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简历中的技能证据</w:t>
      </w:r>
    </w:p>
    <w:p>
      <w:r>
        <w:t>标题：简历中的技能证据</w:t>
        <w:br/>
        <w:t>分类：resume</w:t>
        <w:br/>
        <w:t>目标读者：香港大学生、应届毕业生和初级 IT 求职者</w:t>
        <w:br/>
        <w:t>适用地区：香港</w:t>
        <w:br/>
        <w:t>更新时间：2026-07-24</w:t>
        <w:br/>
        <w:t>资料性质：CareerPilot 方法指南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区分会写在技能栏的词与能在面试中解释的证据。。求职材料的目标不是把所有经历塞进一页，而是让招聘方能快速核对岗位相关事实。以下建议是整理和表达方法，不替代职位要求、学校职业顾问或专业意见。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技能词应来自真实课程、项目、实习或自学产出；没有证据时不要标为熟练。</w:t>
        <w:br/>
        <w:t>2. 为每项重点技能准备一个证据卡：场景、任务、使用方式、产出、限制和下一步。</w:t>
        <w:br/>
        <w:t>3. 同一技能在简历中不必反复堆叠；技能栏负责定位，项目段负责证明。</w:t>
        <w:br/>
        <w:t>4. 对仍在学习的工具可诚实写“接触过”或“课程项目使用”，并说明完成到什么程度。</w:t>
      </w:r>
    </w:p>
    <w:p>
      <w:pPr>
        <w:pStyle w:val="Heading1"/>
      </w:pPr>
      <w:r>
        <w:t>三、一个可核实的例子</w:t>
      </w:r>
    </w:p>
    <w:p>
      <w:r>
        <w:t>若写 Python，可在项目中补充“用 Python 清洗 CSV、处理缺失值并输出检查结果”，面试时再说明输入、规则和测试。。例子只展示表达方式；应把其中的项目、技术和结果换成自己的真实经历。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七、技能表述的常见误区</w:t>
      </w:r>
    </w:p>
    <w:p>
      <w:r>
        <w:t>“熟悉”“精通”没有统一标准，单独写在技能栏容易被追问。更稳妥的做法是把程度落到情境：在课程项目使用过、能完成基础查询、正在阅读官方文档，或尚需指导。证据不等于证书数量；一段能讲清的项目经历同样有价值。</w:t>
      </w:r>
    </w:p>
    <w:p>
      <w:pPr>
        <w:pStyle w:val="Heading1"/>
      </w:pPr>
      <w:r>
        <w:t>八、改写练习</w:t>
      </w:r>
    </w:p>
    <w:p>
      <w:r>
        <w:t>为 Python、SQL 或测试工具各写一张证据卡。每张卡只回答六件事：输入是什么、要解决什么、你做了什么、输出是什么、如何检查、下一次会怎样改进。然后把其中最短、最具体的一句话放回项目经历中。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