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bCs/>
          <w:sz w:val="52"/>
          <w:szCs w:val="52"/>
        </w:rPr>
      </w:pPr>
    </w:p>
    <w:p>
      <w:pPr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</w:rPr>
        <w:t>新一代配网云主站系统</w:t>
      </w:r>
    </w:p>
    <w:p>
      <w:pPr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>指标分析</w:t>
      </w:r>
      <w:r>
        <w:rPr>
          <w:rFonts w:hint="eastAsia" w:ascii="黑体" w:hAnsi="黑体" w:eastAsia="黑体"/>
          <w:b/>
          <w:bCs/>
          <w:sz w:val="56"/>
          <w:szCs w:val="56"/>
        </w:rPr>
        <w:t>功能部署</w:t>
      </w:r>
    </w:p>
    <w:p>
      <w:pPr>
        <w:jc w:val="center"/>
        <w:rPr>
          <w:b/>
          <w:bCs/>
          <w:sz w:val="40"/>
          <w:szCs w:val="40"/>
        </w:rPr>
      </w:pPr>
      <w:r>
        <w:rPr>
          <w:rFonts w:hint="eastAsia" w:ascii="宋体" w:hAnsi="宋体"/>
          <w:b/>
          <w:bCs/>
          <w:sz w:val="40"/>
          <w:szCs w:val="40"/>
        </w:rPr>
        <w:t>说明文档</w:t>
      </w:r>
    </w:p>
    <w:p/>
    <w:p>
      <w:pPr>
        <w:spacing w:line="360" w:lineRule="auto"/>
        <w:jc w:val="center"/>
        <w:rPr>
          <w:b/>
          <w:sz w:val="28"/>
          <w:szCs w:val="72"/>
        </w:rPr>
      </w:pPr>
      <w:r>
        <w:rPr>
          <w:rFonts w:hint="eastAsia" w:ascii="Times New Roman" w:hAnsi="Times New Roman" w:cs="宋体"/>
          <w:b/>
          <w:sz w:val="28"/>
          <w:szCs w:val="72"/>
        </w:rPr>
        <w:t>修订记录</w:t>
      </w:r>
    </w:p>
    <w:tbl>
      <w:tblPr>
        <w:tblStyle w:val="17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159"/>
        <w:gridCol w:w="1016"/>
        <w:gridCol w:w="1357"/>
        <w:gridCol w:w="1894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pStyle w:val="24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版本号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pStyle w:val="24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修订内容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pStyle w:val="24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修订人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pStyle w:val="24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审签人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pStyle w:val="24"/>
              <w:widowControl/>
              <w:jc w:val="center"/>
              <w:rPr>
                <w:rFonts w:cs="宋体"/>
                <w:b w:val="0"/>
              </w:rPr>
            </w:pPr>
            <w:r>
              <w:rPr>
                <w:rFonts w:hint="eastAsia" w:cs="宋体"/>
                <w:b w:val="0"/>
              </w:rPr>
              <w:t>发布日期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pStyle w:val="24"/>
              <w:widowControl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更新说明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V</w:t>
            </w:r>
            <w:r>
              <w:rPr>
                <w:rFonts w:hint="default" w:ascii="Times New Roman" w:hAnsi="Times New Roman"/>
                <w:kern w:val="2"/>
                <w:szCs w:val="21"/>
              </w:rPr>
              <w:t>1.1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发布文档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郁楠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>
              <w:rPr>
                <w:rFonts w:hint="default" w:ascii="Times New Roman" w:hAnsi="Times New Roman"/>
                <w:szCs w:val="24"/>
              </w:rPr>
              <w:t>02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1.03.19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V</w:t>
            </w:r>
            <w:r>
              <w:rPr>
                <w:rFonts w:hint="default" w:ascii="Times New Roman" w:hAnsi="Times New Roman"/>
                <w:kern w:val="2"/>
                <w:szCs w:val="21"/>
              </w:rPr>
              <w:t>1.1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文档跟新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郁楠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2021.08.20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3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</w:rPr>
      </w:pPr>
    </w:p>
    <w:p>
      <w:pPr>
        <w:widowControl/>
        <w:jc w:val="left"/>
        <w:rPr>
          <w:rFonts w:asciiTheme="minorEastAsia" w:hAnsiTheme="minorEastAsia"/>
        </w:rPr>
      </w:pPr>
    </w:p>
    <w:p>
      <w:pPr>
        <w:widowControl/>
        <w:jc w:val="left"/>
        <w:rPr>
          <w:rFonts w:asciiTheme="minorEastAsia" w:hAnsiTheme="minorEastAsia"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sdt>
      <w:sdtPr>
        <w:rPr>
          <w:rFonts w:asciiTheme="minorEastAsia" w:hAnsiTheme="minorEastAsia"/>
        </w:rPr>
        <w:id w:val="147453594"/>
        <w15:color w:val="DBDBDB"/>
        <w:docPartObj>
          <w:docPartGallery w:val="Table of Contents"/>
          <w:docPartUnique/>
        </w:docPartObj>
      </w:sdtPr>
      <w:sdtEndPr>
        <w:rPr>
          <w:rFonts w:asciiTheme="minorEastAsia" w:hAnsiTheme="minorEastAsia"/>
        </w:rPr>
      </w:sdtEndPr>
      <w:sdtContent>
        <w:p>
          <w:pPr>
            <w:jc w:val="center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>目录</w:t>
          </w:r>
        </w:p>
        <w:p>
          <w:pPr>
            <w:pStyle w:val="13"/>
            <w:tabs>
              <w:tab w:val="left" w:pos="440"/>
              <w:tab w:val="right" w:leader="dot" w:pos="8296"/>
            </w:tabs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TOC \o "1-2" \h \u </w:instrText>
          </w:r>
          <w:r>
            <w:rPr>
              <w:rFonts w:asciiTheme="minorEastAsia" w:hAnsiTheme="minorEastAsia"/>
            </w:rPr>
            <w:fldChar w:fldCharType="separate"/>
          </w:r>
          <w:r>
            <w:fldChar w:fldCharType="begin"/>
          </w:r>
          <w:r>
            <w:instrText xml:space="preserve"> HYPERLINK \l "_Toc50739701"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tab/>
          </w:r>
          <w:r>
            <w:rPr>
              <w:rStyle w:val="20"/>
            </w:rPr>
            <w:t>部署总览：</w:t>
          </w:r>
          <w:r>
            <w:tab/>
          </w:r>
          <w:r>
            <w:fldChar w:fldCharType="begin"/>
          </w:r>
          <w:r>
            <w:instrText xml:space="preserve"> PAGEREF _Toc50739701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"_Toc50739702" </w:instrText>
          </w:r>
          <w:r>
            <w:fldChar w:fldCharType="separate"/>
          </w:r>
          <w:r>
            <w:rPr>
              <w:rStyle w:val="20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表</w:t>
          </w:r>
          <w:r>
            <w:tab/>
          </w:r>
          <w:r>
            <w:fldChar w:fldCharType="begin"/>
          </w:r>
          <w:r>
            <w:instrText xml:space="preserve"> PAGEREF _Toc50739702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"_Toc50739703" </w:instrText>
          </w:r>
          <w:r>
            <w:fldChar w:fldCharType="separate"/>
          </w:r>
          <w:r>
            <w:rPr>
              <w:rStyle w:val="20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前端页面</w:t>
          </w:r>
          <w:r>
            <w:tab/>
          </w:r>
          <w:r>
            <w:fldChar w:fldCharType="begin"/>
          </w:r>
          <w:r>
            <w:instrText xml:space="preserve"> PAGEREF _Toc50739703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"_Toc50739704" </w:instrText>
          </w:r>
          <w:r>
            <w:fldChar w:fldCharType="separate"/>
          </w:r>
          <w:r>
            <w:rPr>
              <w:rStyle w:val="20"/>
            </w:rPr>
            <w:t>1.3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jar包</w:t>
          </w:r>
          <w:r>
            <w:tab/>
          </w:r>
          <w:r>
            <w:fldChar w:fldCharType="begin"/>
          </w:r>
          <w:r>
            <w:instrText xml:space="preserve"> PAGEREF _Toc50739704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"_Toc50739705" </w:instrText>
          </w:r>
          <w:r>
            <w:fldChar w:fldCharType="separate"/>
          </w:r>
          <w:r>
            <w:rPr>
              <w:rStyle w:val="20"/>
            </w:rPr>
            <w:t>1.4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_Toc50739705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"_Toc50739706" </w:instrText>
          </w:r>
          <w:r>
            <w:fldChar w:fldCharType="separate"/>
          </w:r>
          <w:r>
            <w:rPr>
              <w:rStyle w:val="20"/>
            </w:rPr>
            <w:t>1.5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菜单配置</w:t>
          </w:r>
          <w:r>
            <w:tab/>
          </w:r>
          <w:r>
            <w:fldChar w:fldCharType="begin"/>
          </w:r>
          <w:r>
            <w:instrText xml:space="preserve"> PAGEREF _Toc50739706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HYPERLINK \l "_Toc50739707"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tab/>
          </w:r>
          <w:r>
            <w:rPr>
              <w:rStyle w:val="20"/>
            </w:rPr>
            <w:t>服务依赖</w:t>
          </w:r>
          <w:r>
            <w:tab/>
          </w:r>
          <w:r>
            <w:fldChar w:fldCharType="begin"/>
          </w:r>
          <w:r>
            <w:instrText xml:space="preserve"> PAGEREF _Toc50739707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"_Toc50739709" </w:instrText>
          </w:r>
          <w:r>
            <w:fldChar w:fldCharType="separate"/>
          </w:r>
          <w:r>
            <w:rPr>
              <w:rStyle w:val="20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业务服务调用</w:t>
          </w:r>
          <w:r>
            <w:tab/>
          </w:r>
          <w:r>
            <w:fldChar w:fldCharType="begin"/>
          </w:r>
          <w:r>
            <w:instrText xml:space="preserve"> PAGEREF _Toc50739709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"_Toc50739710" </w:instrText>
          </w:r>
          <w:r>
            <w:fldChar w:fldCharType="separate"/>
          </w:r>
          <w:r>
            <w:rPr>
              <w:rStyle w:val="20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平台服务调用</w:t>
          </w:r>
          <w:r>
            <w:tab/>
          </w:r>
          <w:r>
            <w:fldChar w:fldCharType="begin"/>
          </w:r>
          <w:r>
            <w:instrText xml:space="preserve"> PAGEREF _Toc50739710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HYPERLINK \l "_Toc50739711"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tab/>
          </w:r>
          <w:r>
            <w:rPr>
              <w:rStyle w:val="20"/>
            </w:rPr>
            <w:t>启动服务</w:t>
          </w:r>
          <w:r>
            <w:tab/>
          </w:r>
          <w:r>
            <w:fldChar w:fldCharType="begin"/>
          </w:r>
          <w:r>
            <w:instrText xml:space="preserve"> PAGEREF _Toc50739711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HYPERLINK \l "_Toc50739712"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tab/>
          </w:r>
          <w:r>
            <w:rPr>
              <w:rStyle w:val="20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_Toc50739712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"_Toc50739715"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数据初始化</w:t>
          </w:r>
          <w:r>
            <w:tab/>
          </w:r>
          <w:r>
            <w:fldChar w:fldCharType="begin"/>
          </w:r>
          <w:r>
            <w:instrText xml:space="preserve"> PAGEREF _Toc50739715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"_Toc50739716" </w:instrText>
          </w:r>
          <w:r>
            <w:fldChar w:fldCharType="separate"/>
          </w:r>
          <w:r>
            <w:rPr>
              <w:rStyle w:val="20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界面数据源说明</w:t>
          </w:r>
          <w:r>
            <w:tab/>
          </w:r>
          <w:r>
            <w:fldChar w:fldCharType="begin"/>
          </w:r>
          <w:r>
            <w:instrText xml:space="preserve"> PAGEREF _Toc50739716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HYPERLINK \l "_Toc50739717" </w:instrText>
          </w:r>
          <w:r>
            <w:fldChar w:fldCharType="separate"/>
          </w:r>
          <w:r>
            <w:rPr>
              <w:rStyle w:val="20"/>
            </w:rPr>
            <w:t>5.</w:t>
          </w:r>
          <w:r>
            <w:tab/>
          </w:r>
          <w:r>
            <w:rPr>
              <w:rStyle w:val="20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_Toc50739717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"_Toc50739719" </w:instrText>
          </w:r>
          <w:r>
            <w:fldChar w:fldCharType="separate"/>
          </w:r>
          <w:r>
            <w:rPr>
              <w:rStyle w:val="20"/>
            </w:rPr>
            <w:t>5.1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浏览器版本</w:t>
          </w:r>
          <w:r>
            <w:tab/>
          </w:r>
          <w:r>
            <w:fldChar w:fldCharType="begin"/>
          </w:r>
          <w:r>
            <w:instrText xml:space="preserve"> PAGEREF _Toc50739719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"_Toc50739720" </w:instrText>
          </w:r>
          <w:r>
            <w:fldChar w:fldCharType="separate"/>
          </w:r>
          <w:r>
            <w:rPr>
              <w:rStyle w:val="20"/>
            </w:rPr>
            <w:t>5.2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屏幕分辨率</w:t>
          </w:r>
          <w:r>
            <w:tab/>
          </w:r>
          <w:r>
            <w:fldChar w:fldCharType="begin"/>
          </w:r>
          <w:r>
            <w:instrText xml:space="preserve"> PAGEREF _Toc50739720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HYPERLINK \l "_Toc50739721" </w:instrText>
          </w:r>
          <w:r>
            <w:fldChar w:fldCharType="separate"/>
          </w:r>
          <w:r>
            <w:rPr>
              <w:rStyle w:val="20"/>
            </w:rPr>
            <w:t>6.</w:t>
          </w:r>
          <w:r>
            <w:tab/>
          </w:r>
          <w:r>
            <w:rPr>
              <w:rStyle w:val="20"/>
            </w:rPr>
            <w:t>常见问题解决方法</w:t>
          </w:r>
          <w:r>
            <w:tab/>
          </w:r>
          <w:r>
            <w:fldChar w:fldCharType="begin"/>
          </w:r>
          <w:r>
            <w:instrText xml:space="preserve"> PAGEREF _Toc50739721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</w:p>
    <w:p>
      <w:pPr>
        <w:rPr>
          <w:rFonts w:asciiTheme="minorEastAsia" w:hAnsiTheme="minorEastAsia"/>
        </w:rPr>
      </w:pPr>
    </w:p>
    <w:p>
      <w:pPr>
        <w:pStyle w:val="2"/>
      </w:pPr>
      <w:bookmarkStart w:id="0" w:name="_Toc50739701"/>
      <w:r>
        <w:rPr>
          <w:rFonts w:hint="eastAsia"/>
        </w:rPr>
        <w:t>部署总览：</w:t>
      </w:r>
      <w:bookmarkEnd w:id="0"/>
    </w:p>
    <w:p>
      <w:pPr>
        <w:pStyle w:val="3"/>
      </w:pPr>
      <w:bookmarkStart w:id="1" w:name="_Toc50739702"/>
      <w:bookmarkStart w:id="2" w:name="_Toc28857153"/>
      <w:bookmarkStart w:id="3" w:name="_Toc532492088"/>
      <w:r>
        <w:rPr>
          <w:rFonts w:hint="eastAsia"/>
        </w:rPr>
        <w:t>表</w:t>
      </w:r>
      <w:bookmarkEnd w:id="1"/>
      <w:bookmarkEnd w:id="2"/>
      <w:bookmarkEnd w:id="3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相关业务表</w:t>
      </w:r>
    </w:p>
    <w:tbl>
      <w:tblPr>
        <w:tblStyle w:val="17"/>
        <w:tblW w:w="91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2"/>
        <w:gridCol w:w="587"/>
        <w:gridCol w:w="819"/>
        <w:gridCol w:w="1084"/>
        <w:gridCol w:w="1084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相关表名</w:t>
            </w:r>
          </w:p>
        </w:tc>
        <w:tc>
          <w:tcPr>
            <w:tcW w:w="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一商</w:t>
            </w: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一实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四商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四实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D5000.</w:t>
            </w:r>
            <w:r>
              <w:rPr>
                <w:rFonts w:hint="eastAsia"/>
                <w:kern w:val="0"/>
              </w:rPr>
              <w:t>ZB_LAGER</w:t>
            </w:r>
          </w:p>
        </w:tc>
        <w:tc>
          <w:tcPr>
            <w:tcW w:w="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kern w:val="0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指标注册表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</w:t>
            </w:r>
            <w:r>
              <w:rPr>
                <w:rFonts w:cs="Calibri"/>
                <w:kern w:val="0"/>
              </w:rPr>
              <w:t>5000.</w:t>
            </w:r>
            <w:r>
              <w:rPr>
                <w:rFonts w:hint="eastAsia" w:cs="Calibri"/>
                <w:kern w:val="0"/>
              </w:rPr>
              <w:t>DMS_DY_TEMM_GK_END</w:t>
            </w:r>
          </w:p>
        </w:tc>
        <w:tc>
          <w:tcPr>
            <w:tcW w:w="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端设备投退记录表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D5000.</w:t>
            </w:r>
            <w:r>
              <w:rPr>
                <w:rFonts w:hint="eastAsia" w:cs="Calibri"/>
                <w:kern w:val="0"/>
              </w:rPr>
              <w:t>ZBFX_USER_SELECTED_ZBLX</w:t>
            </w:r>
          </w:p>
        </w:tc>
        <w:tc>
          <w:tcPr>
            <w:tcW w:w="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kern w:val="0"/>
              </w:rPr>
            </w:pP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用户关注的指标</w:t>
            </w:r>
          </w:p>
        </w:tc>
      </w:tr>
    </w:tbl>
    <w:p>
      <w:pPr>
        <w:rPr>
          <w:rFonts w:hint="eastAsia" w:ascii="等线" w:hAnsi="等线" w:eastAsia="等线" w:cs="Arial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kern w:val="0"/>
          <w:lang w:val="en-US" w:eastAsia="zh-CN"/>
        </w:rPr>
        <w:t>指标注册表</w:t>
      </w:r>
      <w:r>
        <w:rPr>
          <w:rFonts w:hint="eastAsia"/>
        </w:rPr>
        <w:t>（</w:t>
      </w:r>
      <w:r>
        <w:rPr>
          <w:rFonts w:hint="eastAsia"/>
          <w:kern w:val="0"/>
        </w:rPr>
        <w:t>ZB_LAGER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注册指标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"D5000"."ZB_LAGER"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 VARCHAR2(64)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 VARCHAR2(64)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"URL" VARCHAR2(512)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"IMAGE" VARCHAR2(64)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"HASDAYZB" VARCHAR2(64)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"MXURL" VARCHAR2(512)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"DAYURL" VARCHAR2(512)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"SECONDURL" VARCHAR2(512) NOT NULL) STORAGE(ON "OPEN_DATA", CLUSTERBTR) ;</w:t>
      </w:r>
    </w:p>
    <w:tbl>
      <w:tblPr>
        <w:tblStyle w:val="17"/>
        <w:tblW w:w="9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1917"/>
        <w:gridCol w:w="1559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字段</w:t>
            </w:r>
          </w:p>
        </w:tc>
        <w:tc>
          <w:tcPr>
            <w:tcW w:w="1917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中文名</w:t>
            </w:r>
          </w:p>
        </w:tc>
        <w:tc>
          <w:tcPr>
            <w:tcW w:w="1559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长度</w:t>
            </w:r>
          </w:p>
        </w:tc>
        <w:tc>
          <w:tcPr>
            <w:tcW w:w="1893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指标id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 w:ascii="等线" w:hAnsi="等线" w:eastAsia="等线" w:cs="Arial"/>
                <w:sz w:val="24"/>
                <w:szCs w:val="24"/>
                <w:lang w:eastAsia="zh-CN"/>
              </w:rPr>
            </w:pPr>
            <w:r>
              <w:rPr>
                <w:rFonts w:hint="eastAsia" w:ascii="Courier New" w:hAnsi="Courier New" w:eastAsia="等线" w:cs="Courier New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每种指标的标识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指标的名称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提供首页的url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image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算法pdf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hasdayzb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是否有每日指标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mxurl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明细的url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dayurl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每日指标的url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没有就空着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secondurl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各指标首页跳转链接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插入语句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zb_lager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id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name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8000"/>
          <w:sz w:val="20"/>
          <w:szCs w:val="24"/>
        </w:rPr>
        <w:t>image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hasdayzb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mxurl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dayurl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secondurl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'1-1'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'终端在线率'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'10092/zdhzb/ZdzxlController/getZdzxlByOrgid'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'zdzxl.png'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'true'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'/zdzxl/zdzxl.html'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'/zdzxl/zdzxlday.html'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'/zdzxl/index.html'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zb_lager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id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name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8000"/>
          <w:sz w:val="20"/>
          <w:szCs w:val="24"/>
        </w:rPr>
        <w:t>image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hasdayzb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mxurl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dayurl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secondurl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'4-1'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'遥控成功率'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'18001/zdhzb/YksuccessController/getYksuccessByOrgid'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'zdzxl.png'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'true'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'/yksuccess/yksuccess.html'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'/yksuccess/yksuccessday.html'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'/yksuccess/index.html'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zb_lager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id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name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8000"/>
          <w:sz w:val="20"/>
          <w:szCs w:val="24"/>
        </w:rPr>
        <w:t>image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hasdayzb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mxurl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dayurl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secondurl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'3-1'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'遥信正确率'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'18001/zdhzb/YxcorrectController/getYxcorrectByOrgid'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'zdzxl.png'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'true'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rPr>
          <w:rFonts w:hint="eastAsia" w:ascii="Courier New" w:hAnsi="Courier New"/>
          <w:color w:val="C0C0C0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'/yxcorrect/yxcorrect.html'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'/yxcorrect/yxcorrectday.html'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'/yxcorrect/index.html'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rPr>
          <w:rFonts w:hint="eastAsia" w:ascii="Courier New" w:hAnsi="Courier New"/>
          <w:color w:val="C0C0C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zb_lager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id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name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8000"/>
          <w:sz w:val="20"/>
          <w:szCs w:val="24"/>
        </w:rPr>
        <w:t>image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hasdayzb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mxurl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dayurl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secondurl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'5-2'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'FA成功率'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'18001/zdhzb/FASuccessRateController/getFASuccessRateByOrgid'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'zdzxl.png'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'true'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</w:p>
    <w:p>
      <w:pPr>
        <w:rPr>
          <w:rFonts w:hint="eastAsia" w:ascii="Courier New" w:hAnsi="Courier New"/>
          <w:color w:val="C0C0C0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'/faSuccessRate/faEventsDetail.html'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'/faSuccessRate/yxcorrectday.html'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FF0000"/>
          <w:sz w:val="20"/>
          <w:szCs w:val="24"/>
        </w:rPr>
        <w:t>'/faSuccessRate/index.html'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"D5000"</w:t>
      </w:r>
      <w:r>
        <w:rPr>
          <w:rFonts w:hint="eastAsia" w:ascii="Courier New" w:hAnsi="Courier New"/>
          <w:color w:val="C0C0C0"/>
          <w:sz w:val="20"/>
          <w:szCs w:val="24"/>
        </w:rPr>
        <w:t>.</w:t>
      </w:r>
      <w:r>
        <w:rPr>
          <w:rFonts w:hint="eastAsia" w:ascii="Courier New" w:hAnsi="Courier New"/>
          <w:color w:val="000000"/>
          <w:sz w:val="20"/>
          <w:szCs w:val="24"/>
        </w:rPr>
        <w:t xml:space="preserve">"ZB_LAGER"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"ID"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"NAME"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"IMAGE"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"HASDAYZB"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"MXURL"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"DAYURL"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"SECONDURL"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'6-2'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'FA覆盖率'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':18001/zdhzb/FACoverRateController/getFACoverRateByOrgid'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'zdzxl.png'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'true'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'/faCoverRate/faCoverDetail.html'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'/faCoverRate/zdzxlday.html'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'/faCoverRate/index.html'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rPr>
          <w:rFonts w:hint="eastAsia" w:ascii="Courier New" w:hAnsi="Courier New"/>
          <w:color w:val="C0C0C0"/>
          <w:sz w:val="20"/>
          <w:szCs w:val="24"/>
        </w:rPr>
      </w:pP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insert into zb_lager (id,name,url,image,hasdayzb,mxurl,dayurl,secondurl) values ('12-1',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'边设备在线率','10092/zdhzb/SideDevLineRateController/getSideDevRateByOrgid','zdzxlsf.pdf','true',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'/sideDevzxl/zdzxl.html','/sideDevzxl/zdzxlday.html','/sideDevzxl/index.html');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insert into zb_lager (id,name,url,image,hasdayzb,mxurl,dayurl,secondurl) values ('13-1',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'端设备在线率','10092/zdhzb/EndDevLineRateController/getEndDevRateByOrgid','zdzxlsf.pdf','true',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'/endDevzxl/zdzxl.html','/endDevzxl/zdzxlday.html','/endDevzxl/index.html');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insert into zb_lager (id,name,url,image,hasdayzb,mxurl,dayurl,secondurl) values ('14-1',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'容器运行率','10092/zdhzb/ContainerRunRateController/getContainerRunRateByOrgid','zdzxlsf.pdf','true',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'/containerRunRate/runrate.html','/containerRunRate/zdzxlday.html','/containerRunRate/index.html');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insert into zb_lager (id,name,url,image,hasdayzb,mxurl,dayurl,secondurl) values ('15-1',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'APP运行率','10092/zdhzb/AppRunRateController/getRunRateByOrgid','zdzxlsf.pdf','true',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'/appRunRate/runrate.html','/appRunRate/zdzxlday.html','/appRunRate/index.html');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insert into zb_lager (id,name,url,image,hasdayzb,mxurl,dayurl,secondurl) values ('16-1',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'融合终端覆盖率','10092/zdhzb/FusionTermFglController/getFtermfglByOrgid','zdzxlsf.pdf','true',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'/fusionTermFgl/fusionTermFgl.html','/zdzxl/zdzxlday.html','/fusionTermFgl/index.html');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insert into zb_lager (id,name,url,image,hasdayzb,mxurl,dayurl,secondurl) values ('17-1',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'融合终端安装进度','10092/zdhzb/FusionInstallController/getFtermInstallByOrgid','zdzxlsf.pdf','true',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'/fusionTermInstall/fusionTermInstall.html','/zdzxl/zdzxlday.html','/fusionTermInstall/index.html');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"D5000"."ZB_LAGER" ("ID","NAME","URL","IMAGE","HASDAYZB","MXURL","DAYURL","SECONDURL") values ('16-1', '融合终端覆盖率', '</w:t>
      </w:r>
      <w:commentRangeStart w:id="0"/>
      <w:r>
        <w:rPr>
          <w:rFonts w:hint="eastAsia"/>
          <w:lang w:val="en-US" w:eastAsia="zh-CN"/>
        </w:rPr>
        <w:t>10092</w:t>
      </w:r>
      <w:commentRangeEnd w:id="0"/>
      <w:r>
        <w:commentReference w:id="0"/>
      </w:r>
      <w:r>
        <w:rPr>
          <w:rFonts w:hint="eastAsia"/>
          <w:lang w:val="en-US" w:eastAsia="zh-CN"/>
        </w:rPr>
        <w:t>/zdhzb/FusionTermFglController/getFtermfglByOrgid', 'zdzxlsf.pdf', 'true', '/fusionTermFgl/fusionTermFgl.html', '/zdzxl/zdzxlday.html', '/fusionTermFgl/index.html');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"D5000"."ZB_LAGER" ("ID","NAME","URL","IMAGE","HASDAYZB","MXURL","DAYURL","SECONDURL") values ('20-1', '主站图模完整率', '10092/zdhzb/DMSModelGraphController/getDMSModelGraphByOrgid', 'zdzxlsf.pdf', 'true', '/DMSModelGraph/DMSModelGraph.html', '/zdzxl/zdzxlday.html', '/DMSModelGraph/index.html');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"D5000"</w:t>
      </w:r>
      <w:r>
        <w:rPr>
          <w:rFonts w:hint="eastAsia" w:ascii="Courier New" w:hAnsi="Courier New"/>
          <w:color w:val="C0C0C0"/>
          <w:sz w:val="20"/>
          <w:szCs w:val="24"/>
        </w:rPr>
        <w:t>.</w:t>
      </w:r>
      <w:r>
        <w:rPr>
          <w:rFonts w:hint="eastAsia" w:ascii="Courier New" w:hAnsi="Courier New"/>
          <w:color w:val="000000"/>
          <w:sz w:val="20"/>
          <w:szCs w:val="24"/>
        </w:rPr>
        <w:t xml:space="preserve">"ZB_LAGER"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"ID"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"NAME"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"IMAGE"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"HASDAYZB"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"MXURL"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"DAYURL"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"SECONDURL"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'22-1'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'低压全景监测覆盖率'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'10092/zdhzb/trSammenLnController/getDyhjjcFglByOrgid'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'zdzxlsf.pdf'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'false'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'/fusionTermSammelnRate/fusionTermSammelnRate.html'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'/zdzxl/zdzxlday.html'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'/fusionDyhjjcRate/index.html'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"D5000"</w:t>
      </w:r>
      <w:r>
        <w:rPr>
          <w:rFonts w:hint="eastAsia" w:ascii="Courier New" w:hAnsi="Courier New"/>
          <w:color w:val="C0C0C0"/>
          <w:sz w:val="20"/>
          <w:szCs w:val="24"/>
        </w:rPr>
        <w:t>.</w:t>
      </w:r>
      <w:r>
        <w:rPr>
          <w:rFonts w:hint="eastAsia" w:ascii="Courier New" w:hAnsi="Courier New"/>
          <w:color w:val="000000"/>
          <w:sz w:val="20"/>
          <w:szCs w:val="24"/>
        </w:rPr>
        <w:t xml:space="preserve">"ZB_LAGER"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000000"/>
          <w:sz w:val="20"/>
          <w:szCs w:val="24"/>
        </w:rPr>
        <w:t>"ID"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"NAME"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"IMAGE"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"HASDAYZB"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"MXURL"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"DAYURL"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>"SECONDURL"</w:t>
      </w:r>
      <w:r>
        <w:rPr>
          <w:rFonts w:hint="eastAsia" w:ascii="Courier New" w:hAnsi="Courier New"/>
          <w:color w:val="C0C0C0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C0C0C0"/>
          <w:sz w:val="20"/>
          <w:szCs w:val="24"/>
        </w:rPr>
        <w:t>(</w:t>
      </w:r>
      <w:r>
        <w:rPr>
          <w:rFonts w:hint="eastAsia" w:ascii="Courier New" w:hAnsi="Courier New"/>
          <w:color w:val="FF0000"/>
          <w:sz w:val="20"/>
          <w:szCs w:val="24"/>
        </w:rPr>
        <w:t>'21-1'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'融合终端采集率'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'10092/zdhzb/trSammenLnController/getFusionSammelnRateByOrgid'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'zdzxlsf.pdf'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'false'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'/fusionTermSammelnRate/fusionTermSammelnRate.html'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'/zdzxl/zdzxlday.html'</w:t>
      </w:r>
      <w:r>
        <w:rPr>
          <w:rFonts w:hint="eastAsia" w:ascii="Courier New" w:hAnsi="Courier New"/>
          <w:color w:val="C0C0C0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</w:rPr>
        <w:t>'/fusionTermSammelnRate/index.html'</w:t>
      </w:r>
      <w:r>
        <w:rPr>
          <w:rFonts w:hint="eastAsia" w:ascii="Courier New" w:hAnsi="Courier New"/>
          <w:color w:val="C0C0C0"/>
          <w:sz w:val="20"/>
          <w:szCs w:val="24"/>
        </w:rPr>
        <w:t>);</w:t>
      </w:r>
    </w:p>
    <w:p>
      <w:pPr>
        <w:rPr>
          <w:rFonts w:hint="default" w:asciiTheme="minorEastAsia" w:hAnsiTheme="minorEastAsia"/>
          <w:lang w:val="en-US" w:eastAsia="zh-CN"/>
        </w:rPr>
      </w:pP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复制以上插入语句，直接插入该表数据，这些插入语句，有研发直接提供，没次新增指标，都需要研发提供一条插入语句，注册到指标分析的功能里。</w:t>
      </w:r>
    </w:p>
    <w:p>
      <w:pPr>
        <w:rPr>
          <w:rFonts w:hint="eastAsia" w:asciiTheme="minorEastAsia" w:hAnsi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kern w:val="0"/>
          <w:lang w:val="en-US" w:eastAsia="zh-CN"/>
        </w:rPr>
        <w:t>指标用户偏爱表</w:t>
      </w:r>
      <w:r>
        <w:rPr>
          <w:rFonts w:hint="eastAsia"/>
        </w:rPr>
        <w:t>（</w:t>
      </w:r>
      <w:r>
        <w:rPr>
          <w:rFonts w:hint="eastAsia" w:cs="Calibri"/>
          <w:kern w:val="0"/>
          <w:lang w:val="en-US" w:eastAsia="zh-CN"/>
        </w:rPr>
        <w:t>D5000.</w:t>
      </w:r>
      <w:r>
        <w:rPr>
          <w:rFonts w:hint="eastAsia" w:cs="Calibri"/>
          <w:kern w:val="0"/>
        </w:rPr>
        <w:t>ZBFX_USER_SELECTED_ZBLX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建表语句：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"D5000"."ZBFX_USER_SELECTED_ZBLX"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 VARCHAR2(128)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"ZBFX_SELECTED_LX" VARCHAR2(128) NOT NULL) STORAGE(ON "OPEN_DATA", CLUSTERBTR) ;</w:t>
      </w:r>
    </w:p>
    <w:p>
      <w:pPr>
        <w:rPr>
          <w:rFonts w:hint="default"/>
          <w:lang w:val="en-US" w:eastAsia="zh-CN"/>
        </w:rPr>
      </w:pPr>
    </w:p>
    <w:tbl>
      <w:tblPr>
        <w:tblStyle w:val="17"/>
        <w:tblW w:w="9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1917"/>
        <w:gridCol w:w="1559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Arial"/>
                <w:sz w:val="24"/>
                <w:szCs w:val="24"/>
              </w:rPr>
              <w:t>字段</w:t>
            </w:r>
          </w:p>
        </w:tc>
        <w:tc>
          <w:tcPr>
            <w:tcW w:w="1917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中文名</w:t>
            </w:r>
          </w:p>
        </w:tc>
        <w:tc>
          <w:tcPr>
            <w:tcW w:w="1559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长度</w:t>
            </w:r>
          </w:p>
        </w:tc>
        <w:tc>
          <w:tcPr>
            <w:tcW w:w="1893" w:type="dxa"/>
            <w:shd w:val="clear" w:color="auto" w:fill="C2D69B"/>
            <w:noWrap w:val="0"/>
            <w:vAlign w:val="top"/>
          </w:tcPr>
          <w:p>
            <w:pPr>
              <w:jc w:val="center"/>
              <w:rPr>
                <w:rFonts w:ascii="等线" w:hAnsi="等线" w:eastAsia="等线" w:cs="Arial"/>
                <w:sz w:val="24"/>
                <w:szCs w:val="24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用户userid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 w:ascii="等线" w:hAnsi="等线" w:eastAsia="等线" w:cs="Arial"/>
                <w:sz w:val="24"/>
                <w:szCs w:val="24"/>
                <w:lang w:eastAsia="zh-CN"/>
              </w:rPr>
            </w:pPr>
            <w:r>
              <w:rPr>
                <w:rFonts w:hint="eastAsia" w:ascii="Courier New" w:hAnsi="Courier New" w:eastAsia="等线" w:cs="Courier New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ZBFX_SELECTED_LX</w:t>
            </w:r>
          </w:p>
        </w:tc>
        <w:tc>
          <w:tcPr>
            <w:tcW w:w="1917" w:type="dxa"/>
            <w:noWrap w:val="0"/>
            <w:vAlign w:val="top"/>
          </w:tcPr>
          <w:p>
            <w:pPr>
              <w:jc w:val="left"/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lang w:val="en-US" w:eastAsia="zh-CN"/>
              </w:rPr>
              <w:t>用户选择的，注册的指标的id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 w:ascii="Courier New" w:hAnsi="Courier New" w:eastAsia="等线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ascii="等线" w:hAnsi="等线" w:eastAsia="等线" w:cs="Arial"/>
                <w:sz w:val="24"/>
                <w:szCs w:val="24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default" w:ascii="等线" w:hAnsi="等线" w:eastAsia="等线" w:cs="Arial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cs="Calibri"/>
          <w:kern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低压投退记录表d5000.dms_dy_temm_gk_end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//端设备告警表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"D5000"."DMS_DY_TEMM_GK_END"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"DEV_ID" NUMERIC(20,0),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"DEV_TYPE" VARCHAR(10),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"OCCUR_TIME" VARCHAR(50),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"MILLI_SECOND" NUMERIC(4,0),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"STATUS" VARCHAR(1),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"CAUSE" VARCHAR(255)) STORAGE(ON "OPEN_DATA", CLUSTERBTR) 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9"/>
        <w:gridCol w:w="1704"/>
        <w:gridCol w:w="1032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389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704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32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378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Dev_id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Dev_type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Occur_time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发生时间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Mill_second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毫秒数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1：投入；4：退出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cause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投退原因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255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低压历史在线率表d5000.dms_dy_tem_his_stat_end,不需要手动建，程序中会创建该表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9"/>
        <w:gridCol w:w="1704"/>
        <w:gridCol w:w="1032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389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704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32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378" w:type="dxa"/>
            <w:shd w:val="clear" w:color="auto" w:fill="C8C8C8" w:themeFill="accent3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Term_id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Term_type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On_time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在线时长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Out_time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离线时长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On_line_rate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在线率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On_Num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投入次数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Out_num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退出次数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Recent_status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最近一次状态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Recent_date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最近一次日期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Recent_time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最近一次状态持续时间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First_status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当天首次发生的状态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First_date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当天首次发生的状态时间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First_time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当天首次发生的状态持续时间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Bak_1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备用1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Bak_2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备用2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Bak_3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备用3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cs="Calibri"/>
          <w:kern w:val="0"/>
          <w:lang w:val="en-US" w:eastAsia="zh-CN"/>
        </w:rPr>
      </w:pPr>
    </w:p>
    <w:p>
      <w:pPr>
        <w:pStyle w:val="3"/>
      </w:pPr>
      <w:bookmarkStart w:id="4" w:name="_Toc50739703"/>
      <w:r>
        <w:rPr>
          <w:rFonts w:hint="eastAsia"/>
        </w:rPr>
        <w:t>前端页面</w:t>
      </w:r>
      <w:bookmarkEnd w:id="4"/>
    </w:p>
    <w:tbl>
      <w:tblPr>
        <w:tblStyle w:val="18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3894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2249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页面文件</w:t>
            </w:r>
          </w:p>
        </w:tc>
        <w:tc>
          <w:tcPr>
            <w:tcW w:w="3894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存放路径</w:t>
            </w:r>
          </w:p>
        </w:tc>
        <w:tc>
          <w:tcPr>
            <w:tcW w:w="3055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49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zbfx</w:t>
            </w:r>
          </w:p>
        </w:tc>
        <w:tc>
          <w:tcPr>
            <w:tcW w:w="3894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 w:val="20"/>
              </w:rPr>
              <w:t>$$D5000_HOME/osp/osp_tomcat/webapps</w:t>
            </w:r>
            <w:r>
              <w:rPr>
                <w:rFonts w:hint="eastAsia" w:cs="Calibri"/>
                <w:kern w:val="0"/>
                <w:sz w:val="20"/>
                <w:lang w:val="en-US" w:eastAsia="zh-CN"/>
              </w:rPr>
              <w:t>/pdwyzz/zbfx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所有前端文件都放这个目录下</w:t>
            </w:r>
          </w:p>
        </w:tc>
      </w:tr>
    </w:tbl>
    <w:p>
      <w:pPr>
        <w:pStyle w:val="3"/>
      </w:pPr>
      <w:commentRangeStart w:id="1"/>
      <w:r>
        <w:rPr>
          <w:rFonts w:hint="eastAsia"/>
        </w:rPr>
        <w:t>镜像包或jar包</w:t>
      </w:r>
      <w:commentRangeEnd w:id="1"/>
      <w:r>
        <w:commentReference w:id="1"/>
      </w:r>
    </w:p>
    <w:tbl>
      <w:tblPr>
        <w:tblStyle w:val="18"/>
        <w:tblW w:w="93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359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1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镜像包：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Decloud-zdhzb</w:t>
            </w:r>
            <w:r>
              <w:rPr>
                <w:rFonts w:hint="eastAsia"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tar</w:t>
            </w:r>
          </w:p>
        </w:tc>
        <w:tc>
          <w:tcPr>
            <w:tcW w:w="359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上传到harbor的websvc仓库中</w:t>
            </w:r>
          </w:p>
        </w:tc>
        <w:tc>
          <w:tcPr>
            <w:tcW w:w="311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参考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1" w:type="dxa"/>
            <w:vAlign w:val="top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decloud-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zdhzb</w:t>
            </w:r>
            <w:r>
              <w:rPr>
                <w:rFonts w:ascii="宋体" w:hAnsi="宋体"/>
                <w:kern w:val="0"/>
                <w:sz w:val="22"/>
                <w:szCs w:val="22"/>
              </w:rPr>
              <w:t>-0.0.1-SNAPSHOT.jar</w:t>
            </w:r>
          </w:p>
        </w:tc>
        <w:tc>
          <w:tcPr>
            <w:tcW w:w="3598" w:type="dxa"/>
            <w:vAlign w:val="top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commentRangeStart w:id="2"/>
            <w:r>
              <w:rPr>
                <w:rFonts w:hint="eastAsia" w:ascii="宋体" w:hAnsi="宋体"/>
              </w:rPr>
              <w:t>/home/d5000/tianjin/osp/micro_service_jar</w:t>
            </w:r>
            <w:commentRangeEnd w:id="2"/>
            <w:r>
              <w:commentReference w:id="2"/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/>
              </w:rPr>
              <w:t xml:space="preserve">后台jar，使用java -jar 命令启动  </w:t>
            </w:r>
            <w:r>
              <w:t>J</w:t>
            </w:r>
            <w:r>
              <w:rPr>
                <w:rFonts w:hint="eastAsia"/>
              </w:rPr>
              <w:t>dk要求1</w:t>
            </w:r>
            <w:r>
              <w:t>.8</w:t>
            </w:r>
          </w:p>
        </w:tc>
      </w:tr>
    </w:tbl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5617210" cy="1689735"/>
            <wp:effectExtent l="0" t="0" r="2540" b="571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50739705"/>
      <w:bookmarkStart w:id="6" w:name="_Toc532492091"/>
      <w:bookmarkStart w:id="7" w:name="_Toc28857156"/>
      <w:bookmarkStart w:id="8" w:name="_Toc523217313"/>
      <w:r>
        <w:rPr>
          <w:rFonts w:hint="eastAsia"/>
        </w:rPr>
        <w:t>配置文件</w:t>
      </w:r>
      <w:bookmarkEnd w:id="5"/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阿波罗配置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</w:rPr>
        <w:t>直接使用</w:t>
      </w:r>
      <w:r>
        <w:rPr>
          <w:rFonts w:hint="default" w:asciiTheme="minorEastAsia" w:hAnsiTheme="minorEastAsia" w:eastAsiaTheme="minorEastAsia"/>
        </w:rPr>
        <w:t>redis</w:t>
      </w:r>
      <w:r>
        <w:rPr>
          <w:rFonts w:hint="eastAsia" w:asciiTheme="minorEastAsia" w:hAnsiTheme="minorEastAsia" w:eastAsiaTheme="minorEastAsia"/>
        </w:rPr>
        <w:t>配置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以下必须配置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spring.redis.cluster.nodes=179.10.8.7:17500,179.10.8.7:17501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spring.redis.password=root.2019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spring.redis.timeout=30000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spring.redis.cluster.max-redirects=3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spring.redis.lettuce.max-active=1000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spring.redis.lettuce.max-idle=10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spring.redis.lettuce.max-wait=-1</w:t>
      </w:r>
      <w:r>
        <w:rPr>
          <w:rFonts w:hint="default" w:asciiTheme="minorEastAsia" w:hAnsiTheme="minorEastAsia" w:eastAsiaTheme="minorEastAsia"/>
        </w:rPr>
        <w:br w:type="textWrapping"/>
      </w:r>
      <w:r>
        <w:rPr>
          <w:rFonts w:hint="default" w:asciiTheme="minorEastAsia" w:hAnsiTheme="minorEastAsia" w:eastAsiaTheme="minorEastAsia"/>
        </w:rPr>
        <w:t>spring.redis.lettuce.min-idle=5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  <w:bookmarkStart w:id="26" w:name="_GoBack"/>
      <w:bookmarkEnd w:id="26"/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dbAccess.dataSourceName = WLW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dbAccess.url = </w:t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"http://179.10.8.23:18001/dbserver"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Style w:val="20"/>
          <w:rFonts w:asciiTheme="minorEastAsia" w:hAnsiTheme="minorEastAsia" w:eastAsiaTheme="minorEastAsia"/>
        </w:rPr>
        <w:t>http://179.10.8.23:18001/dbserver</w:t>
      </w:r>
      <w:r>
        <w:rPr>
          <w:rFonts w:asciiTheme="minorEastAsia" w:hAnsiTheme="minorEastAsia" w:eastAsiaTheme="minorEastAsia"/>
        </w:rPr>
        <w:fldChar w:fldCharType="end"/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</w:p>
    <w:p>
      <w:pPr>
        <w:ind w:left="420"/>
        <w:rPr>
          <w:rFonts w:hint="default" w:asciiTheme="minorEastAsia" w:hAnsiTheme="minorEastAsia" w:eastAsiaTheme="minorEastAsia"/>
          <w:lang w:val="en-US"/>
        </w:rPr>
      </w:pPr>
      <w:r>
        <w:rPr>
          <w:rFonts w:asciiTheme="minorEastAsia" w:hAnsiTheme="minorEastAsia" w:eastAsiaTheme="minorEastAsia"/>
        </w:rPr>
        <w:t xml:space="preserve">ZB_LAGER_IDS = </w:t>
      </w:r>
      <w:r>
        <w:commentReference w:id="3"/>
      </w:r>
      <w:r>
        <w:rPr>
          <w:rFonts w:hint="eastAsia" w:asciiTheme="minorEastAsia" w:hAnsiTheme="minorEastAsia"/>
          <w:lang w:val="en-US" w:eastAsia="zh-CN"/>
        </w:rPr>
        <w:t>1-1,3-1,4-1,5-2</w:t>
      </w:r>
    </w:p>
    <w:p>
      <w:pPr>
        <w:rPr>
          <w:rFonts w:hint="eastAsia" w:asciiTheme="minorEastAsia" w:hAnsiTheme="minorEastAsia"/>
          <w:lang w:val="en-US" w:eastAsia="zh-CN"/>
        </w:rPr>
      </w:pPr>
    </w:p>
    <w:p>
      <w:pPr>
        <w:pStyle w:val="26"/>
        <w:numPr>
          <w:ilvl w:val="0"/>
          <w:numId w:val="0"/>
        </w:numPr>
        <w:ind w:leftChars="0"/>
      </w:pPr>
      <w:r>
        <w:rPr>
          <w:rFonts w:hint="eastAsia"/>
        </w:rPr>
        <w:t>前台配置</w:t>
      </w:r>
    </w:p>
    <w:p>
      <w:pPr>
        <w:pStyle w:val="26"/>
        <w:numPr>
          <w:ilvl w:val="0"/>
          <w:numId w:val="4"/>
        </w:numPr>
        <w:ind w:firstLineChars="0"/>
      </w:pPr>
      <w:r>
        <w:rPr>
          <w:rFonts w:hint="eastAsia"/>
        </w:rPr>
        <w:t>zbfx</w:t>
      </w:r>
      <w:r>
        <w:t>/zbsy/js/config.js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和port配置为k</w:t>
      </w:r>
      <w:r>
        <w:t>8s</w:t>
      </w:r>
      <w:r>
        <w:rPr>
          <w:rFonts w:hint="eastAsia"/>
        </w:rPr>
        <w:t>容器提供的ip和port</w:t>
      </w:r>
    </w:p>
    <w:p>
      <w:r>
        <w:drawing>
          <wp:inline distT="0" distB="0" distL="0" distR="0">
            <wp:extent cx="5274310" cy="267652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4"/>
        </w:numPr>
        <w:ind w:firstLineChars="0"/>
      </w:pPr>
      <w:r>
        <w:rPr>
          <w:rFonts w:hint="eastAsia"/>
        </w:rPr>
        <w:t>zbfx</w:t>
      </w:r>
      <w:r>
        <w:t>/myconfig/config.js</w:t>
      </w:r>
    </w:p>
    <w:p>
      <w:r>
        <w:rPr>
          <w:rFonts w:hint="eastAsia"/>
        </w:rPr>
        <w:t>配置k</w:t>
      </w:r>
      <w:r>
        <w:t>8s</w:t>
      </w:r>
      <w:r>
        <w:rPr>
          <w:rFonts w:hint="eastAsia"/>
        </w:rPr>
        <w:t>容器提供的ip和port</w:t>
      </w:r>
    </w:p>
    <w:p>
      <w:r>
        <w:drawing>
          <wp:inline distT="0" distB="0" distL="0" distR="0">
            <wp:extent cx="5274310" cy="918210"/>
            <wp:effectExtent l="0" t="0" r="139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0"/>
        </w:numPr>
        <w:ind w:leftChars="0"/>
      </w:pPr>
      <w:r>
        <w:rPr>
          <w:rFonts w:hint="eastAsia"/>
        </w:rPr>
        <w:t>数据库中配置数据</w:t>
      </w:r>
    </w:p>
    <w:p>
      <w:pPr>
        <w:pStyle w:val="26"/>
        <w:numPr>
          <w:ilvl w:val="0"/>
          <w:numId w:val="5"/>
        </w:numPr>
        <w:ind w:firstLineChars="0"/>
      </w:pPr>
      <w:r>
        <w:t>zb_lager</w:t>
      </w:r>
    </w:p>
    <w:p>
      <w:r>
        <w:rPr>
          <w:rFonts w:hint="eastAsia"/>
        </w:rPr>
        <w:t>z</w:t>
      </w:r>
      <w:r>
        <w:t>b_lager</w:t>
      </w:r>
      <w:r>
        <w:rPr>
          <w:rFonts w:hint="eastAsia"/>
        </w:rPr>
        <w:t>表中URL中修改端口号为k</w:t>
      </w:r>
      <w:r>
        <w:t>8s</w:t>
      </w:r>
      <w:r>
        <w:rPr>
          <w:rFonts w:hint="eastAsia"/>
        </w:rPr>
        <w:t>容器提供的端口号</w:t>
      </w:r>
    </w:p>
    <w:p>
      <w:r>
        <w:rPr>
          <w:rFonts w:hint="eastAsia"/>
        </w:rPr>
        <w:t xml:space="preserve">例如 </w:t>
      </w:r>
      <w:r>
        <w:t>18001/zdhzb/EndDevLineRateController/getEndDevRateByOrgid</w:t>
      </w:r>
    </w:p>
    <w:p>
      <w:r>
        <w:drawing>
          <wp:inline distT="0" distB="0" distL="0" distR="0">
            <wp:extent cx="5274310" cy="1638300"/>
            <wp:effectExtent l="0" t="0" r="139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lang w:val="en-US" w:eastAsia="zh-CN"/>
        </w:rPr>
      </w:pPr>
    </w:p>
    <w:p>
      <w:pPr>
        <w:rPr>
          <w:rFonts w:hint="eastAsia" w:asciiTheme="minorEastAsia" w:hAnsiTheme="minorEastAsia"/>
          <w:lang w:val="en-US" w:eastAsia="zh-CN"/>
        </w:rPr>
      </w:pPr>
    </w:p>
    <w:bookmarkEnd w:id="6"/>
    <w:bookmarkEnd w:id="7"/>
    <w:bookmarkEnd w:id="8"/>
    <w:p>
      <w:pPr>
        <w:pStyle w:val="3"/>
      </w:pPr>
      <w:bookmarkStart w:id="9" w:name="_Toc28857161"/>
      <w:bookmarkStart w:id="10" w:name="_Toc50739706"/>
      <w:r>
        <w:rPr>
          <w:rFonts w:hint="eastAsia"/>
        </w:rPr>
        <w:t>菜单配置</w:t>
      </w:r>
      <w:bookmarkEnd w:id="9"/>
      <w:bookmarkEnd w:id="10"/>
    </w:p>
    <w:tbl>
      <w:tblPr>
        <w:tblStyle w:val="17"/>
        <w:tblW w:w="555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872" w:type="dxa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指标分析</w:t>
            </w:r>
          </w:p>
        </w:tc>
        <w:tc>
          <w:tcPr>
            <w:tcW w:w="3682" w:type="dxa"/>
            <w:vAlign w:val="center"/>
          </w:tcPr>
          <w:p>
            <w:pPr>
              <w:pStyle w:val="23"/>
              <w:rPr>
                <w:rFonts w:hint="default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Calibri"/>
                <w:sz w:val="20"/>
                <w:lang w:val="en-US" w:eastAsia="zh-CN"/>
              </w:rPr>
              <w:t>/zbfx</w:t>
            </w:r>
            <w:r>
              <w:rPr>
                <w:rFonts w:cs="Calibri"/>
                <w:sz w:val="20"/>
              </w:rPr>
              <w:t>/</w:t>
            </w:r>
            <w:r>
              <w:rPr>
                <w:rFonts w:hint="eastAsia" w:cs="Calibri"/>
                <w:sz w:val="20"/>
                <w:lang w:val="en-US" w:eastAsia="zh-CN"/>
              </w:rPr>
              <w:t>zbsy/index.html</w:t>
            </w:r>
          </w:p>
        </w:tc>
      </w:tr>
    </w:tbl>
    <w:p>
      <w:pPr>
        <w:rPr>
          <w:rFonts w:hint="eastAsia" w:asciiTheme="minorEastAsia" w:hAnsiTheme="minorEastAsia"/>
        </w:rPr>
      </w:pPr>
    </w:p>
    <w:p>
      <w:pPr>
        <w:pStyle w:val="2"/>
      </w:pPr>
      <w:bookmarkStart w:id="11" w:name="_Toc50739707"/>
      <w:r>
        <w:rPr>
          <w:rFonts w:hint="eastAsia"/>
        </w:rPr>
        <w:t>服务依赖</w:t>
      </w:r>
      <w:bookmarkEnd w:id="11"/>
    </w:p>
    <w:p>
      <w:pPr>
        <w:pStyle w:val="2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12" w:name="_Toc50739687"/>
      <w:bookmarkEnd w:id="12"/>
      <w:bookmarkStart w:id="13" w:name="_Toc50739708"/>
      <w:bookmarkEnd w:id="13"/>
    </w:p>
    <w:p>
      <w:pPr>
        <w:pStyle w:val="3"/>
      </w:pPr>
      <w:bookmarkStart w:id="14" w:name="_Toc50739709"/>
      <w:r>
        <w:rPr>
          <w:rFonts w:hint="eastAsia"/>
        </w:rPr>
        <w:t>业务服务调用</w:t>
      </w:r>
      <w:bookmarkEnd w:id="14"/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现场有新一代主站的情况：由主站的osp的指标分析定时任务计算存入结果表，由1+N同步到省级主站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现场没有新一代主站的情况：直接在一区，通过mid-zbfx（正在开发）的定时任务计算存入结果表，由1+N同步到省级主站</w:t>
      </w:r>
    </w:p>
    <w:p>
      <w:pPr>
        <w:spacing w:line="360" w:lineRule="auto"/>
        <w:rPr>
          <w:rFonts w:hint="default" w:asciiTheme="minorEastAsia" w:hAnsiTheme="minorEastAsia"/>
          <w:lang w:val="en-US" w:eastAsia="zh-CN"/>
        </w:rPr>
      </w:pPr>
    </w:p>
    <w:p>
      <w:pPr>
        <w:pStyle w:val="3"/>
      </w:pPr>
      <w:bookmarkStart w:id="15" w:name="_Toc50739710"/>
      <w:commentRangeStart w:id="4"/>
      <w:r>
        <w:rPr>
          <w:rFonts w:hint="eastAsia"/>
        </w:rPr>
        <w:t>平台服务调用</w:t>
      </w:r>
      <w:commentRangeEnd w:id="4"/>
      <w:r>
        <w:commentReference w:id="4"/>
      </w:r>
      <w:bookmarkEnd w:id="15"/>
    </w:p>
    <w:p>
      <w:pPr>
        <w:pStyle w:val="26"/>
        <w:widowControl/>
        <w:numPr>
          <w:ilvl w:val="0"/>
          <w:numId w:val="6"/>
        </w:numPr>
        <w:ind w:firstLineChars="0"/>
        <w:jc w:val="left"/>
        <w:rPr>
          <w:rFonts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微服务注册中心</w:t>
      </w:r>
    </w:p>
    <w:p>
      <w:pPr>
        <w:pStyle w:val="26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商用库微服务(</w:t>
      </w:r>
      <w:r>
        <w:rPr>
          <w:rFonts w:asciiTheme="minorEastAsia" w:hAnsiTheme="minorEastAsia"/>
        </w:rPr>
        <w:t>DBSERVER)</w:t>
      </w:r>
    </w:p>
    <w:p>
      <w:pPr>
        <w:rPr>
          <w:rFonts w:asciiTheme="minorEastAsia" w:hAnsiTheme="minorEastAsia"/>
        </w:rPr>
      </w:pPr>
    </w:p>
    <w:p>
      <w:pPr>
        <w:pStyle w:val="2"/>
      </w:pPr>
      <w:bookmarkStart w:id="16" w:name="_Toc50739711"/>
      <w:r>
        <w:rPr>
          <w:rFonts w:hint="eastAsia"/>
        </w:rPr>
        <w:t>启动服务</w:t>
      </w:r>
      <w:bookmarkEnd w:id="16"/>
    </w:p>
    <w:p>
      <w:pPr>
        <w:pStyle w:val="26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前端：静态文件</w:t>
      </w:r>
      <w:r>
        <w:rPr>
          <w:rFonts w:hint="eastAsia" w:asciiTheme="minorEastAsia" w:hAnsiTheme="minorEastAsia"/>
          <w:lang w:val="en-US" w:eastAsia="zh-CN"/>
        </w:rPr>
        <w:t>,放在tomcat的webapp下面，启动tomcat</w:t>
      </w:r>
    </w:p>
    <w:p>
      <w:pPr>
        <w:pStyle w:val="26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后台：</w:t>
      </w:r>
      <w:r>
        <w:rPr>
          <w:rFonts w:hint="eastAsia" w:asciiTheme="minorEastAsia" w:hAnsiTheme="minorEastAsia"/>
          <w:lang w:eastAsia="zh-CN"/>
        </w:rPr>
        <w:t>支持</w:t>
      </w:r>
      <w:r>
        <w:rPr>
          <w:rFonts w:hint="eastAsia" w:asciiTheme="minorEastAsia" w:hAnsiTheme="minorEastAsia"/>
        </w:rPr>
        <w:t>容器内部署或容器外部署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容器内部署：</w:t>
      </w:r>
    </w:p>
    <w:p>
      <w:pPr>
        <w:pStyle w:val="26"/>
        <w:numPr>
          <w:ilvl w:val="0"/>
          <w:numId w:val="8"/>
        </w:numPr>
        <w:ind w:left="930" w:leftChars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进行apollo配置</w:t>
      </w:r>
    </w:p>
    <w:p>
      <w:pPr>
        <w:ind w:left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登录apollo，创建项目，应用id为</w:t>
      </w:r>
      <w:r>
        <w:rPr>
          <w:rFonts w:hint="eastAsia" w:asciiTheme="minorEastAsia" w:hAnsiTheme="minorEastAsia"/>
          <w:lang w:val="en-US" w:eastAsia="zh-CN"/>
        </w:rPr>
        <w:t>zdhzb,</w:t>
      </w:r>
    </w:p>
    <w:p>
      <w:pPr>
        <w:ind w:left="42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新增上面三个阿波罗的配置</w:t>
      </w:r>
    </w:p>
    <w:p>
      <w:pPr>
        <w:ind w:left="420"/>
        <w:rPr>
          <w:rFonts w:asciiTheme="minorEastAsia" w:hAnsiTheme="minorEastAsia"/>
        </w:rPr>
      </w:pPr>
    </w:p>
    <w:p>
      <w:pPr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关联namespace</w:t>
      </w:r>
      <w:r>
        <w:rPr>
          <w:rFonts w:asciiTheme="minorEastAsia" w:hAnsiTheme="minorEastAsia"/>
        </w:rPr>
        <w:t xml:space="preserve"> </w:t>
      </w:r>
      <w:r>
        <w:rPr>
          <w:rFonts w:ascii="Open Sans" w:hAnsi="Open Sans" w:cs="Open Sans"/>
          <w:b/>
          <w:bCs/>
          <w:color w:val="797979"/>
          <w:sz w:val="27"/>
          <w:szCs w:val="27"/>
          <w:shd w:val="clear" w:color="auto" w:fill="FFFFFF"/>
        </w:rPr>
        <w:t>TEST1.CommonConf</w:t>
      </w:r>
    </w:p>
    <w:p>
      <w:pPr>
        <w:ind w:left="420"/>
        <w:rPr>
          <w:rFonts w:asciiTheme="minorEastAsia" w:hAnsiTheme="minorEastAsia"/>
        </w:rPr>
      </w:pPr>
      <w:r>
        <w:drawing>
          <wp:inline distT="0" distB="0" distL="114300" distR="114300">
            <wp:extent cx="4667250" cy="2828925"/>
            <wp:effectExtent l="0" t="0" r="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（2）</w:t>
      </w:r>
      <w:r>
        <w:rPr>
          <w:rFonts w:hint="eastAsia" w:asciiTheme="minorEastAsia" w:hAnsiTheme="minorEastAsia"/>
          <w:lang w:val="en-US" w:eastAsia="zh-CN"/>
        </w:rPr>
        <w:t>然后参考以下操作,启动服务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获取镜像tar包，在安装了docker的节点执行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docker</w:t>
      </w:r>
      <w:r>
        <w:rPr>
          <w:rFonts w:asciiTheme="minorEastAsia" w:hAnsiTheme="minorEastAsia"/>
        </w:rPr>
        <w:t xml:space="preserve"> load -i tar</w:t>
      </w:r>
      <w:r>
        <w:rPr>
          <w:rFonts w:hint="eastAsia" w:asciiTheme="minorEastAsia" w:hAnsiTheme="minorEastAsia"/>
        </w:rPr>
        <w:t>包，将镜像包导入docker内</w:t>
      </w:r>
    </w:p>
    <w:p>
      <w:pPr>
        <w:ind w:left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</w:t>
      </w:r>
    </w:p>
    <w:p>
      <w:pPr>
        <w:ind w:left="360"/>
        <w:rPr>
          <w:rFonts w:asciiTheme="minorEastAsia" w:hAnsiTheme="minorEastAsia"/>
        </w:rPr>
      </w:pPr>
      <w:r>
        <w:drawing>
          <wp:inline distT="0" distB="0" distL="114300" distR="114300">
            <wp:extent cx="5271770" cy="404495"/>
            <wp:effectExtent l="0" t="0" r="5080" b="146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（3）登录harbor</w:t>
      </w:r>
      <w:r>
        <w:rPr>
          <w:rFonts w:asciiTheme="minorEastAsia" w:hAnsiTheme="minorEastAsia"/>
        </w:rPr>
        <w:t xml:space="preserve"> reg.nari.com:5000(</w:t>
      </w:r>
      <w:r>
        <w:rPr>
          <w:rFonts w:hint="eastAsia" w:asciiTheme="minorEastAsia" w:hAnsiTheme="minorEastAsia"/>
        </w:rPr>
        <w:t>需要确保服务器上/</w:t>
      </w:r>
      <w:r>
        <w:rPr>
          <w:rFonts w:asciiTheme="minorEastAsia" w:hAnsiTheme="minorEastAsia"/>
        </w:rPr>
        <w:t>etc/</w:t>
      </w:r>
      <w:r>
        <w:rPr>
          <w:rFonts w:hint="eastAsia" w:asciiTheme="minorEastAsia" w:hAnsiTheme="minorEastAsia"/>
        </w:rPr>
        <w:t>hosts文件中已添加了harbor的地址</w:t>
      </w:r>
      <w:r>
        <w:rPr>
          <w:rFonts w:asciiTheme="minorEastAsia" w:hAnsiTheme="minorEastAsia"/>
        </w:rPr>
        <w:t>)</w:t>
      </w:r>
    </w:p>
    <w:p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docker login</w:t>
      </w:r>
      <w:r>
        <w:rPr>
          <w:rStyle w:val="34"/>
          <w:rFonts w:ascii="Consolas" w:hAnsi="Consolas"/>
          <w:color w:val="032F62"/>
          <w:sz w:val="20"/>
          <w:szCs w:val="20"/>
        </w:rPr>
        <w:t xml:space="preserve"> </w:t>
      </w:r>
      <w:r>
        <w:rPr>
          <w:rFonts w:asciiTheme="minorEastAsia" w:hAnsiTheme="minorEastAsia"/>
          <w:color w:val="FF0000"/>
        </w:rPr>
        <w:t>reg.nari.com:5000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68595" cy="1036955"/>
            <wp:effectExtent l="0" t="0" r="8255" b="1079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（4）分别执行</w:t>
      </w:r>
    </w:p>
    <w:p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docker tag </w:t>
      </w:r>
      <w:r>
        <w:rPr>
          <w:rFonts w:asciiTheme="minorEastAsia" w:hAnsiTheme="minorEastAsia"/>
          <w:color w:val="00B050"/>
        </w:rPr>
        <w:t>reg.nari.com:5000/websvc</w:t>
      </w:r>
      <w:r>
        <w:rPr>
          <w:rFonts w:hint="eastAsia" w:asciiTheme="minorEastAsia" w:hAnsiTheme="minorEastAsia"/>
          <w:color w:val="00B050"/>
          <w:lang w:val="en-US" w:eastAsia="zh-CN"/>
        </w:rPr>
        <w:t>-dev</w:t>
      </w:r>
      <w:r>
        <w:rPr>
          <w:rFonts w:asciiTheme="minorEastAsia" w:hAnsiTheme="minorEastAsia"/>
          <w:color w:val="00B050"/>
        </w:rPr>
        <w:t>/</w:t>
      </w:r>
      <w:r>
        <w:rPr>
          <w:rFonts w:asciiTheme="minorEastAsia" w:hAnsiTheme="minorEastAsia"/>
          <w:color w:val="FF0000"/>
        </w:rPr>
        <w:t>decloud-</w:t>
      </w:r>
      <w:r>
        <w:rPr>
          <w:rFonts w:hint="eastAsia" w:asciiTheme="minorEastAsia" w:hAnsiTheme="minorEastAsia"/>
          <w:color w:val="FF0000"/>
          <w:lang w:val="en-US" w:eastAsia="zh-CN"/>
        </w:rPr>
        <w:t>qxgl</w:t>
      </w:r>
      <w:r>
        <w:rPr>
          <w:rFonts w:asciiTheme="minorEastAsia" w:hAnsiTheme="minorEastAsia"/>
          <w:color w:val="FF0000"/>
        </w:rPr>
        <w:t>:1.0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00B050"/>
        </w:rPr>
        <w:t>reg.nari.com:5000/websvc</w:t>
      </w:r>
      <w:r>
        <w:rPr>
          <w:rFonts w:hint="eastAsia" w:asciiTheme="minorEastAsia" w:hAnsiTheme="minorEastAsia"/>
          <w:color w:val="00B050"/>
          <w:lang w:val="en-US" w:eastAsia="zh-CN"/>
        </w:rPr>
        <w:t>-dev</w:t>
      </w:r>
      <w:r>
        <w:rPr>
          <w:rFonts w:asciiTheme="minorEastAsia" w:hAnsiTheme="minorEastAsia"/>
          <w:color w:val="00B050"/>
        </w:rPr>
        <w:t>/</w:t>
      </w:r>
      <w:r>
        <w:rPr>
          <w:rFonts w:asciiTheme="minorEastAsia" w:hAnsiTheme="minorEastAsia"/>
          <w:color w:val="FF0000"/>
        </w:rPr>
        <w:t>decloud-</w:t>
      </w:r>
      <w:r>
        <w:rPr>
          <w:rFonts w:hint="eastAsia" w:asciiTheme="minorEastAsia" w:hAnsiTheme="minorEastAsia"/>
          <w:color w:val="FF0000"/>
          <w:lang w:val="en-US" w:eastAsia="zh-CN"/>
        </w:rPr>
        <w:t>qxgl</w:t>
      </w:r>
      <w:r>
        <w:rPr>
          <w:rFonts w:asciiTheme="minorEastAsia" w:hAnsiTheme="minorEastAsia"/>
          <w:color w:val="FF0000"/>
        </w:rPr>
        <w:t>:1.0</w:t>
      </w:r>
    </w:p>
    <w:p>
      <w:pPr>
        <w:ind w:firstLine="36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 xml:space="preserve">docker push </w:t>
      </w:r>
      <w:r>
        <w:rPr>
          <w:rFonts w:asciiTheme="minorEastAsia" w:hAnsiTheme="minorEastAsia"/>
          <w:color w:val="00B050"/>
        </w:rPr>
        <w:t>reg.nari.com:5000/websvc</w:t>
      </w:r>
      <w:r>
        <w:rPr>
          <w:rFonts w:hint="eastAsia" w:asciiTheme="minorEastAsia" w:hAnsiTheme="minorEastAsia"/>
          <w:color w:val="00B050"/>
          <w:lang w:val="en-US" w:eastAsia="zh-CN"/>
        </w:rPr>
        <w:t>-dev</w:t>
      </w:r>
      <w:r>
        <w:rPr>
          <w:rFonts w:asciiTheme="minorEastAsia" w:hAnsiTheme="minorEastAsia"/>
          <w:color w:val="00B050"/>
        </w:rPr>
        <w:t>/</w:t>
      </w:r>
      <w:r>
        <w:rPr>
          <w:rFonts w:asciiTheme="minorEastAsia" w:hAnsiTheme="minorEastAsia"/>
          <w:color w:val="FF0000"/>
        </w:rPr>
        <w:t>decloud-</w:t>
      </w:r>
      <w:r>
        <w:rPr>
          <w:rFonts w:hint="eastAsia" w:asciiTheme="minorEastAsia" w:hAnsiTheme="minorEastAsia"/>
          <w:color w:val="FF0000"/>
          <w:lang w:val="en-US" w:eastAsia="zh-CN"/>
        </w:rPr>
        <w:t>qxgl</w:t>
      </w:r>
      <w:r>
        <w:rPr>
          <w:rFonts w:asciiTheme="minorEastAsia" w:hAnsiTheme="minorEastAsia"/>
          <w:color w:val="FF0000"/>
        </w:rPr>
        <w:t>:1.0</w:t>
      </w:r>
    </w:p>
    <w:p>
      <w:pPr>
        <w:ind w:firstLine="360"/>
        <w:rPr>
          <w:rFonts w:asciiTheme="minorEastAsia" w:hAnsiTheme="minorEastAsia"/>
          <w:color w:val="00B050"/>
        </w:rPr>
      </w:pPr>
      <w:r>
        <w:rPr>
          <w:rFonts w:hint="eastAsia" w:asciiTheme="minorEastAsia" w:hAnsiTheme="minorEastAsia"/>
        </w:rPr>
        <w:t xml:space="preserve">(绿色部分 </w:t>
      </w:r>
      <w:r>
        <w:rPr>
          <w:rFonts w:asciiTheme="minorEastAsia" w:hAnsiTheme="minorEastAsia"/>
          <w:color w:val="00B050"/>
        </w:rPr>
        <w:t>reg.nari.com:500</w:t>
      </w:r>
      <w:r>
        <w:rPr>
          <w:rFonts w:hint="eastAsia" w:asciiTheme="minorEastAsia" w:hAnsiTheme="minorEastAsia"/>
          <w:color w:val="00B050"/>
        </w:rPr>
        <w:t>0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代表harbor的地址和端口</w:t>
      </w:r>
    </w:p>
    <w:p>
      <w:pPr>
        <w:ind w:firstLine="420" w:firstLineChars="200"/>
        <w:rPr>
          <w:rFonts w:asciiTheme="minorEastAsia" w:hAnsiTheme="minorEastAsia"/>
          <w:color w:val="00B050"/>
        </w:rPr>
      </w:pPr>
      <w:r>
        <w:rPr>
          <w:rFonts w:asciiTheme="minorEastAsia" w:hAnsiTheme="minorEastAsia"/>
          <w:color w:val="00B050"/>
        </w:rPr>
        <w:t>websvc-dev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代表harbor上的镜像仓库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红色部分</w:t>
      </w:r>
      <w:r>
        <w:rPr>
          <w:rFonts w:hint="eastAsia" w:asciiTheme="minorEastAsia" w:hAnsiTheme="minorEastAsia"/>
          <w:color w:val="00B050"/>
        </w:rPr>
        <w:t xml:space="preserve"> </w:t>
      </w:r>
      <w:r>
        <w:rPr>
          <w:rFonts w:asciiTheme="minorEastAsia" w:hAnsiTheme="minorEastAsia"/>
          <w:color w:val="FF0000"/>
        </w:rPr>
        <w:t>decloud-</w:t>
      </w:r>
      <w:r>
        <w:rPr>
          <w:rFonts w:hint="eastAsia" w:asciiTheme="minorEastAsia" w:hAnsiTheme="minorEastAsia"/>
          <w:color w:val="FF0000"/>
          <w:lang w:val="en-US" w:eastAsia="zh-CN"/>
        </w:rPr>
        <w:t>qxgl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为镜像名称</w:t>
      </w:r>
      <w:r>
        <w:rPr>
          <w:rFonts w:asciiTheme="minorEastAsia" w:hAnsiTheme="minorEastAsia"/>
          <w:color w:val="FF0000"/>
        </w:rPr>
        <w:t xml:space="preserve"> </w:t>
      </w:r>
      <w:r>
        <w:rPr>
          <w:rFonts w:hint="eastAsia" w:asciiTheme="minorEastAsia" w:hAnsiTheme="minorEastAsia"/>
          <w:color w:val="FF0000"/>
        </w:rPr>
        <w:t>1.0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为镜像标签号</w:t>
      </w:r>
      <w:r>
        <w:rPr>
          <w:rFonts w:asciiTheme="minorEastAsia" w:hAnsiTheme="minorEastAsia"/>
        </w:rPr>
        <w:t>)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73040" cy="1190625"/>
            <wp:effectExtent l="0" t="0" r="3810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>
        <w:rPr>
          <w:rFonts w:hint="eastAsia" w:asciiTheme="minorEastAsia" w:hAnsiTheme="minorEastAsia"/>
        </w:rPr>
        <w:t>arbor上可见镜像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59705" cy="912495"/>
            <wp:effectExtent l="0" t="0" r="17145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（5）在k</w:t>
      </w:r>
      <w:r>
        <w:rPr>
          <w:rFonts w:asciiTheme="minorEastAsia" w:hAnsiTheme="minorEastAsia"/>
        </w:rPr>
        <w:t>8s</w:t>
      </w:r>
      <w:r>
        <w:rPr>
          <w:rFonts w:hint="eastAsia" w:asciiTheme="minorEastAsia" w:hAnsiTheme="minorEastAsia"/>
        </w:rPr>
        <w:t>的master节点上创建yaml文件</w:t>
      </w:r>
    </w:p>
    <w:p>
      <w:pPr>
        <w:ind w:firstLine="36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 xml:space="preserve"> 在k8s的master节点创建路径 mkdir</w:t>
      </w:r>
      <w:r>
        <w:rPr>
          <w:rFonts w:asciiTheme="minorEastAsia" w:hAnsiTheme="minorEastAsia"/>
        </w:rPr>
        <w:t xml:space="preserve"> -p decloud-</w:t>
      </w:r>
      <w:r>
        <w:rPr>
          <w:rFonts w:hint="eastAsia" w:asciiTheme="minorEastAsia" w:hAnsiTheme="minorEastAsia"/>
          <w:lang w:val="en-US" w:eastAsia="zh-CN"/>
        </w:rPr>
        <w:t>qxgl文件夹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再</w:t>
      </w:r>
      <w:r>
        <w:rPr>
          <w:rFonts w:asciiTheme="minorEastAsia" w:hAnsiTheme="minorEastAsia"/>
        </w:rPr>
        <w:t>decloud-</w:t>
      </w:r>
      <w:r>
        <w:rPr>
          <w:rFonts w:hint="eastAsia" w:asciiTheme="minorEastAsia" w:hAnsiTheme="minorEastAsia"/>
          <w:lang w:val="en-US" w:eastAsia="zh-CN"/>
        </w:rPr>
        <w:t>qxgl文件夹</w:t>
      </w:r>
      <w:r>
        <w:rPr>
          <w:rFonts w:hint="eastAsia" w:asciiTheme="minorEastAsia" w:hAnsiTheme="minorEastAsia"/>
        </w:rPr>
        <w:t>上传yaml文件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下图：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72405" cy="954405"/>
            <wp:effectExtent l="0" t="0" r="4445" b="1714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（6）启动容器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在k</w:t>
      </w:r>
      <w:r>
        <w:t>8</w:t>
      </w:r>
      <w:r>
        <w:rPr>
          <w:rFonts w:hint="eastAsia"/>
        </w:rPr>
        <w:t>s的master节点上进入</w:t>
      </w:r>
      <w:r>
        <w:t>kubernetes/k8s/yaml/microservice</w:t>
      </w:r>
      <w:r>
        <w:rPr>
          <w:rFonts w:hint="eastAsia"/>
        </w:rPr>
        <w:t>路径，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执行kubectl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pod查看容器内是否已经部署了应用，</w:t>
      </w:r>
    </w:p>
    <w:p>
      <w:pPr>
        <w:ind w:firstLine="630" w:firstLineChars="300"/>
      </w:pPr>
      <w:r>
        <w:rPr>
          <w:rFonts w:hint="eastAsia"/>
        </w:rPr>
        <w:t>如果已经部署了可以执行kubectl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xxx</w:t>
      </w:r>
      <w:r>
        <w:t>-deploy.yaml</w:t>
      </w:r>
      <w:r>
        <w:rPr>
          <w:rFonts w:hint="eastAsia"/>
        </w:rPr>
        <w:t>进行删除</w:t>
      </w:r>
    </w:p>
    <w:p>
      <w:pPr>
        <w:ind w:firstLine="630" w:firstLineChars="300"/>
      </w:pPr>
      <w:r>
        <w:rPr>
          <w:rFonts w:hint="eastAsia"/>
        </w:rPr>
        <w:t>执行 kubectl</w:t>
      </w:r>
      <w:r>
        <w:t xml:space="preserve"> create -f xxx-deploy.yaml</w:t>
      </w:r>
    </w:p>
    <w:p>
      <w:pPr>
        <w:ind w:firstLine="630" w:firstLineChars="300"/>
        <w:rPr>
          <w:rFonts w:asciiTheme="minorEastAsia" w:hAnsiTheme="minorEastAsia"/>
        </w:rPr>
      </w:pPr>
      <w:r>
        <w:drawing>
          <wp:inline distT="0" distB="0" distL="114300" distR="114300">
            <wp:extent cx="5264150" cy="965835"/>
            <wp:effectExtent l="0" t="0" r="12700" b="571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</w:p>
    <w:p>
      <w:pPr>
        <w:pStyle w:val="26"/>
        <w:numPr>
          <w:ilvl w:val="0"/>
          <w:numId w:val="9"/>
        </w:numPr>
        <w:ind w:left="360" w:firstLine="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或者使用容器外部署：</w:t>
      </w:r>
    </w:p>
    <w:p>
      <w:pPr>
        <w:pStyle w:val="26"/>
        <w:numPr>
          <w:ilvl w:val="0"/>
          <w:numId w:val="0"/>
        </w:numPr>
        <w:ind w:left="360"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nohup java 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jar decloud-transformerOverview-0.0.1-SNAPSHOT.jar &amp;</w:t>
      </w:r>
    </w:p>
    <w:p>
      <w:pPr>
        <w:pStyle w:val="2"/>
      </w:pPr>
      <w:bookmarkStart w:id="17" w:name="_Toc50739712"/>
      <w:r>
        <w:rPr>
          <w:rFonts w:hint="eastAsia"/>
        </w:rPr>
        <w:t>数据准备</w:t>
      </w:r>
      <w:bookmarkEnd w:id="17"/>
    </w:p>
    <w:p>
      <w:pPr>
        <w:pStyle w:val="2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18" w:name="_Toc50739692"/>
      <w:bookmarkEnd w:id="18"/>
      <w:bookmarkStart w:id="19" w:name="_Toc50739713"/>
      <w:bookmarkEnd w:id="19"/>
      <w:bookmarkStart w:id="20" w:name="_Toc28857160"/>
    </w:p>
    <w:p>
      <w:pPr>
        <w:pStyle w:val="2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21" w:name="_Toc50739693"/>
      <w:bookmarkEnd w:id="21"/>
      <w:bookmarkStart w:id="22" w:name="_Toc50739714"/>
      <w:bookmarkEnd w:id="22"/>
    </w:p>
    <w:p>
      <w:pPr>
        <w:pStyle w:val="3"/>
      </w:pPr>
      <w:bookmarkStart w:id="23" w:name="_Toc50739715"/>
      <w:r>
        <w:rPr>
          <w:rFonts w:hint="eastAsia"/>
        </w:rPr>
        <w:t>数据初始化</w:t>
      </w:r>
      <w:bookmarkEnd w:id="20"/>
      <w:bookmarkEnd w:id="23"/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/>
          <w:kern w:val="0"/>
          <w:lang w:val="en-US" w:eastAsia="zh-CN"/>
        </w:rPr>
        <w:t>插入数据到</w:t>
      </w:r>
      <w:r>
        <w:rPr>
          <w:rFonts w:hint="eastAsia"/>
          <w:kern w:val="0"/>
        </w:rPr>
        <w:t>ZB_LAGER</w:t>
      </w:r>
      <w:r>
        <w:rPr>
          <w:rFonts w:hint="eastAsia"/>
          <w:kern w:val="0"/>
          <w:lang w:eastAsia="zh-CN"/>
        </w:rPr>
        <w:t>，</w:t>
      </w:r>
      <w:r>
        <w:rPr>
          <w:rFonts w:hint="eastAsia"/>
          <w:kern w:val="0"/>
          <w:lang w:val="en-US" w:eastAsia="zh-CN"/>
        </w:rPr>
        <w:t>插入语句上方已给出</w:t>
      </w:r>
    </w:p>
    <w:p>
      <w:pPr>
        <w:pStyle w:val="3"/>
        <w:rPr>
          <w:rFonts w:hint="default"/>
          <w:lang w:val="en-US"/>
        </w:rPr>
      </w:pPr>
      <w:bookmarkStart w:id="24" w:name="_Toc50739716"/>
      <w:r>
        <w:rPr>
          <w:rFonts w:hint="eastAsia"/>
        </w:rPr>
        <w:t>界面</w:t>
      </w:r>
      <w:bookmarkEnd w:id="24"/>
      <w:r>
        <w:rPr>
          <w:rFonts w:hint="eastAsia"/>
          <w:lang w:val="en-US" w:eastAsia="zh-CN"/>
        </w:rPr>
        <w:t>效果浏览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inorEastAsia" w:hAnsiTheme="minorEastAsia"/>
        </w:rPr>
      </w:pPr>
    </w:p>
    <w:p>
      <w:pPr>
        <w:pStyle w:val="2"/>
      </w:pPr>
      <w:bookmarkStart w:id="25" w:name="_Toc50739721"/>
      <w:r>
        <w:rPr>
          <w:rFonts w:hint="eastAsia"/>
        </w:rPr>
        <w:t>常见问题解决方法</w:t>
      </w:r>
      <w:bookmarkEnd w:id="25"/>
    </w:p>
    <w:p>
      <w:pPr>
        <w:pStyle w:val="2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jc w:val="center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郁楠" w:date="2021-06-29T15:46:36Z" w:initials="">
    <w:p w14:paraId="767D7A5A">
      <w:pPr>
        <w:pStyle w:val="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容器内部署按现场情况修改，java -jar启动的，写10092，它是我包的原始ip,下方所有此处同理</w:t>
      </w:r>
    </w:p>
  </w:comment>
  <w:comment w:id="1" w:author="如果&amp;爱" w:date="2021-01-21T14:03:59Z" w:initials="">
    <w:p w14:paraId="12384509">
      <w:pPr>
        <w:pStyle w:val="8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二选</w:t>
      </w:r>
      <w:r>
        <w:rPr>
          <w:rFonts w:hint="eastAsia"/>
          <w:lang w:val="en-US" w:eastAsia="zh-CN"/>
        </w:rPr>
        <w:t>1，容器内部署还是容器外部署</w:t>
      </w:r>
    </w:p>
  </w:comment>
  <w:comment w:id="2" w:author="吕 伟" w:date="2020-12-17T10:43:15Z" w:initials="">
    <w:p w14:paraId="1E1F3B25">
      <w:pPr>
        <w:pStyle w:val="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根据现场实际情况放置</w:t>
      </w:r>
    </w:p>
  </w:comment>
  <w:comment w:id="3" w:author="郁楠" w:date="2021-08-20T15:13:55Z" w:initials="">
    <w:p w14:paraId="1AD46E5D">
      <w:pPr>
        <w:pStyle w:val="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上方zb_lager插入语句的id，现场根据情况选择</w:t>
      </w:r>
    </w:p>
  </w:comment>
  <w:comment w:id="4" w:author="如果&amp;爱" w:date="2021-01-21T14:07:59Z" w:initials="">
    <w:p w14:paraId="6BFC63CB">
      <w:pPr>
        <w:pStyle w:val="8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补全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7D7A5A" w15:done="0"/>
  <w15:commentEx w15:paraId="12384509" w15:done="0"/>
  <w15:commentEx w15:paraId="1E1F3B25" w15:done="0"/>
  <w15:commentEx w15:paraId="1AD46E5D" w15:done="0"/>
  <w15:commentEx w15:paraId="6BFC63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138A8"/>
    <w:multiLevelType w:val="singleLevel"/>
    <w:tmpl w:val="A95138A8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099514B8"/>
    <w:multiLevelType w:val="singleLevel"/>
    <w:tmpl w:val="099514B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4172046F"/>
    <w:multiLevelType w:val="multilevel"/>
    <w:tmpl w:val="4172046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96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8465125"/>
    <w:multiLevelType w:val="multilevel"/>
    <w:tmpl w:val="584651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7C5BCD"/>
    <w:multiLevelType w:val="multilevel"/>
    <w:tmpl w:val="5F7C5BCD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81E16CB"/>
    <w:multiLevelType w:val="multilevel"/>
    <w:tmpl w:val="681E16CB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0F79D0"/>
    <w:multiLevelType w:val="multilevel"/>
    <w:tmpl w:val="6B0F79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FA6746F"/>
    <w:multiLevelType w:val="multilevel"/>
    <w:tmpl w:val="6FA6746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郁楠">
    <w15:presenceInfo w15:providerId="WPS Office" w15:userId="398725035"/>
  </w15:person>
  <w15:person w15:author="如果&amp;爱">
    <w15:presenceInfo w15:providerId="WPS Office" w15:userId="4101685818"/>
  </w15:person>
  <w15:person w15:author="吕 伟">
    <w15:presenceInfo w15:providerId="WPS Office" w15:userId="5401835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47E"/>
    <w:rsid w:val="000C140C"/>
    <w:rsid w:val="000D6D55"/>
    <w:rsid w:val="000F0792"/>
    <w:rsid w:val="00131B46"/>
    <w:rsid w:val="001B77B3"/>
    <w:rsid w:val="00204D5F"/>
    <w:rsid w:val="00294FC0"/>
    <w:rsid w:val="003839E7"/>
    <w:rsid w:val="003A2F24"/>
    <w:rsid w:val="003A4417"/>
    <w:rsid w:val="003E4E90"/>
    <w:rsid w:val="00405478"/>
    <w:rsid w:val="00440A51"/>
    <w:rsid w:val="00446AFD"/>
    <w:rsid w:val="004D0326"/>
    <w:rsid w:val="004F5DB9"/>
    <w:rsid w:val="00506506"/>
    <w:rsid w:val="00566C1F"/>
    <w:rsid w:val="005F2103"/>
    <w:rsid w:val="006411AC"/>
    <w:rsid w:val="006A2892"/>
    <w:rsid w:val="0070772F"/>
    <w:rsid w:val="00714C98"/>
    <w:rsid w:val="007173F7"/>
    <w:rsid w:val="00755754"/>
    <w:rsid w:val="007647C2"/>
    <w:rsid w:val="00771BE2"/>
    <w:rsid w:val="007E112B"/>
    <w:rsid w:val="0080220E"/>
    <w:rsid w:val="00837AE7"/>
    <w:rsid w:val="0088252A"/>
    <w:rsid w:val="008B3F9C"/>
    <w:rsid w:val="008E2A2A"/>
    <w:rsid w:val="00956FD9"/>
    <w:rsid w:val="009A3F2F"/>
    <w:rsid w:val="009E761A"/>
    <w:rsid w:val="00AD1111"/>
    <w:rsid w:val="00B731CF"/>
    <w:rsid w:val="00BB706C"/>
    <w:rsid w:val="00C36BFC"/>
    <w:rsid w:val="00C8444D"/>
    <w:rsid w:val="00C91617"/>
    <w:rsid w:val="00CC08DE"/>
    <w:rsid w:val="00CC59ED"/>
    <w:rsid w:val="00CD5B73"/>
    <w:rsid w:val="00D37C16"/>
    <w:rsid w:val="00DB46E3"/>
    <w:rsid w:val="00E13C0C"/>
    <w:rsid w:val="00E56EBB"/>
    <w:rsid w:val="00EA2679"/>
    <w:rsid w:val="00EC29AE"/>
    <w:rsid w:val="00ED5C03"/>
    <w:rsid w:val="00F6247D"/>
    <w:rsid w:val="00F65889"/>
    <w:rsid w:val="00FA31E3"/>
    <w:rsid w:val="00FA6611"/>
    <w:rsid w:val="00FD5ADF"/>
    <w:rsid w:val="00FE447F"/>
    <w:rsid w:val="00FE5803"/>
    <w:rsid w:val="00FF60B4"/>
    <w:rsid w:val="027C1B99"/>
    <w:rsid w:val="044F2CD7"/>
    <w:rsid w:val="04785133"/>
    <w:rsid w:val="052C4E83"/>
    <w:rsid w:val="061856B1"/>
    <w:rsid w:val="0637607E"/>
    <w:rsid w:val="06C82A7A"/>
    <w:rsid w:val="07241A40"/>
    <w:rsid w:val="0724435E"/>
    <w:rsid w:val="074212B1"/>
    <w:rsid w:val="07A45E96"/>
    <w:rsid w:val="07AF12F6"/>
    <w:rsid w:val="092E7DEB"/>
    <w:rsid w:val="0968146A"/>
    <w:rsid w:val="09742BB9"/>
    <w:rsid w:val="098B43CC"/>
    <w:rsid w:val="0AE67711"/>
    <w:rsid w:val="0F8E7E4E"/>
    <w:rsid w:val="10117A15"/>
    <w:rsid w:val="12520A88"/>
    <w:rsid w:val="13B80C6F"/>
    <w:rsid w:val="13B91161"/>
    <w:rsid w:val="1462696D"/>
    <w:rsid w:val="147672F8"/>
    <w:rsid w:val="16194D88"/>
    <w:rsid w:val="1628775B"/>
    <w:rsid w:val="17D21717"/>
    <w:rsid w:val="19862315"/>
    <w:rsid w:val="19AA2945"/>
    <w:rsid w:val="1B3F538E"/>
    <w:rsid w:val="1DAD1EA9"/>
    <w:rsid w:val="1E841779"/>
    <w:rsid w:val="20A26D08"/>
    <w:rsid w:val="20F77762"/>
    <w:rsid w:val="21282C4D"/>
    <w:rsid w:val="220558CA"/>
    <w:rsid w:val="24507360"/>
    <w:rsid w:val="251A6CCF"/>
    <w:rsid w:val="257B2F4A"/>
    <w:rsid w:val="25FF15C9"/>
    <w:rsid w:val="261C3E5C"/>
    <w:rsid w:val="276E749A"/>
    <w:rsid w:val="27873A41"/>
    <w:rsid w:val="27CD1FB8"/>
    <w:rsid w:val="281752C1"/>
    <w:rsid w:val="29996EC6"/>
    <w:rsid w:val="2A2808EA"/>
    <w:rsid w:val="2C367163"/>
    <w:rsid w:val="2C515C5C"/>
    <w:rsid w:val="2CEA02CE"/>
    <w:rsid w:val="2D586093"/>
    <w:rsid w:val="2D7A4740"/>
    <w:rsid w:val="2FCE39CF"/>
    <w:rsid w:val="30533792"/>
    <w:rsid w:val="30B81823"/>
    <w:rsid w:val="314B11DD"/>
    <w:rsid w:val="31846F4C"/>
    <w:rsid w:val="31C55AB2"/>
    <w:rsid w:val="322B5948"/>
    <w:rsid w:val="32FE7234"/>
    <w:rsid w:val="35561F4C"/>
    <w:rsid w:val="389651C6"/>
    <w:rsid w:val="395379EC"/>
    <w:rsid w:val="3C176AF4"/>
    <w:rsid w:val="3C4119EB"/>
    <w:rsid w:val="3CAF4287"/>
    <w:rsid w:val="3CE25A75"/>
    <w:rsid w:val="3CF01AB5"/>
    <w:rsid w:val="3D9A3BB0"/>
    <w:rsid w:val="3DDD090D"/>
    <w:rsid w:val="3ED132DF"/>
    <w:rsid w:val="3F1B0112"/>
    <w:rsid w:val="3F3F52B0"/>
    <w:rsid w:val="3F8B3888"/>
    <w:rsid w:val="40CF1E48"/>
    <w:rsid w:val="41507D7B"/>
    <w:rsid w:val="418B4260"/>
    <w:rsid w:val="421B6079"/>
    <w:rsid w:val="427A5962"/>
    <w:rsid w:val="42DA000F"/>
    <w:rsid w:val="43B37FFF"/>
    <w:rsid w:val="44226BEA"/>
    <w:rsid w:val="44653306"/>
    <w:rsid w:val="44787494"/>
    <w:rsid w:val="44B55CE3"/>
    <w:rsid w:val="44E8348C"/>
    <w:rsid w:val="4504445D"/>
    <w:rsid w:val="463432D3"/>
    <w:rsid w:val="463D1F1F"/>
    <w:rsid w:val="466A1890"/>
    <w:rsid w:val="475A192C"/>
    <w:rsid w:val="47832964"/>
    <w:rsid w:val="47A61C36"/>
    <w:rsid w:val="4B536082"/>
    <w:rsid w:val="4BAC6849"/>
    <w:rsid w:val="4C0723E5"/>
    <w:rsid w:val="4C681932"/>
    <w:rsid w:val="4D8A3461"/>
    <w:rsid w:val="4FE001D0"/>
    <w:rsid w:val="50B6635A"/>
    <w:rsid w:val="51FC5506"/>
    <w:rsid w:val="53467B8B"/>
    <w:rsid w:val="55C45617"/>
    <w:rsid w:val="569813EF"/>
    <w:rsid w:val="56A006AD"/>
    <w:rsid w:val="56B277DF"/>
    <w:rsid w:val="56C9204C"/>
    <w:rsid w:val="56DC73A0"/>
    <w:rsid w:val="57A01278"/>
    <w:rsid w:val="58395837"/>
    <w:rsid w:val="58B7569A"/>
    <w:rsid w:val="597D5750"/>
    <w:rsid w:val="5A50763D"/>
    <w:rsid w:val="5A664C61"/>
    <w:rsid w:val="5ABF25D7"/>
    <w:rsid w:val="5B367431"/>
    <w:rsid w:val="5DF85499"/>
    <w:rsid w:val="5EF036E0"/>
    <w:rsid w:val="5F5D181C"/>
    <w:rsid w:val="60B861FA"/>
    <w:rsid w:val="61C8047D"/>
    <w:rsid w:val="63E0324F"/>
    <w:rsid w:val="678647BB"/>
    <w:rsid w:val="67BA23F6"/>
    <w:rsid w:val="67C8399A"/>
    <w:rsid w:val="67EF77F0"/>
    <w:rsid w:val="6982066E"/>
    <w:rsid w:val="6AA1425A"/>
    <w:rsid w:val="6AF302E9"/>
    <w:rsid w:val="6C7B776D"/>
    <w:rsid w:val="6C9D5A87"/>
    <w:rsid w:val="6CF55189"/>
    <w:rsid w:val="6E4577F0"/>
    <w:rsid w:val="6E490280"/>
    <w:rsid w:val="6ED66B45"/>
    <w:rsid w:val="6F2A1CE3"/>
    <w:rsid w:val="6FC94D27"/>
    <w:rsid w:val="73067D6A"/>
    <w:rsid w:val="73540502"/>
    <w:rsid w:val="748A5B82"/>
    <w:rsid w:val="74EE5BFC"/>
    <w:rsid w:val="75000EC7"/>
    <w:rsid w:val="77BD2252"/>
    <w:rsid w:val="78E769B7"/>
    <w:rsid w:val="79067C0E"/>
    <w:rsid w:val="7ADF3CB1"/>
    <w:rsid w:val="7B1D098D"/>
    <w:rsid w:val="7B9A7159"/>
    <w:rsid w:val="7C502073"/>
    <w:rsid w:val="7D13201D"/>
    <w:rsid w:val="7D734A28"/>
    <w:rsid w:val="7E56738D"/>
    <w:rsid w:val="7ECA7BD1"/>
    <w:rsid w:val="7EFA0952"/>
    <w:rsid w:val="7FB70595"/>
    <w:rsid w:val="7F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ind w:left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3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3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Balloon Text"/>
    <w:basedOn w:val="1"/>
    <w:link w:val="30"/>
    <w:qFormat/>
    <w:uiPriority w:val="0"/>
    <w:rPr>
      <w:sz w:val="18"/>
      <w:szCs w:val="18"/>
    </w:rPr>
  </w:style>
  <w:style w:type="paragraph" w:styleId="11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18">
    <w:name w:val="Table Grid"/>
    <w:basedOn w:val="1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qFormat/>
    <w:uiPriority w:val="0"/>
    <w:rPr>
      <w:sz w:val="21"/>
      <w:szCs w:val="21"/>
    </w:rPr>
  </w:style>
  <w:style w:type="character" w:customStyle="1" w:styleId="22">
    <w:name w:val="标题 1 字符"/>
    <w:basedOn w:val="19"/>
    <w:link w:val="2"/>
    <w:qFormat/>
    <w:uiPriority w:val="0"/>
    <w:rPr>
      <w:rFonts w:asciiTheme="minorHAnsi" w:hAnsiTheme="minorHAnsi" w:eastAsiaTheme="minorEastAsia"/>
      <w:b/>
      <w:bCs/>
      <w:kern w:val="44"/>
      <w:sz w:val="44"/>
      <w:szCs w:val="44"/>
    </w:rPr>
  </w:style>
  <w:style w:type="paragraph" w:customStyle="1" w:styleId="23">
    <w:name w:val="表格文本"/>
    <w:basedOn w:val="1"/>
    <w:qFormat/>
    <w:uiPriority w:val="0"/>
    <w:pPr>
      <w:adjustRightInd w:val="0"/>
    </w:pPr>
    <w:rPr>
      <w:rFonts w:hint="eastAsia" w:ascii="宋体" w:hAnsi="宋体" w:eastAsia="宋体" w:cs="Times New Roman"/>
      <w:kern w:val="0"/>
      <w:szCs w:val="20"/>
    </w:rPr>
  </w:style>
  <w:style w:type="paragraph" w:customStyle="1" w:styleId="24">
    <w:name w:val="表格标题"/>
    <w:basedOn w:val="1"/>
    <w:qFormat/>
    <w:uiPriority w:val="0"/>
    <w:pPr>
      <w:adjustRightInd w:val="0"/>
    </w:pPr>
    <w:rPr>
      <w:rFonts w:ascii="Times New Roman" w:hAnsi="Times New Roman"/>
      <w:b/>
      <w:kern w:val="0"/>
      <w:szCs w:val="20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table" w:customStyle="1" w:styleId="27">
    <w:name w:val="网格表 6 彩色 - 着色 31"/>
    <w:basedOn w:val="17"/>
    <w:qFormat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0">
    <w:name w:val="批注框文本 字符"/>
    <w:basedOn w:val="19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页眉 字符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字符"/>
    <w:basedOn w:val="1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4">
    <w:name w:val="hljs-string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78A4CB-B191-479E-9E3C-833A33D450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595</Words>
  <Characters>3392</Characters>
  <Lines>28</Lines>
  <Paragraphs>7</Paragraphs>
  <TotalTime>450</TotalTime>
  <ScaleCrop>false</ScaleCrop>
  <LinksUpToDate>false</LinksUpToDate>
  <CharactersWithSpaces>3980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2021-01-14T06:42:00Z</dcterms:created>
  <dc:creator>Administrator</dc:creator>
  <cp:lastModifiedBy>郁楠</cp:lastModifiedBy>
  <dcterms:modified xsi:type="dcterms:W3CDTF">2021-10-11T06:42:04Z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9EEE69999111485C822EA55BB84E4551</vt:lpwstr>
  </property>
</Properties>
</file>