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4"/>
      </w:pPr>
      <w:r>
        <w:rPr>
          <w:rFonts w:hint="eastAsia"/>
        </w:rPr>
        <w:t>指标分析</w:t>
      </w:r>
    </w:p>
    <w:p>
      <w:pPr>
        <w:pStyle w:val="5"/>
      </w:pPr>
      <w:r>
        <w:rPr>
          <w:rFonts w:hint="eastAsia"/>
        </w:rPr>
        <w:t>需求分析/概述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</w:rPr>
        <w:tab/>
      </w:r>
      <w:r>
        <w:rPr>
          <w:rFonts w:hint="eastAsia" w:cs="Times New Roman" w:asciiTheme="minorEastAsia" w:hAnsiTheme="minorEastAsia"/>
          <w:sz w:val="24"/>
          <w:szCs w:val="24"/>
        </w:rPr>
        <w:t>系统指标功能模块主要展示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运行类</w:t>
      </w:r>
      <w:r>
        <w:rPr>
          <w:rFonts w:hint="eastAsia" w:cs="Times New Roman" w:asciiTheme="minorEastAsia" w:hAnsiTheme="minorEastAsia"/>
          <w:sz w:val="24"/>
          <w:szCs w:val="24"/>
        </w:rPr>
        <w:t>指标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如</w:t>
      </w:r>
      <w:r>
        <w:rPr>
          <w:rFonts w:hint="eastAsia" w:cs="Times New Roman" w:asciiTheme="minorEastAsia" w:hAnsiTheme="minorEastAsia"/>
          <w:sz w:val="24"/>
          <w:szCs w:val="24"/>
        </w:rPr>
        <w:t>终端在线率、遥控成功率、遥控使用率、遥信正确率、FA成功率并予以时间查询</w:t>
      </w:r>
      <w:r>
        <w:rPr>
          <w:rFonts w:hint="eastAsia" w:cs="Times New Roman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建设类指标，</w:t>
      </w:r>
      <w:r>
        <w:rPr>
          <w:rFonts w:hint="eastAsia" w:cs="Times New Roman" w:asciiTheme="minorEastAsia" w:hAnsiTheme="minorEastAsia"/>
          <w:sz w:val="24"/>
          <w:szCs w:val="24"/>
        </w:rPr>
        <w:t>包括FA覆盖率，自动化覆盖率等。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同时也支持中压低压两种类型指标的展示，</w:t>
      </w:r>
      <w:r>
        <w:rPr>
          <w:rFonts w:hint="eastAsia" w:cs="Times New Roman" w:asciiTheme="minorEastAsia" w:hAnsiTheme="minorEastAsia"/>
          <w:sz w:val="24"/>
          <w:szCs w:val="24"/>
        </w:rPr>
        <w:t>以报表和图表的形式展示。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在二级页面，</w:t>
      </w:r>
      <w:r>
        <w:rPr>
          <w:rFonts w:hint="eastAsia" w:cs="Times New Roman" w:asciiTheme="minorEastAsia" w:hAnsiTheme="minorEastAsia"/>
          <w:sz w:val="24"/>
          <w:szCs w:val="24"/>
        </w:rPr>
        <w:t>详细展示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各种指标明细</w:t>
      </w:r>
      <w:r>
        <w:rPr>
          <w:rFonts w:hint="eastAsia" w:cs="Times New Roman" w:asciiTheme="minorEastAsia" w:hAnsiTheme="minorEastAsia"/>
          <w:sz w:val="24"/>
          <w:szCs w:val="24"/>
        </w:rPr>
        <w:t>。各项指标应支持分区分权限展示。</w:t>
      </w:r>
    </w:p>
    <w:p/>
    <w:p/>
    <w:p>
      <w:pPr>
        <w:pStyle w:val="5"/>
      </w:pPr>
      <w:r>
        <w:rPr>
          <w:rFonts w:hint="eastAsia"/>
        </w:rPr>
        <w:t>总体流程</w:t>
      </w:r>
    </w:p>
    <w:p/>
    <w:p/>
    <w:p/>
    <w:p/>
    <w:p/>
    <w:p/>
    <w:p/>
    <w:p/>
    <w:p>
      <w:r>
        <w:drawing>
          <wp:inline distT="0" distB="0" distL="114300" distR="114300">
            <wp:extent cx="5267325" cy="3540125"/>
            <wp:effectExtent l="0" t="0" r="571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8595" cy="41808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</w:pPr>
      <w:r>
        <w:rPr>
          <w:rFonts w:hint="eastAsia"/>
        </w:rPr>
        <w:t>数据架构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指标分析</w:t>
      </w:r>
      <w:r>
        <w:rPr>
          <w:rFonts w:hint="eastAsia"/>
        </w:rPr>
        <w:t>数据基于</w:t>
      </w:r>
      <w:r>
        <w:rPr>
          <w:rFonts w:hint="eastAsia"/>
          <w:lang w:val="en-US" w:eastAsia="zh-CN"/>
        </w:rPr>
        <w:t>设备的模型数据，历史的采样数据，历史的告警数据，实时的遥信要测数据来计算系统的运行情况以及建设情况</w:t>
      </w:r>
      <w:r>
        <w:rPr>
          <w:rFonts w:hint="eastAsia"/>
        </w:rPr>
        <w:t>。数据主要来源于地市配电自动化系统及IOT物联管理平台。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创新基于适配器插件化机制，实现多元异构数据汇集计算，融合定时、实时、多级计算及动态缓存技术，实现海量数据高性能分析和精确计算。</w:t>
      </w:r>
    </w:p>
    <w:p>
      <w:pPr>
        <w:rPr>
          <w:rFonts w:hint="eastAsia"/>
        </w:rPr>
      </w:pPr>
      <w:r>
        <w:rPr>
          <w:rFonts w:hint="eastAsia"/>
        </w:rPr>
        <w:t>提升公司经济效益，已应用于北京、河南、安徽、湖南等十多个省级主站。</w:t>
      </w:r>
    </w:p>
    <w:p>
      <w:pPr>
        <w:rPr>
          <w:rFonts w:hint="eastAsia"/>
        </w:rPr>
      </w:pPr>
      <w:r>
        <w:rPr>
          <w:rFonts w:hint="eastAsia"/>
        </w:rPr>
        <w:t>实现中低压运行类、建设类指标分析展示。包括终端在线率、遥控成功率、遥控使用率、遥信正确率、FA成功率、FA覆盖率，自动化覆盖率等。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F6106"/>
    <w:multiLevelType w:val="multilevel"/>
    <w:tmpl w:val="717F610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22"/>
    <w:rsid w:val="001A3222"/>
    <w:rsid w:val="00743E35"/>
    <w:rsid w:val="007B6C98"/>
    <w:rsid w:val="00907536"/>
    <w:rsid w:val="00C813CB"/>
    <w:rsid w:val="031622F4"/>
    <w:rsid w:val="0D9855D9"/>
    <w:rsid w:val="116E1CF5"/>
    <w:rsid w:val="142A6A67"/>
    <w:rsid w:val="1BA906B0"/>
    <w:rsid w:val="3F375A43"/>
    <w:rsid w:val="6DBB76BC"/>
    <w:rsid w:val="7307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18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0">
    <w:name w:val="标题 8 字符"/>
    <w:basedOn w:val="12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399</Words>
  <Characters>405</Characters>
  <Lines>1</Lines>
  <Paragraphs>1</Paragraphs>
  <TotalTime>248</TotalTime>
  <ScaleCrop>false</ScaleCrop>
  <LinksUpToDate>false</LinksUpToDate>
  <CharactersWithSpaces>406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2022-03-01T11:51:00Z</dcterms:created>
  <dc:creator>maexplorer</dc:creator>
  <cp:lastModifiedBy>郁楠</cp:lastModifiedBy>
  <dcterms:modified xsi:type="dcterms:W3CDTF">2022-04-18T09:32:21Z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DB6A667DBFA34C539F0EDB348D513C02</vt:lpwstr>
  </property>
</Properties>
</file>