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right="-1573" w:rightChars="-749"/>
        <w:rPr>
          <w:rFonts w:hint="eastAsia"/>
          <w:lang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2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FA覆盖率计算方法</w:t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计算公式</w:t>
      </w:r>
    </w:p>
    <w:p>
      <w:pPr>
        <w:pStyle w:val="16"/>
        <w:ind w:left="425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FA配置率</w:t>
      </w:r>
      <w:r>
        <w:rPr>
          <w:rFonts w:hint="eastAsia"/>
          <w:sz w:val="24"/>
          <w:szCs w:val="24"/>
          <w:lang w:val="en-US" w:eastAsia="zh-CN"/>
        </w:rPr>
        <w:t>=</w:t>
      </w:r>
      <w:r>
        <w:rPr>
          <w:rFonts w:hint="eastAsia"/>
          <w:sz w:val="24"/>
          <w:szCs w:val="24"/>
        </w:rPr>
        <w:t>已配置</w:t>
      </w:r>
      <w:r>
        <w:rPr>
          <w:rFonts w:hint="eastAsia"/>
          <w:sz w:val="24"/>
          <w:szCs w:val="24"/>
          <w:lang w:val="en-US" w:eastAsia="zh-CN"/>
        </w:rPr>
        <w:t>FA的</w:t>
      </w:r>
      <w:r>
        <w:rPr>
          <w:rFonts w:hint="eastAsia"/>
          <w:sz w:val="24"/>
          <w:szCs w:val="24"/>
        </w:rPr>
        <w:t>断路器</w:t>
      </w:r>
      <w:r>
        <w:rPr>
          <w:rFonts w:hint="eastAsia"/>
          <w:sz w:val="24"/>
          <w:szCs w:val="24"/>
          <w:lang w:eastAsia="zh-CN"/>
        </w:rPr>
        <w:t>数量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  <w:lang w:val="en-US" w:eastAsia="zh-CN"/>
        </w:rPr>
        <w:t xml:space="preserve"> （</w:t>
      </w:r>
      <w:r>
        <w:rPr>
          <w:rFonts w:hint="eastAsia"/>
          <w:sz w:val="24"/>
          <w:szCs w:val="24"/>
        </w:rPr>
        <w:t>断路器数</w:t>
      </w:r>
      <w:r>
        <w:rPr>
          <w:rFonts w:hint="eastAsia"/>
          <w:sz w:val="24"/>
          <w:szCs w:val="24"/>
          <w:lang w:eastAsia="zh-CN"/>
        </w:rPr>
        <w:t>量</w:t>
      </w:r>
      <w:r>
        <w:rPr>
          <w:rFonts w:hint="eastAsia"/>
          <w:sz w:val="24"/>
          <w:szCs w:val="24"/>
          <w:lang w:val="en-US" w:eastAsia="zh-CN"/>
        </w:rPr>
        <w:t xml:space="preserve"> + 柱上断路器数量） </w:t>
      </w:r>
    </w:p>
    <w:p>
      <w:pPr>
        <w:ind w:firstLine="48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注：用户分界断路器数量不参与统计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断路器FA配置要求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断路器与保护信号关联</w:t>
      </w:r>
    </w:p>
    <w:p>
      <w:pPr>
        <w:numPr>
          <w:ilvl w:val="0"/>
          <w:numId w:val="4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需要将断路器的保护信号录入“保护信号表”或者“配网保护节点表”，如果断路器点表是使用点表工具生成的，应该已经录入了。</w:t>
      </w:r>
    </w:p>
    <w:p>
      <w:pPr>
        <w:numPr>
          <w:ilvl w:val="0"/>
          <w:numId w:val="4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将“保护信号表”或者“配网保护节点表”的保护信号的“相应开关1”使用检索器录入相应开关信息，保护信号包括事故总信号、零序保护信号或过流保护信号等信号。</w:t>
      </w:r>
    </w:p>
    <w:p>
      <w:pPr>
        <w:numPr>
          <w:ilvl w:val="0"/>
          <w:numId w:val="4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保护信号的类型应按实际情况选为“事故总”或“动作信号”，不为事故总信号的保护信号统一选“动作信号”。</w:t>
      </w:r>
    </w:p>
    <w:p>
      <w:pPr>
        <w:numPr>
          <w:ilvl w:val="0"/>
          <w:numId w:val="4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每个断路器关联的保护信号应少于6个。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DA控制模式配置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每个断路器需要在“断路器DA控制模式表”中进行正确配置。并处于“在线”状态。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配网静态设备开关关系表配置</w:t>
      </w:r>
    </w:p>
    <w:p>
      <w:pPr>
        <w:ind w:left="420" w:leftChars="20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需要在“配网静态设备开关关系表”中将断路器与馈线关联，“设备ID”列存入断路器信息，“馈线ID”列存入馈线信息，如果一个断路器同时接入两条馈线，第二个断路器填入“开关ID2”。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开关类型配置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需要将各个配网开关的开关类型维护正确，在“配网开关表”的“开关类型”列进行维护，系统根据维护结果，判断开关是否为断路器。</w:t>
      </w:r>
    </w:p>
    <w:p>
      <w:pPr>
        <w:ind w:firstLine="420" w:firstLineChars="200"/>
      </w:pPr>
    </w:p>
    <w:sectPr>
      <w:pgSz w:w="11906" w:h="16838"/>
      <w:pgMar w:top="1440" w:right="1066" w:bottom="1440" w:left="1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15C862"/>
    <w:multiLevelType w:val="multilevel"/>
    <w:tmpl w:val="CB15C862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  <w:color w:val="auto"/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  <w:sz w:val="28"/>
        <w:szCs w:val="28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CEEC36C5"/>
    <w:multiLevelType w:val="singleLevel"/>
    <w:tmpl w:val="CEEC36C5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2">
    <w:nsid w:val="178A1F4A"/>
    <w:multiLevelType w:val="singleLevel"/>
    <w:tmpl w:val="178A1F4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75953F7"/>
    <w:multiLevelType w:val="singleLevel"/>
    <w:tmpl w:val="775953F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44049"/>
    <w:rsid w:val="046619CA"/>
    <w:rsid w:val="074A36D7"/>
    <w:rsid w:val="0D1021FC"/>
    <w:rsid w:val="0D5703A4"/>
    <w:rsid w:val="100D1E80"/>
    <w:rsid w:val="1074541A"/>
    <w:rsid w:val="11C03D35"/>
    <w:rsid w:val="13207F99"/>
    <w:rsid w:val="16A31A5A"/>
    <w:rsid w:val="30BF1910"/>
    <w:rsid w:val="31A204FB"/>
    <w:rsid w:val="385A74E2"/>
    <w:rsid w:val="398328EA"/>
    <w:rsid w:val="42810A05"/>
    <w:rsid w:val="4EBD5517"/>
    <w:rsid w:val="50F7582F"/>
    <w:rsid w:val="515A1B79"/>
    <w:rsid w:val="51E57BEE"/>
    <w:rsid w:val="52FC18DD"/>
    <w:rsid w:val="5350632D"/>
    <w:rsid w:val="5852393E"/>
    <w:rsid w:val="62387519"/>
    <w:rsid w:val="687160AE"/>
    <w:rsid w:val="6B6E7454"/>
    <w:rsid w:val="6D494F7B"/>
    <w:rsid w:val="76236826"/>
    <w:rsid w:val="79F47B20"/>
    <w:rsid w:val="7E8206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numPr>
        <w:ilvl w:val="1"/>
        <w:numId w:val="1"/>
      </w:numPr>
      <w:spacing w:before="120" w:after="120" w:line="360" w:lineRule="auto"/>
      <w:ind w:left="578" w:hanging="578"/>
      <w:outlineLvl w:val="1"/>
    </w:pPr>
    <w:rPr>
      <w:rFonts w:asciiTheme="majorAscii" w:hAnsiTheme="majorAscii" w:eastAsiaTheme="majorEastAsia" w:cstheme="majorBidi"/>
      <w:b/>
      <w:bCs/>
      <w:sz w:val="30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qFormat/>
    <w:uiPriority w:val="0"/>
    <w:rPr>
      <w:rFonts w:ascii="等线" w:hAnsi="等线" w:eastAsia="宋体"/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4">
    <w:name w:val="列出段落2"/>
    <w:basedOn w:val="1"/>
    <w:qFormat/>
    <w:uiPriority w:val="0"/>
    <w:pPr>
      <w:spacing w:before="20" w:after="20" w:line="240" w:lineRule="auto"/>
      <w:ind w:left="0" w:firstLine="420" w:firstLineChars="200"/>
    </w:pPr>
    <w:rPr>
      <w:rFonts w:ascii="Times New Roman" w:hAnsi="Times New Roman" w:eastAsia="仿宋"/>
      <w:sz w:val="28"/>
      <w:szCs w:val="20"/>
    </w:rPr>
  </w:style>
  <w:style w:type="character" w:customStyle="1" w:styleId="15">
    <w:name w:val="标题 2 字符"/>
    <w:basedOn w:val="12"/>
    <w:link w:val="3"/>
    <w:qFormat/>
    <w:uiPriority w:val="9"/>
    <w:rPr>
      <w:rFonts w:asciiTheme="majorAscii" w:hAnsiTheme="majorAscii" w:eastAsiaTheme="majorEastAsia" w:cstheme="majorBidi"/>
      <w:b/>
      <w:bCs/>
      <w:kern w:val="2"/>
      <w:sz w:val="30"/>
      <w:szCs w:val="32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pgx</dc:creator>
  <cp:lastModifiedBy>郁楠</cp:lastModifiedBy>
  <dcterms:modified xsi:type="dcterms:W3CDTF">2020-11-04T07:21:04Z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