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0" w:line="60" w:lineRule="auto"/>
        <w:rPr>
          <w:rFonts w:hint="eastAsia" w:eastAsia="SimSun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</w:rPr>
        <w:t>A00</w:t>
      </w:r>
      <w:r>
        <w:rPr>
          <w:rFonts w:hint="default"/>
          <w:sz w:val="44"/>
          <w:szCs w:val="44"/>
          <w:lang w:val="en-US"/>
        </w:rPr>
        <w:t xml:space="preserve">4 </w:t>
      </w:r>
      <w:r>
        <w:rPr>
          <w:rFonts w:hint="eastAsia" w:eastAsia="SimSun"/>
          <w:sz w:val="44"/>
          <w:szCs w:val="44"/>
          <w:lang w:val="en-US" w:eastAsia="zh-CN"/>
        </w:rPr>
        <w:t>模拟交通信号灯</w:t>
      </w:r>
    </w:p>
    <w:p>
      <w:pPr>
        <w:spacing w:after="0" w:line="60" w:lineRule="auto"/>
        <w:rPr>
          <w:rFonts w:hint="eastAsia" w:eastAsia="SimSun"/>
          <w:sz w:val="44"/>
          <w:szCs w:val="44"/>
          <w:lang w:val="en-US" w:eastAsia="zh-CN"/>
        </w:rPr>
      </w:pP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>#include &lt;reg51.h&gt;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>// 定义变量映射到汇编中的内存地址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>// 08H 在汇编中用作循环计数器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unsigned char data counter_var _at_ 0x08; 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>// 09H 在汇编中用作状态变量 (State Machine)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unsigned char data state_var   _at_ 0x09; </w:t>
      </w:r>
    </w:p>
    <w:p>
      <w:pPr>
        <w:spacing w:after="0" w:line="60" w:lineRule="auto"/>
        <w:rPr>
          <w:rFonts w:hint="eastAsia"/>
          <w:szCs w:val="22"/>
        </w:rPr>
      </w:pP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>// 定义 P0 口的位，方便阅读 (假设连接了LED)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>sbit LED1 = P0^0;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>sbit LED2 = P0^1;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>sbit LED3 = P0^2;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>sbit LED4 = P0^3;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>sbit LED5 = P0^4;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>sbit LED6 = P0^5;</w:t>
      </w:r>
    </w:p>
    <w:p>
      <w:pPr>
        <w:spacing w:after="0" w:line="60" w:lineRule="auto"/>
        <w:rPr>
          <w:rFonts w:hint="eastAsia"/>
          <w:szCs w:val="22"/>
        </w:rPr>
      </w:pP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>/**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* 延时函数 (对应汇编地址 Q0090)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* 汇编中传入参数 R6(高位), R7(低位)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* 内层循环 R5 = 0x78 (120)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*/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>void Delay(unsigned int count) {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unsigned char i;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// 汇编逻辑：双层循环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while (count &gt; 0) {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    count--;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    i = 120; // 0x78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    while (i &gt; 0) {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        i--;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    }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}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>}</w:t>
      </w:r>
    </w:p>
    <w:p>
      <w:pPr>
        <w:spacing w:after="0" w:line="60" w:lineRule="auto"/>
        <w:rPr>
          <w:rFonts w:hint="eastAsia"/>
          <w:szCs w:val="22"/>
        </w:rPr>
      </w:pP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>void main() {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// 对应汇编 Q0003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counter_var = 0;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state_var = 1;</w:t>
      </w:r>
    </w:p>
    <w:p>
      <w:pPr>
        <w:spacing w:after="0" w:line="60" w:lineRule="auto"/>
        <w:rPr>
          <w:rFonts w:hint="eastAsia"/>
          <w:szCs w:val="22"/>
        </w:rPr>
      </w:pP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while (1) {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    // 对应汇编 Q0009: 状态分发器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    // 汇编代码通过判断 09H 的值来跳转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    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    switch (state_var) {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        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        // ==========================================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        // 状态 1 (对应汇编 Q0019)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        // ==========================================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        case 1: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            LED1 = 1; // SETB P0.0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            LED2 = 1; // SETB P0.1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            LED3 = 0; // CLR P0.2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            LED4 = 0; // CLR P0.3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            LED5 = 1; // SETB P0.4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            LED6 = 1; // SETB P0.5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            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            // R6=0B, R7=B8 -&gt; 0x0BB8 = 3000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            Delay(3000); 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            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            state_var = 2; // 切换到状态 2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            break;</w:t>
      </w:r>
    </w:p>
    <w:p>
      <w:pPr>
        <w:spacing w:after="0" w:line="60" w:lineRule="auto"/>
        <w:rPr>
          <w:rFonts w:hint="eastAsia"/>
          <w:szCs w:val="22"/>
        </w:rPr>
      </w:pP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        // ==========================================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        // 状态 2 (对应汇编 Q0031)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        // ==========================================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        case 2: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            // 循环检查：如果计数器 &gt;= 12 (0x0C)，退出循环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            while (counter_var &lt; 12) {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                LED2 = !LED2; // CPL P0.1 (取反)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                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                // R6=01, R7=2C -&gt; 0x012C = 300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                Delay(300);   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                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                counter_var++; // INC 08H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                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                // 对应 CJNE A,#06H, Q0031 (如果不等于6跳转，等于6则继续)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                if (counter_var == 6) {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                    LED3 = 1; // SETB P0.2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                }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            }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            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            // 退出状态 2 的逻辑 (Q004C)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            counter_var = 0;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            state_var = 3;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            break;</w:t>
      </w:r>
    </w:p>
    <w:p>
      <w:pPr>
        <w:spacing w:after="0" w:line="60" w:lineRule="auto"/>
        <w:rPr>
          <w:rFonts w:hint="eastAsia"/>
          <w:szCs w:val="22"/>
        </w:rPr>
      </w:pP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        // ==========================================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        // 状态 3 (对应汇编 Q0054)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        // ==========================================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        case 3: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            LED1 = 0; // CLR P0.0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            LED2 = 1; // SETB P0.1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            LED3 = 1; // SETB P0.2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            LED4 = 1; // SETB P0.3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            LED5 = 1; // SETB P0.4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            LED6 = 0; // CLR P0.5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            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            // R6=07, R7=D0 -&gt; 0x07D0 = 2000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            Delay(2000);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            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            state_var = 4;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            break;</w:t>
      </w:r>
    </w:p>
    <w:p>
      <w:pPr>
        <w:spacing w:after="0" w:line="60" w:lineRule="auto"/>
        <w:rPr>
          <w:rFonts w:hint="eastAsia"/>
          <w:szCs w:val="22"/>
        </w:rPr>
      </w:pP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        // ==========================================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        // 状态 4 (对应汇编 Q006C)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        // ==========================================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        case 4: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            // 逻辑与状态 2 极其相似，只是操作的 LED 不同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            while (counter_var &lt; 12) {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                LED5 = !LED5; // CPL P0.4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                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                // R6=01, R7=2C -&gt; 0x012C = 300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                Delay(300);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                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                counter_var++;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                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                if (counter_var == 6) {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                    LED6 = 1; // SETB P0.5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                }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            }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            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            // 退出状态 4 的逻辑 (Q0087)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            counter_var = 0;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            state_var = 1; // 回到状态 1，重新开始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            break;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    }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}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>}</w:t>
      </w:r>
    </w:p>
    <w:p>
      <w:pPr>
        <w:spacing w:after="0" w:line="60" w:lineRule="auto"/>
        <w:rPr>
          <w:rFonts w:hint="eastAsia"/>
          <w:szCs w:val="22"/>
        </w:rPr>
      </w:pP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 w:eastAsia="SimSun"/>
          <w:szCs w:val="22"/>
          <w:lang w:eastAsia="zh-CN"/>
        </w:rPr>
        <w:t>实验目的</w:t>
      </w:r>
      <w:r>
        <w:rPr>
          <w:rFonts w:hint="default" w:eastAsia="SimSun"/>
          <w:szCs w:val="22"/>
          <w:lang w:val="en-US" w:eastAsia="zh-CN"/>
        </w:rPr>
        <w:t>:</w:t>
      </w:r>
      <w:r>
        <w:rPr>
          <w:rFonts w:hint="eastAsia" w:eastAsia="SimSun"/>
          <w:szCs w:val="22"/>
          <w:lang w:val="en-US" w:eastAsia="zh-CN"/>
        </w:rPr>
        <w:t>C51单片机模拟红绿灯信号变化。</w:t>
      </w:r>
    </w:p>
    <w:p>
      <w:pPr>
        <w:spacing w:after="0" w:line="60" w:lineRule="auto"/>
        <w:rPr>
          <w:rFonts w:hint="eastAsia" w:ascii="Arial" w:hAnsi="Arial"/>
          <w:color w:val="000000" w:themeColor="text1"/>
          <w:kern w:val="24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/>
          <w:color w:val="000000" w:themeColor="text1"/>
          <w:kern w:val="24"/>
          <w14:textFill>
            <w14:solidFill>
              <w14:schemeClr w14:val="tx1"/>
            </w14:solidFill>
          </w14:textFill>
        </w:rPr>
        <w:t>实验结果:模拟红绿灯变化，时间变化，灯变化。</w:t>
      </w:r>
    </w:p>
    <w:tbl>
      <w:tblPr>
        <w:tblW w:w="0" w:type="auto"/>
        <w:tblInd w:w="-25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70"/>
        <w:gridCol w:w="1441"/>
        <w:gridCol w:w="2301"/>
        <w:gridCol w:w="168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42" w:hRule="atLeast"/>
          <w:tblHeader/>
        </w:trPr>
        <w:tc>
          <w:tcPr>
            <w:tcW w:w="1170" w:type="dxa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var(--dsw-font-markdown-table-head)" w:hAnsi="var(--dsw-font-markdown-table-head)" w:eastAsia="var(--dsw-font-markdown-table-head)" w:cs="var(--dsw-font-markdown-table-head)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状态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持续时间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LED动作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计数器变化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54" w:hRule="atLeast"/>
        </w:trPr>
        <w:tc>
          <w:tcPr>
            <w:tcW w:w="117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状态1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3000ms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固定显示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无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2" w:hRule="atLeast"/>
        </w:trPr>
        <w:tc>
          <w:tcPr>
            <w:tcW w:w="117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状态2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7200ms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LED2闪烁12次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0→12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117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状态3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2000ms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固定显示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复位为0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62" w:hRule="atLeast"/>
        </w:trPr>
        <w:tc>
          <w:tcPr>
            <w:tcW w:w="117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状态4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7200ms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LED5闪烁12次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0→12</w:t>
            </w:r>
          </w:p>
        </w:tc>
      </w:tr>
    </w:tbl>
    <w:p>
      <w:pPr>
        <w:spacing w:after="0" w:line="60" w:lineRule="auto"/>
        <w:rPr>
          <w:rFonts w:hint="eastAsia" w:ascii="Arial" w:hAnsi="Arial"/>
          <w:color w:val="000000" w:themeColor="text1"/>
          <w:kern w:val="24"/>
          <w14:textFill>
            <w14:solidFill>
              <w14:schemeClr w14:val="tx1"/>
            </w14:solidFill>
          </w14:textFill>
        </w:rPr>
      </w:pPr>
    </w:p>
    <w:p>
      <w:pPr>
        <w:spacing w:after="0" w:line="60" w:lineRule="auto"/>
        <w:rPr>
          <w:szCs w:val="22"/>
        </w:rPr>
      </w:pPr>
      <w:r>
        <w:rPr>
          <w:szCs w:val="22"/>
        </w:rPr>
        <w:drawing>
          <wp:inline distT="0" distB="0" distL="0" distR="0">
            <wp:extent cx="5274310" cy="3152775"/>
            <wp:effectExtent l="0" t="0" r="2540" b="9525"/>
            <wp:docPr id="19230333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033322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60" w:lineRule="auto"/>
        <w:rPr>
          <w:rFonts w:hint="eastAsia"/>
          <w:szCs w:val="22"/>
        </w:rPr>
      </w:pPr>
    </w:p>
    <w:p>
      <w:pPr>
        <w:spacing w:after="0" w:line="60" w:lineRule="auto"/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A007 8只数码管显示多个不同字符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>#include &lt;reg51.h&gt;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>#include &lt;intrins.h&gt;</w:t>
      </w:r>
    </w:p>
    <w:p>
      <w:pPr>
        <w:spacing w:after="0" w:line="60" w:lineRule="auto"/>
        <w:rPr>
          <w:rFonts w:hint="eastAsia"/>
          <w:szCs w:val="22"/>
        </w:rPr>
      </w:pP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>// 定义端口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>#define SEG_PORT P0      // 段码输出端口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>#define BIT_PORT P2      // 位选输出端口</w:t>
      </w:r>
    </w:p>
    <w:p>
      <w:pPr>
        <w:spacing w:after="0" w:line="60" w:lineRule="auto"/>
        <w:rPr>
          <w:rFonts w:hint="eastAsia"/>
          <w:szCs w:val="22"/>
        </w:rPr>
      </w:pP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>// 数码管段码表（共阳数码管，根据原汇编代码段码表）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>// 原段码表：10H,0CH,0C0H,0F9H,0A4H,0B0H,99H,92H,82H,0F8H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>// 对应数字：   ,   ,  0 ,  1 ,  2 ,  3 , 4 , 5 , 6 ,  7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>const unsigned char seg_code[10] = {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0xC0,  // 0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0xF9,  // 1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0xA4,  // 2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0xB0,  // 3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0x99,  // 4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0x92,  // 5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0x82,  // 6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0xF8,  // 7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0x80,  // 8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0x90   // 9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>};</w:t>
      </w:r>
    </w:p>
    <w:p>
      <w:pPr>
        <w:spacing w:after="0" w:line="60" w:lineRule="auto"/>
        <w:rPr>
          <w:rFonts w:hint="eastAsia"/>
          <w:szCs w:val="22"/>
        </w:rPr>
      </w:pP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>// 显示缓冲区（8位数码管）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>unsigned char display_buffer[8] = {0, 1, 2, 3, 4, 5, 6, 7};</w:t>
      </w:r>
    </w:p>
    <w:p>
      <w:pPr>
        <w:spacing w:after="0" w:line="60" w:lineRule="auto"/>
        <w:rPr>
          <w:rFonts w:hint="eastAsia"/>
          <w:szCs w:val="22"/>
        </w:rPr>
      </w:pP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>// 延时函数（对应原汇编Q017F）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>void delay_ms(unsigned int ms) {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unsigned int i, j;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for(i = 0; i &lt; ms; i++)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    for(j = 0; j &lt; 120; j++);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>}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>// 数码管显示函数（动态扫描）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>void display_digits() {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unsigned char i;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unsigned char bit_select = 0x01;  // 从第一位开始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for(i = 0; i &lt; 8; i++) {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    // 关闭所有数码管（消隐）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    BIT_PORT = 0x00;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    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    // 输出段码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    SEG_PORT = seg_code[display_buffer[i]];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    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    // 输出位选信号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    BIT_PORT = bit_select;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    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    // 延时（原程序使用Q017F延时）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    delay_ms(2);  // 调整延时时间可改变扫描频率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    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    // 位选左移一位，选择下一个数码管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    bit_select &lt;&lt;= 1;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}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>}</w:t>
      </w:r>
    </w:p>
    <w:p>
      <w:pPr>
        <w:spacing w:after="0" w:line="60" w:lineRule="auto"/>
        <w:rPr>
          <w:rFonts w:hint="eastAsia"/>
          <w:szCs w:val="22"/>
        </w:rPr>
      </w:pP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>// 初始化函数（对应原汇编初始化部分）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>void init() {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// 初始化显示缓冲区为01234567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unsigned char i;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for(i = 0; i &lt; 8; i++) {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    display_buffer[i] = i;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}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// 初始化端口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SEG_PORT = 0xFF;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BIT_PORT = 0x00;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>}</w:t>
      </w:r>
    </w:p>
    <w:p>
      <w:pPr>
        <w:spacing w:after="0" w:line="60" w:lineRule="auto"/>
        <w:rPr>
          <w:rFonts w:hint="eastAsia"/>
          <w:szCs w:val="22"/>
        </w:rPr>
      </w:pP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>// 主函数（对应原程序主循环）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>void main() {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init();  // 初始化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while(1) {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    display_digits();  // 循环显示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}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>}</w:t>
      </w:r>
    </w:p>
    <w:p>
      <w:pPr>
        <w:spacing w:after="0" w:line="60" w:lineRule="auto"/>
        <w:rPr>
          <w:rFonts w:hint="default" w:eastAsia="SimSun"/>
          <w:szCs w:val="22"/>
          <w:lang w:val="en-US" w:eastAsia="zh-CN"/>
        </w:rPr>
      </w:pPr>
      <w:r>
        <w:rPr>
          <w:rFonts w:hint="eastAsia" w:eastAsia="SimSun"/>
          <w:szCs w:val="22"/>
          <w:lang w:eastAsia="zh-CN"/>
        </w:rPr>
        <w:t>实验目的</w:t>
      </w:r>
      <w:r>
        <w:rPr>
          <w:rFonts w:hint="default" w:eastAsia="SimSun"/>
          <w:szCs w:val="22"/>
          <w:lang w:val="en-US" w:eastAsia="zh-CN"/>
        </w:rPr>
        <w:t>:</w:t>
      </w:r>
      <w:r>
        <w:rPr>
          <w:rFonts w:hint="eastAsia" w:eastAsia="SimSun"/>
          <w:szCs w:val="22"/>
          <w:lang w:val="en-US" w:eastAsia="zh-CN"/>
        </w:rPr>
        <w:t>使用C51单片机实现8只数码管的不同数字显示。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>实验结果：</w:t>
      </w:r>
    </w:p>
    <w:p>
      <w:pPr>
        <w:spacing w:after="0" w:line="60" w:lineRule="auto"/>
        <w:rPr>
          <w:szCs w:val="22"/>
        </w:rPr>
      </w:pPr>
      <w:r>
        <w:rPr>
          <w:rFonts w:ascii="Arial" w:hAnsi="Arial"/>
          <w:color w:val="000000" w:themeColor="text1"/>
          <w:kern w:val="24"/>
          <w14:textFill>
            <w14:solidFill>
              <w14:schemeClr w14:val="tx1"/>
            </w14:solidFill>
          </w14:textFill>
        </w:rPr>
        <w:t>8只数码管显示多个不同的字符</w:t>
      </w:r>
    </w:p>
    <w:p>
      <w:pPr>
        <w:spacing w:after="0" w:line="60" w:lineRule="auto"/>
        <w:rPr>
          <w:szCs w:val="22"/>
        </w:rPr>
      </w:pPr>
      <w:r>
        <w:rPr>
          <w:szCs w:val="22"/>
        </w:rPr>
        <w:drawing>
          <wp:inline distT="0" distB="0" distL="0" distR="0">
            <wp:extent cx="5274310" cy="3167380"/>
            <wp:effectExtent l="0" t="0" r="2540" b="0"/>
            <wp:docPr id="4385930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593002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60" w:lineRule="auto"/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A013 K1-K4 </w:t>
      </w:r>
      <w:bookmarkStart w:id="0" w:name="_Hlk219234349"/>
      <w:r>
        <w:rPr>
          <w:rFonts w:hint="eastAsia"/>
          <w:sz w:val="44"/>
          <w:szCs w:val="44"/>
        </w:rPr>
        <w:t>控制数码管移位显示</w:t>
      </w:r>
      <w:bookmarkEnd w:id="0"/>
    </w:p>
    <w:p>
      <w:pPr>
        <w:spacing w:after="0" w:line="60" w:lineRule="auto"/>
        <w:rPr>
          <w:rFonts w:hint="eastAsia"/>
          <w:szCs w:val="22"/>
        </w:rPr>
      </w:pP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>#include &lt;reg51.h&gt;</w:t>
      </w:r>
    </w:p>
    <w:p>
      <w:pPr>
        <w:spacing w:after="0" w:line="60" w:lineRule="auto"/>
        <w:rPr>
          <w:rFonts w:hint="eastAsia"/>
          <w:szCs w:val="22"/>
        </w:rPr>
      </w:pP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>#define uint unsigned int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>#define uchar unsigned char</w:t>
      </w:r>
    </w:p>
    <w:p>
      <w:pPr>
        <w:spacing w:after="0" w:line="60" w:lineRule="auto"/>
        <w:rPr>
          <w:rFonts w:hint="eastAsia"/>
          <w:szCs w:val="22"/>
        </w:rPr>
      </w:pP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>// 定义数码管段码表（对应汇编中的 Q0181 处的数据）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>// 0, 1, 2, 3, 4, 5, 6, 7, 8, 9, 全灭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>uchar code table[] = {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0xC0, 0xF9, 0xA4, 0xB0, 0x99, 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0x92, 0x82, 0xF8, 0x80, 0x90, 0xFF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>};</w:t>
      </w:r>
    </w:p>
    <w:p>
      <w:pPr>
        <w:spacing w:after="0" w:line="60" w:lineRule="auto"/>
        <w:rPr>
          <w:rFonts w:hint="eastAsia"/>
          <w:szCs w:val="22"/>
        </w:rPr>
      </w:pP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>// 内存变量定义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>uchar display_buf[8]; // 显示缓冲区 (对应汇编中 10H-17H)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>uchar backup_buf[8];  // 备份缓冲区 (对应汇编中 08H-0FH)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>uchar current_pos = 0; // 当前编辑位置 (对应汇编中的 1CH)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>uchar key_val = 0;    // 按键值 (对应汇编中的 1BH)</w:t>
      </w:r>
    </w:p>
    <w:p>
      <w:pPr>
        <w:spacing w:after="0" w:line="60" w:lineRule="auto"/>
        <w:rPr>
          <w:rFonts w:hint="eastAsia"/>
          <w:szCs w:val="22"/>
        </w:rPr>
      </w:pP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>// 延时子程序 (对应汇编 Q0168)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>void delay(uint t) {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while(t--);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>}</w:t>
      </w:r>
    </w:p>
    <w:p>
      <w:pPr>
        <w:spacing w:after="0" w:line="60" w:lineRule="auto"/>
        <w:rPr>
          <w:rFonts w:hint="eastAsia"/>
          <w:szCs w:val="22"/>
        </w:rPr>
      </w:pP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>// 刷新数码管显示 (对应汇编 Q00D6)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>void refresh_display() {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uchar i;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uchar scan_bit = 0x80; // 从最高位或最低位开始扫描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for(i = 0; i &lt; 8; i++) {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    P2 = 0; // 消隐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    P0 = table[display_buf[i]]; // 送段码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    P2 = scan_bit; // 送位选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    delay(100);    // 扫描延时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    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    // 位选循环右移 (对应汇编 RR A)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    if(scan_bit == 0x01) scan_bit = 0x80;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    else scan_bit &gt;&gt;= 1;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}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>}</w:t>
      </w:r>
    </w:p>
    <w:p>
      <w:pPr>
        <w:spacing w:after="0" w:line="60" w:lineRule="auto"/>
        <w:rPr>
          <w:rFonts w:hint="eastAsia"/>
          <w:szCs w:val="22"/>
        </w:rPr>
      </w:pP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>// 获取按键输入 (对应汇编 Q010C)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>uchar get_key() {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uchar temp;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P1 = 0x0F;        // 设置低4位为输入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temp = P1 &amp; 0x0F;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if(temp != 0x0F) { // 检测到按键按下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    delay(1000);   // 消抖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    temp = P1 &amp; 0x0F;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    if(temp != 0x0F) {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        uchar val = temp;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        // 等待按键释放并持续显示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        while((P1 &amp; 0x0F) != 0x0F) {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            refresh_display();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        }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        return val; // 返回键值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    }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}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return 0x0F; // 无键按下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>}</w:t>
      </w:r>
    </w:p>
    <w:p>
      <w:pPr>
        <w:spacing w:after="0" w:line="60" w:lineRule="auto"/>
        <w:rPr>
          <w:rFonts w:hint="eastAsia"/>
          <w:szCs w:val="22"/>
        </w:rPr>
      </w:pP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>// 按键逻辑处理 (对应汇编 Q008F)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>void process_key(uchar k) {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if(k == 0x0E) { // 某个特定按键：光标右移/数值增加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    current_pos++;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    if(current_pos &gt; 7) current_pos = 7;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    display_buf[current_pos] = current_pos; 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} 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else if(k == 0x0D) { // 某个特定按键：回退/清零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    if(current_pos &gt;= 0) {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        display_buf[current_pos] = 0x0A; // 显示空白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        if(current_pos &gt; 0) current_pos--;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    }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}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else if(k == 0x0B) { // 某个特定按键：重置/复制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    uchar i;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    current_pos = 0;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    for(i = 0; i &lt; 8; i++) {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        display_buf[i] = backup_buf[i];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    }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}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>}</w:t>
      </w:r>
    </w:p>
    <w:p>
      <w:pPr>
        <w:spacing w:after="0" w:line="60" w:lineRule="auto"/>
        <w:rPr>
          <w:rFonts w:hint="eastAsia"/>
          <w:szCs w:val="22"/>
        </w:rPr>
      </w:pP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>// 初始化缓冲区 (对应汇编 Q0142)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>void init_buffer() {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uchar i;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for(i = 0; i &lt; 8; i++) {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    backup_buf[i] = 0x0A; // 汇编 Q0176 定义的初始数据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    display_buf[i] = backup_buf[i];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}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display_buf[0] = 0x00;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current_pos = 0;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>}</w:t>
      </w:r>
    </w:p>
    <w:p>
      <w:pPr>
        <w:spacing w:after="0" w:line="60" w:lineRule="auto"/>
        <w:rPr>
          <w:rFonts w:hint="eastAsia"/>
          <w:szCs w:val="22"/>
        </w:rPr>
      </w:pP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>// 主程序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>void main() {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// 汇编开头的内存清理逻辑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init_buffer();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while(1) {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    key_val = get_key();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    if(key_val != 0x0F) {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        process_key(key_val);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    }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    refresh_display();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display_buf[0] =0 ;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}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>}</w:t>
      </w:r>
    </w:p>
    <w:p>
      <w:pPr>
        <w:spacing w:after="0" w:line="60" w:lineRule="auto"/>
        <w:rPr>
          <w:rFonts w:hint="eastAsia" w:eastAsia="SimSun"/>
          <w:szCs w:val="22"/>
          <w:lang w:val="en-US" w:eastAsia="zh-CN"/>
        </w:rPr>
      </w:pPr>
      <w:r>
        <w:rPr>
          <w:rFonts w:hint="eastAsia" w:eastAsia="SimSun"/>
          <w:szCs w:val="22"/>
          <w:lang w:val="en-US" w:eastAsia="zh-CN"/>
        </w:rPr>
        <w:t>实验目的</w:t>
      </w:r>
      <w:r>
        <w:rPr>
          <w:rFonts w:hint="default" w:eastAsia="SimSun"/>
          <w:szCs w:val="22"/>
          <w:lang w:val="en-US" w:eastAsia="zh-CN"/>
        </w:rPr>
        <w:t>:</w:t>
      </w:r>
      <w:r>
        <w:rPr>
          <w:rFonts w:hint="eastAsia" w:eastAsia="SimSun"/>
          <w:szCs w:val="22"/>
          <w:lang w:val="en-US" w:eastAsia="zh-CN"/>
        </w:rPr>
        <w:t>移位数码管显示。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 w:eastAsia="SimSun"/>
          <w:szCs w:val="22"/>
          <w:lang w:val="en-US" w:eastAsia="zh-CN"/>
        </w:rPr>
        <w:t>实验结果</w:t>
      </w:r>
      <w:r>
        <w:rPr>
          <w:rFonts w:hint="default" w:eastAsia="SimSun"/>
          <w:szCs w:val="22"/>
          <w:lang w:val="en-US" w:eastAsia="zh-CN"/>
        </w:rPr>
        <w:t>:</w:t>
      </w:r>
      <w:r>
        <w:rPr>
          <w:rFonts w:hint="eastAsia" w:eastAsia="SimSun"/>
          <w:szCs w:val="22"/>
          <w:lang w:val="en-US" w:eastAsia="zh-CN"/>
        </w:rPr>
        <w:t>实现三种按钮功能和数码管显示</w:t>
      </w:r>
      <w:r>
        <w:rPr>
          <w:szCs w:val="22"/>
        </w:rPr>
        <w:drawing>
          <wp:inline distT="0" distB="0" distL="0" distR="0">
            <wp:extent cx="4910455" cy="2957195"/>
            <wp:effectExtent l="0" t="0" r="4445" b="14605"/>
            <wp:docPr id="14419480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948033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10455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60" w:lineRule="auto"/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A032 用计数器中断实现100以内的按键计数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>#include &lt;reg51.h&gt;</w:t>
      </w:r>
    </w:p>
    <w:p>
      <w:pPr>
        <w:spacing w:after="0" w:line="60" w:lineRule="auto"/>
        <w:rPr>
          <w:rFonts w:hint="eastAsia"/>
          <w:szCs w:val="22"/>
        </w:rPr>
      </w:pP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>// 数码管段码表（共阳极，0-9）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>code unsigned char seg_table[] = {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0xC0, 0xF9, 0xA4, 0xB0, 0x99,  // 0-4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0x92, 0x82, 0xF8, 0x80, 0x90   // 5-9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>};</w:t>
      </w:r>
    </w:p>
    <w:p>
      <w:pPr>
        <w:spacing w:after="0" w:line="60" w:lineRule="auto"/>
        <w:rPr>
          <w:rFonts w:hint="eastAsia"/>
          <w:szCs w:val="22"/>
        </w:rPr>
      </w:pP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>unsigned char counter = 0;  // 计数器</w:t>
      </w:r>
    </w:p>
    <w:p>
      <w:pPr>
        <w:spacing w:after="0" w:line="60" w:lineRule="auto"/>
        <w:rPr>
          <w:rFonts w:hint="eastAsia"/>
          <w:szCs w:val="22"/>
        </w:rPr>
      </w:pP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>void timer0_init(void) {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TMOD = 0x06;  // 定时器0模式2（自动重装）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TH0 = 0xFF;   // 重装值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TL0 = 0xFF;   // 初值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ET0 = 1;      // 使能定时器0中断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TR0 = 1;      // 启动定时器0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>}</w:t>
      </w:r>
    </w:p>
    <w:p>
      <w:pPr>
        <w:spacing w:after="0" w:line="60" w:lineRule="auto"/>
        <w:rPr>
          <w:rFonts w:hint="eastAsia"/>
          <w:szCs w:val="22"/>
        </w:rPr>
      </w:pP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>void ext0_init(void) {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EX0 = 1;      // 使能外部中断0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IT0 = 1;      // 下降沿触发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>}</w:t>
      </w:r>
    </w:p>
    <w:p>
      <w:pPr>
        <w:spacing w:after="0" w:line="60" w:lineRule="auto"/>
        <w:rPr>
          <w:rFonts w:hint="eastAsia"/>
          <w:szCs w:val="22"/>
        </w:rPr>
      </w:pP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>void display_init(void) {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P0 = 0x3F;    // 显示0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P2 = 0x3F;    // 显示0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>}</w:t>
      </w:r>
    </w:p>
    <w:p>
      <w:pPr>
        <w:spacing w:after="0" w:line="60" w:lineRule="auto"/>
        <w:rPr>
          <w:rFonts w:hint="eastAsia"/>
          <w:szCs w:val="22"/>
        </w:rPr>
      </w:pP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>void timer0_isr(void) interrupt 1 {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// 定时器0中断服务程序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counter++;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if (counter &gt;= 100) {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    counter = 0;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}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>}</w:t>
      </w:r>
    </w:p>
    <w:p>
      <w:pPr>
        <w:spacing w:after="0" w:line="60" w:lineRule="auto"/>
        <w:rPr>
          <w:rFonts w:hint="eastAsia"/>
          <w:szCs w:val="22"/>
        </w:rPr>
      </w:pP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>void ext0_isr(void) interrupt 0 {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// 外部中断0服务程序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counter = 0;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>}</w:t>
      </w:r>
    </w:p>
    <w:p>
      <w:pPr>
        <w:spacing w:after="0" w:line="60" w:lineRule="auto"/>
        <w:rPr>
          <w:rFonts w:hint="eastAsia"/>
          <w:szCs w:val="22"/>
        </w:rPr>
      </w:pP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>void main(void) {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unsigned char tens, units;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// 初始化堆栈指针（汇编中MOV SP,#08H）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SP = 0x08;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// 初始化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display_init();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timer0_init();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ext0_init();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// 设置中断优先级（汇编中MOV IP,#02H）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IP = 0x02;  // 定时器0中断优先级高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EA = 1;     // 全局中断使能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while(1) {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    // 显示计数器值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    tens = counter / 10;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    units = counter % 10;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    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    // 显示十位数（P0口）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    P0 = ~seg_table[tens];  // 汇编中CPL A取反了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    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    // 显示个位数（P2口）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    P2 = ~seg_table[units];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 xml:space="preserve">    }</w:t>
      </w:r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  <w:szCs w:val="22"/>
        </w:rPr>
        <w:t>}</w:t>
      </w:r>
    </w:p>
    <w:p>
      <w:pPr>
        <w:spacing w:after="0" w:line="60" w:lineRule="auto"/>
        <w:rPr>
          <w:rFonts w:hint="default" w:eastAsia="SimSun"/>
          <w:szCs w:val="22"/>
          <w:lang w:val="en-US" w:eastAsia="zh-CN"/>
        </w:rPr>
      </w:pPr>
      <w:r>
        <w:rPr>
          <w:rFonts w:hint="eastAsia" w:eastAsia="SimSun"/>
          <w:szCs w:val="22"/>
          <w:lang w:eastAsia="zh-CN"/>
        </w:rPr>
        <w:t>实验目的</w:t>
      </w:r>
      <w:r>
        <w:rPr>
          <w:rFonts w:hint="default" w:eastAsia="SimSun"/>
          <w:szCs w:val="22"/>
          <w:lang w:val="en-US" w:eastAsia="zh-CN"/>
        </w:rPr>
        <w:t>:</w:t>
      </w:r>
      <w:r>
        <w:rPr>
          <w:rFonts w:hint="eastAsia" w:eastAsia="SimSun"/>
          <w:szCs w:val="22"/>
          <w:lang w:val="en-US" w:eastAsia="zh-CN"/>
        </w:rPr>
        <w:t>用计数器中断实现100以内按键计数。</w:t>
      </w:r>
    </w:p>
    <w:p>
      <w:pPr>
        <w:spacing w:after="0" w:line="60" w:lineRule="auto"/>
        <w:rPr>
          <w:szCs w:val="22"/>
        </w:rPr>
      </w:pPr>
      <w:r>
        <w:rPr>
          <w:rFonts w:hint="eastAsia"/>
          <w:szCs w:val="22"/>
        </w:rPr>
        <w:t>实验结果：</w:t>
      </w:r>
    </w:p>
    <w:p>
      <w:pPr>
        <w:spacing w:after="0" w:line="60" w:lineRule="auto"/>
        <w:rPr>
          <w:rFonts w:hint="eastAsia" w:eastAsia="SimSun"/>
          <w:szCs w:val="22"/>
          <w:lang w:eastAsia="zh-CN"/>
        </w:rPr>
      </w:pPr>
      <w:r>
        <w:rPr>
          <w:rFonts w:hint="eastAsia"/>
          <w:sz w:val="24"/>
        </w:rPr>
        <w:t>按开关数码管数字加一，可以实现进位。</w:t>
      </w:r>
      <w:r>
        <w:rPr>
          <w:rFonts w:hint="eastAsia" w:eastAsia="SimSun"/>
          <w:sz w:val="24"/>
          <w:lang w:eastAsia="zh-CN"/>
        </w:rPr>
        <w:t>复位按钮工作正常。</w:t>
      </w:r>
      <w:bookmarkStart w:id="1" w:name="_GoBack"/>
      <w:bookmarkEnd w:id="1"/>
    </w:p>
    <w:p>
      <w:pPr>
        <w:spacing w:after="0" w:line="60" w:lineRule="auto"/>
        <w:rPr>
          <w:rFonts w:hint="eastAsia"/>
          <w:szCs w:val="22"/>
        </w:rPr>
      </w:pPr>
      <w:r>
        <w:rPr>
          <w:rFonts w:hint="eastAsia"/>
        </w:rPr>
        <w:drawing>
          <wp:inline distT="0" distB="0" distL="0" distR="0">
            <wp:extent cx="5274310" cy="3046095"/>
            <wp:effectExtent l="0" t="0" r="2540" b="1905"/>
            <wp:docPr id="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6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文泉驿微米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文泉驿微米黑">
    <w:panose1 w:val="020B0606030804020204"/>
    <w:charset w:val="86"/>
    <w:family w:val="auto"/>
    <w:pitch w:val="default"/>
    <w:sig w:usb0="E10002EF" w:usb1="6BDFFCFB" w:usb2="00800036" w:usb3="00000000" w:csb0="603E019F" w:csb1="DFD7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文泉驿微米黑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imSun">
    <w:altName w:val="文泉驿微米黑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等线">
    <w:altName w:val="Noto Serif CJK HK SemiBold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Noto Serif CJK HK SemiBold">
    <w:panose1 w:val="02020600000000000000"/>
    <w:charset w:val="88"/>
    <w:family w:val="auto"/>
    <w:pitch w:val="default"/>
    <w:sig w:usb0="30000083" w:usb1="2BDF3C10" w:usb2="00000016" w:usb3="00000000" w:csb0="603A0107" w:csb1="00000000"/>
  </w:font>
  <w:font w:name="等线">
    <w:altName w:val="Noto Sans CJK H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Noto Serif CJK HK SemiBold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文泉驿正黑">
    <w:panose1 w:val="02000603000000000000"/>
    <w:charset w:val="86"/>
    <w:family w:val="auto"/>
    <w:pitch w:val="default"/>
    <w:sig w:usb0="900002BF" w:usb1="2BDF7DFB" w:usb2="00000036" w:usb3="00000000" w:csb0="603E000D" w:csb1="D2D70000"/>
  </w:font>
  <w:font w:name="等线 Light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文泉驿微米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 CJK HK">
    <w:panose1 w:val="020B0500000000000000"/>
    <w:charset w:val="88"/>
    <w:family w:val="auto"/>
    <w:pitch w:val="default"/>
    <w:sig w:usb0="30000083" w:usb1="2BDF3C10" w:usb2="00000016" w:usb3="00000000" w:csb0="603A0107" w:csb1="00000000"/>
  </w:font>
  <w:font w:name="var(--dsw-font-markdown-table-head)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ar(--dsw-font-markdown-table)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1DA1"/>
    <w:rsid w:val="000B7F9D"/>
    <w:rsid w:val="000C3741"/>
    <w:rsid w:val="00191DA1"/>
    <w:rsid w:val="001E2F05"/>
    <w:rsid w:val="00227301"/>
    <w:rsid w:val="002F5838"/>
    <w:rsid w:val="00344EC5"/>
    <w:rsid w:val="00444D31"/>
    <w:rsid w:val="00473123"/>
    <w:rsid w:val="004E2305"/>
    <w:rsid w:val="005171A3"/>
    <w:rsid w:val="008474B7"/>
    <w:rsid w:val="00A5261F"/>
    <w:rsid w:val="00BF6EAD"/>
    <w:rsid w:val="00C648E6"/>
    <w:rsid w:val="00DC5DEA"/>
    <w:rsid w:val="00F5601A"/>
    <w:rsid w:val="3FFECE59"/>
    <w:rsid w:val="7EA62167"/>
    <w:rsid w:val="7FBFC272"/>
    <w:rsid w:val="7FE73D4A"/>
    <w:rsid w:val="E9CF998B"/>
    <w:rsid w:val="F57FA89E"/>
    <w:rsid w:val="F7EE1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6">
    <w:name w:val="标题 2 字符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标题 3 字符"/>
    <w:basedOn w:val="11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标题 4 字符"/>
    <w:basedOn w:val="11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19">
    <w:name w:val="标题 5 字符"/>
    <w:basedOn w:val="11"/>
    <w:link w:val="6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20">
    <w:name w:val="标题 6 字符"/>
    <w:basedOn w:val="11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1">
    <w:name w:val="标题 7 字符"/>
    <w:basedOn w:val="11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1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1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1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明显引用 字符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4069</Words>
  <Characters>4761</Characters>
  <Lines>207</Lines>
  <Paragraphs>85</Paragraphs>
  <TotalTime>2</TotalTime>
  <ScaleCrop>false</ScaleCrop>
  <LinksUpToDate>false</LinksUpToDate>
  <CharactersWithSpaces>8745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2026-01-13T21:13:00Z</dcterms:created>
  <dc:creator>zebin zheng</dc:creator>
  <cp:lastModifiedBy>yuri</cp:lastModifiedBy>
  <dcterms:modified xsi:type="dcterms:W3CDTF">2026-01-16T15:00:33Z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