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STKaiti" w:hAnsi="STKaiti" w:eastAsia="STKaiti"/>
          <w:b/>
          <w:sz w:val="36"/>
          <w:szCs w:val="36"/>
          <w:lang w:eastAsia="zh-CN"/>
        </w:rPr>
      </w:pPr>
      <w:r>
        <w:rPr>
          <w:rFonts w:hint="eastAsia" w:ascii="STKaiti" w:hAnsi="STKaiti" w:eastAsia="STKaiti"/>
          <w:b/>
          <w:sz w:val="36"/>
          <w:szCs w:val="36"/>
          <w:lang w:eastAsia="zh-CN"/>
        </w:rPr>
        <w:t>20</w:t>
      </w:r>
      <w:r>
        <w:rPr>
          <w:rFonts w:ascii="STKaiti" w:hAnsi="STKaiti" w:eastAsia="STKaiti"/>
          <w:b/>
          <w:sz w:val="36"/>
          <w:szCs w:val="36"/>
          <w:lang w:eastAsia="zh-CN"/>
        </w:rPr>
        <w:t>20</w:t>
      </w:r>
      <w:r>
        <w:rPr>
          <w:rFonts w:hint="eastAsia" w:ascii="STKaiti" w:hAnsi="STKaiti" w:eastAsia="STKaiti"/>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5"/>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基于FPGA的飞机躲避小游戏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SEA-S7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eastAsia"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A班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p>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06017339 陈昱    东南大学</w:t>
            </w:r>
          </w:p>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06017123 涂昌昕  东南大学</w:t>
            </w:r>
          </w:p>
          <w:p>
            <w:pPr>
              <w:widowControl w:val="0"/>
              <w:jc w:val="center"/>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ind w:firstLine="1200" w:firstLineChars="500"/>
              <w:jc w:val="left"/>
              <w:rPr>
                <w:rFonts w:asciiTheme="majorEastAsia" w:hAnsiTheme="majorEastAsia" w:eastAsiaTheme="majorEastAsia"/>
                <w:color w:val="000000"/>
                <w:kern w:val="2"/>
                <w:sz w:val="21"/>
                <w:szCs w:val="21"/>
                <w:lang w:eastAsia="zh-CN"/>
              </w:rPr>
            </w:pPr>
            <w:r>
              <w:rPr>
                <w:rFonts w:hint="eastAsia"/>
                <w:sz w:val="24"/>
              </w:rPr>
              <w:t>Https://github.com/YUSHEN233/-fpga-.git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widowControl w:val="0"/>
        <w:jc w:val="both"/>
        <w:rPr>
          <w:rFonts w:hint="default" w:asciiTheme="minorEastAsia" w:hAnsiTheme="minorEastAsia" w:eastAsiaTheme="minorEastAsia"/>
          <w:color w:val="000000"/>
          <w:kern w:val="2"/>
          <w:sz w:val="21"/>
          <w:szCs w:val="21"/>
          <w:lang w:val="en-US" w:eastAsia="zh-CN"/>
        </w:rPr>
      </w:pPr>
    </w:p>
    <w:p>
      <w:pPr>
        <w:widowControl w:val="0"/>
        <w:numPr>
          <w:ilvl w:val="0"/>
          <w:numId w:val="1"/>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本次项目的设计主要是以复现经典避障小游戏为目的，在设计的过程中，主要涉及到的知识点有（1）根据HDMI的时序和扫描方式来编写HDMI驱动；（2）用matlab将png格式的图片转化为rom中可以存放的coe格式文件；（3）对于案件的的消抖，长按及短按的识别；（4）对于图片显示在屏幕上位置的合理规划；（5）伪随机数种子的生成和使用；（6）总状态机的编写以及对于游戏的不同模块的不同时序分频（7）不同ip核的调用</w:t>
      </w:r>
    </w:p>
    <w:p>
      <w:pPr>
        <w:widowControl w:val="0"/>
        <w:numPr>
          <w:numId w:val="0"/>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应用方向可以为基于FPGA的低成本简单小游戏集合。</w:t>
      </w:r>
    </w:p>
    <w:p>
      <w:pPr>
        <w:widowControl w:val="0"/>
        <w:numPr>
          <w:ilvl w:val="0"/>
          <w:numId w:val="1"/>
        </w:numPr>
        <w:jc w:val="both"/>
        <w:rPr>
          <w:rFonts w:hint="default" w:asciiTheme="minorEastAsia" w:hAnsiTheme="minorEastAsia" w:eastAsiaTheme="minorEastAsia"/>
          <w:color w:val="000000"/>
          <w:kern w:val="2"/>
          <w:sz w:val="21"/>
          <w:szCs w:val="21"/>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numPr>
                <w:numId w:val="0"/>
              </w:numPr>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组员名</w:t>
            </w:r>
          </w:p>
        </w:tc>
        <w:tc>
          <w:tcPr>
            <w:tcW w:w="4814" w:type="dxa"/>
          </w:tcPr>
          <w:p>
            <w:pPr>
              <w:widowControl w:val="0"/>
              <w:numPr>
                <w:numId w:val="0"/>
              </w:numPr>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贡献百分比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numPr>
                <w:numId w:val="0"/>
              </w:numPr>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陈昱</w:t>
            </w:r>
          </w:p>
        </w:tc>
        <w:tc>
          <w:tcPr>
            <w:tcW w:w="4814" w:type="dxa"/>
          </w:tcPr>
          <w:p>
            <w:pPr>
              <w:widowControl w:val="0"/>
              <w:numPr>
                <w:numId w:val="0"/>
              </w:numPr>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numPr>
                <w:numId w:val="0"/>
              </w:numPr>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涂昌昕</w:t>
            </w:r>
          </w:p>
        </w:tc>
        <w:tc>
          <w:tcPr>
            <w:tcW w:w="4814" w:type="dxa"/>
          </w:tcPr>
          <w:p>
            <w:pPr>
              <w:widowControl w:val="0"/>
              <w:numPr>
                <w:numId w:val="0"/>
              </w:numPr>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40%</w:t>
            </w:r>
          </w:p>
        </w:tc>
      </w:tr>
    </w:tbl>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3.（1）如图所示，左边的星形为飞机，右边的圈为ufo，飞机可以随着按键上下移动</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1" name="图片 1" descr="Screenshot_2020-08-01-09-31-32-757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0-08-01-09-31-32-757_com.miui.video"/>
                    <pic:cNvPicPr>
                      <a:picLocks noChangeAspect="1"/>
                    </pic:cNvPicPr>
                  </pic:nvPicPr>
                  <pic:blipFill>
                    <a:blip r:embed="rId7"/>
                    <a:stretch>
                      <a:fillRect/>
                    </a:stretch>
                  </pic:blipFill>
                  <pic:spPr>
                    <a:xfrm>
                      <a:off x="0" y="0"/>
                      <a:ext cx="5962015" cy="268287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2" name="图片 2" descr="Screenshot_2020-08-01-09-31-40-410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0-08-01-09-31-40-410_com.miui.video"/>
                    <pic:cNvPicPr>
                      <a:picLocks noChangeAspect="1"/>
                    </pic:cNvPicPr>
                  </pic:nvPicPr>
                  <pic:blipFill>
                    <a:blip r:embed="rId8"/>
                    <a:stretch>
                      <a:fillRect/>
                    </a:stretch>
                  </pic:blipFill>
                  <pic:spPr>
                    <a:xfrm>
                      <a:off x="0" y="0"/>
                      <a:ext cx="5962015" cy="268287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3" name="图片 3" descr="Screenshot_2020-08-01-09-31-45-625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08-01-09-31-45-625_com.miui.video"/>
                    <pic:cNvPicPr>
                      <a:picLocks noChangeAspect="1"/>
                    </pic:cNvPicPr>
                  </pic:nvPicPr>
                  <pic:blipFill>
                    <a:blip r:embed="rId9"/>
                    <a:stretch>
                      <a:fillRect/>
                    </a:stretch>
                  </pic:blipFill>
                  <pic:spPr>
                    <a:xfrm>
                      <a:off x="0" y="0"/>
                      <a:ext cx="5962015" cy="268287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（2）在飞机碰撞到ufo后，游戏会停止，直至再次按下按键便可启动</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5" name="图片 5" descr="Screenshot_2020-08-01-09-34-04-276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_2020-08-01-09-34-04-276_com.miui.video"/>
                    <pic:cNvPicPr>
                      <a:picLocks noChangeAspect="1"/>
                    </pic:cNvPicPr>
                  </pic:nvPicPr>
                  <pic:blipFill>
                    <a:blip r:embed="rId10"/>
                    <a:stretch>
                      <a:fillRect/>
                    </a:stretch>
                  </pic:blipFill>
                  <pic:spPr>
                    <a:xfrm>
                      <a:off x="0" y="0"/>
                      <a:ext cx="5962015" cy="2682875"/>
                    </a:xfrm>
                    <a:prstGeom prst="rect">
                      <a:avLst/>
                    </a:prstGeom>
                  </pic:spPr>
                </pic:pic>
              </a:graphicData>
            </a:graphic>
          </wp:inline>
        </w:drawing>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（3）Ufo的产生是随机的，在每一个ufo达到尽头后会在右边随机产生</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6" name="图片 6" descr="Screenshot_2020-08-01-09-36-01-828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0-08-01-09-36-01-828_com.miui.video"/>
                    <pic:cNvPicPr>
                      <a:picLocks noChangeAspect="1"/>
                    </pic:cNvPicPr>
                  </pic:nvPicPr>
                  <pic:blipFill>
                    <a:blip r:embed="rId11"/>
                    <a:stretch>
                      <a:fillRect/>
                    </a:stretch>
                  </pic:blipFill>
                  <pic:spPr>
                    <a:xfrm>
                      <a:off x="0" y="0"/>
                      <a:ext cx="5962015" cy="268287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7" name="图片 7" descr="Screenshot_2020-08-01-09-36-05-881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_2020-08-01-09-36-05-881_com.miui.video"/>
                    <pic:cNvPicPr>
                      <a:picLocks noChangeAspect="1"/>
                    </pic:cNvPicPr>
                  </pic:nvPicPr>
                  <pic:blipFill>
                    <a:blip r:embed="rId12"/>
                    <a:stretch>
                      <a:fillRect/>
                    </a:stretch>
                  </pic:blipFill>
                  <pic:spPr>
                    <a:xfrm>
                      <a:off x="0" y="0"/>
                      <a:ext cx="5962015" cy="2682875"/>
                    </a:xfrm>
                    <a:prstGeom prst="rect">
                      <a:avLst/>
                    </a:prstGeom>
                  </pic:spPr>
                </pic:pic>
              </a:graphicData>
            </a:graphic>
          </wp:inline>
        </w:drawing>
      </w:r>
    </w:p>
    <w:p>
      <w:pPr>
        <w:widowControl w:val="0"/>
        <w:numPr>
          <w:ilvl w:val="0"/>
          <w:numId w:val="2"/>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Ufo的速度会逐渐加快</w:t>
      </w:r>
      <w:r>
        <w:rPr>
          <w:rFonts w:hint="default" w:asciiTheme="minorEastAsia" w:hAnsiTheme="minorEastAsia" w:eastAsiaTheme="minorEastAsia"/>
          <w:color w:val="000000"/>
          <w:kern w:val="2"/>
          <w:sz w:val="21"/>
          <w:szCs w:val="21"/>
          <w:lang w:val="en-US" w:eastAsia="zh-CN"/>
        </w:rPr>
        <w:t>,</w:t>
      </w:r>
      <w:r>
        <w:rPr>
          <w:rFonts w:hint="eastAsia" w:asciiTheme="minorEastAsia" w:hAnsiTheme="minorEastAsia" w:eastAsiaTheme="minorEastAsia"/>
          <w:color w:val="000000"/>
          <w:kern w:val="2"/>
          <w:sz w:val="21"/>
          <w:szCs w:val="21"/>
          <w:lang w:val="en-US" w:eastAsia="zh-CN"/>
        </w:rPr>
        <w:t>下面两组图片都是相差一秒截图，可见第一组的速度远比第二组块</w:t>
      </w:r>
    </w:p>
    <w:p>
      <w:pPr>
        <w:widowControl w:val="0"/>
        <w:numPr>
          <w:numId w:val="0"/>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 xml:space="preserve">  第一组</w:t>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8" name="图片 8" descr="Screenshot_2020-08-01-09-40-26-975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shot_2020-08-01-09-40-26-975_com.miui.video"/>
                    <pic:cNvPicPr>
                      <a:picLocks noChangeAspect="1"/>
                    </pic:cNvPicPr>
                  </pic:nvPicPr>
                  <pic:blipFill>
                    <a:blip r:embed="rId13"/>
                    <a:stretch>
                      <a:fillRect/>
                    </a:stretch>
                  </pic:blipFill>
                  <pic:spPr>
                    <a:xfrm>
                      <a:off x="0" y="0"/>
                      <a:ext cx="5962015" cy="268287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62015" cy="2682875"/>
            <wp:effectExtent l="0" t="0" r="12065" b="14605"/>
            <wp:docPr id="9" name="图片 9" descr="Screenshot_2020-08-01-09-40-29-860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0-08-01-09-40-29-860_com.miui.video"/>
                    <pic:cNvPicPr>
                      <a:picLocks noChangeAspect="1"/>
                    </pic:cNvPicPr>
                  </pic:nvPicPr>
                  <pic:blipFill>
                    <a:blip r:embed="rId14"/>
                    <a:stretch>
                      <a:fillRect/>
                    </a:stretch>
                  </pic:blipFill>
                  <pic:spPr>
                    <a:xfrm>
                      <a:off x="0" y="0"/>
                      <a:ext cx="5962015" cy="2682875"/>
                    </a:xfrm>
                    <a:prstGeom prst="rect">
                      <a:avLst/>
                    </a:prstGeom>
                  </pic:spPr>
                </pic:pic>
              </a:graphicData>
            </a:graphic>
          </wp:inline>
        </w:drawing>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第二组</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drawing>
          <wp:inline distT="0" distB="0" distL="114300" distR="114300">
            <wp:extent cx="5962015" cy="2682875"/>
            <wp:effectExtent l="0" t="0" r="12065" b="14605"/>
            <wp:docPr id="10" name="图片 10" descr="Screenshot_2020-08-01-09-44-18-852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20-08-01-09-44-18-852_com.miui.video"/>
                    <pic:cNvPicPr>
                      <a:picLocks noChangeAspect="1"/>
                    </pic:cNvPicPr>
                  </pic:nvPicPr>
                  <pic:blipFill>
                    <a:blip r:embed="rId15"/>
                    <a:stretch>
                      <a:fillRect/>
                    </a:stretch>
                  </pic:blipFill>
                  <pic:spPr>
                    <a:xfrm>
                      <a:off x="0" y="0"/>
                      <a:ext cx="5962015" cy="2682875"/>
                    </a:xfrm>
                    <a:prstGeom prst="rect">
                      <a:avLst/>
                    </a:prstGeom>
                  </pic:spPr>
                </pic:pic>
              </a:graphicData>
            </a:graphic>
          </wp:inline>
        </w:drawing>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drawing>
          <wp:inline distT="0" distB="0" distL="114300" distR="114300">
            <wp:extent cx="5962015" cy="2682875"/>
            <wp:effectExtent l="0" t="0" r="12065" b="14605"/>
            <wp:docPr id="12" name="图片 12" descr="Screenshot_2020-08-01-09-44-23-585_com.miui.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0-08-01-09-44-23-585_com.miui.video"/>
                    <pic:cNvPicPr>
                      <a:picLocks noChangeAspect="1"/>
                    </pic:cNvPicPr>
                  </pic:nvPicPr>
                  <pic:blipFill>
                    <a:blip r:embed="rId16"/>
                    <a:stretch>
                      <a:fillRect/>
                    </a:stretch>
                  </pic:blipFill>
                  <pic:spPr>
                    <a:xfrm>
                      <a:off x="0" y="0"/>
                      <a:ext cx="5962015" cy="268287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jc w:val="both"/>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lang w:val="en-US" w:eastAsia="zh-CN"/>
        </w:rPr>
        <w:t>1.作品计划以及实现的功能</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814"/>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功能</w:t>
            </w:r>
          </w:p>
        </w:tc>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飞机上下移动</w:t>
            </w:r>
          </w:p>
        </w:tc>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Ufo在屏幕右边随机产生并向左移动</w:t>
            </w:r>
          </w:p>
        </w:tc>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Ufo与飞机碰撞后游戏停止</w:t>
            </w:r>
          </w:p>
        </w:tc>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Ufo速度随游戏进程逐渐加快</w:t>
            </w:r>
          </w:p>
        </w:tc>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在多行同时产生ufo</w:t>
            </w:r>
          </w:p>
        </w:tc>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计分</w:t>
            </w:r>
          </w:p>
        </w:tc>
        <w:tc>
          <w:tcPr>
            <w:tcW w:w="4814" w:type="dxa"/>
          </w:tcPr>
          <w:p>
            <w:pPr>
              <w:widowControl w:val="0"/>
              <w:jc w:val="center"/>
              <w:rPr>
                <w:rFonts w:hint="default" w:asciiTheme="minorEastAsia" w:hAnsiTheme="minorEastAsia" w:eastAsiaTheme="minorEastAsia"/>
                <w:color w:val="000000"/>
                <w:kern w:val="2"/>
                <w:sz w:val="21"/>
                <w:szCs w:val="21"/>
                <w:vertAlign w:val="baseline"/>
                <w:lang w:val="en-US" w:eastAsia="zh-CN"/>
              </w:rPr>
            </w:pPr>
            <w:r>
              <w:rPr>
                <w:rFonts w:hint="eastAsia" w:asciiTheme="minorEastAsia" w:hAnsiTheme="minorEastAsia" w:eastAsiaTheme="minorEastAsia"/>
                <w:color w:val="000000"/>
                <w:kern w:val="2"/>
                <w:sz w:val="21"/>
                <w:szCs w:val="21"/>
                <w:vertAlign w:val="baseline"/>
                <w:lang w:val="en-US" w:eastAsia="zh-CN"/>
              </w:rPr>
              <w:t>否</w:t>
            </w:r>
          </w:p>
        </w:tc>
      </w:tr>
    </w:tbl>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2.系统项目框图</w:t>
      </w:r>
    </w:p>
    <w:p>
      <w:pPr>
        <w:widowControl w:val="0"/>
        <w:jc w:val="both"/>
        <w:rPr>
          <w:rFonts w:hint="default" w:asciiTheme="minorEastAsia" w:hAnsiTheme="minorEastAsia" w:eastAsiaTheme="minorEastAsia"/>
          <w:color w:val="000000"/>
          <w:kern w:val="2"/>
          <w:sz w:val="21"/>
          <w:szCs w:val="21"/>
          <w:lang w:val="en-US" w:eastAsia="zh-CN"/>
        </w:rPr>
      </w:pPr>
      <w:r>
        <w:drawing>
          <wp:inline distT="0" distB="0" distL="114300" distR="114300">
            <wp:extent cx="5971540" cy="3646805"/>
            <wp:effectExtent l="0" t="0" r="2540" b="1079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7"/>
                    <a:stretch>
                      <a:fillRect/>
                    </a:stretch>
                  </pic:blipFill>
                  <pic:spPr>
                    <a:xfrm>
                      <a:off x="0" y="0"/>
                      <a:ext cx="5971540" cy="3646805"/>
                    </a:xfrm>
                    <a:prstGeom prst="rect">
                      <a:avLst/>
                    </a:prstGeom>
                    <a:noFill/>
                    <a:ln>
                      <a:noFill/>
                    </a:ln>
                  </pic:spPr>
                </pic:pic>
              </a:graphicData>
            </a:graphic>
          </wp:inline>
        </w:drawing>
      </w: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3.技术方向说明</w:t>
      </w:r>
    </w:p>
    <w:p>
      <w:pPr>
        <w:widowControl w:val="0"/>
        <w:jc w:val="both"/>
        <w:rPr>
          <w:rFonts w:hint="default" w:asciiTheme="minorEastAsia" w:hAnsiTheme="minorEastAsia" w:eastAsiaTheme="minorEastAsia"/>
          <w:color w:val="000000"/>
          <w:kern w:val="2"/>
          <w:sz w:val="21"/>
          <w:szCs w:val="21"/>
          <w:lang w:val="en-US" w:eastAsia="zh-CN"/>
        </w:rPr>
      </w:pPr>
      <w:r>
        <w:rPr>
          <w:rFonts w:ascii="宋体" w:hAnsi="宋体" w:eastAsia="宋体" w:cs="宋体"/>
          <w:sz w:val="24"/>
          <w:szCs w:val="24"/>
        </w:rPr>
        <w:t>基于Verilog语言的FPGA设计</w:t>
      </w:r>
      <w:r>
        <w:rPr>
          <w:rFonts w:hint="eastAsia" w:asciiTheme="minorEastAsia" w:hAnsiTheme="minorEastAsia" w:eastAsiaTheme="minorEastAsia"/>
          <w:color w:val="000000"/>
          <w:kern w:val="2"/>
          <w:sz w:val="21"/>
          <w:szCs w:val="21"/>
          <w:lang w:val="en-US" w:eastAsia="zh-CN"/>
        </w:rPr>
        <w:t>，根据HDMI的时序图和扫描方式，使用随机数生成，状态机编写及按键控制等来达到在HDMI实时显示屏上显示想要的游戏效果。</w:t>
      </w: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widowControl w:val="0"/>
        <w:numPr>
          <w:ilvl w:val="0"/>
          <w:numId w:val="3"/>
        </w:numPr>
        <w:ind w:left="210" w:leftChars="0" w:firstLine="0" w:firstLineChars="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首先在按键模块作品加入按键消抖代码，对于20ms以下的抖动可以消去防止抖动造成的按键输入误差。对于大于20ms的按键输入信号，大于20ms小于1s为短按,大于1s小于2s为中长按,2s以上为长按。本作品中仅对短按的输入信号进行了编写。</w:t>
      </w:r>
    </w:p>
    <w:p>
      <w:pPr>
        <w:widowControl w:val="0"/>
        <w:numPr>
          <w:ilvl w:val="0"/>
          <w:numId w:val="3"/>
        </w:numPr>
        <w:ind w:left="210" w:leftChars="0" w:firstLine="0" w:firstLineChars="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Ufo和飞机的png图片均为100*100，利用位宽为8深度为10000的ram对其coe文件进行存储，ufo和飞机在屏幕上的纵宽度均为400~500,500~600,600~700，其中飞机的上下移动由按键输入来进行，而ufo出现的位置由随机数生成器来判断。</w:t>
      </w:r>
    </w:p>
    <w:p>
      <w:pPr>
        <w:widowControl w:val="0"/>
        <w:numPr>
          <w:ilvl w:val="0"/>
          <w:numId w:val="3"/>
        </w:numPr>
        <w:ind w:left="210" w:leftChars="0" w:firstLine="0" w:firstLineChars="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飞机的初始位置为横宽度550到750，Ufo初始位置为横宽度1800~1900，每隔1s像左移动150码，再碰到飞机后游戏会停止，ufo将停在飞机前，直至再次按下按键便可重启游戏。随着游戏进程ufo向左移动的速度会逐渐加快，ufo每隔20s向左移动增加50码。</w:t>
      </w: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（谈一谈完成暑期学校课程后的收获与感想。请每位组员分开写。）</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1.涂昌昕</w:t>
      </w:r>
    </w:p>
    <w:p>
      <w:r>
        <w:t xml:space="preserve">  </w:t>
      </w:r>
      <w:r>
        <w:rPr>
          <w:rFonts w:hint="eastAsia"/>
        </w:rPr>
        <w:t>暑期学校告一段落，虽然因为疫情原因，没能在线下参与，硬件设也不齐全，但总体来说，经过两周的学习，碰到许多问题，也有很多收获。</w:t>
      </w:r>
    </w:p>
    <w:p>
      <w:pPr>
        <w:ind w:firstLine="200" w:firstLineChars="100"/>
        <w:rPr>
          <w:rFonts w:hint="eastAsia"/>
        </w:rPr>
      </w:pPr>
      <w:r>
        <w:rPr>
          <w:rFonts w:hint="eastAsia"/>
        </w:rPr>
        <w:t>因为自身Verilog语言基础较差，面对前期紧凑的学习进度感到有些困难，但靠着课上老师的讲解和同学的帮助，基本完成了学习任务。在后期的设计过程中，通过和组员的合作，也算较为圆满的完成了任务。FPGA在未来有很广阔的应用前景，学会如何设计使用十分重要。但是最大的收获，还是锻炼了自己短时间内的学习和应用能力，拓宽了自己的视野，对未来的学习和就业有很大的启发。</w:t>
      </w:r>
    </w:p>
    <w:p>
      <w:pPr>
        <w:ind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2.陈昱</w:t>
      </w:r>
    </w:p>
    <w:p>
      <w:pPr>
        <w:ind w:firstLine="200" w:firstLineChars="100"/>
        <w:rPr>
          <w:rFonts w:hint="default" w:ascii="宋体" w:hAnsi="宋体" w:eastAsia="宋体" w:cs="宋体"/>
          <w:sz w:val="20"/>
          <w:szCs w:val="20"/>
          <w:lang w:val="en-US" w:eastAsia="zh-CN"/>
        </w:rPr>
      </w:pPr>
      <w:r>
        <w:rPr>
          <w:rFonts w:hint="eastAsia" w:ascii="宋体" w:hAnsi="宋体" w:cs="宋体"/>
          <w:sz w:val="20"/>
          <w:szCs w:val="20"/>
          <w:lang w:val="en-US" w:eastAsia="zh-CN"/>
        </w:rPr>
        <w:t>在项目的设计完成后感觉到很累，为期两周的暑期实习终于结束了，但也有一种充实感。虽然因为疫情原因没法参与线下学习，但经过两周的学习之后学到了很多知识。虽然在实习刚开始的时候因为硬件语言基础比较差一度陷入学习困难的窘况，但在和同学们的交流和助教的帮助下，基本完成前面的学习，也对verilog的语言有了基础的了解。而在后来的项目开发中，我们小组通过网上学习综合前面所学的基础，在不断地错误和调试中还算基本完成了我们的项目需求。在这段学习中，我短时间内学习的能力得到了充分的锻炼，我非常感谢学习和xilinx公司能给我这样的学习机会。</w:t>
      </w:r>
    </w:p>
    <w:p>
      <w:pPr>
        <w:ind w:firstLine="200" w:firstLineChars="100"/>
        <w:rPr>
          <w:rFonts w:hint="eastAsia"/>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bookmarkStart w:id="0" w:name="_GoBack"/>
      <w:bookmarkEnd w:id="0"/>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4785"/>
        </w:tabs>
        <w:rPr>
          <w:rFonts w:asciiTheme="minorEastAsia" w:hAnsiTheme="minorEastAsia" w:eastAsiaTheme="minorEastAsia"/>
          <w:sz w:val="21"/>
          <w:szCs w:val="21"/>
          <w:lang w:eastAsia="zh-CN"/>
        </w:rPr>
      </w:pP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Kaiti">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DDC126"/>
    <w:multiLevelType w:val="singleLevel"/>
    <w:tmpl w:val="F6DDC126"/>
    <w:lvl w:ilvl="0" w:tentative="0">
      <w:start w:val="1"/>
      <w:numFmt w:val="decimal"/>
      <w:lvlText w:val="%1."/>
      <w:lvlJc w:val="left"/>
      <w:pPr>
        <w:tabs>
          <w:tab w:val="left" w:pos="312"/>
        </w:tabs>
        <w:ind w:left="210" w:leftChars="0" w:firstLine="0" w:firstLineChars="0"/>
      </w:pPr>
    </w:lvl>
  </w:abstractNum>
  <w:abstractNum w:abstractNumId="1">
    <w:nsid w:val="1805C7E9"/>
    <w:multiLevelType w:val="singleLevel"/>
    <w:tmpl w:val="1805C7E9"/>
    <w:lvl w:ilvl="0" w:tentative="0">
      <w:start w:val="4"/>
      <w:numFmt w:val="decimal"/>
      <w:suff w:val="nothing"/>
      <w:lvlText w:val="（%1）"/>
      <w:lvlJc w:val="left"/>
    </w:lvl>
  </w:abstractNum>
  <w:abstractNum w:abstractNumId="2">
    <w:nsid w:val="3B644729"/>
    <w:multiLevelType w:val="singleLevel"/>
    <w:tmpl w:val="3B64472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17A48"/>
    <w:rsid w:val="0003754A"/>
    <w:rsid w:val="000715E1"/>
    <w:rsid w:val="00080FE7"/>
    <w:rsid w:val="00084294"/>
    <w:rsid w:val="000B20BC"/>
    <w:rsid w:val="000E5EF7"/>
    <w:rsid w:val="0011790F"/>
    <w:rsid w:val="001413BF"/>
    <w:rsid w:val="001611CD"/>
    <w:rsid w:val="00162FC0"/>
    <w:rsid w:val="001A3A30"/>
    <w:rsid w:val="001C5BC1"/>
    <w:rsid w:val="001D5336"/>
    <w:rsid w:val="001E4852"/>
    <w:rsid w:val="001F77AC"/>
    <w:rsid w:val="00224254"/>
    <w:rsid w:val="00233A1F"/>
    <w:rsid w:val="002861B8"/>
    <w:rsid w:val="002A1D06"/>
    <w:rsid w:val="002E31AC"/>
    <w:rsid w:val="002F1EF6"/>
    <w:rsid w:val="00356244"/>
    <w:rsid w:val="003754C0"/>
    <w:rsid w:val="003844E6"/>
    <w:rsid w:val="003D115C"/>
    <w:rsid w:val="004278BF"/>
    <w:rsid w:val="0043355E"/>
    <w:rsid w:val="0044157C"/>
    <w:rsid w:val="004418A5"/>
    <w:rsid w:val="00486620"/>
    <w:rsid w:val="004A3A86"/>
    <w:rsid w:val="004C3EAC"/>
    <w:rsid w:val="004D3450"/>
    <w:rsid w:val="004E1F90"/>
    <w:rsid w:val="004F7F46"/>
    <w:rsid w:val="005255A0"/>
    <w:rsid w:val="00531E04"/>
    <w:rsid w:val="005831BB"/>
    <w:rsid w:val="005923E5"/>
    <w:rsid w:val="005A57FA"/>
    <w:rsid w:val="005A795D"/>
    <w:rsid w:val="005C5E2E"/>
    <w:rsid w:val="005F55E9"/>
    <w:rsid w:val="006067AC"/>
    <w:rsid w:val="00613531"/>
    <w:rsid w:val="0062576C"/>
    <w:rsid w:val="00665D80"/>
    <w:rsid w:val="006A2A5F"/>
    <w:rsid w:val="006D383B"/>
    <w:rsid w:val="006F1C5B"/>
    <w:rsid w:val="00705F10"/>
    <w:rsid w:val="0078472B"/>
    <w:rsid w:val="00795C04"/>
    <w:rsid w:val="007A507B"/>
    <w:rsid w:val="007B6761"/>
    <w:rsid w:val="007B6FF5"/>
    <w:rsid w:val="007C2F9A"/>
    <w:rsid w:val="0084173B"/>
    <w:rsid w:val="008C0EDB"/>
    <w:rsid w:val="009126A8"/>
    <w:rsid w:val="009312EA"/>
    <w:rsid w:val="009625EC"/>
    <w:rsid w:val="00973D92"/>
    <w:rsid w:val="009B70F7"/>
    <w:rsid w:val="009D32E0"/>
    <w:rsid w:val="009F2EB1"/>
    <w:rsid w:val="00A140A4"/>
    <w:rsid w:val="00A216F7"/>
    <w:rsid w:val="00A42223"/>
    <w:rsid w:val="00A677E5"/>
    <w:rsid w:val="00AF3D6A"/>
    <w:rsid w:val="00B101D9"/>
    <w:rsid w:val="00B2404E"/>
    <w:rsid w:val="00B260EB"/>
    <w:rsid w:val="00B312DF"/>
    <w:rsid w:val="00B63351"/>
    <w:rsid w:val="00B707FC"/>
    <w:rsid w:val="00B87B33"/>
    <w:rsid w:val="00B91431"/>
    <w:rsid w:val="00B955B2"/>
    <w:rsid w:val="00BD3DF2"/>
    <w:rsid w:val="00C01DAC"/>
    <w:rsid w:val="00C024E7"/>
    <w:rsid w:val="00C4001D"/>
    <w:rsid w:val="00C648A7"/>
    <w:rsid w:val="00C805DF"/>
    <w:rsid w:val="00C8252E"/>
    <w:rsid w:val="00CC0BCB"/>
    <w:rsid w:val="00CF0D20"/>
    <w:rsid w:val="00D1288A"/>
    <w:rsid w:val="00D1295A"/>
    <w:rsid w:val="00E92C5B"/>
    <w:rsid w:val="00EE75DF"/>
    <w:rsid w:val="00F50FCD"/>
    <w:rsid w:val="00F60266"/>
    <w:rsid w:val="00F70AA3"/>
    <w:rsid w:val="00F75BE5"/>
    <w:rsid w:val="00FB1F8F"/>
    <w:rsid w:val="00FE4574"/>
    <w:rsid w:val="00FE60BE"/>
    <w:rsid w:val="2B290E84"/>
    <w:rsid w:val="33E9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7"/>
    <w:link w:val="4"/>
    <w:qFormat/>
    <w:uiPriority w:val="99"/>
    <w:rPr>
      <w:sz w:val="18"/>
      <w:szCs w:val="18"/>
    </w:rPr>
  </w:style>
  <w:style w:type="character" w:customStyle="1" w:styleId="9">
    <w:name w:val="Footer Char"/>
    <w:basedOn w:val="7"/>
    <w:link w:val="3"/>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1">
    <w:name w:val="Balloon Text Char"/>
    <w:basedOn w:val="7"/>
    <w:link w:val="2"/>
    <w:semiHidden/>
    <w:qFormat/>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756B6-01A0-4609-B844-7B801FDA033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Words>
  <Characters>484</Characters>
  <Lines>4</Lines>
  <Paragraphs>1</Paragraphs>
  <TotalTime>6</TotalTime>
  <ScaleCrop>false</ScaleCrop>
  <LinksUpToDate>false</LinksUpToDate>
  <CharactersWithSpaces>567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V.K.T</cp:lastModifiedBy>
  <dcterms:modified xsi:type="dcterms:W3CDTF">2020-08-01T02:42:55Z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