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F16E89D" w14:textId="77777777" w:rsidR="0033302C" w:rsidRPr="0033302C" w:rsidRDefault="0033302C" w:rsidP="0033302C">
      <w:pPr>
        <w:pStyle w:val="a3"/>
        <w:rPr>
          <w:rFonts w:ascii="Open Sans" w:hAnsi="Open Sans" w:cs="Open Sans"/>
          <w:color w:val="333333"/>
          <w:szCs w:val="20"/>
        </w:rPr>
      </w:pPr>
    </w:p>
    <w:p w14:paraId="79AE4EEE" w14:textId="1BCCE613" w:rsidR="0033302C" w:rsidRPr="00942117" w:rsidRDefault="003330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6916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1EF482" w14:textId="77777777" w:rsidR="00A637A9" w:rsidRPr="00A637A9" w:rsidRDefault="00A637A9" w:rsidP="00A637A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B6934E4" w14:textId="11381F59" w:rsidR="00A637A9" w:rsidRPr="006E0AD7" w:rsidRDefault="00A637A9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4AE3270" w14:textId="77777777" w:rsidR="004F10EB" w:rsidRPr="004F10EB" w:rsidRDefault="004F10EB" w:rsidP="004F10EB">
      <w:pPr>
        <w:pStyle w:val="a3"/>
        <w:rPr>
          <w:rFonts w:ascii="Open Sans" w:hAnsi="Open Sans" w:cs="Open Sans"/>
          <w:color w:val="333333"/>
          <w:szCs w:val="20"/>
        </w:rPr>
      </w:pPr>
    </w:p>
    <w:p w14:paraId="7C4EC37B" w14:textId="37891888" w:rsidR="004F10EB" w:rsidRDefault="004F10E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0424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기말고사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="00302887">
        <w:rPr>
          <w:rFonts w:ascii="Open Sans" w:hAnsi="Open Sans" w:cs="Open Sans"/>
          <w:color w:val="333333"/>
          <w:szCs w:val="20"/>
        </w:rPr>
        <w:t xml:space="preserve"> (C++ ONLY)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Pr="00654447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73CE06" w14:textId="77777777" w:rsidR="00A51CBA" w:rsidRDefault="00A51CBA" w:rsidP="00A51CB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2AB390DA" w14:textId="77777777" w:rsidR="00A51CBA" w:rsidRPr="00D22116" w:rsidRDefault="00A51CBA" w:rsidP="00A51CBA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45C8B869" w14:textId="77777777" w:rsidR="00A51CBA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0577D58" w14:textId="77777777" w:rsidR="00A51CBA" w:rsidRDefault="00A51CBA" w:rsidP="00A51CB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7073B4" w14:textId="77777777" w:rsidR="00A51CBA" w:rsidRPr="004B241E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013BF52" w14:textId="77777777" w:rsidR="00A51CBA" w:rsidRDefault="00A51CBA" w:rsidP="00A51CB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9F7B3E" w14:textId="77777777" w:rsidR="00A51CBA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47B3D2" w14:textId="77777777" w:rsidR="00A51CBA" w:rsidRDefault="00A51CBA" w:rsidP="00A51CB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6CA3EE8" w14:textId="77777777" w:rsidR="00A51CBA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DC116D" w14:textId="77777777" w:rsidR="00A51CBA" w:rsidRPr="00827DFD" w:rsidRDefault="00A51CBA" w:rsidP="00A51CBA">
      <w:pPr>
        <w:pStyle w:val="a3"/>
        <w:rPr>
          <w:rFonts w:ascii="Open Sans" w:hAnsi="Open Sans" w:cs="Open Sans"/>
          <w:color w:val="333333"/>
          <w:szCs w:val="20"/>
        </w:rPr>
      </w:pPr>
    </w:p>
    <w:p w14:paraId="2095443D" w14:textId="77777777" w:rsidR="00A51CBA" w:rsidRPr="00726351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9679022" w14:textId="77777777" w:rsidR="00A51CBA" w:rsidRDefault="00A51CBA" w:rsidP="00A51CB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5113621" w14:textId="77777777" w:rsidR="00A51CBA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56584B" w14:textId="77777777" w:rsidR="00A51CBA" w:rsidRDefault="00A51CBA" w:rsidP="00A51CB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B8619F3" w14:textId="77777777" w:rsidR="00A51CBA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229E5DEA" w14:textId="77777777" w:rsidR="00A51CBA" w:rsidRDefault="00A51CBA" w:rsidP="00A51CB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0859D4B" w14:textId="77777777" w:rsidR="00A51CBA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0F0246F" w14:textId="77777777" w:rsidR="00A51CBA" w:rsidRPr="002A275C" w:rsidRDefault="00A51CBA" w:rsidP="00A51CBA">
      <w:pPr>
        <w:pStyle w:val="a3"/>
        <w:rPr>
          <w:rFonts w:ascii="Open Sans" w:hAnsi="Open Sans" w:cs="Open Sans"/>
          <w:color w:val="333333"/>
          <w:szCs w:val="20"/>
        </w:rPr>
      </w:pPr>
    </w:p>
    <w:p w14:paraId="67B27629" w14:textId="77777777" w:rsidR="00A51CBA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02A0AFB" w14:textId="77777777" w:rsidR="006C04A9" w:rsidRPr="006C04A9" w:rsidRDefault="006C04A9" w:rsidP="006C04A9">
      <w:pPr>
        <w:pStyle w:val="a3"/>
        <w:rPr>
          <w:rFonts w:ascii="Open Sans" w:hAnsi="Open Sans" w:cs="Open Sans"/>
          <w:color w:val="333333"/>
          <w:szCs w:val="20"/>
        </w:rPr>
      </w:pPr>
    </w:p>
    <w:p w14:paraId="038D5607" w14:textId="68294B80" w:rsidR="006C04A9" w:rsidRDefault="006C04A9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873 </w:t>
      </w:r>
      <w:r>
        <w:rPr>
          <w:rFonts w:ascii="Open Sans" w:hAnsi="Open Sans" w:cs="Open Sans" w:hint="eastAsia"/>
          <w:color w:val="333333"/>
          <w:szCs w:val="20"/>
        </w:rPr>
        <w:t>롤러코스터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(P3)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F9B6097" w14:textId="77777777" w:rsidR="006C3A3C" w:rsidRPr="006C3A3C" w:rsidRDefault="006C3A3C" w:rsidP="006C3A3C">
      <w:pPr>
        <w:pStyle w:val="a3"/>
        <w:rPr>
          <w:rFonts w:ascii="Open Sans" w:hAnsi="Open Sans" w:cs="Open Sans"/>
          <w:color w:val="333333"/>
          <w:szCs w:val="20"/>
        </w:rPr>
      </w:pPr>
    </w:p>
    <w:p w14:paraId="05A89651" w14:textId="68587955" w:rsidR="006C3A3C" w:rsidRDefault="006C3A3C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729F38C8" w14:textId="213695D0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D04B755" w14:textId="77777777" w:rsidR="00F77C1F" w:rsidRPr="00F77C1F" w:rsidRDefault="00F77C1F" w:rsidP="00F77C1F">
      <w:pPr>
        <w:pStyle w:val="a3"/>
        <w:rPr>
          <w:rFonts w:ascii="Open Sans" w:hAnsi="Open Sans" w:cs="Open Sans"/>
          <w:color w:val="333333"/>
          <w:szCs w:val="20"/>
        </w:rPr>
      </w:pPr>
    </w:p>
    <w:p w14:paraId="1BD6082F" w14:textId="118024D3" w:rsidR="00F77C1F" w:rsidRDefault="00F77C1F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2E676" w14:textId="77777777" w:rsidR="00F3112F" w:rsidRDefault="00F3112F" w:rsidP="00D4480F">
      <w:pPr>
        <w:spacing w:after="0" w:line="240" w:lineRule="auto"/>
      </w:pPr>
      <w:r>
        <w:separator/>
      </w:r>
    </w:p>
  </w:endnote>
  <w:endnote w:type="continuationSeparator" w:id="0">
    <w:p w14:paraId="218FC5EE" w14:textId="77777777" w:rsidR="00F3112F" w:rsidRDefault="00F3112F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CF1EF" w14:textId="77777777" w:rsidR="00F3112F" w:rsidRDefault="00F3112F" w:rsidP="00D4480F">
      <w:pPr>
        <w:spacing w:after="0" w:line="240" w:lineRule="auto"/>
      </w:pPr>
      <w:r>
        <w:separator/>
      </w:r>
    </w:p>
  </w:footnote>
  <w:footnote w:type="continuationSeparator" w:id="0">
    <w:p w14:paraId="00D79476" w14:textId="77777777" w:rsidR="00F3112F" w:rsidRDefault="00F3112F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A1780"/>
    <w:rsid w:val="001A6289"/>
    <w:rsid w:val="001A6CB0"/>
    <w:rsid w:val="001C0E6B"/>
    <w:rsid w:val="001D456C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75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2887"/>
    <w:rsid w:val="00303AEA"/>
    <w:rsid w:val="00310A88"/>
    <w:rsid w:val="00315DCD"/>
    <w:rsid w:val="00320893"/>
    <w:rsid w:val="003270CE"/>
    <w:rsid w:val="00331D14"/>
    <w:rsid w:val="0033302C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7A3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10EB"/>
    <w:rsid w:val="004F47C9"/>
    <w:rsid w:val="005008F1"/>
    <w:rsid w:val="00511E01"/>
    <w:rsid w:val="00514D06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B3F"/>
    <w:rsid w:val="005F7114"/>
    <w:rsid w:val="006032B5"/>
    <w:rsid w:val="00612243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91BF8"/>
    <w:rsid w:val="00692625"/>
    <w:rsid w:val="006951D0"/>
    <w:rsid w:val="00695C37"/>
    <w:rsid w:val="006A1478"/>
    <w:rsid w:val="006A2514"/>
    <w:rsid w:val="006A5BB4"/>
    <w:rsid w:val="006A7129"/>
    <w:rsid w:val="006C04A9"/>
    <w:rsid w:val="006C3A3C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6351"/>
    <w:rsid w:val="00744EAC"/>
    <w:rsid w:val="00771658"/>
    <w:rsid w:val="0077320F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2526"/>
    <w:rsid w:val="007D3218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1CBA"/>
    <w:rsid w:val="00A53276"/>
    <w:rsid w:val="00A53823"/>
    <w:rsid w:val="00A56167"/>
    <w:rsid w:val="00A637A9"/>
    <w:rsid w:val="00A63A00"/>
    <w:rsid w:val="00A67702"/>
    <w:rsid w:val="00A67A3B"/>
    <w:rsid w:val="00A71260"/>
    <w:rsid w:val="00A73D34"/>
    <w:rsid w:val="00A8262A"/>
    <w:rsid w:val="00A93C85"/>
    <w:rsid w:val="00A9773E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1C3A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112F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77C1F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58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09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25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13097</TotalTime>
  <Pages>18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309</cp:revision>
  <dcterms:created xsi:type="dcterms:W3CDTF">2022-10-31T06:14:00Z</dcterms:created>
  <dcterms:modified xsi:type="dcterms:W3CDTF">2023-04-21T04:30:00Z</dcterms:modified>
</cp:coreProperties>
</file>