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3A3C" w14:textId="5BA235E2" w:rsidR="009B6938" w:rsidRPr="009B6938" w:rsidRDefault="009B6938" w:rsidP="009B6938">
      <w:pPr>
        <w:rPr>
          <w:b/>
          <w:bCs/>
        </w:rPr>
      </w:pPr>
      <w:r w:rsidRPr="009B6938">
        <w:rPr>
          <w:b/>
          <w:bCs/>
        </w:rPr>
        <w:t>4.6 Cleaning Requirements</w:t>
      </w:r>
    </w:p>
    <w:p w14:paraId="0711DB2E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autoclave shall be designed to allow </w:t>
      </w:r>
      <w:r w:rsidRPr="009B6938">
        <w:rPr>
          <w:b/>
          <w:bCs/>
        </w:rPr>
        <w:t>effective and reproducible cleaning</w:t>
      </w:r>
      <w:r w:rsidRPr="009B6938">
        <w:t xml:space="preserve"> of all product-contact and non-contact surfaces. </w:t>
      </w:r>
    </w:p>
    <w:p w14:paraId="53121CD9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All product-contact parts shall be made of </w:t>
      </w:r>
      <w:r w:rsidRPr="009B6938">
        <w:rPr>
          <w:b/>
          <w:bCs/>
        </w:rPr>
        <w:t>smooth, non-reactive, corrosion-resistant materials</w:t>
      </w:r>
      <w:r w:rsidRPr="009B6938">
        <w:t xml:space="preserve"> and shall be free from crevices and dead legs. </w:t>
      </w:r>
    </w:p>
    <w:p w14:paraId="78E97FF4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Internal surfaces shall have a </w:t>
      </w:r>
      <w:r w:rsidRPr="009B6938">
        <w:rPr>
          <w:b/>
          <w:bCs/>
        </w:rPr>
        <w:t>suitable surface finish (e.g., Ra ≤ specified value)</w:t>
      </w:r>
      <w:r w:rsidRPr="009B6938">
        <w:t xml:space="preserve"> to facilitate cleaning. </w:t>
      </w:r>
    </w:p>
    <w:p w14:paraId="30DEACA7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system shall be designed to ensure </w:t>
      </w:r>
      <w:r w:rsidRPr="009B6938">
        <w:rPr>
          <w:b/>
          <w:bCs/>
        </w:rPr>
        <w:t>complete drainage</w:t>
      </w:r>
      <w:r w:rsidRPr="009B6938">
        <w:t xml:space="preserve"> and avoid water accumulation. </w:t>
      </w:r>
    </w:p>
    <w:p w14:paraId="699243A1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equipment shall be capable of </w:t>
      </w:r>
      <w:r w:rsidRPr="009B6938">
        <w:rPr>
          <w:b/>
          <w:bCs/>
        </w:rPr>
        <w:t>manual cleaning and/or CIP (Clean-in-Place)</w:t>
      </w:r>
      <w:r w:rsidRPr="009B6938">
        <w:t xml:space="preserve">, as applicable. </w:t>
      </w:r>
    </w:p>
    <w:p w14:paraId="2B3963D6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All piping and components shall be designed to </w:t>
      </w:r>
      <w:r w:rsidRPr="009B6938">
        <w:rPr>
          <w:b/>
          <w:bCs/>
        </w:rPr>
        <w:t>minimize dead legs</w:t>
      </w:r>
      <w:r w:rsidRPr="009B6938">
        <w:t xml:space="preserve"> and ensure proper flow during cleaning. </w:t>
      </w:r>
    </w:p>
    <w:p w14:paraId="53B7D53E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supplier shall provide </w:t>
      </w:r>
      <w:r w:rsidRPr="009B6938">
        <w:rPr>
          <w:b/>
          <w:bCs/>
        </w:rPr>
        <w:t>cleaning procedures and recommended cleaning agents</w:t>
      </w:r>
      <w:r w:rsidRPr="009B6938">
        <w:t xml:space="preserve">. </w:t>
      </w:r>
    </w:p>
    <w:p w14:paraId="4E7C96D2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system shall allow </w:t>
      </w:r>
      <w:r w:rsidRPr="009B6938">
        <w:rPr>
          <w:b/>
          <w:bCs/>
        </w:rPr>
        <w:t>visual inspection</w:t>
      </w:r>
      <w:r w:rsidRPr="009B6938">
        <w:t xml:space="preserve"> of critical areas or provide suitable alternatives (e.g., </w:t>
      </w:r>
      <w:proofErr w:type="spellStart"/>
      <w:r w:rsidRPr="009B6938">
        <w:t>boroscope</w:t>
      </w:r>
      <w:proofErr w:type="spellEnd"/>
      <w:r w:rsidRPr="009B6938">
        <w:t xml:space="preserve"> access). </w:t>
      </w:r>
    </w:p>
    <w:p w14:paraId="1CB2D454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Cleaning validation shall be supported, and the system shall be designed to </w:t>
      </w:r>
      <w:r w:rsidRPr="009B6938">
        <w:rPr>
          <w:b/>
          <w:bCs/>
        </w:rPr>
        <w:t>prevent cross-contamination</w:t>
      </w:r>
      <w:r w:rsidRPr="009B6938">
        <w:t xml:space="preserve">. </w:t>
      </w:r>
    </w:p>
    <w:p w14:paraId="13884C6C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All seals, gaskets, and elastomers shall be </w:t>
      </w:r>
      <w:r w:rsidRPr="009B6938">
        <w:rPr>
          <w:b/>
          <w:bCs/>
        </w:rPr>
        <w:t>compatible with cleaning agents and operating conditions</w:t>
      </w:r>
      <w:r w:rsidRPr="009B6938">
        <w:t xml:space="preserve">. </w:t>
      </w:r>
    </w:p>
    <w:p w14:paraId="6EE87DA9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system shall ensure that </w:t>
      </w:r>
      <w:r w:rsidRPr="009B6938">
        <w:rPr>
          <w:b/>
          <w:bCs/>
        </w:rPr>
        <w:t>no residues, contaminants, or cleaning agents remain after cleaning</w:t>
      </w:r>
      <w:r w:rsidRPr="009B6938">
        <w:t xml:space="preserve">. </w:t>
      </w:r>
    </w:p>
    <w:p w14:paraId="68299F99" w14:textId="77777777" w:rsidR="009B6938" w:rsidRPr="009B6938" w:rsidRDefault="009B6938" w:rsidP="009B6938">
      <w:pPr>
        <w:numPr>
          <w:ilvl w:val="0"/>
          <w:numId w:val="1"/>
        </w:numPr>
      </w:pPr>
      <w:r w:rsidRPr="009B6938">
        <w:t xml:space="preserve">The supplier shall provide necessary documentation to support </w:t>
      </w:r>
      <w:r w:rsidRPr="009B6938">
        <w:rPr>
          <w:b/>
          <w:bCs/>
        </w:rPr>
        <w:t>cleaning validation (if applicable)</w:t>
      </w:r>
      <w:r w:rsidRPr="009B6938">
        <w:t>.</w:t>
      </w:r>
    </w:p>
    <w:p w14:paraId="7099192D" w14:textId="77777777" w:rsidR="00662476" w:rsidRDefault="00662476"/>
    <w:sectPr w:rsidR="0066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7300"/>
    <w:multiLevelType w:val="multilevel"/>
    <w:tmpl w:val="22A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FF"/>
    <w:rsid w:val="00662476"/>
    <w:rsid w:val="006775FF"/>
    <w:rsid w:val="009B6938"/>
    <w:rsid w:val="00A57057"/>
    <w:rsid w:val="00E8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E105"/>
  <w15:chartTrackingRefBased/>
  <w15:docId w15:val="{6CAA87E8-84AC-42EC-B57D-912BF17B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1108</Characters>
  <Application>Microsoft Office Word</Application>
  <DocSecurity>0</DocSecurity>
  <Lines>55</Lines>
  <Paragraphs>43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Adhisivan Ragunathan</dc:creator>
  <cp:keywords/>
  <dc:description/>
  <cp:lastModifiedBy>Adhisivan Ragunathan</cp:lastModifiedBy>
  <cp:revision>2</cp:revision>
  <dcterms:created xsi:type="dcterms:W3CDTF">2026-04-07T14:04:00Z</dcterms:created>
  <dcterms:modified xsi:type="dcterms:W3CDTF">2026-04-07T14:04:00Z</dcterms:modified>
</cp:coreProperties>
</file>