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7093D" w14:textId="77777777" w:rsidR="00FF3AAC" w:rsidRDefault="00000000">
      <w:pPr>
        <w:spacing w:after="80"/>
      </w:pPr>
      <w:r>
        <w:rPr>
          <w:rFonts w:ascii="Arial" w:eastAsia="Arial" w:hAnsi="Arial" w:cs="Arial"/>
          <w:color w:val="7F8C8D"/>
          <w:spacing w:val="80"/>
          <w:sz w:val="17"/>
          <w:szCs w:val="17"/>
        </w:rPr>
        <w:t xml:space="preserve">THE DEEPTHOUGHT </w:t>
      </w:r>
      <w:proofErr w:type="gramStart"/>
      <w:r>
        <w:rPr>
          <w:rFonts w:ascii="Arial" w:eastAsia="Arial" w:hAnsi="Arial" w:cs="Arial"/>
          <w:color w:val="7F8C8D"/>
          <w:spacing w:val="80"/>
          <w:sz w:val="17"/>
          <w:szCs w:val="17"/>
        </w:rPr>
        <w:t>LETTER  ·</w:t>
      </w:r>
      <w:proofErr w:type="gramEnd"/>
      <w:r>
        <w:rPr>
          <w:rFonts w:ascii="Arial" w:eastAsia="Arial" w:hAnsi="Arial" w:cs="Arial"/>
          <w:color w:val="7F8C8D"/>
          <w:spacing w:val="80"/>
          <w:sz w:val="17"/>
          <w:szCs w:val="17"/>
        </w:rPr>
        <w:t xml:space="preserve">  FOR MDs AND </w:t>
      </w:r>
      <w:proofErr w:type="gramStart"/>
      <w:r>
        <w:rPr>
          <w:rFonts w:ascii="Arial" w:eastAsia="Arial" w:hAnsi="Arial" w:cs="Arial"/>
          <w:color w:val="7F8C8D"/>
          <w:spacing w:val="80"/>
          <w:sz w:val="17"/>
          <w:szCs w:val="17"/>
        </w:rPr>
        <w:t>CEOs  ·</w:t>
      </w:r>
      <w:proofErr w:type="gramEnd"/>
      <w:r>
        <w:rPr>
          <w:rFonts w:ascii="Arial" w:eastAsia="Arial" w:hAnsi="Arial" w:cs="Arial"/>
          <w:color w:val="7F8C8D"/>
          <w:spacing w:val="80"/>
          <w:sz w:val="17"/>
          <w:szCs w:val="17"/>
        </w:rPr>
        <w:t xml:space="preserve">  GROWTH ARCHITECTURE</w:t>
      </w:r>
    </w:p>
    <w:p w14:paraId="4ADA5847" w14:textId="77777777" w:rsidR="00FF3AAC" w:rsidRDefault="00FF3AAC">
      <w:pPr>
        <w:pBdr>
          <w:bottom w:val="single" w:sz="8" w:space="1" w:color="C0392B"/>
        </w:pBdr>
      </w:pPr>
    </w:p>
    <w:p w14:paraId="357983F2" w14:textId="77777777" w:rsidR="00FF3AAC" w:rsidRDefault="00000000" w:rsidP="00D926EF">
      <w:pPr>
        <w:spacing w:before="360" w:after="120"/>
      </w:pPr>
      <w:r>
        <w:rPr>
          <w:b/>
          <w:bCs/>
          <w:color w:val="1A1A2E"/>
          <w:sz w:val="36"/>
          <w:szCs w:val="36"/>
        </w:rPr>
        <w:t>Amazon built a team of fewer than ten people to protect Prime from being killed by the rest of Amazon.</w:t>
      </w:r>
    </w:p>
    <w:p w14:paraId="11C7A0D3" w14:textId="77777777" w:rsidR="00FF3AAC" w:rsidRDefault="00000000">
      <w:pPr>
        <w:spacing w:after="40"/>
      </w:pPr>
      <w:r>
        <w:rPr>
          <w:i/>
          <w:iCs/>
          <w:color w:val="7F8C8D"/>
          <w:sz w:val="21"/>
          <w:szCs w:val="21"/>
        </w:rPr>
        <w:t>That team, and the protocol they ran, produced a product now worth $35 billion in annual subscription revenue.</w:t>
      </w:r>
    </w:p>
    <w:p w14:paraId="32718430" w14:textId="77777777" w:rsidR="00FF3AAC" w:rsidRDefault="00FF3AAC">
      <w:pPr>
        <w:pBdr>
          <w:bottom w:val="single" w:sz="8" w:space="1" w:color="C0392B"/>
        </w:pBdr>
      </w:pPr>
    </w:p>
    <w:p w14:paraId="47E8EE7E" w14:textId="77777777" w:rsidR="00FF3AAC" w:rsidRDefault="00FF3AAC">
      <w:pPr>
        <w:spacing w:before="360"/>
      </w:pPr>
    </w:p>
    <w:p w14:paraId="4E12356F" w14:textId="77777777" w:rsidR="00FF3AAC" w:rsidRDefault="00000000">
      <w:pPr>
        <w:spacing w:after="140"/>
      </w:pPr>
      <w:r>
        <w:t>It is February 2005. Amazon's logistics team is looking at a number that terrifies them.</w:t>
      </w:r>
    </w:p>
    <w:p w14:paraId="2B98BF1D" w14:textId="77777777" w:rsidR="00FF3AAC" w:rsidRDefault="00000000">
      <w:pPr>
        <w:spacing w:after="140"/>
      </w:pPr>
      <w:r>
        <w:t>A small internal team — fewer than ten people — has just proposed offering unlimited free two-day shipping to any customer willing to pay $79 a year upfront. The logistics team runs the numbers. The more customers buy, the more Amazon loses on shipping. The proposal, under normal conditions, would be dead in a week. Every operations leader has a reason to kill it: it disrupts the margin model, it strains fulfilment, it cannibalises existing revenue.</w:t>
      </w:r>
    </w:p>
    <w:p w14:paraId="1DE88292" w14:textId="77777777" w:rsidR="00FF3AAC" w:rsidRDefault="00000000">
      <w:pPr>
        <w:spacing w:after="140"/>
      </w:pPr>
      <w:r>
        <w:rPr>
          <w:b/>
          <w:bCs/>
          <w:color w:val="1A1A2E"/>
        </w:rPr>
        <w:t>But this team is not in a normal condition.</w:t>
      </w:r>
    </w:p>
    <w:p w14:paraId="7BE5D601" w14:textId="77777777" w:rsidR="00FF3AAC" w:rsidRDefault="00000000">
      <w:pPr>
        <w:spacing w:after="140"/>
      </w:pPr>
      <w:r>
        <w:t>They report directly to Jeff Bezos. Their single job is Prime — not operations, not today's order volumes, not the quarterly shipping cost line. Prime. Bezos has carved them out of the machine that would have killed the idea before it could breathe.</w:t>
      </w:r>
    </w:p>
    <w:p w14:paraId="3B4FE2B1" w14:textId="77777777" w:rsidR="00FF3AAC" w:rsidRDefault="00000000">
      <w:pPr>
        <w:spacing w:after="200"/>
      </w:pPr>
      <w:r>
        <w:rPr>
          <w:b/>
          <w:bCs/>
          <w:color w:val="1A1A2E"/>
        </w:rPr>
        <w:t>Prime broke even in three months. It was projected to take two years.</w:t>
      </w:r>
    </w:p>
    <w:p w14:paraId="02B883BC" w14:textId="77777777" w:rsidR="00FF3AAC" w:rsidRDefault="00FF3AAC">
      <w:pPr>
        <w:pBdr>
          <w:bottom w:val="single" w:sz="8" w:space="1" w:color="C0392B"/>
        </w:pBdr>
      </w:pPr>
    </w:p>
    <w:p w14:paraId="7BA27831" w14:textId="77777777" w:rsidR="00FF3AAC" w:rsidRDefault="00000000">
      <w:pPr>
        <w:spacing w:before="320" w:after="120"/>
      </w:pPr>
      <w:r>
        <w:rPr>
          <w:rFonts w:ascii="Arial" w:eastAsia="Arial" w:hAnsi="Arial" w:cs="Arial"/>
          <w:b/>
          <w:bCs/>
          <w:color w:val="C0392B"/>
          <w:spacing w:val="120"/>
          <w:sz w:val="20"/>
          <w:szCs w:val="20"/>
        </w:rPr>
        <w:t>THE STRUCTURAL PROBLEM</w:t>
      </w:r>
    </w:p>
    <w:p w14:paraId="22E9F926" w14:textId="77777777" w:rsidR="00FF3AAC" w:rsidRDefault="00000000">
      <w:pPr>
        <w:spacing w:before="120" w:after="140"/>
      </w:pPr>
      <w:r>
        <w:t>Here is what most growing companies do when they want to grow: they hand the growth initiative to the people already running the business.</w:t>
      </w:r>
    </w:p>
    <w:p w14:paraId="0507EF44" w14:textId="77777777" w:rsidR="00FF3AAC" w:rsidRDefault="00000000">
      <w:pPr>
        <w:spacing w:after="140"/>
      </w:pPr>
      <w:r>
        <w:t xml:space="preserve">The head of sales is asked to open a new channel. The operations head is asked to fix the process bottleneck. The same manager who runs today's revenue is asked to build </w:t>
      </w:r>
      <w:proofErr w:type="gramStart"/>
      <w:r>
        <w:t>tomorrow's</w:t>
      </w:r>
      <w:proofErr w:type="gramEnd"/>
      <w:r>
        <w:t>. Then, six months later, the initiative is reviewed — and nothing has moved. The team apologises. They were busy.</w:t>
      </w:r>
    </w:p>
    <w:p w14:paraId="1C72A99F" w14:textId="77777777" w:rsidR="00FF3AAC" w:rsidRDefault="00000000">
      <w:pPr>
        <w:spacing w:before="200" w:after="200"/>
      </w:pPr>
      <w:r>
        <w:rPr>
          <w:b/>
          <w:bCs/>
          <w:i/>
          <w:iCs/>
          <w:color w:val="1A1A2E"/>
          <w:sz w:val="24"/>
          <w:szCs w:val="24"/>
        </w:rPr>
        <w:t>This is not a people problem. It is a system design problem.</w:t>
      </w:r>
    </w:p>
    <w:p w14:paraId="75E1E8CA" w14:textId="77777777" w:rsidR="00FF3AAC" w:rsidRDefault="00000000">
      <w:pPr>
        <w:spacing w:after="140"/>
      </w:pPr>
      <w:r>
        <w:t>The people responsible for today's revenue will always, rationally, protect today's revenue. Their bonus is tied to it. Their credibility is tied to it. A customer crisis at 11am will always outrank a growth experiment scheduled for 3pm. This is not weakness. It is how rational people behave inside rational systems.</w:t>
      </w:r>
    </w:p>
    <w:p w14:paraId="76AC77C7" w14:textId="77777777" w:rsidR="00FF3AAC" w:rsidRDefault="00000000">
      <w:pPr>
        <w:spacing w:after="140"/>
      </w:pPr>
      <w:r>
        <w:rPr>
          <w:b/>
          <w:bCs/>
          <w:color w:val="1A1A2E"/>
        </w:rPr>
        <w:lastRenderedPageBreak/>
        <w:t>The system is the problem. And the system needs to be redesigned, not motivated.</w:t>
      </w:r>
    </w:p>
    <w:p w14:paraId="517C0ACC" w14:textId="77777777" w:rsidR="00FF3AAC" w:rsidRDefault="00000000">
      <w:pPr>
        <w:spacing w:after="200"/>
      </w:pPr>
      <w:r>
        <w:t>What does that redesign look like? Amazon showed one version of it.</w:t>
      </w:r>
    </w:p>
    <w:p w14:paraId="1EB7178B" w14:textId="77777777" w:rsidR="00FF3AAC" w:rsidRDefault="00FF3AAC">
      <w:pPr>
        <w:pBdr>
          <w:bottom w:val="single" w:sz="8" w:space="1" w:color="C0392B"/>
        </w:pBdr>
      </w:pPr>
    </w:p>
    <w:p w14:paraId="710EE465" w14:textId="77777777" w:rsidR="00FF3AAC" w:rsidRDefault="00000000">
      <w:pPr>
        <w:spacing w:before="320" w:after="120"/>
      </w:pPr>
      <w:r>
        <w:rPr>
          <w:rFonts w:ascii="Arial" w:eastAsia="Arial" w:hAnsi="Arial" w:cs="Arial"/>
          <w:b/>
          <w:bCs/>
          <w:color w:val="C0392B"/>
          <w:spacing w:val="120"/>
          <w:sz w:val="20"/>
          <w:szCs w:val="20"/>
        </w:rPr>
        <w:t>THE CASE STUDY: AMAZON PRIME, 2004–2005</w:t>
      </w:r>
    </w:p>
    <w:p w14:paraId="635CD9AB" w14:textId="77777777" w:rsidR="00FF3AAC" w:rsidRDefault="00000000">
      <w:pPr>
        <w:spacing w:before="120" w:after="140"/>
      </w:pPr>
      <w:r>
        <w:t>By 2004, Amazon was a successful e-commerce business — and a company with a specific problem. Customer retention was thin. People came to Amazon for a purchase, not out of loyalty. The moment a competitor offered a better price or faster delivery, the customer left.</w:t>
      </w:r>
    </w:p>
    <w:p w14:paraId="7C17735F" w14:textId="77777777" w:rsidR="00FF3AAC" w:rsidRDefault="00000000">
      <w:pPr>
        <w:spacing w:after="140"/>
      </w:pPr>
      <w:r>
        <w:t>Amazon had tried promotions. They had tried threshold-based free shipping (spend $25, get free shipping). These drove short-term conversion but did not change customer behaviour. People were still shopping around. The fix was tactical. The problem was structural.</w:t>
      </w:r>
    </w:p>
    <w:p w14:paraId="2AB20630" w14:textId="77777777" w:rsidR="00FF3AAC" w:rsidRDefault="00000000">
      <w:pPr>
        <w:spacing w:after="140"/>
      </w:pPr>
      <w:r>
        <w:rPr>
          <w:color w:val="1A1A2E"/>
        </w:rPr>
        <w:t>Vijay Ravindran, who worked on the Prime team, said it plainly: "It was never about the $79. It was really about changing people's mentality so they wouldn't shop anywhere else."</w:t>
      </w:r>
    </w:p>
    <w:p w14:paraId="0AA430E3" w14:textId="77777777" w:rsidR="00FF3AAC" w:rsidRDefault="00000000">
      <w:pPr>
        <w:spacing w:after="200"/>
      </w:pPr>
      <w:r>
        <w:t>The question was not what the product should be. The question was how to build it without the rest of Amazon killing it.</w:t>
      </w:r>
    </w:p>
    <w:p w14:paraId="57F438F3" w14:textId="77777777" w:rsidR="00FF3AAC" w:rsidRDefault="00FF3AAC">
      <w:pPr>
        <w:pBdr>
          <w:bottom w:val="single" w:sz="8" w:space="1" w:color="C0392B"/>
        </w:pBdr>
      </w:pPr>
    </w:p>
    <w:p w14:paraId="4F399CDD" w14:textId="77777777" w:rsidR="00FF3AAC" w:rsidRDefault="00000000">
      <w:pPr>
        <w:spacing w:before="320" w:after="120"/>
      </w:pPr>
      <w:r>
        <w:rPr>
          <w:rFonts w:ascii="Arial" w:eastAsia="Arial" w:hAnsi="Arial" w:cs="Arial"/>
          <w:b/>
          <w:bCs/>
          <w:color w:val="C0392B"/>
          <w:spacing w:val="120"/>
          <w:sz w:val="20"/>
          <w:szCs w:val="20"/>
        </w:rPr>
        <w:t>THE MECHANISM</w:t>
      </w:r>
    </w:p>
    <w:p w14:paraId="7043BB46" w14:textId="77777777" w:rsidR="00FF3AAC" w:rsidRDefault="00000000">
      <w:pPr>
        <w:spacing w:before="120" w:after="140"/>
      </w:pPr>
      <w:r>
        <w:t>Amazon assigned Prime a dedicated team — small, multi-disciplinary, fewer than ten people. This team had a single-threaded owner: one leader whose entire job was Prime, with no competing responsibilities. Not "Prime and also the North America logistics review." Prime.</w:t>
      </w:r>
    </w:p>
    <w:p w14:paraId="71746955" w14:textId="77777777" w:rsidR="00FF3AAC" w:rsidRDefault="00000000">
      <w:pPr>
        <w:spacing w:before="200" w:after="200"/>
      </w:pPr>
      <w:r>
        <w:rPr>
          <w:b/>
          <w:bCs/>
          <w:i/>
          <w:iCs/>
          <w:color w:val="1A1A2E"/>
          <w:sz w:val="24"/>
          <w:szCs w:val="24"/>
        </w:rPr>
        <w:t>One person. One KPI. No split focus.</w:t>
      </w:r>
    </w:p>
    <w:p w14:paraId="19F9DA4B" w14:textId="77777777" w:rsidR="00FF3AAC" w:rsidRDefault="00000000">
      <w:pPr>
        <w:spacing w:after="140"/>
      </w:pPr>
      <w:r>
        <w:t>The team operated with a working document called a PR/FAQ — a fictional press release describing the finished product, written before a line of code was committed. This document was the protocol. Every week, the team measured their work against it. Were they building what the press release described? What was blocking them? What needed to go to Bezos directly?</w:t>
      </w:r>
    </w:p>
    <w:p w14:paraId="21381ED4" w14:textId="77777777" w:rsidR="00FF3AAC" w:rsidRDefault="00000000">
      <w:pPr>
        <w:spacing w:after="120"/>
      </w:pPr>
      <w:r>
        <w:rPr>
          <w:b/>
          <w:bCs/>
          <w:color w:val="1A1A2E"/>
        </w:rPr>
        <w:t>Three mechanisms protected the team from operational urgency:</w:t>
      </w:r>
    </w:p>
    <w:p w14:paraId="01036B9C" w14:textId="77777777" w:rsidR="00FF3AAC" w:rsidRDefault="00000000">
      <w:pPr>
        <w:spacing w:after="200"/>
      </w:pPr>
      <w:r>
        <w:t>First, the escalation path was direct. Blocks that the team couldn't resolve went to Bezos — not through a chain of logistics VPs who had every incentive to slow Prime down to protect their own margin numbers. Second, the team tested small before committing big. The first version of Prime was built in approximately three months, a deliberately minimal product designed to validate the core hypothesis: would customers change their behaviour for a flat annual fee? Third, progress was tracked weekly, not quarterly. The team reviewed their metrics against the PR/FAQ every week, making adjustments in real time rather than in post-mortems.</w:t>
      </w:r>
    </w:p>
    <w:p w14:paraId="7B43E2CF" w14:textId="77777777" w:rsidR="00FF3AAC" w:rsidRDefault="00FF3AAC">
      <w:pPr>
        <w:pBdr>
          <w:bottom w:val="single" w:sz="8" w:space="1" w:color="C0392B"/>
        </w:pBdr>
      </w:pPr>
    </w:p>
    <w:p w14:paraId="766126AB" w14:textId="77777777" w:rsidR="00FF3AAC" w:rsidRDefault="00000000">
      <w:pPr>
        <w:spacing w:before="320" w:after="120"/>
      </w:pPr>
      <w:r>
        <w:rPr>
          <w:rFonts w:ascii="Arial" w:eastAsia="Arial" w:hAnsi="Arial" w:cs="Arial"/>
          <w:b/>
          <w:bCs/>
          <w:color w:val="C0392B"/>
          <w:spacing w:val="120"/>
          <w:sz w:val="20"/>
          <w:szCs w:val="20"/>
        </w:rPr>
        <w:t>THE RESULT</w:t>
      </w:r>
    </w:p>
    <w:p w14:paraId="08156317" w14:textId="77777777" w:rsidR="00FF3AAC" w:rsidRDefault="00000000">
      <w:pPr>
        <w:spacing w:before="120" w:after="140"/>
      </w:pPr>
      <w:r>
        <w:t>Prime launched in February 2005. It was projected to break even in two years. It broke even in three months.</w:t>
      </w:r>
    </w:p>
    <w:p w14:paraId="37870B4D" w14:textId="77777777" w:rsidR="00FF3AAC" w:rsidRDefault="00000000">
      <w:pPr>
        <w:spacing w:after="140"/>
      </w:pPr>
      <w:r>
        <w:t>Prime members, data showed over the following years, spent nearly 2.3 times more annually than non-members — approximately $1,400 per year compared to $600 for non-members. After the first year, renewal rates crossed 93 percent. The programme that Amazon's logistics team had every rational reason to kill became, by 2024, a product generating $44 billion in subscription revenue annually across 250 million members in 27 countries.</w:t>
      </w:r>
    </w:p>
    <w:p w14:paraId="52C94750" w14:textId="77777777" w:rsidR="00FF3AAC" w:rsidRDefault="00000000">
      <w:pPr>
        <w:spacing w:after="140"/>
      </w:pPr>
      <w:r>
        <w:t>None of that happens if Prime sits inside the logistics team. Or the marketing team. Or any team with an existing P&amp;L to protect.</w:t>
      </w:r>
    </w:p>
    <w:p w14:paraId="0EC1A6B3" w14:textId="77777777" w:rsidR="00FF3AAC" w:rsidRDefault="00000000">
      <w:pPr>
        <w:spacing w:before="200" w:after="200"/>
      </w:pPr>
      <w:r>
        <w:rPr>
          <w:b/>
          <w:bCs/>
          <w:i/>
          <w:iCs/>
          <w:color w:val="1A1A2E"/>
          <w:sz w:val="24"/>
          <w:szCs w:val="24"/>
        </w:rPr>
        <w:t>The product didn't survive because it was a great idea. It survived because it was protected from the machine that would have killed it.</w:t>
      </w:r>
    </w:p>
    <w:p w14:paraId="3624E450" w14:textId="77777777" w:rsidR="00FF3AAC" w:rsidRDefault="00000000">
      <w:pPr>
        <w:spacing w:after="200"/>
      </w:pPr>
      <w:r>
        <w:t>That is the mechanism. A dedicated team. A single-threaded owner. A protocol that made progress visible every week. An escalation path that bypassed the people with the most to lose. And a small test before a large bet.</w:t>
      </w:r>
    </w:p>
    <w:p w14:paraId="4057AF3F" w14:textId="77777777" w:rsidR="00FF3AAC" w:rsidRDefault="00FF3AAC">
      <w:pPr>
        <w:pBdr>
          <w:bottom w:val="single" w:sz="8" w:space="1" w:color="C0392B"/>
        </w:pBdr>
      </w:pPr>
    </w:p>
    <w:p w14:paraId="7EEAEA16" w14:textId="77777777" w:rsidR="00FF3AAC" w:rsidRDefault="00000000">
      <w:pPr>
        <w:spacing w:before="320" w:after="120"/>
      </w:pPr>
      <w:r>
        <w:rPr>
          <w:rFonts w:ascii="Arial" w:eastAsia="Arial" w:hAnsi="Arial" w:cs="Arial"/>
          <w:b/>
          <w:bCs/>
          <w:color w:val="C0392B"/>
          <w:spacing w:val="120"/>
          <w:sz w:val="20"/>
          <w:szCs w:val="20"/>
        </w:rPr>
        <w:t>WHAT THIS MEANS FOR YOU</w:t>
      </w:r>
    </w:p>
    <w:p w14:paraId="152344E8" w14:textId="77777777" w:rsidR="00FF3AAC" w:rsidRDefault="00000000">
      <w:pPr>
        <w:spacing w:before="120" w:after="140"/>
      </w:pPr>
      <w:r>
        <w:t>You are running a ₹50–500 crore company. You have a growth initiative — a new geography, a new product line, a process that needs fixing, a customer segment you've never penetrated. You have tried hiring for it. You have brought in a consultant. You have held an offsite.</w:t>
      </w:r>
    </w:p>
    <w:p w14:paraId="051735F3" w14:textId="77777777" w:rsidR="00FF3AAC" w:rsidRDefault="00000000">
      <w:pPr>
        <w:spacing w:after="140"/>
      </w:pPr>
      <w:r>
        <w:rPr>
          <w:b/>
          <w:bCs/>
          <w:color w:val="1A1A2E"/>
        </w:rPr>
        <w:t>And twelve months later, the initiative is still in slide deck form.</w:t>
      </w:r>
    </w:p>
    <w:p w14:paraId="667D718F" w14:textId="77777777" w:rsidR="00FF3AAC" w:rsidRDefault="00000000">
      <w:pPr>
        <w:spacing w:after="140"/>
      </w:pPr>
      <w:r>
        <w:t>The people you assigned to it were not the wrong people. They were the right people with the wrong structure. They were being asked to run today's revenue and build tomorrow's growth — simultaneously, with the same time and the same accountability system. Under those conditions, today's revenue wins. Every time. Rationally.</w:t>
      </w:r>
    </w:p>
    <w:p w14:paraId="757A6352" w14:textId="77777777" w:rsidR="00FF3AAC" w:rsidRDefault="00000000">
      <w:pPr>
        <w:spacing w:after="140"/>
      </w:pPr>
      <w:r>
        <w:t>Amazon's answer was not to motivate their people more. It was to separate the systems. A dedicated team. A protected calendar. A single KPI that one person owned completely. Weekly visibility. Fast escalation.</w:t>
      </w:r>
    </w:p>
    <w:p w14:paraId="734141F6" w14:textId="77777777" w:rsidR="00FF3AAC" w:rsidRDefault="00000000">
      <w:pPr>
        <w:spacing w:after="200"/>
      </w:pPr>
      <w:r>
        <w:rPr>
          <w:b/>
          <w:bCs/>
          <w:color w:val="1A1A2E"/>
        </w:rPr>
        <w:t>The structural solution is the same at ₹50 crore as it is at $50 billion. Scale changes the size of the team. It does not change the principle.</w:t>
      </w:r>
    </w:p>
    <w:p w14:paraId="298C8044" w14:textId="77777777" w:rsidR="00FF3AAC" w:rsidRDefault="00FF3AAC">
      <w:pPr>
        <w:pBdr>
          <w:bottom w:val="single" w:sz="8" w:space="1" w:color="C0392B"/>
        </w:pBdr>
      </w:pPr>
    </w:p>
    <w:p w14:paraId="6840C1E8" w14:textId="77777777" w:rsidR="00F45EAB" w:rsidRDefault="00F45EAB">
      <w:pPr>
        <w:spacing w:before="320" w:after="120"/>
        <w:rPr>
          <w:rFonts w:ascii="Arial" w:eastAsia="Arial" w:hAnsi="Arial" w:cs="Arial"/>
          <w:b/>
          <w:bCs/>
          <w:color w:val="C0392B"/>
          <w:spacing w:val="120"/>
          <w:sz w:val="20"/>
          <w:szCs w:val="20"/>
        </w:rPr>
      </w:pPr>
    </w:p>
    <w:p w14:paraId="36D2B2AA" w14:textId="77777777" w:rsidR="00F45EAB" w:rsidRDefault="00F45EAB">
      <w:pPr>
        <w:spacing w:before="320" w:after="120"/>
        <w:rPr>
          <w:rFonts w:ascii="Arial" w:eastAsia="Arial" w:hAnsi="Arial" w:cs="Arial"/>
          <w:b/>
          <w:bCs/>
          <w:color w:val="C0392B"/>
          <w:spacing w:val="120"/>
          <w:sz w:val="20"/>
          <w:szCs w:val="20"/>
        </w:rPr>
      </w:pPr>
    </w:p>
    <w:p w14:paraId="0E217AF6" w14:textId="175BC64A" w:rsidR="00FF3AAC" w:rsidRDefault="00000000">
      <w:pPr>
        <w:spacing w:before="320" w:after="120"/>
      </w:pPr>
      <w:r>
        <w:rPr>
          <w:rFonts w:ascii="Arial" w:eastAsia="Arial" w:hAnsi="Arial" w:cs="Arial"/>
          <w:b/>
          <w:bCs/>
          <w:color w:val="C0392B"/>
          <w:spacing w:val="120"/>
          <w:sz w:val="20"/>
          <w:szCs w:val="20"/>
        </w:rPr>
        <w:t>ONE QUESTION</w:t>
      </w:r>
    </w:p>
    <w:p w14:paraId="3576E312" w14:textId="77777777" w:rsidR="00FF3AAC" w:rsidRDefault="00000000">
      <w:pPr>
        <w:spacing w:before="200" w:after="200"/>
      </w:pPr>
      <w:r>
        <w:rPr>
          <w:b/>
          <w:bCs/>
          <w:i/>
          <w:iCs/>
          <w:color w:val="1A1A2E"/>
          <w:sz w:val="26"/>
          <w:szCs w:val="26"/>
        </w:rPr>
        <w:t>In your company right now: who owns your most important growth initiative — as their primary job, not their third priority?</w:t>
      </w:r>
    </w:p>
    <w:p w14:paraId="2CF1E9C1" w14:textId="77777777" w:rsidR="00FF3AAC" w:rsidRDefault="00000000">
      <w:pPr>
        <w:spacing w:after="80"/>
      </w:pPr>
      <w:r>
        <w:t>If you can name one person, and their calendar reflects it, you have the right structure.</w:t>
      </w:r>
    </w:p>
    <w:p w14:paraId="57A15E23" w14:textId="77777777" w:rsidR="00FF3AAC" w:rsidRDefault="00000000">
      <w:pPr>
        <w:spacing w:after="300"/>
      </w:pPr>
      <w:r>
        <w:rPr>
          <w:b/>
          <w:bCs/>
          <w:color w:val="C0392B"/>
        </w:rPr>
        <w:t>If you cannot, you have your answer.</w:t>
      </w:r>
    </w:p>
    <w:p w14:paraId="64A55A6D" w14:textId="77777777" w:rsidR="00FF3AAC" w:rsidRDefault="00FF3AAC">
      <w:pPr>
        <w:pBdr>
          <w:bottom w:val="single" w:sz="8" w:space="1" w:color="C0392B"/>
        </w:pBdr>
      </w:pPr>
    </w:p>
    <w:p w14:paraId="368AEF26" w14:textId="77777777" w:rsidR="00FF3AAC" w:rsidRDefault="00000000">
      <w:pPr>
        <w:spacing w:before="240" w:after="40"/>
      </w:pPr>
      <w:r>
        <w:rPr>
          <w:rFonts w:ascii="Arial" w:eastAsia="Arial" w:hAnsi="Arial" w:cs="Arial"/>
          <w:b/>
          <w:bCs/>
          <w:color w:val="7F8C8D"/>
          <w:sz w:val="18"/>
          <w:szCs w:val="18"/>
        </w:rPr>
        <w:t xml:space="preserve">Research trail: </w:t>
      </w:r>
      <w:r>
        <w:rPr>
          <w:rFonts w:ascii="Arial" w:eastAsia="Arial" w:hAnsi="Arial" w:cs="Arial"/>
          <w:color w:val="7F8C8D"/>
          <w:sz w:val="18"/>
          <w:szCs w:val="18"/>
        </w:rPr>
        <w:t xml:space="preserve">Case study sourced using Claude and cross-verified against Amazon press releases, Silicon Valley Product Group (SVPG) analysis, CIRP consumer data, and </w:t>
      </w:r>
      <w:proofErr w:type="spellStart"/>
      <w:r>
        <w:rPr>
          <w:rFonts w:ascii="Arial" w:eastAsia="Arial" w:hAnsi="Arial" w:cs="Arial"/>
          <w:color w:val="7F8C8D"/>
          <w:sz w:val="18"/>
          <w:szCs w:val="18"/>
        </w:rPr>
        <w:t>Backlinko</w:t>
      </w:r>
      <w:proofErr w:type="spellEnd"/>
      <w:r>
        <w:rPr>
          <w:rFonts w:ascii="Arial" w:eastAsia="Arial" w:hAnsi="Arial" w:cs="Arial"/>
          <w:color w:val="7F8C8D"/>
          <w:sz w:val="18"/>
          <w:szCs w:val="18"/>
        </w:rPr>
        <w:t xml:space="preserve"> Prime membership statistics. Vijay Ravindran quote sourced from San Francisco Chronicle reporting, cited by Practical Ecommerce (2011). Revenue figures from Amazon 2024 annual disclosures. No data has been invented or composited. All numbers cited are from public sources.</w:t>
      </w:r>
    </w:p>
    <w:p w14:paraId="0B055FB2" w14:textId="77777777" w:rsidR="00FF3AAC" w:rsidRDefault="00000000">
      <w:pPr>
        <w:spacing w:before="80" w:after="80"/>
      </w:pPr>
      <w:proofErr w:type="spellStart"/>
      <w:proofErr w:type="gramStart"/>
      <w:r>
        <w:rPr>
          <w:rFonts w:ascii="Arial" w:eastAsia="Arial" w:hAnsi="Arial" w:cs="Arial"/>
          <w:color w:val="7F8C8D"/>
          <w:spacing w:val="80"/>
          <w:sz w:val="17"/>
          <w:szCs w:val="17"/>
        </w:rPr>
        <w:t>DeepThought</w:t>
      </w:r>
      <w:proofErr w:type="spellEnd"/>
      <w:r>
        <w:rPr>
          <w:rFonts w:ascii="Arial" w:eastAsia="Arial" w:hAnsi="Arial" w:cs="Arial"/>
          <w:color w:val="7F8C8D"/>
          <w:spacing w:val="80"/>
          <w:sz w:val="17"/>
          <w:szCs w:val="17"/>
        </w:rPr>
        <w:t xml:space="preserve">  ·</w:t>
      </w:r>
      <w:proofErr w:type="gramEnd"/>
      <w:r>
        <w:rPr>
          <w:rFonts w:ascii="Arial" w:eastAsia="Arial" w:hAnsi="Arial" w:cs="Arial"/>
          <w:color w:val="7F8C8D"/>
          <w:spacing w:val="80"/>
          <w:sz w:val="17"/>
          <w:szCs w:val="17"/>
        </w:rPr>
        <w:t xml:space="preserve">  The Growth Architecture Letter</w:t>
      </w:r>
    </w:p>
    <w:sectPr w:rsidR="00FF3AAC">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963D6"/>
    <w:multiLevelType w:val="hybridMultilevel"/>
    <w:tmpl w:val="37AC489E"/>
    <w:lvl w:ilvl="0" w:tplc="3ABEE986">
      <w:start w:val="1"/>
      <w:numFmt w:val="bullet"/>
      <w:lvlText w:val="●"/>
      <w:lvlJc w:val="left"/>
      <w:pPr>
        <w:ind w:left="720" w:hanging="360"/>
      </w:pPr>
    </w:lvl>
    <w:lvl w:ilvl="1" w:tplc="4E8CDC0C">
      <w:start w:val="1"/>
      <w:numFmt w:val="bullet"/>
      <w:lvlText w:val="○"/>
      <w:lvlJc w:val="left"/>
      <w:pPr>
        <w:ind w:left="1440" w:hanging="360"/>
      </w:pPr>
    </w:lvl>
    <w:lvl w:ilvl="2" w:tplc="74C081CE">
      <w:start w:val="1"/>
      <w:numFmt w:val="bullet"/>
      <w:lvlText w:val="■"/>
      <w:lvlJc w:val="left"/>
      <w:pPr>
        <w:ind w:left="2160" w:hanging="360"/>
      </w:pPr>
    </w:lvl>
    <w:lvl w:ilvl="3" w:tplc="5D72478A">
      <w:start w:val="1"/>
      <w:numFmt w:val="bullet"/>
      <w:lvlText w:val="●"/>
      <w:lvlJc w:val="left"/>
      <w:pPr>
        <w:ind w:left="2880" w:hanging="360"/>
      </w:pPr>
    </w:lvl>
    <w:lvl w:ilvl="4" w:tplc="E2825058">
      <w:start w:val="1"/>
      <w:numFmt w:val="bullet"/>
      <w:lvlText w:val="○"/>
      <w:lvlJc w:val="left"/>
      <w:pPr>
        <w:ind w:left="3600" w:hanging="360"/>
      </w:pPr>
    </w:lvl>
    <w:lvl w:ilvl="5" w:tplc="D8E6798E">
      <w:start w:val="1"/>
      <w:numFmt w:val="bullet"/>
      <w:lvlText w:val="■"/>
      <w:lvlJc w:val="left"/>
      <w:pPr>
        <w:ind w:left="4320" w:hanging="360"/>
      </w:pPr>
    </w:lvl>
    <w:lvl w:ilvl="6" w:tplc="B68EFB6C">
      <w:start w:val="1"/>
      <w:numFmt w:val="bullet"/>
      <w:lvlText w:val="●"/>
      <w:lvlJc w:val="left"/>
      <w:pPr>
        <w:ind w:left="5040" w:hanging="360"/>
      </w:pPr>
    </w:lvl>
    <w:lvl w:ilvl="7" w:tplc="F34C40FC">
      <w:start w:val="1"/>
      <w:numFmt w:val="bullet"/>
      <w:lvlText w:val="●"/>
      <w:lvlJc w:val="left"/>
      <w:pPr>
        <w:ind w:left="5760" w:hanging="360"/>
      </w:pPr>
    </w:lvl>
    <w:lvl w:ilvl="8" w:tplc="97923048">
      <w:start w:val="1"/>
      <w:numFmt w:val="bullet"/>
      <w:lvlText w:val="●"/>
      <w:lvlJc w:val="left"/>
      <w:pPr>
        <w:ind w:left="6480" w:hanging="360"/>
      </w:pPr>
    </w:lvl>
  </w:abstractNum>
  <w:num w:numId="1" w16cid:durableId="695887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AAC"/>
    <w:rsid w:val="000D4B85"/>
    <w:rsid w:val="005637E1"/>
    <w:rsid w:val="006815D6"/>
    <w:rsid w:val="007E16FA"/>
    <w:rsid w:val="00D63BAE"/>
    <w:rsid w:val="00D926EF"/>
    <w:rsid w:val="00F45EAB"/>
    <w:rsid w:val="00FF3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BD92"/>
  <w15:docId w15:val="{66BB344D-EF4D-4DE0-A42F-5C65E0E53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4A4A4A"/>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1088</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Yuvi b Bansal</cp:lastModifiedBy>
  <cp:revision>4</cp:revision>
  <dcterms:created xsi:type="dcterms:W3CDTF">2026-04-19T05:08:00Z</dcterms:created>
  <dcterms:modified xsi:type="dcterms:W3CDTF">2026-04-19T05:18:00Z</dcterms:modified>
</cp:coreProperties>
</file>