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60CB" w:rsidRDefault="00E51106" w:rsidP="00E51106">
      <w:pPr>
        <w:jc w:val="both"/>
      </w:pPr>
      <w:r>
        <w:rPr>
          <w:b/>
          <w:sz w:val="32"/>
        </w:rPr>
        <w:t>AKTU Academic Autonomy Online Application System</w:t>
      </w:r>
      <w:r>
        <w:rPr>
          <w:b/>
          <w:sz w:val="32"/>
        </w:rPr>
        <w:br/>
        <w:t xml:space="preserve">Workflow, Checklist/Fields &amp; Competent Authority Approval </w:t>
      </w:r>
      <w:proofErr w:type="gramStart"/>
      <w:r>
        <w:rPr>
          <w:b/>
          <w:sz w:val="32"/>
        </w:rPr>
        <w:t>Process</w:t>
      </w:r>
      <w:proofErr w:type="gramEnd"/>
      <w:r>
        <w:rPr>
          <w:b/>
          <w:sz w:val="32"/>
        </w:rPr>
        <w:br/>
        <w:t>(</w:t>
      </w:r>
      <w:r>
        <w:rPr>
          <w:b/>
          <w:sz w:val="32"/>
        </w:rPr>
        <w:t>aligned to current practice 2025–26)</w:t>
      </w:r>
    </w:p>
    <w:p w:rsidR="007E60CB" w:rsidRDefault="00E51106" w:rsidP="00E51106">
      <w:pPr>
        <w:jc w:val="both"/>
      </w:pPr>
      <w:r>
        <w:t xml:space="preserve">This document proposes an end-to-end web-based system for processing Academic </w:t>
      </w:r>
      <w:r>
        <w:t>Autonomy applications for affiliated institutions. The workflow is aligned to AKTU’s Clause 6.29 requirements while also reflecting current operational practice where UGC/AICTE/Accreditation evidence is a primary scrutiny input.</w:t>
      </w:r>
    </w:p>
    <w:p w:rsidR="007E60CB" w:rsidRDefault="00E51106" w:rsidP="00E51106">
      <w:pPr>
        <w:jc w:val="both"/>
      </w:pPr>
      <w:r>
        <w:rPr>
          <w:b/>
          <w:sz w:val="28"/>
        </w:rPr>
        <w:t>1. Key Design Change (as pe</w:t>
      </w:r>
      <w:r>
        <w:rPr>
          <w:b/>
          <w:sz w:val="28"/>
        </w:rPr>
        <w:t>r current practice)</w:t>
      </w:r>
    </w:p>
    <w:p w:rsidR="007E60CB" w:rsidRDefault="00E51106" w:rsidP="00E51106">
      <w:pPr>
        <w:pStyle w:val="ListBullet"/>
        <w:jc w:val="both"/>
      </w:pPr>
      <w:r>
        <w:t xml:space="preserve">UGC Autonomy compliance should be treated as PRIMARY. The system should keep UGC fields ON by default (or mandatory), and should not allow final conferment/closure without recording UGC status/letter details (unless explicitly exempted </w:t>
      </w:r>
      <w:r>
        <w:t>by policy).</w:t>
      </w:r>
    </w:p>
    <w:p w:rsidR="007E60CB" w:rsidRDefault="00E51106" w:rsidP="00E51106">
      <w:pPr>
        <w:pStyle w:val="ListBullet"/>
        <w:jc w:val="both"/>
      </w:pPr>
      <w:r>
        <w:t>AKTU Clause 6.29(a) remains the internal checklist for university processing; however, the scrutiny dataset must also capture NAAC/NBA/AICTE compliance and other quality indicators commonly used in 2025–26.</w:t>
      </w:r>
    </w:p>
    <w:p w:rsidR="007E60CB" w:rsidRDefault="00E51106" w:rsidP="00E51106">
      <w:pPr>
        <w:jc w:val="both"/>
      </w:pPr>
      <w:r>
        <w:rPr>
          <w:b/>
          <w:sz w:val="28"/>
        </w:rPr>
        <w:t>2. Stakeholders and Roles</w:t>
      </w:r>
    </w:p>
    <w:p w:rsidR="007E60CB" w:rsidRDefault="00E51106" w:rsidP="00E51106">
      <w:pPr>
        <w:jc w:val="both"/>
      </w:pPr>
      <w:r>
        <w:rPr>
          <w:b/>
          <w:sz w:val="24"/>
        </w:rPr>
        <w:t>2.1 Institu</w:t>
      </w:r>
      <w:r>
        <w:rPr>
          <w:b/>
          <w:sz w:val="24"/>
        </w:rPr>
        <w:t>tion-side</w:t>
      </w:r>
    </w:p>
    <w:p w:rsidR="007E60CB" w:rsidRDefault="00E51106" w:rsidP="00E51106">
      <w:pPr>
        <w:pStyle w:val="ListBullet"/>
        <w:jc w:val="both"/>
      </w:pPr>
      <w:r>
        <w:t>Institution Admin: creates and fills application, uploads annexures, enters payment and dispatch details, tracks status.</w:t>
      </w:r>
    </w:p>
    <w:p w:rsidR="007E60CB" w:rsidRDefault="00E51106" w:rsidP="00E51106">
      <w:pPr>
        <w:pStyle w:val="ListBullet"/>
        <w:jc w:val="both"/>
      </w:pPr>
      <w:r>
        <w:t>Authorized Signatory: verifies and performs final e-sign/e-acceptance.</w:t>
      </w:r>
    </w:p>
    <w:p w:rsidR="007E60CB" w:rsidRDefault="00E51106" w:rsidP="00E51106">
      <w:pPr>
        <w:jc w:val="both"/>
      </w:pPr>
      <w:r>
        <w:rPr>
          <w:b/>
          <w:sz w:val="24"/>
        </w:rPr>
        <w:t>2.2 AKTU-side</w:t>
      </w:r>
    </w:p>
    <w:p w:rsidR="007E60CB" w:rsidRDefault="00E51106" w:rsidP="00E51106">
      <w:pPr>
        <w:pStyle w:val="ListBullet"/>
        <w:jc w:val="both"/>
      </w:pPr>
      <w:r>
        <w:t>Dealing Hand / Case Worker: inward, diar</w:t>
      </w:r>
      <w:r>
        <w:t>y entry, scrutiny, deficiency memo, routing to Registrar.</w:t>
      </w:r>
    </w:p>
    <w:p w:rsidR="007E60CB" w:rsidRDefault="00E51106" w:rsidP="00E51106">
      <w:pPr>
        <w:pStyle w:val="ListBullet"/>
        <w:jc w:val="both"/>
      </w:pPr>
      <w:r>
        <w:t>Registrar Office: reviews and forwards for approvals; controls meeting notices and committee workflows.</w:t>
      </w:r>
    </w:p>
    <w:p w:rsidR="007E60CB" w:rsidRDefault="00E51106" w:rsidP="00E51106">
      <w:pPr>
        <w:pStyle w:val="ListBullet"/>
        <w:jc w:val="both"/>
      </w:pPr>
      <w:r>
        <w:t>Competent Authority (PVC/VC/authorized): approves committee formation, approves final decision</w:t>
      </w:r>
      <w:r>
        <w:t xml:space="preserve"> and tenure.</w:t>
      </w:r>
    </w:p>
    <w:p w:rsidR="007E60CB" w:rsidRDefault="00E51106" w:rsidP="00E51106">
      <w:pPr>
        <w:pStyle w:val="ListBullet"/>
        <w:jc w:val="both"/>
      </w:pPr>
      <w:r>
        <w:t>Committee Members: review, meeting participation (online/offline/hybrid), MoM editing and e-sign approval.</w:t>
      </w:r>
    </w:p>
    <w:p w:rsidR="007E60CB" w:rsidRDefault="00E51106" w:rsidP="00E51106">
      <w:pPr>
        <w:pStyle w:val="ListBullet"/>
        <w:jc w:val="both"/>
      </w:pPr>
      <w:r>
        <w:t>Optional reviewers: Accounts / Legal / Examination</w:t>
      </w:r>
      <w:r>
        <w:t>.</w:t>
      </w:r>
    </w:p>
    <w:p w:rsidR="007E60CB" w:rsidRDefault="00E51106" w:rsidP="00E51106">
      <w:pPr>
        <w:jc w:val="both"/>
      </w:pPr>
      <w:r>
        <w:rPr>
          <w:b/>
          <w:sz w:val="24"/>
        </w:rPr>
        <w:t>2.3 Committee composition option</w:t>
      </w:r>
    </w:p>
    <w:p w:rsidR="007E60CB" w:rsidRDefault="00E51106" w:rsidP="00E51106">
      <w:pPr>
        <w:pStyle w:val="ListBullet"/>
        <w:jc w:val="both"/>
      </w:pPr>
      <w:r>
        <w:lastRenderedPageBreak/>
        <w:t>Provide a confi</w:t>
      </w:r>
      <w:r>
        <w:t>gurable option to include external experts / industry representative / UGC nominee (as applicable) to align with autonomy best practices.</w:t>
      </w:r>
    </w:p>
    <w:p w:rsidR="007E60CB" w:rsidRDefault="00E51106" w:rsidP="00E51106">
      <w:pPr>
        <w:jc w:val="both"/>
      </w:pPr>
      <w:r>
        <w:rPr>
          <w:b/>
          <w:sz w:val="28"/>
        </w:rPr>
        <w:t>3. Application Data: Mandatory Fields (AKTU Core)</w:t>
      </w:r>
    </w:p>
    <w:p w:rsidR="007E60CB" w:rsidRDefault="00E51106" w:rsidP="00E51106">
      <w:pPr>
        <w:jc w:val="both"/>
      </w:pPr>
      <w:r>
        <w:rPr>
          <w:b/>
          <w:sz w:val="24"/>
        </w:rPr>
        <w:t>3.1 Institution Profile (Mandatory)</w:t>
      </w:r>
    </w:p>
    <w:p w:rsidR="007E60CB" w:rsidRDefault="00E51106" w:rsidP="00E51106">
      <w:pPr>
        <w:pStyle w:val="ListBullet"/>
        <w:jc w:val="both"/>
      </w:pPr>
      <w:r>
        <w:t>Institution name, address, distr</w:t>
      </w:r>
      <w:r>
        <w:t xml:space="preserve">ict, principal/authorized signatory details, </w:t>
      </w:r>
      <w:proofErr w:type="spellStart"/>
      <w:r>
        <w:t>emailid</w:t>
      </w:r>
      <w:proofErr w:type="spellEnd"/>
      <w:r>
        <w:t>/</w:t>
      </w:r>
      <w:proofErr w:type="spellStart"/>
      <w:r>
        <w:t>whatsapp</w:t>
      </w:r>
      <w:proofErr w:type="spellEnd"/>
      <w:r>
        <w:t xml:space="preserve"> number</w:t>
      </w:r>
      <w:r>
        <w:t>.</w:t>
      </w:r>
    </w:p>
    <w:p w:rsidR="007E60CB" w:rsidRDefault="00E51106" w:rsidP="00E51106">
      <w:pPr>
        <w:pStyle w:val="ListBullet"/>
        <w:jc w:val="both"/>
      </w:pPr>
      <w:r>
        <w:t>AKTU affiliation details: college code, programmes/branches, approved intake, current admissions summary.</w:t>
      </w:r>
    </w:p>
    <w:p w:rsidR="007E60CB" w:rsidRDefault="00E51106" w:rsidP="00E51106">
      <w:pPr>
        <w:jc w:val="both"/>
      </w:pPr>
      <w:r>
        <w:rPr>
          <w:b/>
          <w:sz w:val="24"/>
        </w:rPr>
        <w:t>3.2 Autonomy Request (Mandatory)</w:t>
      </w:r>
    </w:p>
    <w:p w:rsidR="007E60CB" w:rsidRDefault="00E51106" w:rsidP="00E51106">
      <w:pPr>
        <w:pStyle w:val="ListBullet"/>
        <w:jc w:val="both"/>
      </w:pPr>
      <w:r>
        <w:t>Autonomy requested: Academic Autonomy under AKTU.</w:t>
      </w:r>
    </w:p>
    <w:p w:rsidR="007E60CB" w:rsidRDefault="00E51106" w:rsidP="00E51106">
      <w:pPr>
        <w:pStyle w:val="ListBullet"/>
        <w:jc w:val="both"/>
      </w:pPr>
      <w:r>
        <w:t>Requested</w:t>
      </w:r>
      <w:r>
        <w:t xml:space="preserve"> effective academic year/semester.</w:t>
      </w:r>
    </w:p>
    <w:p w:rsidR="007E60CB" w:rsidRDefault="00E51106" w:rsidP="00E51106">
      <w:pPr>
        <w:pStyle w:val="ListBullet"/>
        <w:jc w:val="both"/>
      </w:pPr>
      <w:r>
        <w:t>Programmes/branches/levels covered.</w:t>
      </w:r>
    </w:p>
    <w:p w:rsidR="007E60CB" w:rsidRDefault="00E51106" w:rsidP="00E51106">
      <w:pPr>
        <w:jc w:val="both"/>
      </w:pPr>
      <w:r>
        <w:rPr>
          <w:b/>
          <w:sz w:val="24"/>
        </w:rPr>
        <w:t>3.3 Clause 6.29(a)(i): Curriculum Variations (Mandatory)</w:t>
      </w:r>
    </w:p>
    <w:p w:rsidR="007E60CB" w:rsidRDefault="00E51106" w:rsidP="00E51106">
      <w:pPr>
        <w:pStyle w:val="ListBullet"/>
        <w:jc w:val="both"/>
      </w:pPr>
      <w:r>
        <w:t>Programme, semester.</w:t>
      </w:r>
    </w:p>
    <w:p w:rsidR="007E60CB" w:rsidRDefault="00E51106" w:rsidP="00E51106">
      <w:pPr>
        <w:pStyle w:val="ListBullet"/>
        <w:jc w:val="both"/>
      </w:pPr>
      <w:r>
        <w:t>AKTU course code/title vs proposed course code/title.</w:t>
      </w:r>
    </w:p>
    <w:p w:rsidR="007E60CB" w:rsidRDefault="00E51106" w:rsidP="00E51106">
      <w:pPr>
        <w:pStyle w:val="ListBullet"/>
        <w:jc w:val="both"/>
      </w:pPr>
      <w:r>
        <w:t xml:space="preserve">Change type: New / Substitution / Equivalent / Minor </w:t>
      </w:r>
      <w:r>
        <w:t>update.</w:t>
      </w:r>
    </w:p>
    <w:p w:rsidR="007E60CB" w:rsidRDefault="00E51106" w:rsidP="00E51106">
      <w:pPr>
        <w:pStyle w:val="ListBullet"/>
        <w:jc w:val="both"/>
      </w:pPr>
      <w:r>
        <w:t>Credits &amp; L-T-P (AKTU vs proposed) and total semester credit parity.</w:t>
      </w:r>
    </w:p>
    <w:p w:rsidR="007E60CB" w:rsidRDefault="00E51106" w:rsidP="00E51106">
      <w:pPr>
        <w:pStyle w:val="ListBullet"/>
        <w:jc w:val="both"/>
      </w:pPr>
      <w:r>
        <w:t>Justification (gap identification + curriculum evaluation summary).</w:t>
      </w:r>
    </w:p>
    <w:p w:rsidR="007E60CB" w:rsidRDefault="00E51106" w:rsidP="00E51106">
      <w:pPr>
        <w:pStyle w:val="ListBullet"/>
        <w:jc w:val="both"/>
      </w:pPr>
      <w:r>
        <w:t>OBE/Outcome mapping: CO–PO/PSO reference.</w:t>
      </w:r>
    </w:p>
    <w:p w:rsidR="007E60CB" w:rsidRDefault="00E51106" w:rsidP="00E51106">
      <w:pPr>
        <w:pStyle w:val="ListBullet"/>
        <w:jc w:val="both"/>
      </w:pPr>
      <w:r>
        <w:t xml:space="preserve">Implementation readiness: faculty availability + lab/library support </w:t>
      </w:r>
      <w:r>
        <w:t>mapping.</w:t>
      </w:r>
    </w:p>
    <w:p w:rsidR="007E60CB" w:rsidRDefault="00E51106" w:rsidP="00E51106">
      <w:pPr>
        <w:jc w:val="both"/>
      </w:pPr>
      <w:r>
        <w:t>Mandatory uploads: Annexure–IA + approvals/minutes (BoS/Academic Council/BoG as applicable).</w:t>
      </w:r>
    </w:p>
    <w:p w:rsidR="007E60CB" w:rsidRDefault="00E51106" w:rsidP="00E51106">
      <w:pPr>
        <w:jc w:val="both"/>
      </w:pPr>
      <w:r>
        <w:rPr>
          <w:b/>
          <w:sz w:val="24"/>
        </w:rPr>
        <w:t>3.4 Clause 6.29(a)(ii): Examination Mechanism (Mandatory)</w:t>
      </w:r>
    </w:p>
    <w:p w:rsidR="007E60CB" w:rsidRDefault="00E51106" w:rsidP="00E51106">
      <w:pPr>
        <w:pStyle w:val="ListBullet"/>
        <w:jc w:val="both"/>
      </w:pPr>
      <w:r>
        <w:t>CIE structure (tests/assignments/lab rubrics/viva) and weightage.</w:t>
      </w:r>
    </w:p>
    <w:p w:rsidR="007E60CB" w:rsidRDefault="00E51106" w:rsidP="00E51106">
      <w:pPr>
        <w:pStyle w:val="ListBullet"/>
        <w:jc w:val="both"/>
      </w:pPr>
      <w:r>
        <w:t>ESE structure and exam governa</w:t>
      </w:r>
      <w:r>
        <w:t>nce controls.</w:t>
      </w:r>
    </w:p>
    <w:p w:rsidR="007E60CB" w:rsidRDefault="00E51106" w:rsidP="00E51106">
      <w:pPr>
        <w:pStyle w:val="ListBullet"/>
        <w:jc w:val="both"/>
      </w:pPr>
      <w:r>
        <w:t>Paper setting, moderation, confidentiality, question bank policy.</w:t>
      </w:r>
    </w:p>
    <w:p w:rsidR="007E60CB" w:rsidRDefault="00E51106" w:rsidP="00E51106">
      <w:pPr>
        <w:pStyle w:val="ListBullet"/>
        <w:jc w:val="both"/>
      </w:pPr>
      <w:r>
        <w:t>UFM handling, grievance redressal, revaluation/verification.</w:t>
      </w:r>
    </w:p>
    <w:p w:rsidR="007E60CB" w:rsidRDefault="00E51106" w:rsidP="00E51106">
      <w:pPr>
        <w:pStyle w:val="ListBullet"/>
        <w:jc w:val="both"/>
      </w:pPr>
      <w:r>
        <w:t>Result processing timeline and reporting/submission to AKTU (where applicable).</w:t>
      </w:r>
    </w:p>
    <w:p w:rsidR="007E60CB" w:rsidRDefault="00E51106" w:rsidP="00E51106">
      <w:pPr>
        <w:jc w:val="both"/>
      </w:pPr>
      <w:r>
        <w:t>Mandatory uploads: Annexure–II + ex</w:t>
      </w:r>
      <w:r>
        <w:t>am SOP/sample formats.</w:t>
      </w:r>
    </w:p>
    <w:p w:rsidR="007E60CB" w:rsidRDefault="00E51106" w:rsidP="00E51106">
      <w:pPr>
        <w:jc w:val="both"/>
      </w:pPr>
      <w:r>
        <w:rPr>
          <w:b/>
          <w:sz w:val="24"/>
        </w:rPr>
        <w:t>3.5 Clause 6.29(a)(iii): Capacity (Mandatory sections + uploads)</w:t>
      </w:r>
    </w:p>
    <w:p w:rsidR="007E60CB" w:rsidRDefault="00E51106" w:rsidP="00E51106">
      <w:pPr>
        <w:pStyle w:val="ListBullet"/>
        <w:jc w:val="both"/>
      </w:pPr>
      <w:r>
        <w:t>Assets/Infrastructure: built-up, labs, library, ICT (summary). Upload: Annexure–V.</w:t>
      </w:r>
    </w:p>
    <w:p w:rsidR="007E60CB" w:rsidRDefault="00E51106" w:rsidP="00E51106">
      <w:pPr>
        <w:pStyle w:val="ListBullet"/>
        <w:jc w:val="both"/>
      </w:pPr>
      <w:r>
        <w:lastRenderedPageBreak/>
        <w:t>Faculty: dept-wise strength, cadre ratio, qualifications (PhD %, experience bands). U</w:t>
      </w:r>
      <w:r>
        <w:t>pload: Annexure–IV.</w:t>
      </w:r>
    </w:p>
    <w:p w:rsidR="007E60CB" w:rsidRDefault="00E51106" w:rsidP="00E51106">
      <w:pPr>
        <w:pStyle w:val="ListBullet"/>
        <w:jc w:val="both"/>
      </w:pPr>
      <w:r>
        <w:t>Research ecosystem: R&amp;D cell, projects/pubs/patents/consultancy metrics. Upload: Annexure–III.</w:t>
      </w:r>
    </w:p>
    <w:p w:rsidR="007E60CB" w:rsidRDefault="00E51106" w:rsidP="00E51106">
      <w:pPr>
        <w:pStyle w:val="ListBullet"/>
        <w:jc w:val="both"/>
      </w:pPr>
      <w:r>
        <w:t xml:space="preserve">Finances: Annexure–VII undertaking + audited proof package (recommended): income–expenditure, balance sheet, fee collection, expenditure and </w:t>
      </w:r>
      <w:r>
        <w:t>student strength.</w:t>
      </w:r>
    </w:p>
    <w:p w:rsidR="007E60CB" w:rsidRDefault="00E51106" w:rsidP="00E51106">
      <w:pPr>
        <w:jc w:val="both"/>
      </w:pPr>
      <w:r>
        <w:rPr>
          <w:b/>
          <w:sz w:val="24"/>
        </w:rPr>
        <w:t>3.6 Accreditation / Quality Evidence (Mandatory in current scrutiny practice)</w:t>
      </w:r>
    </w:p>
    <w:p w:rsidR="007E60CB" w:rsidRDefault="00E51106" w:rsidP="00E51106">
      <w:pPr>
        <w:pStyle w:val="ListBullet"/>
        <w:jc w:val="both"/>
      </w:pPr>
      <w:r>
        <w:t>NAAC grade/score and validity (upload certificate).</w:t>
      </w:r>
    </w:p>
    <w:p w:rsidR="007E60CB" w:rsidRDefault="00E51106" w:rsidP="00E51106">
      <w:pPr>
        <w:pStyle w:val="ListBullet"/>
        <w:jc w:val="both"/>
      </w:pPr>
      <w:r>
        <w:t>NBA accreditation details (programme-wise) and validity (upload).</w:t>
      </w:r>
    </w:p>
    <w:p w:rsidR="007E60CB" w:rsidRDefault="00E51106" w:rsidP="00E51106">
      <w:pPr>
        <w:pStyle w:val="ListBullet"/>
        <w:jc w:val="both"/>
      </w:pPr>
      <w:r>
        <w:t xml:space="preserve">Latest AICTE approval letter and </w:t>
      </w:r>
      <w:r>
        <w:t>compliance summary (upload).</w:t>
      </w:r>
    </w:p>
    <w:p w:rsidR="007E60CB" w:rsidRDefault="00E51106" w:rsidP="00E51106">
      <w:pPr>
        <w:pStyle w:val="ListBullet"/>
        <w:jc w:val="both"/>
      </w:pPr>
      <w:r>
        <w:t>NIRF rank/band (optional but recommended).</w:t>
      </w:r>
    </w:p>
    <w:p w:rsidR="007E60CB" w:rsidRDefault="00E51106" w:rsidP="00E51106">
      <w:pPr>
        <w:jc w:val="both"/>
      </w:pPr>
      <w:r>
        <w:rPr>
          <w:b/>
          <w:sz w:val="24"/>
        </w:rPr>
        <w:t>3.7 Fee/Payment and Hardcopy Tracking (Mandatory)</w:t>
      </w:r>
    </w:p>
    <w:p w:rsidR="007E60CB" w:rsidRDefault="00E51106" w:rsidP="00E51106">
      <w:pPr>
        <w:pStyle w:val="ListBullet"/>
        <w:jc w:val="both"/>
      </w:pPr>
      <w:r>
        <w:t xml:space="preserve">If offline: </w:t>
      </w:r>
      <w:proofErr w:type="gramStart"/>
      <w:r>
        <w:t>DD(</w:t>
      </w:r>
      <w:proofErr w:type="gramEnd"/>
      <w:r>
        <w:t>DD no</w:t>
      </w:r>
      <w:r>
        <w:t>) + upload proof.</w:t>
      </w:r>
    </w:p>
    <w:p w:rsidR="007E60CB" w:rsidRDefault="00E51106" w:rsidP="00E51106">
      <w:pPr>
        <w:pStyle w:val="ListBullet"/>
        <w:jc w:val="both"/>
      </w:pPr>
      <w:r>
        <w:t>Hardcopy dispatch/receipt tracking: speed post/consignment no. and AKTU diary/inward number + receipt date (AKTU entry).</w:t>
      </w:r>
    </w:p>
    <w:p w:rsidR="007E60CB" w:rsidRDefault="00E51106" w:rsidP="00E51106">
      <w:pPr>
        <w:pStyle w:val="ListBullet"/>
        <w:jc w:val="both"/>
      </w:pPr>
      <w:r>
        <w:t xml:space="preserve">System-generated printable cover sheet </w:t>
      </w:r>
      <w:r>
        <w:t>to link hardcopy to</w:t>
      </w:r>
      <w:r>
        <w:t xml:space="preserve"> the online application.</w:t>
      </w:r>
    </w:p>
    <w:p w:rsidR="007E60CB" w:rsidRDefault="00E51106" w:rsidP="00E51106">
      <w:pPr>
        <w:jc w:val="both"/>
      </w:pPr>
      <w:r>
        <w:rPr>
          <w:b/>
          <w:sz w:val="28"/>
        </w:rPr>
        <w:t>4. UGC Autonomy Module (Default ON / Mandatory for closure)</w:t>
      </w:r>
    </w:p>
    <w:p>
      <w:r>
        <w:rPr>
          <w:b/>
          <w:sz w:val="24"/>
        </w:rPr>
        <w:t>UGC Policy Toggle (AKTU Admin Level)</w:t>
      </w:r>
    </w:p>
    <w:p>
      <w:r>
        <w:t>The system should provide an AKTU Admin-level policy toggle to control how UGC approval status impacts final decisions:</w:t>
      </w:r>
    </w:p>
    <w:p>
      <w:pPr>
        <w:pStyle w:val="ListBullet"/>
      </w:pPr>
      <w:r>
        <w:t>Mode A (Strict): The system shall not allow issuance of a final “Granted” decision unless the UGC approval status is recorded.</w:t>
      </w:r>
    </w:p>
    <w:p>
      <w:pPr>
        <w:pStyle w:val="ListBullet"/>
      </w:pPr>
      <w:r>
        <w:t>Mode B (Parallel): The system may allow an AKTU decision, but shall label it as “Subject to UGC” and auto-generate a UGC recommendation packet.</w:t>
      </w:r>
    </w:p>
    <w:p w:rsidR="007E60CB" w:rsidRDefault="00E51106" w:rsidP="00E51106">
      <w:pPr>
        <w:jc w:val="both"/>
      </w:pPr>
      <w:r>
        <w:t xml:space="preserve">The UGC module should be enabled by default. The system may allow parallel processing, but final closure/approval should require recording UGC status and (where </w:t>
      </w:r>
      <w:r>
        <w:t>applicable) the UGC approval letter.</w:t>
      </w:r>
    </w:p>
    <w:p w:rsidR="007E60CB" w:rsidRDefault="00E51106" w:rsidP="00E51106">
      <w:pPr>
        <w:jc w:val="both"/>
      </w:pPr>
      <w:r>
        <w:rPr>
          <w:b/>
          <w:sz w:val="24"/>
        </w:rPr>
        <w:t>4.1 UGC Status Tracking (Fields)</w:t>
      </w:r>
    </w:p>
    <w:p w:rsidR="007E60CB" w:rsidRDefault="00E51106" w:rsidP="00E51106">
      <w:pPr>
        <w:pStyle w:val="ListBullet"/>
        <w:jc w:val="both"/>
      </w:pPr>
      <w:r>
        <w:t>UGC Autonomy Status: Not Applied / Applied / Under Process / Clarification Sought / Approved / Approved with Conditions / Rejected / Withdrawn.</w:t>
      </w:r>
    </w:p>
    <w:p w:rsidR="007E60CB" w:rsidRDefault="00E51106" w:rsidP="00E51106">
      <w:pPr>
        <w:pStyle w:val="ListBullet"/>
        <w:jc w:val="both"/>
      </w:pPr>
      <w:r>
        <w:t>UGC Application No. (if under process) and</w:t>
      </w:r>
      <w:r>
        <w:t xml:space="preserve"> portal reference.</w:t>
      </w:r>
    </w:p>
    <w:p w:rsidR="007E60CB" w:rsidRDefault="00E51106" w:rsidP="00E51106">
      <w:pPr>
        <w:pStyle w:val="ListBullet"/>
        <w:jc w:val="both"/>
      </w:pPr>
      <w:r>
        <w:t>UGC Approval Letter/Order No., Approval Date, validity/tenure (if applicable).</w:t>
      </w:r>
    </w:p>
    <w:p w:rsidR="007E60CB" w:rsidRDefault="00E51106" w:rsidP="00E51106">
      <w:pPr>
        <w:pStyle w:val="ListBullet"/>
        <w:jc w:val="both"/>
      </w:pPr>
      <w:r>
        <w:t>Conditions summary (if Approved with Conditions).</w:t>
      </w:r>
    </w:p>
    <w:p w:rsidR="007E60CB" w:rsidRDefault="00E51106" w:rsidP="00E51106">
      <w:pPr>
        <w:pStyle w:val="ListBullet"/>
        <w:jc w:val="both"/>
      </w:pPr>
      <w:r>
        <w:t>Upload UGC approval letter/order (mandatory when status = Approved/Approved with Conditions).</w:t>
      </w:r>
    </w:p>
    <w:p w:rsidR="007E60CB" w:rsidRDefault="00E51106" w:rsidP="00E51106">
      <w:pPr>
        <w:jc w:val="both"/>
      </w:pPr>
      <w:r>
        <w:rPr>
          <w:b/>
          <w:sz w:val="24"/>
        </w:rPr>
        <w:t>4.2 System enf</w:t>
      </w:r>
      <w:r>
        <w:rPr>
          <w:b/>
          <w:sz w:val="24"/>
        </w:rPr>
        <w:t>orcement rule</w:t>
      </w:r>
    </w:p>
    <w:p w:rsidR="007E60CB" w:rsidRDefault="00E51106" w:rsidP="00E51106">
      <w:pPr>
        <w:pStyle w:val="ListBullet"/>
        <w:jc w:val="both"/>
      </w:pPr>
      <w:r>
        <w:t>Allow AKTU scrutiny, committee formation, and MoM preparation in parallel.</w:t>
      </w:r>
    </w:p>
    <w:p w:rsidR="007E60CB" w:rsidRDefault="00E51106" w:rsidP="00E51106">
      <w:pPr>
        <w:pStyle w:val="ListBullet"/>
        <w:jc w:val="both"/>
      </w:pPr>
      <w:r>
        <w:t>Hold final decision issuance (or mark as ‘Conditional/Deferred’) until UGC letter/status is recorded as per policy.</w:t>
      </w:r>
    </w:p>
    <w:p w:rsidR="007E60CB" w:rsidRDefault="00E51106" w:rsidP="00E51106">
      <w:pPr>
        <w:jc w:val="both"/>
      </w:pPr>
      <w:r>
        <w:rPr>
          <w:b/>
          <w:sz w:val="28"/>
        </w:rPr>
        <w:t>5. End-to-End Workflow (Status Pipeline)</w:t>
      </w:r>
    </w:p>
    <w:p w:rsidR="007E60CB" w:rsidRDefault="00E51106" w:rsidP="00E51106">
      <w:pPr>
        <w:jc w:val="both"/>
      </w:pPr>
      <w:r>
        <w:rPr>
          <w:b/>
          <w:sz w:val="24"/>
        </w:rPr>
        <w:lastRenderedPageBreak/>
        <w:t>Stage A: O</w:t>
      </w:r>
      <w:r>
        <w:rPr>
          <w:b/>
          <w:sz w:val="24"/>
        </w:rPr>
        <w:t>nline Draft → Final Submission (Institution)</w:t>
      </w:r>
    </w:p>
    <w:p w:rsidR="007E60CB" w:rsidRDefault="00E51106" w:rsidP="00E51106">
      <w:pPr>
        <w:pStyle w:val="ListNumber"/>
        <w:jc w:val="both"/>
      </w:pPr>
      <w:r>
        <w:t>Institution creates application; fills fields; uploads annexures and quality evidence (NAAC/NBA/AICTE).</w:t>
      </w:r>
    </w:p>
    <w:p w:rsidR="007E60CB" w:rsidRDefault="00E51106" w:rsidP="00E51106">
      <w:pPr>
        <w:pStyle w:val="ListNumber"/>
        <w:jc w:val="both"/>
      </w:pPr>
      <w:r>
        <w:t>System validates completeness and generates Application ID + QR cover sheet.</w:t>
      </w:r>
    </w:p>
    <w:p w:rsidR="007E60CB" w:rsidRDefault="00E51106" w:rsidP="00E51106">
      <w:pPr>
        <w:pStyle w:val="ListNumber"/>
        <w:jc w:val="both"/>
      </w:pPr>
      <w:r>
        <w:t>Authorized Signatory e-signs a</w:t>
      </w:r>
      <w:r>
        <w:t>nd submits. Status: Submitted Online (Pending Hardcopy).</w:t>
      </w:r>
    </w:p>
    <w:p w:rsidR="007E60CB" w:rsidRDefault="00E51106" w:rsidP="00E51106">
      <w:pPr>
        <w:jc w:val="both"/>
      </w:pPr>
      <w:r>
        <w:rPr>
          <w:b/>
          <w:sz w:val="24"/>
        </w:rPr>
        <w:t>Stage B: Hardcopy Dispatch / Receipt (Institution → AKTU)</w:t>
      </w:r>
    </w:p>
    <w:p w:rsidR="007E60CB" w:rsidRDefault="00E51106" w:rsidP="00E51106">
      <w:pPr>
        <w:pStyle w:val="ListNumber"/>
        <w:jc w:val="both"/>
      </w:pPr>
      <w:r>
        <w:t>Institution enters dispatch details (speed post/consignment number) and uploads proof if available.</w:t>
      </w:r>
    </w:p>
    <w:p w:rsidR="007E60CB" w:rsidRDefault="00E51106" w:rsidP="00E51106">
      <w:pPr>
        <w:pStyle w:val="ListNumber"/>
        <w:jc w:val="both"/>
      </w:pPr>
      <w:r>
        <w:t>Dealing Hand records AKTU diary/inward nu</w:t>
      </w:r>
      <w:r>
        <w:t>mber and receipt date; system issues acknowledgment to institution.</w:t>
      </w:r>
    </w:p>
    <w:p w:rsidR="007E60CB" w:rsidRDefault="00E51106" w:rsidP="00E51106">
      <w:pPr>
        <w:pStyle w:val="ListNumber"/>
        <w:jc w:val="both"/>
      </w:pPr>
      <w:r>
        <w:t>Status: Hardcopy Received – Under Scrutiny.</w:t>
      </w:r>
    </w:p>
    <w:p w:rsidR="007E60CB" w:rsidRDefault="00E51106" w:rsidP="00E51106">
      <w:pPr>
        <w:jc w:val="both"/>
      </w:pPr>
      <w:r>
        <w:rPr>
          <w:b/>
          <w:sz w:val="24"/>
        </w:rPr>
        <w:t>Stage C: Scrutiny &amp; Deficiency Loop (Dealing Hand)</w:t>
      </w:r>
    </w:p>
    <w:p w:rsidR="007E60CB" w:rsidRDefault="00E51106" w:rsidP="00E51106">
      <w:pPr>
        <w:pStyle w:val="ListNumber"/>
        <w:jc w:val="both"/>
      </w:pPr>
      <w:r>
        <w:t>Checklist scrutiny: clause-wise completeness + accreditation/AICTE proofs + fee verification.</w:t>
      </w:r>
    </w:p>
    <w:p w:rsidR="007E60CB" w:rsidRDefault="00E51106" w:rsidP="00E51106">
      <w:pPr>
        <w:pStyle w:val="ListNumber"/>
        <w:jc w:val="both"/>
      </w:pPr>
      <w:r>
        <w:t>If deficient: deficiency memo auto-generated with task list and due date. Status: Deficiency Raised.</w:t>
      </w:r>
    </w:p>
    <w:p w:rsidR="007E60CB" w:rsidRDefault="00E51106" w:rsidP="00E51106">
      <w:pPr>
        <w:pStyle w:val="ListNumber"/>
        <w:jc w:val="both"/>
      </w:pPr>
      <w:r>
        <w:t>Institution submits corrections; case returns to scrutiny until cleared.</w:t>
      </w:r>
    </w:p>
    <w:p w:rsidR="007E60CB" w:rsidRDefault="00E51106" w:rsidP="00E51106">
      <w:pPr>
        <w:pStyle w:val="ListNumber"/>
        <w:jc w:val="both"/>
      </w:pPr>
      <w:r>
        <w:t>Status: Scrutiny Cleared – Ready for Committee Formation.</w:t>
      </w:r>
    </w:p>
    <w:p w:rsidR="007E60CB" w:rsidRDefault="00E51106" w:rsidP="00E51106">
      <w:pPr>
        <w:jc w:val="both"/>
      </w:pPr>
      <w:r>
        <w:rPr>
          <w:b/>
          <w:sz w:val="24"/>
        </w:rPr>
        <w:t>Stage D: Approval for C</w:t>
      </w:r>
      <w:r>
        <w:rPr>
          <w:b/>
          <w:sz w:val="24"/>
        </w:rPr>
        <w:t>ommittee Formation (Registrar → Competent Authority)</w:t>
      </w:r>
    </w:p>
    <w:p w:rsidR="007E60CB" w:rsidRDefault="00E51106" w:rsidP="00E51106">
      <w:pPr>
        <w:pStyle w:val="ListNumber"/>
        <w:jc w:val="both"/>
      </w:pPr>
      <w:r>
        <w:t>Dealing Hand forwards scrutiny note to Registrar.</w:t>
      </w:r>
    </w:p>
    <w:p w:rsidR="007E60CB" w:rsidRDefault="00E51106" w:rsidP="00E51106">
      <w:pPr>
        <w:pStyle w:val="ListNumber"/>
        <w:jc w:val="both"/>
      </w:pPr>
      <w:r>
        <w:t>Registrar forwards proposal for committee constitution to competent authority.</w:t>
      </w:r>
    </w:p>
    <w:p w:rsidR="007E60CB" w:rsidRDefault="00E51106" w:rsidP="00E51106">
      <w:pPr>
        <w:pStyle w:val="ListNumber"/>
        <w:jc w:val="both"/>
      </w:pPr>
      <w:r>
        <w:t>Competent authority approves committee composition and scope; status: Appr</w:t>
      </w:r>
      <w:r>
        <w:t>oved for Committee Formation.</w:t>
      </w:r>
    </w:p>
    <w:p w:rsidR="007E60CB" w:rsidRDefault="00E51106" w:rsidP="00E51106">
      <w:pPr>
        <w:jc w:val="both"/>
      </w:pPr>
      <w:r>
        <w:rPr>
          <w:b/>
          <w:sz w:val="24"/>
        </w:rPr>
        <w:t>Stage E: Office Order Issuance (System Generated)</w:t>
      </w:r>
    </w:p>
    <w:p w:rsidR="007E60CB" w:rsidRDefault="00E51106" w:rsidP="00E51106">
      <w:pPr>
        <w:pStyle w:val="ListNumber"/>
        <w:jc w:val="both"/>
      </w:pPr>
      <w:r>
        <w:t>System generates committee formation Office Order with members, scope (Clause 6.29 report), timelines and meeting mode.</w:t>
      </w:r>
    </w:p>
    <w:p w:rsidR="007E60CB" w:rsidRDefault="00E51106" w:rsidP="00E51106">
      <w:pPr>
        <w:pStyle w:val="ListNumber"/>
        <w:jc w:val="both"/>
      </w:pPr>
      <w:r>
        <w:t xml:space="preserve">Competent authority e-signs; Office Order published in </w:t>
      </w:r>
      <w:r>
        <w:t>case file; members notified.</w:t>
      </w:r>
    </w:p>
    <w:p w:rsidR="007E60CB" w:rsidRDefault="00E51106" w:rsidP="00E51106">
      <w:pPr>
        <w:pStyle w:val="ListNumber"/>
        <w:jc w:val="both"/>
      </w:pPr>
      <w:r>
        <w:t>Status: Committee Constituted.</w:t>
      </w:r>
    </w:p>
    <w:p w:rsidR="007E60CB" w:rsidRDefault="00E51106" w:rsidP="00E51106">
      <w:pPr>
        <w:jc w:val="both"/>
      </w:pPr>
      <w:r>
        <w:rPr>
          <w:b/>
          <w:sz w:val="24"/>
        </w:rPr>
        <w:t>Stage F: Meeting Notice (Online/Offline/Hybrid)</w:t>
      </w:r>
    </w:p>
    <w:p w:rsidR="007E60CB" w:rsidRDefault="00E51106" w:rsidP="00E51106">
      <w:pPr>
        <w:pStyle w:val="ListNumber"/>
        <w:jc w:val="both"/>
      </w:pPr>
      <w:r>
        <w:t>Registrar office schedules meeting; system sends notice via email/</w:t>
      </w:r>
      <w:proofErr w:type="spellStart"/>
      <w:r>
        <w:t>whatsapp</w:t>
      </w:r>
      <w:proofErr w:type="spellEnd"/>
      <w:r>
        <w:t xml:space="preserve"> + calendar invite.</w:t>
      </w:r>
    </w:p>
    <w:p w:rsidR="007E60CB" w:rsidRDefault="00E51106" w:rsidP="00E51106">
      <w:pPr>
        <w:pStyle w:val="ListNumber"/>
        <w:jc w:val="both"/>
      </w:pPr>
      <w:r>
        <w:t xml:space="preserve">Agenda auto-includes Clause 6.29(a)(i)-(iii) review points </w:t>
      </w:r>
      <w:r>
        <w:t>and UGC/AICTE/Accreditation checks.</w:t>
      </w:r>
    </w:p>
    <w:p w:rsidR="007E60CB" w:rsidRDefault="00E51106" w:rsidP="00E51106">
      <w:pPr>
        <w:pStyle w:val="ListNumber"/>
        <w:jc w:val="both"/>
      </w:pPr>
      <w:r>
        <w:t>Status: Meeting Scheduled.</w:t>
      </w:r>
    </w:p>
    <w:p w:rsidR="007E60CB" w:rsidRDefault="00E51106" w:rsidP="00E51106">
      <w:pPr>
        <w:jc w:val="both"/>
      </w:pPr>
      <w:r>
        <w:rPr>
          <w:b/>
          <w:sz w:val="24"/>
        </w:rPr>
        <w:lastRenderedPageBreak/>
        <w:t>Stage G: AI/Template-Assisted Draft MoM + Collaborative Finalization</w:t>
      </w:r>
    </w:p>
    <w:p w:rsidR="007E60CB" w:rsidRDefault="00E51106" w:rsidP="00E51106">
      <w:pPr>
        <w:pStyle w:val="ListNumber"/>
        <w:jc w:val="both"/>
      </w:pPr>
      <w:r>
        <w:t>System generates a primary MoM using the approved template with clause-wise sections and annexure references.</w:t>
      </w:r>
    </w:p>
    <w:p w:rsidR="007E60CB" w:rsidRDefault="00E51106" w:rsidP="00E51106">
      <w:pPr>
        <w:pStyle w:val="ListNumber"/>
        <w:jc w:val="both"/>
      </w:pPr>
      <w:r>
        <w:t>MoM editor sup</w:t>
      </w:r>
      <w:r>
        <w:t>ports track changes, comments and version control.</w:t>
      </w:r>
    </w:p>
    <w:p w:rsidR="007E60CB" w:rsidRDefault="00E51106" w:rsidP="00E51106">
      <w:pPr>
        <w:pStyle w:val="ListNumber"/>
        <w:jc w:val="both"/>
      </w:pPr>
      <w:r>
        <w:t>Add a clause-wise scoring panel: Yes / Partial / No with mandatory remarks for Partial/No (improves consistency).</w:t>
      </w:r>
    </w:p>
    <w:p w:rsidR="007E60CB" w:rsidRDefault="00E51106" w:rsidP="00E51106">
      <w:pPr>
        <w:pStyle w:val="ListNumber"/>
        <w:jc w:val="both"/>
      </w:pPr>
      <w:r>
        <w:t>Chair/Convener finalizes the MoM; members e-sign/approve as per policy.</w:t>
      </w:r>
    </w:p>
    <w:p w:rsidR="007E60CB" w:rsidRDefault="00E51106" w:rsidP="00E51106">
      <w:pPr>
        <w:pStyle w:val="ListNumber"/>
        <w:jc w:val="both"/>
      </w:pPr>
      <w:r>
        <w:t xml:space="preserve">Status: MoM </w:t>
      </w:r>
      <w:r>
        <w:t>Finalized – Submitted to Competent Authority.</w:t>
      </w:r>
    </w:p>
    <w:p w:rsidR="007E60CB" w:rsidRDefault="00E51106" w:rsidP="00E51106">
      <w:pPr>
        <w:jc w:val="both"/>
      </w:pPr>
      <w:r>
        <w:rPr>
          <w:b/>
          <w:sz w:val="24"/>
        </w:rPr>
        <w:t>Stage H: Decision by Competent Authority (PVC/VC)</w:t>
      </w:r>
    </w:p>
    <w:p w:rsidR="007E60CB" w:rsidRDefault="00E51106" w:rsidP="00E51106">
      <w:pPr>
        <w:pStyle w:val="ListNumber"/>
        <w:jc w:val="both"/>
      </w:pPr>
      <w:r>
        <w:t>Competent authority reviews the MoM and complete decision packet (application + annexures + scrutiny trail + office order).</w:t>
      </w:r>
    </w:p>
    <w:p w:rsidR="007E60CB" w:rsidRDefault="00E51106" w:rsidP="00E51106">
      <w:pPr>
        <w:pStyle w:val="ListNumber"/>
        <w:jc w:val="both"/>
      </w:pPr>
      <w:r>
        <w:t xml:space="preserve">Decision options: Granted / Granted </w:t>
      </w:r>
      <w:r>
        <w:t>with Conditions / Deferred / Rejected.</w:t>
      </w:r>
    </w:p>
    <w:p w:rsidR="007E60CB" w:rsidRDefault="00E51106" w:rsidP="00E51106">
      <w:pPr>
        <w:pStyle w:val="ListNumber"/>
        <w:jc w:val="both"/>
      </w:pPr>
      <w:r>
        <w:t>Record autonomy tenure: Granted for ____ years (e.g., 5/10) and validity dates.</w:t>
      </w:r>
    </w:p>
    <w:p w:rsidR="007E60CB" w:rsidRDefault="00E51106" w:rsidP="00E51106">
      <w:pPr>
        <w:pStyle w:val="ListNumber"/>
        <w:jc w:val="both"/>
      </w:pPr>
      <w:r>
        <w:t>System generates decision letter and sends it to the institution; portal stores signed PDF.</w:t>
      </w:r>
    </w:p>
    <w:p w:rsidR="007E60CB" w:rsidRDefault="00E51106" w:rsidP="00E51106">
      <w:pPr>
        <w:pStyle w:val="ListNumber"/>
        <w:jc w:val="both"/>
      </w:pPr>
      <w:r>
        <w:t>Status: Closed (Granted/Conditional/Deferred/</w:t>
      </w:r>
      <w:r>
        <w:t>Rejected).</w:t>
      </w:r>
    </w:p>
    <w:p w:rsidR="007E60CB" w:rsidRDefault="00E51106" w:rsidP="00E51106">
      <w:pPr>
        <w:jc w:val="both"/>
      </w:pPr>
      <w:r>
        <w:rPr>
          <w:b/>
          <w:sz w:val="28"/>
        </w:rPr>
        <w:t>6. Competent Authority Approval Workflow (Controls)</w:t>
      </w:r>
    </w:p>
    <w:p w:rsidR="007E60CB" w:rsidRDefault="00E51106" w:rsidP="00E51106">
      <w:pPr>
        <w:pStyle w:val="ListBullet"/>
        <w:jc w:val="both"/>
      </w:pPr>
      <w:r>
        <w:t>Dedicated approval queue for: (i) committee formation, (ii) office order e-sign, (iii) final decision e-sign.</w:t>
      </w:r>
    </w:p>
    <w:p w:rsidR="007E60CB" w:rsidRDefault="00E51106" w:rsidP="00E51106">
      <w:pPr>
        <w:pStyle w:val="ListBullet"/>
        <w:jc w:val="both"/>
      </w:pPr>
      <w:r>
        <w:t>Each approval stores approver name/designation, timestamp, remarks and digital sign</w:t>
      </w:r>
      <w:r>
        <w:t>ature.</w:t>
      </w:r>
    </w:p>
    <w:p w:rsidR="007E60CB" w:rsidRDefault="00E51106" w:rsidP="00E51106">
      <w:pPr>
        <w:pStyle w:val="ListBullet"/>
        <w:jc w:val="both"/>
      </w:pPr>
      <w:r>
        <w:t>Decision packet is locked post-signature; all versions retained for audit.</w:t>
      </w:r>
    </w:p>
    <w:p w:rsidR="007E60CB" w:rsidRDefault="00E51106" w:rsidP="00E51106">
      <w:pPr>
        <w:pStyle w:val="ListBullet"/>
        <w:jc w:val="both"/>
      </w:pPr>
      <w:r>
        <w:t>Renewal reminders: auto-notify institution and AKTU 6–12 months before autonomy expiry.</w:t>
      </w:r>
    </w:p>
    <w:p w:rsidR="007E60CB" w:rsidRDefault="00E51106" w:rsidP="00E51106">
      <w:pPr>
        <w:jc w:val="both"/>
      </w:pPr>
      <w:r>
        <w:rPr>
          <w:b/>
          <w:sz w:val="28"/>
        </w:rPr>
        <w:t>7. Payment Module Upgrade</w:t>
      </w:r>
    </w:p>
    <w:p w:rsidR="007E60CB" w:rsidRDefault="00E51106" w:rsidP="00E51106">
      <w:pPr>
        <w:pStyle w:val="ListBullet"/>
        <w:jc w:val="both"/>
      </w:pPr>
      <w:bookmarkStart w:id="0" w:name="_GoBack"/>
      <w:bookmarkEnd w:id="0"/>
      <w:r>
        <w:t>DD is used: capture DD details and upload scanned DD; record receipt and treasury/account entry by Accounts section.</w:t>
      </w:r>
    </w:p>
    <w:p w:rsidR="007E60CB" w:rsidRDefault="00E51106" w:rsidP="00E51106">
      <w:pPr>
        <w:jc w:val="both"/>
      </w:pPr>
      <w:r>
        <w:rPr>
          <w:b/>
          <w:sz w:val="28"/>
        </w:rPr>
        <w:t>8. Digitization Enhancements (Practical)</w:t>
      </w:r>
    </w:p>
    <w:p w:rsidR="007E60CB" w:rsidRDefault="00E51106" w:rsidP="00E51106">
      <w:pPr>
        <w:pStyle w:val="ListBullet"/>
        <w:jc w:val="both"/>
      </w:pPr>
      <w:r>
        <w:t xml:space="preserve">Optional document e-verification </w:t>
      </w:r>
      <w:r>
        <w:t>via DigiLocker/e-sign to reduce dependence on hardcopy over time.</w:t>
      </w:r>
    </w:p>
    <w:p w:rsidR="007E60CB" w:rsidRDefault="00E51106" w:rsidP="00E51106">
      <w:pPr>
        <w:pStyle w:val="ListBullet"/>
        <w:jc w:val="both"/>
      </w:pPr>
      <w:r>
        <w:t>Dashboard timeline tracker (PNR-style): shows stage, owner, date entered, pending since and expected SLA days.</w:t>
      </w:r>
    </w:p>
    <w:p w:rsidR="007E60CB" w:rsidRDefault="00E51106" w:rsidP="00E51106">
      <w:pPr>
        <w:pStyle w:val="ListBullet"/>
        <w:jc w:val="both"/>
      </w:pPr>
      <w:r>
        <w:t xml:space="preserve">Structured rejection/deferral reasons (dropdown + mandatory remarks) for </w:t>
      </w:r>
      <w:r>
        <w:t>analytics and transparency.</w:t>
      </w:r>
    </w:p>
    <w:p w:rsidR="007E60CB" w:rsidRDefault="00E51106" w:rsidP="00E51106">
      <w:pPr>
        <w:pStyle w:val="ListBullet"/>
        <w:jc w:val="both"/>
      </w:pPr>
      <w:r>
        <w:t>Data retention and access policy: define storage period, download permissions, and archival workflow.</w:t>
      </w:r>
    </w:p>
    <w:p w:rsidR="007E60CB" w:rsidRDefault="00E51106" w:rsidP="00E51106">
      <w:pPr>
        <w:jc w:val="both"/>
      </w:pPr>
      <w:r>
        <w:rPr>
          <w:b/>
          <w:sz w:val="28"/>
        </w:rPr>
        <w:t>9. Status Codes</w:t>
      </w:r>
    </w:p>
    <w:p w:rsidR="007E60CB" w:rsidRDefault="00E51106" w:rsidP="00E51106">
      <w:pPr>
        <w:pStyle w:val="ListBullet"/>
        <w:jc w:val="both"/>
      </w:pPr>
      <w:r>
        <w:lastRenderedPageBreak/>
        <w:t>Draft</w:t>
      </w:r>
    </w:p>
    <w:p w:rsidR="007E60CB" w:rsidRDefault="00E51106" w:rsidP="00E51106">
      <w:pPr>
        <w:pStyle w:val="ListBullet"/>
        <w:jc w:val="both"/>
      </w:pPr>
      <w:r>
        <w:t>Submitted Online (Pending Hardcopy)</w:t>
      </w:r>
    </w:p>
    <w:p w:rsidR="007E60CB" w:rsidRDefault="00E51106" w:rsidP="00E51106">
      <w:pPr>
        <w:pStyle w:val="ListBullet"/>
        <w:jc w:val="both"/>
      </w:pPr>
      <w:r>
        <w:t>Hardcopy Received – Under Scrutiny</w:t>
      </w:r>
    </w:p>
    <w:p w:rsidR="007E60CB" w:rsidRDefault="00E51106" w:rsidP="00E51106">
      <w:pPr>
        <w:pStyle w:val="ListBullet"/>
        <w:jc w:val="both"/>
      </w:pPr>
      <w:r>
        <w:t>Deficiency Raised</w:t>
      </w:r>
    </w:p>
    <w:p w:rsidR="007E60CB" w:rsidRDefault="00E51106" w:rsidP="00E51106">
      <w:pPr>
        <w:pStyle w:val="ListBullet"/>
        <w:jc w:val="both"/>
      </w:pPr>
      <w:r>
        <w:t>Scrutiny Cleare</w:t>
      </w:r>
      <w:r>
        <w:t>d – Ready for Committee Formation</w:t>
      </w:r>
    </w:p>
    <w:p w:rsidR="007E60CB" w:rsidRDefault="00E51106" w:rsidP="00E51106">
      <w:pPr>
        <w:pStyle w:val="ListBullet"/>
        <w:jc w:val="both"/>
      </w:pPr>
      <w:r>
        <w:t>Approved for Committee Formation</w:t>
      </w:r>
    </w:p>
    <w:p w:rsidR="007E60CB" w:rsidRDefault="00E51106" w:rsidP="00E51106">
      <w:pPr>
        <w:pStyle w:val="ListBullet"/>
        <w:jc w:val="both"/>
      </w:pPr>
      <w:r>
        <w:t>Committee Constituted</w:t>
      </w:r>
    </w:p>
    <w:p w:rsidR="007E60CB" w:rsidRDefault="00E51106" w:rsidP="00E51106">
      <w:pPr>
        <w:pStyle w:val="ListBullet"/>
        <w:jc w:val="both"/>
      </w:pPr>
      <w:r>
        <w:t>Meeting Scheduled</w:t>
      </w:r>
    </w:p>
    <w:p w:rsidR="007E60CB" w:rsidRDefault="00E51106" w:rsidP="00E51106">
      <w:pPr>
        <w:pStyle w:val="ListBullet"/>
        <w:jc w:val="both"/>
      </w:pPr>
      <w:r>
        <w:t>MoM Draft Generated</w:t>
      </w:r>
    </w:p>
    <w:p w:rsidR="007E60CB" w:rsidRDefault="00E51106" w:rsidP="00E51106">
      <w:pPr>
        <w:pStyle w:val="ListBullet"/>
        <w:jc w:val="both"/>
      </w:pPr>
      <w:r>
        <w:t>MoM Finalized – Submitted to Competent Authority</w:t>
      </w:r>
    </w:p>
    <w:p w:rsidR="007E60CB" w:rsidRDefault="00E51106" w:rsidP="00E51106">
      <w:pPr>
        <w:pStyle w:val="ListBullet"/>
        <w:jc w:val="both"/>
      </w:pPr>
      <w:r>
        <w:t>Decision Issued – Closed</w:t>
      </w:r>
    </w:p>
    <w:p w:rsidR="007E60CB" w:rsidRDefault="00E51106" w:rsidP="00E51106">
      <w:pPr>
        <w:jc w:val="both"/>
      </w:pPr>
      <w:r>
        <w:rPr>
          <w:b/>
          <w:sz w:val="28"/>
        </w:rPr>
        <w:t>10. UGC Status Badge (Displayed on Case Header)</w:t>
      </w:r>
    </w:p>
    <w:p w:rsidR="007E60CB" w:rsidRDefault="00E51106" w:rsidP="00E51106">
      <w:pPr>
        <w:pStyle w:val="ListBullet"/>
        <w:jc w:val="both"/>
      </w:pPr>
      <w:r>
        <w:t>UGC: No</w:t>
      </w:r>
      <w:r>
        <w:t>t Applied / Under Process / Clarification Sought / Approved / Approved with Conditions / Rejected / Withdrawn</w:t>
      </w:r>
    </w:p>
    <w:sectPr w:rsidR="007E60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60CB"/>
    <w:rsid w:val="00AA1D8D"/>
    <w:rsid w:val="00B47730"/>
    <w:rsid w:val="00CB0664"/>
    <w:rsid w:val="00E511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A738E43-B0D9-4CA4-9C0C-2E51937741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1450</Words>
  <Characters>8269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9700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2</cp:revision>
  <dcterms:created xsi:type="dcterms:W3CDTF">2013-12-23T23:15:00Z</dcterms:created>
  <dcterms:modified xsi:type="dcterms:W3CDTF">2026-03-03T07:38:00Z</dcterms:modified>
  <cp:category/>
</cp:coreProperties>
</file>