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# Submission for record — protective clarification on HARERA continuation proceedings (10.08.2026)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27.08.2026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To,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The Secretary / Competent Authority, HARERA, Gurugram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rera@hareraggm.gov.in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CC: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Smt. Renuka Singh — Senior Town Planner (STP), Gurugram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stp4.gurugram.tcp@gmail.com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The Director, DTCP, Haryana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tcpharyana7@gmail.com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M/s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ATS Realworth Pvt. Ltd.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email@atsgreens.com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M/s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Hasta Infrastructure Pvt. Ltd.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udaivir.anand@atsgreen.com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M/s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Homekraft Infra Pvt. Ltd.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grandstand.customercare@homekraft.in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Submission for 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— protective clarifications on proceedings dated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10.08.2026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RERA-GRG-2264-2026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) — 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3051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Tower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ATS Grandstand Phase-I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without prejudice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to Complaint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4463/2021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/ execution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RERA-GRG-5309-2024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jc w:val="both"/>
        <w:rPr/>
      </w:pPr>
      <w:sdt>
        <w:sdtPr>
          <w:id w:val="-1726685143"/>
          <w:tag w:val="goog_rdk_0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माननीय महोदय / महोदया,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I,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Prof. Vijyant Agarwal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Decree Holder / allottee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Unit No. 3051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Tower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ATS Grandstand Phase-I, Sector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99A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Gurugram, respectfully submit as under.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1. Background (no new issue)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1.1.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25.06.2026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I furnished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consent letter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in respect of the revised building plan,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in reliance upon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the colonizer’s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unit-specific affidavit-cum-undertaking dated 25.06.2026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and placed both on record by my letter dated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29.06.2026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to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read 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1.2.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I have since perused the HARERA proceedings / hearing brief culminating in the order dated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10.08.2026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RERA-GRG-2264-2026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(continuation of registration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ATS Grandstand Phase-I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RC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06 of 2018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under 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7(3)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1.3.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By this note 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do 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seek to reopen, expand, or raise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objection beyond placing the following clarifications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on 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consistent with the Authority’s own direction that continuation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without prejudice to the rights of existing allottees under Section 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of the Act,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 Four clarifications for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2.1. Phase-I registered area — 2.62 acres to 0.815 acre.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The proceedings record revision of Phase-I area 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2.62 acres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0.815 acre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pursuant to the approved phasing plan, while Towers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remain in Phase-I. It is recorded that 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phasing / area revision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be treated as diminishing, deferring, or extinguishing the Decree Holder’s rights in respect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Unit 3051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including rights relating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parking, common areas, amenities, open spaces, and project specifications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appurtenant to the allotment / Builder Buyer Agreement, merely because such components may lie outside the reduced registered footprint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0.815 acre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2.2. Revised completion date — 31.03.2031 — does not wipe out accrued delay rights.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The proposed / recommended continuation up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31.03.2031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is noted. Accrued rights of the Decree Holder 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Section 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order dated 18.04.2024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and pending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execution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— including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monetary claims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delay compensation, and Pre-EMI / EMI related claims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stand preserved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. The revised completion timeline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cannot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and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understood to, reset, waive, or extinguish delay already accrued.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2.3. S. No. 51 deficiencies — promoter compliance.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Deficiencies recorded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S. No. 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of the said proceedings (including, *inter alia*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DPI / project report as per amended area, marked plan changes, deficit fee, revised fire scheme, environment clearance, service plans and estimates, and related bank / Section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4(2)(l)(D)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compliances) 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obligations of the promoter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. It is respectfully requested that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continuation 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be issued only upon due compliance as directed by the Authority, and that pending compliance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prejudice the Decree Holder’s existing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2.4. No diminution of unit, parking, common areas, amenities or specifications.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My consent dated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25.06.2026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read with the colonizer’s undertaking dated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25.06.2026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and my clarification dated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29.06.2026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does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amount to acceptance of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diminution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in the allotted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parking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common areas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amenities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nor to waiver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adequate and proportionate compensation, if 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for planning prejudice — consistent with the colonizer’s own assurance that revision of plans / change of developer shall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not adversely affect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existing rights and claims,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including monetary claims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It is respectfully prayed that your good office may kindly: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Take this note on 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on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RERA-GRG-2264-2026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and on the execution file of Complaint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4463/2021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RERA-GRG-5309-2024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(Unit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3051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);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Treat the clarifications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paras 2.1 to 2.4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as part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same protective 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as my letters dated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25.06.2026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29.06.2026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without prejudice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to all rights under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Builder Buyer Agreement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order dated 18.04.2024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Section 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of the Act,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Place: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New Delhi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27.08.2026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(Prof. Vijyant Agarwal)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Decree Holder / Allottee — 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3051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Tower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03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ATS Grandstand Phase-I, Sector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99A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, Gurugram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Mob.: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9899308574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 | Email: prof.vijyant.agarwal@gmail.com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### Enclosures</w:t>
      </w: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Encl.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HARERA proceedings / order dated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10.08.2026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RERA-GRG-2264-2026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(10082026_RERA_Approval_ATS_Grandstand_Phase_1.pdf)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Allottee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consent letter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dated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25.06.2026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Colonizer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affidavit-cum-undertaking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dated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25.06.2026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(Unit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3051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Allottee clarification letter dated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29.06.2026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 (consent to be read with Encl.3)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hoT/IyvPUytYqY6DYhrQRkbMQ==">CgMxLjAaIgoBMBIdChsIB0IXCgVBcmlhbBIOUGFsYW5xdWluIERhcms4AHIhMTFZNldyTGxraHZVQldOUDVzdTNubEZfUVFXVzAyTzZ5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