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5m1tq3e8v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Application of Large Deviation Theory and Rare-Event Analysis in Antivirus Companies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concepts in your attached document can be very useful for antivirus and cybersecurity companies, particularly for detecting unusual cyberattacks, predicting security breaches and reducing false alarms.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idea is similar to the UAV disturbance-observer problem we discussed.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a UAV: Detect an abnormal external disturbance before it pushes the UAV outside its safe flight region.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antivirus software: Detect abnormal computer behaviour before it develops into a serious security incident.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difference is that cyberattacks are often deliberately engineered by attackers, whereas UAV wind disturbances are usually natural physical phenomena.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5yz9flydh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 simple example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an antivirus program monitoring a computer.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the computer opens files, connects to websites and runs applications. Suddenly, a malicious program starts accessing thousands of documents and encrypting them.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conventional antivirus may detect the malware through known signatures or suspicious behaviour.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enhanced with rare-event analysis could additionally examine whether a sequence of unusual activities indicates an increasing risk of ransomware.</w:t>
      </w:r>
    </w:p>
    <w:tbl>
      <w:tblPr>
        <w:tblStyle w:val="Table1"/>
        <w:tblW w:w="9070.866141732286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74.947202026084"/>
        <w:gridCol w:w="4395.918939706202"/>
        <w:tblGridChange w:id="0">
          <w:tblGrid>
            <w:gridCol w:w="4674.947202026084"/>
            <w:gridCol w:w="4395.91893970620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Computer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interpretation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Opening 10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Normal activity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Opening 500 documents rapidly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Unusual, but potentially legitimate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Opening 500 documents and repeatedly rewriting their 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Stronger indication of suspicious activity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Rapid file encryption, backup deletion and suspicious process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Potential ransomware attack requiring immediate investigation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challenge is identifying the dangerous pattern early without blocking legitimate software.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ya656a634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Five applications for antivirus companies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1.75103112111"/>
        <w:gridCol w:w="4626.621672290965"/>
        <w:gridCol w:w="2452.4934383202103"/>
        <w:tblGridChange w:id="0">
          <w:tblGrid>
            <w:gridCol w:w="1991.75103112111"/>
            <w:gridCol w:w="4626.621672290965"/>
            <w:gridCol w:w="2452.493438320210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 from your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Antivirus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Potential benefit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Deviation Theory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computer behaviour that differs greatly from its normal statistical patterns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Detection of unusual activity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Rare-event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Investigate uncommon but potentially serious attack sequences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 evaluation of catastrophic incidents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Exit probability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Estimate the chance of a system moving from a defined safe condition to a compromised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Risk-based security decisions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Most probable escape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Identify plausible sequences leading from initial infection to system compromise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Earlier intervention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Stochastic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Decide whether to monitor, restrict, quarantine or isolate a suspicious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Balance security and disruption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proposed cybersecurity applications of the mathematical concepts in the attachment. The attached bibliography does not itself establish their effectiveness in commercial antivirus systems.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jpe711d0u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Example: An antivirus with a risk-prediction system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an illustrative system that estimates how likely an attack is to succeed.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Illustrative cybersecurity risk monitor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Elevated risk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vwzympiv8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Hypothetical probability of a security breach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Lower estimated riskHigher estimated risk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response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monitoring and inspect suspicious activities.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Move the slider to explore possible responses. The percentages and thresholds are illustrative, not calculated from a real cybersecurity model.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MITRE ATT&amp;CK already documents practical ransomware detection patterns involving rapid file modifications, unusual extensions and backup deletion. These would be suitable inputs to a statistical risk estimator.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MITRE ATT&amp;CK®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+1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scri917js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Is there research and commercial potential?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particularly in Endpoint Detection and Response (EDR) and extended detection and response systems.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antivirus company could investigate a new component that: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Learns normal computer behaviour.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statistically unusual behaviour.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 the probability of reaching a defined compromised state.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the sequences most likely to lead to compromise.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a proportionate protective response.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an unusual event does not necessarily indicate an attack. A legitimate backup operation, software update or encryption utility can also be statistically unusual. Moreover, sophisticated attackers may deliberately imitate normal activity.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Large Deviation Theory should complement malware signatures, behavioural detection and threat intelligence—not replace them.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lku44k7it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Suggested research direction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"Rare-Event-Aware Cyberattack Detection and Probabilistic Security Control Using Large Deviation Theory"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combine statistical anomaly detection with probability-based protection.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evaluation, I would recommend measuring detection rate, false-positive rate, time to detection, computational overhead and the accuracy of predicted breach probabilities. For very rare attack events, importance sampling or related rare-event simulation techniques could be investigated.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conclusion: The most promising application is not merely identifying unusual computer activity. It is building a system that can estimate the likelihood of serious compromise and select an appropriate defensive action before substantial damage occurs.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closely related to the UAV problem: estimating a disturbance is useful, but estimating whether that disturbance could cause the system to cross a safety boundary adds another level of protection.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