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智烤管家 · 湖北省创客大赛决赛发布稿（第1版）</w:t>
      </w:r>
    </w:p>
    <w:p>
      <w:pPr>
        <w:spacing w:after="360"/>
        <w:jc w:val="center"/>
      </w:pPr>
      <w:r>
        <w:t>V1_双模型硬核版_最接近3D智慧对标风格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时长与角色： </w:t>
            </w:r>
            <w:r>
              <w:rPr>
                <w:rFonts w:ascii="仿宋_GB2312" w:hAnsi="仿宋_GB2312" w:eastAsia="仿宋_GB2312" w:cs="仿宋_GB2312"/>
                <w:sz w:val="22"/>
              </w:rPr>
              <w:t>目标口播约7分30秒–7分50秒；A约承担73%、B约承担27%。当前脚本汉字口播量约1606字，排练时以实际语速为准。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一、这一版为什么这样写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版本定位：最接近2025年“3D智慧对标”获奖稿的技术表达方式。主线为“两个模型、三个决策问题、一个闭环”。技术硬、逻辑直，适合评委偏管理创新和数字化专业的赛场。</w:t>
      </w:r>
    </w:p>
    <w:p>
      <w:pPr>
        <w:pStyle w:val="Heading1"/>
        <w:spacing w:before="200" w:after="100"/>
      </w:pPr>
      <w:r>
        <w:t>二、8分钟节奏建议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建议时间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角色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舞台任务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0:00–0:50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开场矛盾/故事钩子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第一分钟必须让评委知道“为什么要做”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0:50–1:25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总体架构/双模型定位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两个模型是主角，三智是落地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1:25–3:10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健康评估模型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讲清输入、机理、输出和“不能回春”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3:10–4:50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新建沙盘推演模型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讲清有效烤能、组合赋权、情景推演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4:50–5:25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视频演示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30–40秒，不重复口播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5:25–6:35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平台落地/真实案例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磨坪调剂、雷击抢修、建设论证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6:35–7:25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创新总结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双模耦合、先修后建、闭环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7:25–7:50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留10秒机动，禁止拖到8分钟整</w:t>
            </w:r>
          </w:p>
        </w:tc>
      </w:tr>
    </w:tbl>
    <w:p>
      <w:pPr>
        <w:pStyle w:val="Heading1"/>
        <w:spacing w:before="200" w:after="100"/>
      </w:pPr>
      <w:r>
        <w:t>三、PPT逐页配合方案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这栋该修，还是该建？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问题钩子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一库两模型一平台＋双模耦合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总架构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健康模型：状态—寿命—风险部件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技术1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新建沙盘：有效烤能＋情景推演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技术2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35秒系统视频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磨坪调剂/雷击抢修/150栋修复/29栋新建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实效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存量体检→增量推演→执行反馈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好房用、旧房修、缺口建、建后管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四、双人正式发布稿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最接近2025年“3D智慧对标”获奖稿的技术表达方式。主线为“两个模型、三个决策问题、一个闭环”。技术硬、逻辑直，适合评委偏管理创新和数字化专业的赛场。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封面：屏幕只留一句——“这栋该修，还是该建？”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A，我先替评委出一道题：同一个村，一栋烤房健康分58分，另一栋82分；明年烟叶规模如果再增长5%，我们到底应该先修、先调，还是新建？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道题，过去没有统一答案。因为我们知道有多少栋烤房，却很难同时回答三件事：第一，这栋房现在到底健不健康；第二，它还能稳定用多久；第三，把现有资源都盘活以后，这个村到底还缺不缺烤能。尊敬的各位领导、各位评委，大家好。我们带来的项目是“智烤管家——基于健康评估的烤房用投管一体化解决方案”。我们没有从“再建一个系统”开始，而是给烤房管理装上</w:t>
      </w:r>
      <w:r>
        <w:rPr>
          <w:rFonts w:ascii="仿宋_GB2312" w:hAnsi="仿宋_GB2312" w:eastAsia="仿宋_GB2312" w:cs="仿宋_GB2312"/>
          <w:b/>
          <w:sz w:val="32"/>
        </w:rPr>
        <w:t>两颗决策大脑</w:t>
      </w:r>
      <w:r>
        <w:rPr>
          <w:rFonts w:ascii="仿宋_GB2312" w:hAnsi="仿宋_GB2312" w:eastAsia="仿宋_GB2312" w:cs="仿宋_GB2312"/>
          <w:b w:val="0"/>
          <w:sz w:val="32"/>
        </w:rPr>
        <w:t>：第一颗，烤房健康评估模型，管存量；第二颗，新建沙盘推演模型，管增量。两颗大脑共用一套数据库，通过一个平台落地到智用、智投、智管。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总体架构：一库→健康模型→有效烤能→新建沙盘→平台执行；突出“双模耦合”箭头。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先看第一颗大脑——健康评估模型。我们把一栋烤房拆到关键部件，综合部件状态、剩余寿命、维修记录、管护情况和人工评价形成健康分。这里最关键的不是“打多少分”，而是让每一分都有解释。权重不是简单拍脑袋，我们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把专家经验量化，再用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让数据对权重进行客观校验。结构件决定“还能不能撑”，功能件决定“还能不能好好用”，再通过维修折损、健康校准和房龄约束得到剩余寿命。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那如果一栋用了十几年的老烤房，昨天刚换了一个新自控仪，它会不会一下变成“年轻烤房”？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不会。这正是模型比普通评分表更高明的地方：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。屋顶、墙体、大门、梁柱等结构性短板形成硬上限；自控、加热、风机等功能件反映运行质量。最终系统不仅告诉我们“这栋房58分”，还告诉我们“还能用几年、最危险的是哪个部件、应该先修什么”。由此，维修资金从“坏哪修哪”变成“风险排序、靶向投入”。目前我们依托健康评分筛选出210栋60分以下待修烤房，2026年精准完成150栋设备靶向修复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意味着维修清单也变了。过去我们更容易按“谁先报、谁先修”排队；现在同样是故障烤房，系统会把结构风险、剩余寿命和部件重要性一起摆出来。哪栋进入当年计划、哪栋继续观察、哪类部件先换，现场人员看到的是一张有依据的优先级清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健康模型：输入5类信息→健康分五级→剩余寿命四级→风险部件TOP。画面不要放完整公式，只留“AHP+熵权校验”“结构硬约束”“维修折损”。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更重要的是，健康模型的结果不会停在这一页。它直接进入第二颗大脑。过去算一个村缺不缺烤房，容易只数“有多少栋”。但一栋损毁房、一栋闲置房和一栋健康房，显然不能算成同样的烤能。因此我们把健康分、容量和使用状态折算为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”，再和烟叶需求比较。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也就是说，第二个模型不是另起炉灶，而是接着第一个模型继续算？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正是这样。新建沙盘首先回答“真缺还是假缺”。我们用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把村级烤能与全县进行横向对标，识别结构性缺口；再把负载缺口、千亩村发展指数、规模增长趋势、政策和管护保障放进同一评价框架，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和熵权组合定权，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对候选村和候选点进行多指标排序。最后还有最关键的一步——推演。屏幕上把烟叶规模从当前切换到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，系统会重新计算负载和缺口；新增几栋以后，承载压力能不能真正降下来，一眼可见。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特别喜欢沙盘这一点：同一个村，在“当前规模”下可能只是观察对象；切到增长5%，它可能进入重点比选；切到10%，又可能变成优先补建。评委看到的不是我们提前写好的答案，而是条件变化以后模型怎样重新算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新建沙盘：当前/增长2%/5%/10%四个按钮；负载缺口、发展指数、趋势、政策管护四段贡献条；候选村TOPSIS排序。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所以它不是给一个“建设分”，而是在问：现在缺不缺、未来缺多少、建了以后有没有用。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对。基于这套思路，我们用于2026年新建计划论证，争取县政府新建烤房29栋，其中梅家河乡肖家坪村7栋。两个模型一前一后，形成“</w:t>
      </w:r>
      <w:r>
        <w:rPr>
          <w:rFonts w:ascii="仿宋_GB2312" w:hAnsi="仿宋_GB2312" w:eastAsia="仿宋_GB2312" w:cs="仿宋_GB2312"/>
          <w:b/>
          <w:sz w:val="32"/>
        </w:rPr>
        <w:t>先盘活、再修复、仍有缺口才新建</w:t>
      </w:r>
      <w:r>
        <w:rPr>
          <w:rFonts w:ascii="仿宋_GB2312" w:hAnsi="仿宋_GB2312" w:eastAsia="仿宋_GB2312" w:cs="仿宋_GB2312"/>
          <w:b w:val="0"/>
          <w:sz w:val="32"/>
        </w:rPr>
        <w:t>”的投资逻辑。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35秒：①地图点开一栋烤房→健康分/剩余寿命/风险部件；②切换村级沙盘5%增长情景→负载变化→新增方案；③一键报修→配件仓→维修人员→闭环评价。旁白只说：“先看清存量，再推演增量，最后把决策落到现场。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模型算清楚以后，平台负责把决策跑起来。在“智用”端，烟农可以查看和调剂可用烤房、一键报修；在“智投”端，管理人员看健康、看寿命、看新建沙盘，决定维修和建设资金投向；在“智管”端，合作社用调制、抢修、养护、综合管理四支队伍完成接单、维修、验收和长期管护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磨坪的实际场景最能说明问题。50栋烤房截至9月5日累计完成115炕次、1380担，通过调剂又增加约185担烘烤量。8月一栋烤房遭雷击，系统完成风险提醒、故障排查、就近配件推荐和人员派单，全程不到3小时，比传统处置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各位评委，我们和一般“烤房信息化项目”最大的区别，不是页面更多，而是决策链更完整：健康模型把“该不该修”算清，新建沙盘把“该不该建”算清；第一个模型的输出，又成为第二个模型判断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的重要输入。模型不是两张孤立的图，而是一条从存量到增量的决策链。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P7 创新总结：存量体检→有效烤能→增量推演→执行反馈。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我们希望最终做到四句话：好房充分用，旧房精准修，缺口科学建，建后持续管。让每一栋烤房都有状态，让每一次维修都有优先级，让每一笔新建资金都有推演依据。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从“有多少房”，到“真正有多少可用烤能”。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从经验判断，到模型辅助决策。这，就是智烤管家。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聚数成方，一脉致远，让烤房发挥最大价值！谢谢大家。</w:t>
      </w:r>
    </w:p>
    <w:p>
      <w:pPr>
        <w:pStyle w:val="Heading1"/>
        <w:spacing w:before="200" w:after="100"/>
      </w:pPr>
      <w:r>
        <w:t>五、排练重点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A不要用“论文答辩”的语速读算法名。每讲一个技术名词，必须紧跟一句“它解决什么问题”。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B只负责提问、转场、案例落地和关键句复述，不要连续讲大段技术，才能保持A约70%的主讲结构。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“AHP+熵权、区位熵、TOPSIS”建议只出现一次；评委若追问，再在答辩环节展开公式和参数。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主讲稿中最需要重音的不是算法名，而是：维修可以续命但不能回春；有效烤能；先盘活、再修复、仍有缺口才新建；两个模型前后耦合。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视频必须展示“模型结果如何改变业务动作”，不要只录页面切换。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46464"/>
        <w:sz w:val="18"/>
      </w:rPr>
      <w:t>湖北省创客大赛决赛 · 智烤管家发布材料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