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left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3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left"/>
        <w:rPr>
          <w:rFonts w:hint="eastAsia" w:ascii="黑体" w:hAnsi="黑体" w:eastAsia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left"/>
        <w:rPr>
          <w:rFonts w:hint="eastAsia" w:ascii="黑体" w:hAnsi="黑体" w:eastAsia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hAnsi="方正小标宋简体" w:eastAsia="方正小标宋简体"/>
          <w:sz w:val="44"/>
          <w:szCs w:val="4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hAnsi="方正小标宋简体" w:eastAsia="方正小标宋简体"/>
          <w:sz w:val="44"/>
          <w:szCs w:val="44"/>
        </w:rPr>
      </w:pPr>
      <w:r>
        <w:rPr>
          <w:rFonts w:hAnsi="方正小标宋简体" w:eastAsia="方正小标宋简体"/>
          <w:sz w:val="44"/>
          <w:szCs w:val="44"/>
        </w:rPr>
        <w:t>202</w:t>
      </w:r>
      <w:r>
        <w:rPr>
          <w:rFonts w:hint="eastAsia" w:hAnsi="方正小标宋简体" w:eastAsia="方正小标宋简体"/>
          <w:sz w:val="44"/>
          <w:szCs w:val="44"/>
          <w:lang w:val="en-US" w:eastAsia="zh-CN"/>
        </w:rPr>
        <w:t>6</w:t>
      </w:r>
      <w:r>
        <w:rPr>
          <w:rFonts w:hAnsi="方正小标宋简体" w:eastAsia="方正小标宋简体"/>
          <w:sz w:val="44"/>
          <w:szCs w:val="44"/>
        </w:rPr>
        <w:t>年数字化转型创客大赛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ascii="方正小标宋简体" w:hAnsi="华文中宋" w:eastAsia="方正小标宋简体"/>
          <w:sz w:val="44"/>
          <w:szCs w:val="44"/>
        </w:rPr>
      </w:pPr>
      <w:r>
        <w:rPr>
          <w:rFonts w:hint="eastAsia" w:ascii="方正小标宋简体" w:hAnsi="华文中宋" w:eastAsia="方正小标宋简体"/>
          <w:sz w:val="44"/>
          <w:szCs w:val="44"/>
          <w:lang w:val="en-US" w:eastAsia="zh-CN"/>
        </w:rPr>
        <w:t>数创</w:t>
      </w:r>
      <w:r>
        <w:rPr>
          <w:rFonts w:hint="eastAsia" w:ascii="方正小标宋简体" w:hAnsi="华文中宋" w:eastAsia="方正小标宋简体"/>
          <w:sz w:val="44"/>
          <w:szCs w:val="44"/>
        </w:rPr>
        <w:t>成果技术资料说明书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rPr>
          <w:rFonts w:ascii="方正楷体" w:hAnsi="黑体" w:eastAsia="方正楷体"/>
          <w:sz w:val="30"/>
          <w:szCs w:val="3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楷体" w:hAnsi="黑体" w:eastAsia="方正楷体"/>
          <w:sz w:val="30"/>
          <w:szCs w:val="3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仿宋" w:hAnsi="黑体" w:eastAsia="方正仿宋"/>
          <w:sz w:val="30"/>
          <w:szCs w:val="30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hint="eastAsia" w:ascii="方正仿宋" w:hAnsi="黑体" w:eastAsia="方正仿宋"/>
          <w:sz w:val="30"/>
          <w:szCs w:val="30"/>
          <w:u w:val="single"/>
        </w:rPr>
      </w:pPr>
      <w:r>
        <w:rPr>
          <w:rFonts w:hint="eastAsia" w:ascii="方正仿宋" w:hAnsi="黑体" w:eastAsia="方正仿宋"/>
          <w:sz w:val="30"/>
          <w:szCs w:val="30"/>
          <w:lang w:val="en-US" w:eastAsia="zh-CN"/>
        </w:rPr>
        <w:t>课</w:t>
      </w:r>
      <w:r>
        <w:rPr>
          <w:rFonts w:hint="eastAsia" w:ascii="方正仿宋" w:hAnsi="黑体" w:eastAsia="方正仿宋"/>
          <w:sz w:val="30"/>
          <w:szCs w:val="30"/>
        </w:rPr>
        <w:t xml:space="preserve"> 题 名 称：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         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仿宋" w:hAnsi="黑体" w:eastAsia="方正仿宋"/>
          <w:sz w:val="30"/>
          <w:szCs w:val="30"/>
        </w:rPr>
      </w:pPr>
      <w:r>
        <w:rPr>
          <w:rFonts w:hint="eastAsia" w:ascii="方正仿宋" w:hAnsi="黑体" w:eastAsia="方正仿宋"/>
          <w:sz w:val="30"/>
          <w:szCs w:val="30"/>
          <w:lang w:val="en-US" w:eastAsia="zh-CN"/>
        </w:rPr>
        <w:t>参 赛业务域</w:t>
      </w:r>
      <w:r>
        <w:rPr>
          <w:rFonts w:hint="eastAsia" w:ascii="方正仿宋" w:hAnsi="黑体" w:eastAsia="方正仿宋"/>
          <w:sz w:val="30"/>
          <w:szCs w:val="30"/>
        </w:rPr>
        <w:t>：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         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ascii="方正仿宋" w:hAnsi="黑体" w:eastAsia="方正仿宋"/>
          <w:sz w:val="30"/>
          <w:szCs w:val="30"/>
        </w:rPr>
      </w:pPr>
      <w:r>
        <w:rPr>
          <w:rFonts w:hint="eastAsia" w:ascii="方正仿宋" w:hAnsi="黑体" w:eastAsia="方正仿宋"/>
          <w:sz w:val="30"/>
          <w:szCs w:val="30"/>
        </w:rPr>
        <w:t>参 赛 单 位：</w:t>
      </w:r>
      <w:r>
        <w:rPr>
          <w:rFonts w:hint="eastAsia" w:ascii="方正仿宋" w:hAnsi="黑体" w:eastAsia="方正仿宋"/>
          <w:sz w:val="30"/>
          <w:szCs w:val="30"/>
          <w:u w:val="single"/>
        </w:rPr>
        <w:t xml:space="preserve">                         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（盖章）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900" w:firstLineChars="300"/>
        <w:rPr>
          <w:rFonts w:hint="eastAsia" w:ascii="仿宋_GB2312" w:hAnsi="仿宋_GB2312" w:eastAsia="仿宋_GB2312" w:cs="仿宋_GB2312"/>
          <w:sz w:val="30"/>
          <w:szCs w:val="30"/>
          <w:u w:val="single"/>
        </w:rPr>
      </w:pPr>
      <w:r>
        <w:rPr>
          <w:rFonts w:hint="eastAsia" w:ascii="方正仿宋" w:hAnsi="黑体" w:eastAsia="方正仿宋"/>
          <w:sz w:val="30"/>
          <w:szCs w:val="30"/>
        </w:rPr>
        <w:t>日       期：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                     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spacing w:line="540" w:lineRule="exact"/>
        <w:jc w:val="center"/>
        <w:rPr>
          <w:rFonts w:ascii="宋体" w:hAnsi="宋体"/>
          <w:bCs/>
          <w:kern w:val="0"/>
          <w:sz w:val="28"/>
        </w:rPr>
        <w:sectPr>
          <w:pgSz w:w="11906" w:h="16838"/>
          <w:pgMar w:top="1440" w:right="1588" w:bottom="1440" w:left="1588" w:header="851" w:footer="992" w:gutter="0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ascii="方正小标宋简体" w:eastAsia="方正小标宋简体" w:hAnsiTheme="minorHAnsi" w:cstheme="minorBidi"/>
          <w:bCs/>
          <w:sz w:val="36"/>
          <w:szCs w:val="3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ascii="方正小标宋简体" w:eastAsia="方正小标宋简体" w:hAnsiTheme="minorHAnsi" w:cstheme="minorBidi"/>
          <w:bCs/>
          <w:sz w:val="36"/>
          <w:szCs w:val="36"/>
        </w:rPr>
      </w:pPr>
      <w:r>
        <w:rPr>
          <w:rFonts w:hint="eastAsia" w:ascii="方正小标宋简体" w:eastAsia="方正小标宋简体" w:hAnsiTheme="minorHAnsi" w:cstheme="minorBidi"/>
          <w:bCs/>
          <w:sz w:val="36"/>
          <w:szCs w:val="36"/>
        </w:rPr>
        <w:t>填 报 事 项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ind w:firstLine="640" w:firstLineChars="200"/>
        <w:rPr>
          <w:rFonts w:eastAsia="方正仿宋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一、根据示例规范完整填写成果物清单，仅需填写实际使用的成果，未使用的成果无须填写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；</w:t>
      </w:r>
      <w:r>
        <w:rPr>
          <w:rFonts w:hint="eastAsia" w:ascii="仿宋_GB2312" w:hAnsi="仿宋_GB2312" w:eastAsia="仿宋_GB2312" w:cs="仿宋_GB2312"/>
          <w:sz w:val="32"/>
          <w:szCs w:val="32"/>
        </w:rPr>
        <w:t>其他临时性、测试性成果物统一以建立“备份测试”文件夹进行单独存放。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sz w:val="32"/>
          <w:szCs w:val="32"/>
        </w:rPr>
        <w:t>、使用自采数据的需配套提供数据使用手册，并在手册中对脱敏数据项加“*”标注。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三、技术资料说明书应双面打印；报送加盖公章的电子版扫描件和对应word格式原件。</w:t>
      </w:r>
    </w:p>
    <w:p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hint="eastAsia" w:ascii="仿宋_GB2312" w:hAnsi="仿宋_GB2312" w:eastAsia="仿宋_GB2312" w:cs="仿宋_GB2312"/>
          <w:sz w:val="32"/>
          <w:szCs w:val="32"/>
        </w:rPr>
      </w:pPr>
      <w:bookmarkStart w:id="0" w:name="_Toc27664"/>
    </w:p>
    <w:p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p>
      <w:pPr>
        <w:keepNext w:val="0"/>
        <w:keepLines w:val="0"/>
        <w:pageBreakBefore w:val="0"/>
        <w:tabs>
          <w:tab w:val="left" w:pos="2938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ind w:firstLine="640" w:firstLineChars="200"/>
        <w:jc w:val="left"/>
        <w:outlineLvl w:val="1"/>
        <w:rPr>
          <w:rFonts w:ascii="方正楷体" w:hAnsi="方正楷体" w:eastAsia="方正楷体" w:cs="方正楷体"/>
          <w:sz w:val="32"/>
          <w:szCs w:val="32"/>
        </w:rPr>
      </w:pPr>
    </w:p>
    <w:bookmarkEnd w:id="0"/>
    <w:p>
      <w:pPr>
        <w:keepNext w:val="0"/>
        <w:keepLines w:val="0"/>
        <w:pageBreakBefore w:val="0"/>
        <w:tabs>
          <w:tab w:val="left" w:pos="2721"/>
        </w:tabs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center"/>
        <w:rPr>
          <w:rFonts w:eastAsia="方正小标宋简体"/>
          <w:sz w:val="36"/>
          <w:szCs w:val="36"/>
        </w:rPr>
        <w:sectPr>
          <w:pgSz w:w="11906" w:h="16838"/>
          <w:pgMar w:top="1440" w:right="1803" w:bottom="1440" w:left="1803" w:header="851" w:footer="992" w:gutter="0"/>
          <w:cols w:space="0" w:num="1"/>
          <w:docGrid w:type="lines" w:linePitch="319" w:charSpace="0"/>
        </w:sectPr>
      </w:pPr>
      <w:bookmarkStart w:id="1" w:name="_Toc15121"/>
    </w:p>
    <w:p>
      <w:pPr>
        <w:tabs>
          <w:tab w:val="left" w:pos="2721"/>
        </w:tabs>
        <w:adjustRightInd w:val="0"/>
        <w:snapToGrid w:val="0"/>
        <w:spacing w:line="320" w:lineRule="auto"/>
        <w:jc w:val="center"/>
        <w:rPr>
          <w:rFonts w:hint="eastAsia" w:eastAsia="方正黑体"/>
          <w:b/>
          <w:bCs/>
          <w:sz w:val="32"/>
          <w:szCs w:val="32"/>
          <w:lang w:eastAsia="zh-CN"/>
        </w:rPr>
      </w:pPr>
      <w:r>
        <w:rPr>
          <w:rFonts w:hint="eastAsia" w:ascii="方正黑体" w:eastAsia="方正黑体"/>
          <w:sz w:val="36"/>
          <w:szCs w:val="36"/>
        </w:rPr>
        <w:t>成果物清单</w:t>
      </w:r>
      <w:r>
        <w:rPr>
          <w:rFonts w:hint="eastAsia" w:ascii="方正黑体" w:eastAsia="方正黑体"/>
          <w:sz w:val="36"/>
          <w:szCs w:val="36"/>
          <w:lang w:eastAsia="zh-CN"/>
        </w:rPr>
        <w:t>（</w:t>
      </w:r>
      <w:r>
        <w:rPr>
          <w:rFonts w:hint="eastAsia" w:ascii="方正黑体" w:eastAsia="方正黑体"/>
          <w:sz w:val="36"/>
          <w:szCs w:val="36"/>
          <w:lang w:val="en-US" w:eastAsia="zh-CN"/>
        </w:rPr>
        <w:t>参考提纲</w:t>
      </w:r>
      <w:r>
        <w:rPr>
          <w:rFonts w:hint="eastAsia" w:ascii="方正黑体" w:eastAsia="方正黑体"/>
          <w:sz w:val="36"/>
          <w:szCs w:val="36"/>
          <w:lang w:eastAsia="zh-CN"/>
        </w:rPr>
        <w:t>）</w:t>
      </w:r>
    </w:p>
    <w:tbl>
      <w:tblPr>
        <w:tblStyle w:val="4"/>
        <w:tblW w:w="485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"/>
        <w:gridCol w:w="1549"/>
        <w:gridCol w:w="2487"/>
        <w:gridCol w:w="33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tblHeader/>
          <w:jc w:val="center"/>
        </w:trPr>
        <w:tc>
          <w:tcPr>
            <w:tcW w:w="543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技术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工具</w:t>
            </w: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成果物类别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成果物清单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成果物说明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说明：工具名称</w:t>
            </w: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成果物类别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逐项填写成果物清单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对成果物功能、用途等进行简要说明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如该成果为顶层应用成果需注明访问入口地址（顶层应用是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指未被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其他应用成果物引用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且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不具备单独访问入口的成果）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示例：QUICKBI</w:t>
            </w: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仪表板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1、数字中台数据看板2.0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2、业务中台服务调用明细表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pacing w:val="-2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pacing w:val="-20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pacing w:val="-20"/>
                <w:sz w:val="24"/>
                <w:szCs w:val="24"/>
                <w:lang w:eastAsia="zh-CN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pacing w:val="-20"/>
                <w:sz w:val="24"/>
                <w:szCs w:val="24"/>
              </w:rPr>
              <w:t>分析展示业务中台运行使用情况。应用成果总入口，入口地址：http://10.88.*.*/dashboard/pc.htm?workspaceId=***&amp;pageId=***。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查看中台调用的详细信息。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QUICKBI</w:t>
            </w: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仪表板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仪表板名称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电子表格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电子表格名称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门户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门户名称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数据源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数据源名称（数据源类别：如统一或自建）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数据集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数据集名称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其他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成果物名称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DATAV</w:t>
            </w: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大屏应用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大屏名称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统一数据源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数据源名称（数据源类别：如统一或自建）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自建数据源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数据源名称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数据集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数据集名称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其他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成果物名称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低代码开发</w:t>
            </w: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应用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应用名称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表单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表单名称（表单类型：如普通、流程、自定义、报表、大屏等）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集成与自动化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集成与自动化名称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连接器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连接器名称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其他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成果物名称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RPA开发</w:t>
            </w: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应用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1.应用名称/流程名称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RPA平台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1.平台名称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功能组件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1.具体组件功能名称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数据源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1.数据源名称、数据量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  <w:t>其他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none"/>
                <w:lang w:val="en-US" w:eastAsia="zh-CN"/>
              </w:rPr>
            </w:pP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AI智能体</w:t>
            </w: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智能体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智能体/工作流名称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yellow"/>
                <w:lang w:val="en-US" w:eastAsia="zh-CN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服务器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服务器配置（CPU、内存、GPU等）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yellow"/>
                <w:lang w:val="en-US" w:eastAsia="zh-CN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开发平台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项目工程文件、代码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yellow"/>
                <w:lang w:val="en-US" w:eastAsia="zh-CN"/>
              </w:rPr>
            </w:pPr>
          </w:p>
        </w:tc>
        <w:tc>
          <w:tcPr>
            <w:tcW w:w="935" w:type="pc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大模型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大模型（LLM类别、参数量、模型文件大小等）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yellow"/>
                <w:lang w:val="en-US" w:eastAsia="zh-CN"/>
              </w:rPr>
            </w:pP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知识库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知识库名称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lang w:val="en-US" w:eastAsia="zh-CN"/>
              </w:rPr>
              <w:t>...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其他工具</w:t>
            </w: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类别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工具名称1..n（逐项分行）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543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算法模型</w:t>
            </w:r>
          </w:p>
        </w:tc>
        <w:tc>
          <w:tcPr>
            <w:tcW w:w="935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类别</w:t>
            </w:r>
          </w:p>
        </w:tc>
        <w:tc>
          <w:tcPr>
            <w:tcW w:w="1502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模型名称1..n（逐项分行）</w:t>
            </w:r>
          </w:p>
        </w:tc>
        <w:tc>
          <w:tcPr>
            <w:tcW w:w="2018" w:type="pc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算法模型在数创成果报告中详细说明，本表简要说明。</w:t>
            </w:r>
          </w:p>
        </w:tc>
      </w:tr>
      <w:bookmarkEnd w:id="1"/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left"/>
        <w:rPr>
          <w:rFonts w:hint="eastAsia" w:ascii="黑体" w:hAnsi="黑体" w:eastAsia="黑体" w:cs="黑体"/>
          <w:sz w:val="30"/>
          <w:szCs w:val="30"/>
        </w:rPr>
      </w:pPr>
    </w:p>
    <w:p>
      <w:pPr>
        <w:ind w:left="0" w:leftChars="0" w:firstLine="0" w:firstLineChars="0"/>
      </w:pPr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楷体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仿宋">
    <w:altName w:val="仿宋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黑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689901"/>
    <w:multiLevelType w:val="singleLevel"/>
    <w:tmpl w:val="956899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6CEC99D"/>
    <w:multiLevelType w:val="singleLevel"/>
    <w:tmpl w:val="96CEC99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E77D393"/>
    <w:multiLevelType w:val="singleLevel"/>
    <w:tmpl w:val="AE77D3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7CFF802"/>
    <w:multiLevelType w:val="singleLevel"/>
    <w:tmpl w:val="B7CFF8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C224F5F3"/>
    <w:multiLevelType w:val="singleLevel"/>
    <w:tmpl w:val="C224F5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D5E71326"/>
    <w:multiLevelType w:val="singleLevel"/>
    <w:tmpl w:val="D5E713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78B22DB"/>
    <w:multiLevelType w:val="singleLevel"/>
    <w:tmpl w:val="F78B22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05AB70E7"/>
    <w:multiLevelType w:val="singleLevel"/>
    <w:tmpl w:val="05AB70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23643A20"/>
    <w:multiLevelType w:val="singleLevel"/>
    <w:tmpl w:val="23643A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37E7C70A"/>
    <w:multiLevelType w:val="singleLevel"/>
    <w:tmpl w:val="37E7C7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3A1A9259"/>
    <w:multiLevelType w:val="singleLevel"/>
    <w:tmpl w:val="3A1A92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3FBC3C72"/>
    <w:multiLevelType w:val="singleLevel"/>
    <w:tmpl w:val="3FBC3C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4DC946E7"/>
    <w:multiLevelType w:val="singleLevel"/>
    <w:tmpl w:val="4DC946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549B2F16"/>
    <w:multiLevelType w:val="singleLevel"/>
    <w:tmpl w:val="549B2F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55EFEFEB"/>
    <w:multiLevelType w:val="singleLevel"/>
    <w:tmpl w:val="55EFEF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5AFF8388"/>
    <w:multiLevelType w:val="singleLevel"/>
    <w:tmpl w:val="5AFF83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5CB51DAA"/>
    <w:multiLevelType w:val="singleLevel"/>
    <w:tmpl w:val="5CB51D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669E087A"/>
    <w:multiLevelType w:val="singleLevel"/>
    <w:tmpl w:val="669E087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6A75473C"/>
    <w:multiLevelType w:val="singleLevel"/>
    <w:tmpl w:val="6A75473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>
    <w:nsid w:val="6B489C9A"/>
    <w:multiLevelType w:val="singleLevel"/>
    <w:tmpl w:val="6B489C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7B8A82E1"/>
    <w:multiLevelType w:val="singleLevel"/>
    <w:tmpl w:val="7B8A82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6"/>
  </w:num>
  <w:num w:numId="2">
    <w:abstractNumId w:val="17"/>
  </w:num>
  <w:num w:numId="3">
    <w:abstractNumId w:val="5"/>
  </w:num>
  <w:num w:numId="4">
    <w:abstractNumId w:val="18"/>
  </w:num>
  <w:num w:numId="5">
    <w:abstractNumId w:val="9"/>
  </w:num>
  <w:num w:numId="6">
    <w:abstractNumId w:val="20"/>
  </w:num>
  <w:num w:numId="7">
    <w:abstractNumId w:val="7"/>
  </w:num>
  <w:num w:numId="8">
    <w:abstractNumId w:val="3"/>
  </w:num>
  <w:num w:numId="9">
    <w:abstractNumId w:val="6"/>
  </w:num>
  <w:num w:numId="10">
    <w:abstractNumId w:val="2"/>
  </w:num>
  <w:num w:numId="11">
    <w:abstractNumId w:val="1"/>
  </w:num>
  <w:num w:numId="12">
    <w:abstractNumId w:val="11"/>
  </w:num>
  <w:num w:numId="13">
    <w:abstractNumId w:val="19"/>
  </w:num>
  <w:num w:numId="14">
    <w:abstractNumId w:val="10"/>
  </w:num>
  <w:num w:numId="15">
    <w:abstractNumId w:val="4"/>
  </w:num>
  <w:num w:numId="16">
    <w:abstractNumId w:val="8"/>
  </w:num>
  <w:num w:numId="17">
    <w:abstractNumId w:val="14"/>
  </w:num>
  <w:num w:numId="18">
    <w:abstractNumId w:val="13"/>
  </w:num>
  <w:num w:numId="19">
    <w:abstractNumId w:val="15"/>
  </w:num>
  <w:num w:numId="20">
    <w:abstractNumId w:val="12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g1ZDYzZTY5ZjA4N2M0NWM2ODNlZDYwNGYwMGNlNTQifQ=="/>
  </w:docVars>
  <w:rsids>
    <w:rsidRoot w:val="00000000"/>
    <w:rsid w:val="1BC434B3"/>
    <w:rsid w:val="236627C2"/>
    <w:rsid w:val="2E080AD4"/>
    <w:rsid w:val="31A96915"/>
    <w:rsid w:val="48666B7D"/>
    <w:rsid w:val="4E4433A0"/>
    <w:rsid w:val="6897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59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560" w:lineRule="exact"/>
      <w:outlineLvl w:val="0"/>
    </w:pPr>
    <w:rPr>
      <w:rFonts w:eastAsia="黑体" w:asciiTheme="minorAscii" w:hAnsiTheme="minorAscii"/>
      <w:kern w:val="44"/>
      <w:sz w:val="3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autoRedefine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2024-06-11T00:28:00Z</dcterms:created>
  <dc:creator>jiang</dc:creator>
  <cp:lastModifiedBy>杨洋</cp:lastModifiedBy>
  <dcterms:modified xsi:type="dcterms:W3CDTF">2026-08-25T02:12:36Z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E32B78160C8A43B18F7795F39872E6D6_12</vt:lpwstr>
  </property>
  <property fmtid="{D5CDD505-2E9C-101B-9397-08002B2CF9AE}" pid="4" name="KSOTemplateDocerSaveRecord">
    <vt:lpwstr>eyJoZGlkIjoiMDdhY2VkMjQ2ZmJmNmZkN2NjOGIwODAzZTNhNjAzNGYiLCJ1c2VySWQiOiIxMjA4MDY4MTIzIn0=</vt:lpwstr>
  </property>
</Properties>
</file>