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23A59"/>
          <w:sz w:val="36"/>
        </w:rPr>
        <w:t>智烤管家：V4官方叙述体系与决赛一万字研究稿</w:t>
      </w:r>
    </w:p>
    <w:p>
      <w:pPr>
        <w:jc w:val="center"/>
      </w:pPr>
      <w:r>
        <w:t>1019/v1 · 以正式成果报告、技术资料说明书和预审推荐表为准</w:t>
      </w:r>
    </w:p>
    <w:p>
      <w:pPr>
        <w:pStyle w:val="Heading2"/>
      </w:pPr>
      <w:r>
        <w:t>前言：技术真实、业务准确、语言有温度</w:t>
      </w:r>
    </w:p>
    <w:p>
      <w:pPr/>
      <w:r>
        <w:t>参赛答辩不是把研发文档搬上讲台，也不是用激昂话术替代工程事实。讲述必须同时回答“为什么做、怎么实现、谁来使用、效果怎样、怎么持续”。对现场的跨专业评委，建议以烟农三愁引出资源管理三缺；以1234回应需求；以真实试点指标结尾。</w:t>
      </w:r>
    </w:p>
    <w:p>
      <w:pPr>
        <w:jc w:val="center"/>
      </w:pPr>
      <w:r/>
    </w:p>
    <w:p>
      <w:pPr>
        <w:jc w:val="center"/>
      </w:pPr>
      <w:r>
        <w:t>图｜决赛叙述以需求—方案—实证为轴</w:t>
      </w:r>
    </w:p>
    <w:p>
      <w:pPr>
        <w:pStyle w:val="Heading2"/>
      </w:pPr>
      <w:r>
        <w:t>一、项目的时代价值与业务位置</w:t>
      </w:r>
    </w:p>
    <w:p>
      <w:pPr/>
      <w:r>
        <w:t>本项目的对象不是卷烟零售店，也不是烟叶烘烤工艺的自动调温，而是烟叶调制设施及相应的业务管理。把有限的烤房资源“用起来”，把新建和维修资金“投到点上”，把管护责任“落到人头”，是项目前后文始终一致的价值主张。官方名称为“智烤管家——基于健康评估的烤房用投管一体化解决方案”。</w:t>
      </w:r>
    </w:p>
    <w:p>
      <w:pPr>
        <w:pStyle w:val="Heading2"/>
      </w:pPr>
      <w:r>
        <w:t>二、原始冲突如何转成管理命题</w:t>
      </w:r>
    </w:p>
    <w:p>
      <w:pPr/>
      <w:r>
        <w:t>烟农说“想用，调不到”，对应资源调度信息分散；说“想修，等不及”，对应抢修路径和部件信息不完整；说“想问，问不明”，对应状态、责任和进度不可追溯。最后收束成一句原稿非常有力量的话：资源无统筹、投入无量化、管护无闭环。</w:t>
      </w:r>
    </w:p>
    <w:p>
      <w:pPr>
        <w:pStyle w:val="Heading2"/>
      </w:pPr>
      <w:r>
        <w:t>三、一库见底应如何讲</w:t>
      </w:r>
    </w:p>
    <w:p>
      <w:pPr/>
      <w:r>
        <w:t>数字化的起点应是“一房一档”。必须交代有多少座烤房、哪些状态和部件、谁拍照谁录入、维修后谁更新。2442座不是单纯一个“大数字”，说明实现了全口径基础归集；用原始照片、GPS和业务记录串联形成可核查的健康档案。22个低代码应用和6类报表可做技术补充，不宜连报多个系统产品名。</w:t>
      </w:r>
    </w:p>
    <w:p>
      <w:pPr>
        <w:pStyle w:val="Heading2"/>
      </w:pPr>
      <w:r>
        <w:t>四、两模不能只讲名字</w:t>
      </w:r>
    </w:p>
    <w:p>
      <w:pPr/>
      <w:r>
        <w:t>健康评估模型回答“谁最该修”，由数据输入、部件评估、综合健康分与寿命估算、维修建议三个阶段构成。发展导引模型回答“哪里真缺、建在哪”，由数据入模、供需测算、候选点评价、情景推演四步组成。两个模型联系在于：存量烤房的健康分决定有效烤能，而有效烤能又影响新建需求判断。</w:t>
      </w:r>
    </w:p>
    <w:p>
      <w:pPr>
        <w:pStyle w:val="Heading2"/>
      </w:pPr>
      <w:r>
        <w:t>五、专业术语的正确出现方式</w:t>
      </w:r>
    </w:p>
    <w:p>
      <w:pPr/>
      <w:r>
        <w:t>信息条线评委可以追问AHP与组合赋权及TOPSIS；烟叶条线评委想听的是这些方法如何纳入烟区种植、产能、管护与选址。推荐每个模型“先给生活比喻、再给计算逻辑、最后给决策输出”。健康评分是维修优先辅助信息，不能作为免现场检查的自动判定。</w:t>
      </w:r>
    </w:p>
    <w:p>
      <w:pPr>
        <w:pStyle w:val="Heading2"/>
      </w:pPr>
      <w:r>
        <w:t>六、三智落地必须把角色区分清楚</w:t>
      </w:r>
    </w:p>
    <w:p>
      <w:pPr/>
      <w:r>
        <w:t>智用服务烟农：查房、调剂、一键报修、进度和评价；智投服务管理：风险与修复清单、候选点选址沙盘、资金论证；智管服务合作社与行业管理：派单、巡检、维修、验收、评价回写与责任监督。三端协同的核心不是三个图标，而是一个闭环——现场发生的数据回流到数据库，模型重新计算，下一次决策更稳。</w:t>
      </w:r>
    </w:p>
    <w:p>
      <w:pPr>
        <w:pStyle w:val="Heading2"/>
      </w:pPr>
      <w:r>
        <w:t>七、四支队伍为何是独有价值</w:t>
      </w:r>
    </w:p>
    <w:p>
      <w:pPr/>
      <w:r>
        <w:t>软件上线不等于长期可用。为实际管理“最后一公里”组织调制、抢修、养护、综合四支队伍，由合作社、制度和基金共同支撑。重点是“队伍明确谁干、规范明确怎么干、平台证明干得怎么样、基金帮助长期干”。1363栋参管和基金总额近190万元说明机制已探索落地，但不等同于全部设施自动化。</w:t>
      </w:r>
    </w:p>
    <w:p>
      <w:pPr>
        <w:pStyle w:val="Heading2"/>
      </w:pPr>
      <w:r>
        <w:t>八、效果陈述遵守同口径</w:t>
      </w:r>
    </w:p>
    <w:p>
      <w:pPr/>
      <w:r>
        <w:t>官方报告列出2442座全口径烤房入库、48次调剂、18次报修且抢修控制3小时内、16条平台工单平均响应0.38小时、健康分低于60分340多栋、531份问卷满意度96.8%、1363栋合作社统筹管护约占1672栋在用的81%。首版稿采用该口径，同时明确每个数量对应对象和时点。</w:t>
      </w:r>
    </w:p>
    <w:p>
      <w:pPr>
        <w:pStyle w:val="Heading2"/>
      </w:pPr>
      <w:r>
        <w:t>九、技术可信度与评委质询准备</w:t>
      </w:r>
    </w:p>
    <w:p>
      <w:pPr/>
      <w:r>
        <w:t>需要准备数据清洗、重名编号、部件缺失、极端低分、健康分复算、寿命模型训练样本、TOPSIS逆向检验、维修资金审批、AI助手知识库边界等问题的答辩证据。对于尚未量化验证的“降低故障率、节省资金”只描述目标，不虚设百分比。</w:t>
      </w:r>
    </w:p>
    <w:p>
      <w:pPr>
        <w:pStyle w:val="Heading2"/>
      </w:pPr>
      <w:r>
        <w:t>十、成果推广的边界</w:t>
      </w:r>
    </w:p>
    <w:p>
      <w:pPr/>
      <w:r>
        <w:t>“已在秭归一个烤季运行”是可核实的阶段；跨烟区推广依赖当地资产台账、部件标准、村级种植结构、合作社人员与管护基金机制。可复制的不只是软件，更是一套“数据—模型—平台—队伍”的共建方式。推广要先试点、再校准、后复制。</w:t>
      </w:r>
    </w:p>
    <w:p>
      <w:pPr>
        <w:pStyle w:val="Heading2"/>
      </w:pPr>
      <w:r>
        <w:t>十一、面向第一名的情绪曲线</w:t>
      </w:r>
    </w:p>
    <w:p>
      <w:pPr/>
      <w:r>
        <w:t>开场要让观众看到烟农对烤房的急迫需求；三愁让观众点头；1234让观众记住结构；两模讲出知识含量；三智与四队讲出人味；实绩将情绪转成信服；结尾以“四句短语”回扣开篇的健康档案，避免没有证据的“全国首创、彻底杜绝”。</w:t>
      </w:r>
    </w:p>
    <w:p>
      <w:pPr>
        <w:pStyle w:val="Heading2"/>
      </w:pPr>
      <w:r>
        <w:t>十二、从官方书面语到现场口语的具体转换</w:t>
      </w:r>
    </w:p>
    <w:p>
      <w:pPr/>
      <w:r>
        <w:t>书面语“基于层次分析法构建烤房健康综合评价体系”，上台说“给每座烤房做体检，算健康分，找出最该修的部位”；书面语“组合赋权与逼近理想解排序”，上台说“综合比较候选点，排出先后，再用沙盘算建几栋”；书面语“维修闭环与数据回写”，上台说“修完不算完，结果还要写回健康档案”。</w:t>
      </w:r>
    </w:p>
    <w:p>
      <w:pPr>
        <w:pStyle w:val="Heading2"/>
      </w:pPr>
      <w:r>
        <w:t>官方文件逐份审读笔记</w:t>
      </w:r>
    </w:p>
    <w:p>
      <w:pPr/>
      <w:r>
        <w:t>以下列出三份正式材料的核心提纲与可辨认的事实表述。不把前期讨论稿、技术草案和官方报送版放到同一可信度层级。</w:t>
      </w:r>
    </w:p>
    <w:p>
      <w:pPr>
        <w:pStyle w:val="Heading2"/>
      </w:pPr>
      <w:r>
        <w:t>附件1：宜昌市局+智烤管家-基于健康评估的烤房用投管一体化解决方案+预审作品推荐表.docx</w:t>
      </w:r>
    </w:p>
    <w:p>
      <w:pPr/>
      <w:r>
        <w:t>来源：读取资料/3之前项目官方叙述过的/附件1：宜昌市局+智烤管家-基于健康评估的烤房用投管一体化解决方案+预审作品推荐表.docx</w:t>
      </w:r>
    </w:p>
    <w:p>
      <w:pPr>
        <w:ind w:left="340"/>
      </w:pPr>
      <w:r>
        <w:rPr>
          <w:b/>
        </w:rPr>
        <w:t>资料摘录｜</w:t>
      </w:r>
      <w:r>
        <w:t>原文核对｜作品简介；（不超过300字） | ；聚焦烤房资源不匹配、投入不精准、运维效率低等行业痛点，以“一库双模一平台”为核心，打造集“智用、智投、智管”于一体的数字化专业管家体系，实现烤房全生命周期智能闭环管控。；依托全维度建档、多因子建模、时序智能匹配、协同闭环管控四大核心技术，构建数字化建模、智能匹配、精准决策、多部协同、闭环管控、降本增效等创新优势，适配烟农、烟草部门、合作社三大应用场景。；通过智能调剂、快诊抢修、投入决策辅助、专业运维管控，实现烤能精准匹配、设施靶向修复、在线便捷优化、决策引导有序、运维增效提质，探索管家自理模式，为烟叶设施数字化、精细化、长效化管理架构及实践提供全新解决方案，……</w:t>
      </w:r>
    </w:p>
    <w:p>
      <w:pPr>
        <w:pStyle w:val="Heading2"/>
      </w:pPr>
      <w:r>
        <w:t>附件2：宜昌市局+智烤管家-基于健康评估的烤房用投管一体化解决方案+数创成果报告.docx</w:t>
      </w:r>
    </w:p>
    <w:p>
      <w:pPr/>
      <w:r>
        <w:t>来源：读取资料/3之前项目官方叙述过的/附件2：宜昌市局+智烤管家-基于健康评估的烤房用投管一体化解决方案+数创成果报告.docx</w:t>
      </w:r>
    </w:p>
    <w:p>
      <w:pPr>
        <w:ind w:left="340"/>
      </w:pPr>
      <w:r>
        <w:rPr>
          <w:b/>
        </w:rPr>
        <w:t>资料摘录｜</w:t>
      </w:r>
      <w:r>
        <w:t>原文核对｜一、参加湖北烟草商业系统2026年度数字化转型创客大赛的单位，提交数字化创新成果时，应同步提交本报告。</w:t>
      </w:r>
    </w:p>
    <w:p>
      <w:pPr>
        <w:ind w:left="340"/>
      </w:pPr>
      <w:r>
        <w:rPr>
          <w:b/>
        </w:rPr>
        <w:t>资料摘录｜</w:t>
      </w:r>
      <w:r>
        <w:t>原文核对｜三、数创成果类别：数据可视化展现成果、数据算法模型成果、小微应用封装成果等。</w:t>
      </w:r>
    </w:p>
    <w:p>
      <w:pPr>
        <w:ind w:left="340"/>
      </w:pPr>
      <w:r>
        <w:rPr>
          <w:b/>
        </w:rPr>
        <w:t>资料摘录｜</w:t>
      </w:r>
      <w:r>
        <w:t>原文核对｜五、成果说明注意事项：各单位根据所选题目方向，从“技术实现”和“管理优化”两个方面选择说明。</w:t>
      </w:r>
    </w:p>
    <w:p>
      <w:pPr>
        <w:ind w:left="340"/>
      </w:pPr>
      <w:r>
        <w:rPr>
          <w:b/>
        </w:rPr>
        <w:t>资料摘录｜</w:t>
      </w:r>
      <w:r>
        <w:t>原文核对｜1.“技术实现”主要包括“技术路线”（工具选择和数据来源），“算法设计”（建立的模型、采用的算法及输入输出结果），“方法过程”（形成数创成果的方法、步骤及其分析、设计、实现、优化等）。</w:t>
      </w:r>
    </w:p>
    <w:p>
      <w:pPr>
        <w:ind w:left="340"/>
      </w:pPr>
      <w:r>
        <w:rPr>
          <w:b/>
        </w:rPr>
        <w:t>资料摘录｜</w:t>
      </w:r>
      <w:r>
        <w:t>原文核对｜2.“管理优化”主要介绍在数创成果中，以数据要素驱动组织架构、业务流程、制度标准等整合优化的架构设计、理论依据、技术支撑、逻辑运行等内容。</w:t>
      </w:r>
    </w:p>
    <w:p>
      <w:pPr>
        <w:ind w:left="340"/>
      </w:pPr>
      <w:r>
        <w:rPr>
          <w:b/>
        </w:rPr>
        <w:t>资料摘录｜</w:t>
      </w:r>
      <w:r>
        <w:t>原文核对｜六、数创成果报告应双面打印；报送加盖公章的电子版扫描件和对应word格式原件。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原文核对｜七、数创成果说明应简明扼要，重点聚焦数据应用实际成效、成果落地推广价值、经营管理提质增效作用等，正文全文控制在4000字以内。</w:t>
      </w:r>
    </w:p>
    <w:p>
      <w:pPr>
        <w:ind w:left="340"/>
      </w:pPr>
      <w:r>
        <w:rPr>
          <w:b/>
        </w:rPr>
        <w:t>资料摘录｜</w:t>
      </w:r>
      <w:r>
        <w:t>原文核对｜烤房作为最重要的专用设施，设施状况和管护水平直接影响烘烤质量、生产成本及烟农收益。烤房管理对保障生产稳定、发挥设施效益和推进烟草农业现代化具有重要意义。</w:t>
      </w:r>
    </w:p>
    <w:p>
      <w:pPr>
        <w:ind w:left="340"/>
      </w:pPr>
      <w:r>
        <w:rPr>
          <w:b/>
        </w:rPr>
        <w:t>资料摘录｜</w:t>
      </w:r>
      <w:r>
        <w:t>原文核对｜近年来，行业强化科技创新、数字化转型与降本增效，推动数字经济与烟草产业融合；湖北省局（公司）提出烟叶生产机械化、绿色化、专业化、数字化要求，促进数字技术向生产管理和烟农服务延伸。</w:t>
      </w:r>
    </w:p>
    <w:p>
      <w:pPr>
        <w:ind w:left="340"/>
      </w:pPr>
      <w:r>
        <w:rPr>
          <w:b/>
        </w:rPr>
        <w:t>资料摘录｜</w:t>
      </w:r>
      <w:r>
        <w:t>原文核对｜本项目立足上级部署和要求，服务基层管理需求，探索烤房资源统筹、使用管理与管护服务相衔接的数字化路径，以数据支撑管理改进，提高设施利用效率和生产保障能力。</w:t>
      </w:r>
    </w:p>
    <w:p>
      <w:pPr>
        <w:ind w:left="340"/>
      </w:pPr>
      <w:r>
        <w:rPr>
          <w:b/>
        </w:rPr>
        <w:t>资料摘录｜</w:t>
      </w:r>
      <w:r>
        <w:t>原文核对｜AHP层次分析法：专家两两比较打分确定指标权重，确保主观合理，用于确定烤房健康以及选址指标的主观权重。</w:t>
      </w:r>
    </w:p>
    <w:p>
      <w:pPr>
        <w:ind w:left="340"/>
      </w:pPr>
      <w:r>
        <w:rPr>
          <w:b/>
        </w:rPr>
        <w:t>资料摘录｜</w:t>
      </w:r>
      <w:r>
        <w:t>原文核对｜TOPSIS：逼近理想解排序法，在正理想解与负理想解间比较，选出最接近理想点的候选方案，用于新建点位排序。</w:t>
      </w:r>
    </w:p>
    <w:p>
      <w:pPr>
        <w:ind w:left="340"/>
      </w:pPr>
      <w:r>
        <w:rPr>
          <w:b/>
        </w:rPr>
        <w:t>资料摘录｜</w:t>
      </w:r>
      <w:r>
        <w:t>原文核对｜熵权法：根据指标数据离散程度确定客观权重的方法，数据区分度越大、权重越高。</w:t>
      </w:r>
    </w:p>
    <w:p>
      <w:pPr>
        <w:ind w:left="340"/>
      </w:pPr>
      <w:r>
        <w:rPr>
          <w:b/>
        </w:rPr>
        <w:t>资料摘录｜</w:t>
      </w:r>
      <w:r>
        <w:t>原文核对｜威布尔分布：可靠性工程的标准寿命分布模型，用于烤房及其部件剩余寿命分布拟合。</w:t>
      </w:r>
    </w:p>
    <w:p>
      <w:pPr>
        <w:ind w:left="340"/>
      </w:pPr>
      <w:r>
        <w:rPr>
          <w:b/>
        </w:rPr>
        <w:t>资料摘录｜</w:t>
      </w:r>
      <w:r>
        <w:t>原文核对｜2025年，宜昌市局面向烟农开展“烤房满意度及建议问卷”匿名调查与线下走访，较为集中的反映出三类烤房关联者面临的三类忧愁。</w:t>
      </w:r>
    </w:p>
    <w:p>
      <w:pPr>
        <w:ind w:left="340"/>
      </w:pPr>
      <w:r>
        <w:rPr>
          <w:b/>
        </w:rPr>
        <w:t>资料摘录｜</w:t>
      </w:r>
      <w:r>
        <w:t>原文核对｜烟农愁：用房愁，资源分布不均、季节性紧张，调剂难；抢修难，故障突发频发、找人难、调度慢、风险大，烟农不满意。烟站愁：烤房底数不清、状态不明，新建、修复投入凭经验、无数据支撑，决策与需求不匹配，烟农有怨言、不信任。合作社愁：管护资金不足、使用不规范；管护责任悬空、队伍履职不力；管护成本高、标准不统一；不敢管、不愿管、不服管。</w:t>
      </w:r>
    </w:p>
    <w:p>
      <w:pPr>
        <w:ind w:left="340"/>
      </w:pPr>
      <w:r>
        <w:rPr>
          <w:b/>
        </w:rPr>
        <w:t>资料摘录｜</w:t>
      </w:r>
      <w:r>
        <w:t>原文核对｜“三愁”现状并非单个业务环节的偶发问题，而是烤房在生产实践中的资源配置，行业宏观投入和日常管护服务中缺乏有效衔接的集中体现。其归纳为烤房管理面临的三大痛点：一是资源调度缺少数字支撑；二是基础设施投入缺少量化依据；三是管护运维缺少闭环约束智能工具。</w:t>
      </w:r>
    </w:p>
    <w:p>
      <w:pPr>
        <w:ind w:left="340"/>
      </w:pPr>
      <w:r>
        <w:rPr>
          <w:b/>
        </w:rPr>
        <w:t>资料摘录｜</w:t>
      </w:r>
      <w:r>
        <w:t>原文核对｜基于上述痛点，项目组提出建设“智烤管家--基于健康评估的烤房用投管一体化解决方案”项目， 以数据支撑的烤房全周期管家为主线，贯通烟农、合作社和行业部门，形成“一个数据库、两个模型、一个协同平台”的成果框架。</w:t>
      </w:r>
    </w:p>
    <w:p>
      <w:pPr>
        <w:ind w:left="340"/>
      </w:pPr>
      <w:r>
        <w:rPr>
          <w:b/>
        </w:rPr>
        <w:t>资料摘录｜</w:t>
      </w:r>
      <w:r>
        <w:t>原文核对｜1.烤房数据库：100%覆盖现有可用烤房，不低于1600栋；形成健康评价及统计看板，行业部门可有效查询、分级查询；</w:t>
      </w:r>
    </w:p>
    <w:p>
      <w:pPr>
        <w:ind w:left="340"/>
      </w:pPr>
      <w:r>
        <w:rPr>
          <w:b/>
        </w:rPr>
        <w:t>资料摘录｜</w:t>
      </w:r>
      <w:r>
        <w:t>原文核对｜2.健全管护制度：出台管护标准，流程清晰；合作社服务队各司其职，管护成本降低，管护效率提升，统一管护的在用烤房占比65%以上。</w:t>
      </w:r>
    </w:p>
    <w:p>
      <w:pPr>
        <w:ind w:left="340"/>
      </w:pPr>
      <w:r>
        <w:rPr>
          <w:b/>
        </w:rPr>
        <w:t>资料摘录｜</w:t>
      </w:r>
      <w:r>
        <w:t>原文核对｜3.调剂和抢修响应时间：控制在0.5小时以内；烟农临时需求满足率、满意率提升到95%以上。</w:t>
      </w:r>
    </w:p>
    <w:p>
      <w:pPr>
        <w:ind w:left="340"/>
      </w:pPr>
      <w:r>
        <w:rPr>
          <w:b/>
        </w:rPr>
        <w:t>资料摘录｜</w:t>
      </w:r>
      <w:r>
        <w:t>原文核对｜研究可行性。项目研究对象和业务场景明确，前期已通过烟农问卷、现场走访及业务资料梳理，掌握烤房调剂、报修、建设、修复和管护中的实际需求。现有烤房台账、维修记录、烟农种植资料及合作社人员信息可为研究提供基础数据，相关业务均有明确责任主体，具备开展试点和实施前后对比验证的条件。</w:t>
      </w:r>
    </w:p>
    <w:p>
      <w:pPr>
        <w:ind w:left="340"/>
      </w:pPr>
      <w:r>
        <w:rPr>
          <w:b/>
        </w:rPr>
        <w:t>资料摘录｜</w:t>
      </w:r>
      <w:r>
        <w:t>原文核对｜技术可行性。项目采用“微信小程序＋网页后台”的应用方式，烟农无须安装专用软件，合作社和行业部门可使用现有办公电脑开展审核、派单和管理。现有程序已经具备烤房调剂、故障报修、设施分析、项目管理、服务队伍等功能基础，业务数据可通过统一烤房编号关联，具备进一步完善和推广应用的技术条件。</w:t>
      </w:r>
    </w:p>
    <w:p>
      <w:pPr>
        <w:ind w:left="340"/>
      </w:pPr>
      <w:r>
        <w:rPr>
          <w:b/>
        </w:rPr>
        <w:t>资料摘录｜</w:t>
      </w:r>
      <w:r>
        <w:t>原文核对｜经济可行性。项目依托现有烤房、业务资料、办公设备和合作社服务体系开展建设，无须大规模购置专用终端，投入主要用于软件完善、数据整理、服务器运行、人员培训和后期维护。项目应用后可减少人工统计和协调成本，提高闲置烤房利用率、抢修效率及建设修复资金使用的针对性，具有较好的经济性和持续应用价值。</w:t>
      </w:r>
    </w:p>
    <w:p>
      <w:pPr>
        <w:ind w:left="340"/>
      </w:pPr>
      <w:r>
        <w:rPr>
          <w:b/>
        </w:rPr>
        <w:t>资料摘录｜</w:t>
      </w:r>
      <w:r>
        <w:t>原文核对｜项目以烟农需求为导向，围绕烤房“用、投、管”全过程，聚焦资源调度、建设决策和管护运行中的突出问题，按照“摸清家底、科学评价、协同应用、创新实践”的思路，归集烤房基础信息及调剂、维修、养护记录，构建烤房基础数据库、健康评估与村级发展导引两个模型、管家协同平台。</w:t>
      </w:r>
    </w:p>
    <w:p>
      <w:pPr>
        <w:ind w:left="340"/>
      </w:pPr>
      <w:r>
        <w:rPr>
          <w:b/>
        </w:rPr>
        <w:t>资料摘录｜</w:t>
      </w:r>
      <w:r>
        <w:t>原文核对｜通过“智用”盘活资源、保障抢修，“智投”辅助新建、修复等行业投入决策，“智管”规范队伍、资金，形成业务办理、结果反馈和数据更新闭环。</w:t>
      </w:r>
    </w:p>
    <w:p>
      <w:pPr>
        <w:ind w:left="340"/>
      </w:pPr>
      <w:r>
        <w:rPr>
          <w:b/>
        </w:rPr>
        <w:t>资料摘录｜</w:t>
      </w:r>
      <w:r>
        <w:t>原文核对｜通过前期的充分调研与深度分析，项目组最终确定“一个数据库、两个模型、一个协同平台”的建设方案。一个数据库以烤房为对象，记录基础信息、部件状态、使用情况和管护费用等内容；两个模型分别为烤房健康评估模型和千亩村发展导引模型，前者用于健康评分、风险部位排序和修复推荐，后者用于评价千亩村烤房承载及发展需求，辅助提出新建或修复建议；一个管家协同平台由烟农微信小程序和合作社、管理人员网页后台共同支撑。</w:t>
      </w:r>
    </w:p>
    <w:p>
      <w:pPr>
        <w:ind w:left="340"/>
      </w:pPr>
      <w:r>
        <w:rPr>
          <w:b/>
        </w:rPr>
        <w:t>资料摘录｜</w:t>
      </w:r>
      <w:r>
        <w:t>原文核对｜项目采用“微信小程序+web网页”两大交互入口。业务数据存储在MySQL中，两端通过统一的烤房编号、烟农标识和烘烤季关联数据，接口采用HTTP和JSON格式传输。烟农无需安装额外应用，通过微信即可进行烤房调剂、报修和服务评价；合作社及管理人员使用电脑处理批量数据、审核任务和项目分析；前后端分离便于小程序、管理后台和算法模块分别调整。</w:t>
      </w:r>
    </w:p>
    <w:p>
      <w:pPr>
        <w:ind w:left="340"/>
      </w:pPr>
      <w:r>
        <w:rPr>
          <w:b/>
        </w:rPr>
        <w:t>资料摘录｜</w:t>
      </w:r>
      <w:r>
        <w:t>原文核对｜（1）烤房基础数据：来源于烟草部门基础设施台账、合作社登记资料和现场核查；日常检查、专项排查和维修验收记录，涵盖烤房四大部位涉及十八个关键部件状态等信息；并辅以低代码开发的应用对烤房部件信息进行补充填报。</w:t>
      </w:r>
    </w:p>
    <w:p>
      <w:pPr>
        <w:ind w:left="340"/>
      </w:pPr>
      <w:r>
        <w:rPr>
          <w:b/>
        </w:rPr>
        <w:t>资料摘录｜</w:t>
      </w:r>
      <w:r>
        <w:t>原文核对｜（2）烤房使用及日常管理数据：来源于合作社调剂记录、烟农申请、烘烤季实际使用情况、合作社档案、日常管理记录和烤房维护相关记录；</w:t>
      </w:r>
    </w:p>
    <w:p>
      <w:pPr>
        <w:ind w:left="340"/>
      </w:pPr>
      <w:r>
        <w:rPr>
          <w:b/>
        </w:rPr>
        <w:t>资料摘录｜</w:t>
      </w:r>
      <w:r>
        <w:t>原文核对｜（3）烟叶生产数据：来源于烟叶生产管理资料，包括村级种烟面积、烟叶收购量、种烟农户数量及年度变化情况，用于测算烘烤需求和供需缺口；</w:t>
      </w:r>
    </w:p>
    <w:p>
      <w:pPr>
        <w:ind w:left="340"/>
      </w:pPr>
      <w:r>
        <w:rPr>
          <w:b/>
        </w:rPr>
        <w:t>资料摘录｜</w:t>
      </w:r>
      <w:r>
        <w:t>原文核对｜（4）平台运行数据：来源于烟农微信小程序和合作社管理后台，随系统运行持续更新。</w:t>
      </w:r>
    </w:p>
    <w:p>
      <w:pPr>
        <w:ind w:left="340"/>
      </w:pPr>
      <w:r>
        <w:rPr>
          <w:b/>
        </w:rPr>
        <w:t>资料摘录｜</w:t>
      </w:r>
      <w:r>
        <w:t>原文核对｜以上数据先进行名称统一、重复项处理、缺失项核实和坐标校验，再按烤房编号写入数据库。</w:t>
      </w:r>
    </w:p>
    <w:p>
      <w:pPr>
        <w:ind w:left="340"/>
      </w:pPr>
      <w:r>
        <w:rPr>
          <w:b/>
        </w:rPr>
        <w:t>资料摘录｜</w:t>
      </w:r>
      <w:r>
        <w:t>原文核对｜烤房健康评估模型以单栋烤房为评价对象，将健康分和剩余寿命纳入同一套评价框架。模型归集烤房建设年份、管护方式、人工评价等记录，以及12个关键部件的状态、权重和指导寿命（如下图所示），解决不同人员评价尺度不一、修复次序主要依靠经验判断的问题。</w:t>
      </w:r>
    </w:p>
    <w:p>
      <w:pPr>
        <w:ind w:left="340"/>
      </w:pPr>
      <w:r>
        <w:rPr>
          <w:b/>
        </w:rPr>
        <w:t>资料摘录｜</w:t>
      </w:r>
      <w:r>
        <w:t>原文核对｜模型综合建成年份、维修时间、部件状态和检查评价，计算12个关键部件的剩余年限及健康得分，再按部件健康80%、管护制度10%、人工评价10%形成整栋健康分，并划分五个健康等级。同时结合短板寿命、加权平均寿命和健康分校准结果，预测烤房剩余使用年限，输出风险部位及维修预警，为巡检、抢修和修复排序提供依据。</w:t>
      </w:r>
    </w:p>
    <w:p>
      <w:pPr>
        <w:ind w:left="340"/>
      </w:pPr>
      <w:r>
        <w:rPr>
          <w:b/>
        </w:rPr>
        <w:t>资料摘录｜</w:t>
      </w:r>
      <w:r>
        <w:t>原文核对｜剩余寿命采用 “部件分层约束 + 维修复衰 + 健康校准 + 年限收缩” 的综合预测方法。将部件分为结构性部件和功能性部件，其剩余寿命分布通过威布尔分布拟合，得到预测寿命和预计退役年份，并根据健康缺口和部件重要度进行排序，输出风险部位寿命预警等级。</w:t>
      </w:r>
    </w:p>
    <w:p>
      <w:pPr>
        <w:ind w:left="340"/>
      </w:pPr>
      <w:r>
        <w:rPr>
          <w:b/>
        </w:rPr>
        <w:t>资料摘录｜</w:t>
      </w:r>
      <w:r>
        <w:t>原文核对｜模型以千亩村烤房供需关系为基础，综合现有烤房健康状况、烘烤能力、烟叶生产规模、设施承载压力和村级发展条件，识别烤房供给不足及新建需求较为迫切的村。对进入新建范围的村，再从地形、水文、电力、交通、烟田匹配、环境安全、集群效益和建设成本等方面评价候选点，形成村级优先顺序、推荐建设数量和点位排名。</w:t>
      </w:r>
    </w:p>
    <w:p>
      <w:pPr>
        <w:ind w:left="340"/>
      </w:pPr>
      <w:r>
        <w:rPr>
          <w:b/>
        </w:rPr>
        <w:t>资料摘录｜</w:t>
      </w:r>
      <w:r>
        <w:t>原文核对｜模型根据烤房健康分、容量和使用状态折算村级有效烤能，结合烟叶收购量或种烟面积测算理论需求，形成承载匹配和村级发展指数，据此判断新建需求及推荐栋数。对候选点采用AHP与熵权法组合赋权，通过TOPSIS排序确定最优点位，并利用新增烤房情景推演评价项目投入效果。</w:t>
      </w:r>
    </w:p>
    <w:p>
      <w:pPr>
        <w:ind w:left="340"/>
      </w:pPr>
      <w:r>
        <w:rPr>
          <w:b/>
        </w:rPr>
        <w:t>资料摘录｜</w:t>
      </w:r>
      <w:r>
        <w:t>原文核对｜1. 烤房数据库。完成了秭归县2442座全口径烤房信息入库；数据量比原设计增加近52%，每座烤房健康有得分。</w:t>
      </w:r>
    </w:p>
    <w:p>
      <w:pPr>
        <w:ind w:left="340"/>
      </w:pPr>
      <w:r>
        <w:rPr>
          <w:b/>
        </w:rPr>
        <w:t>资料摘录｜</w:t>
      </w:r>
      <w:r>
        <w:t>原文核对｜2. 用户响应时间。16条平台抢修工单记录统计，平均响应时间0.38小时；在线调剂处于试点之中。</w:t>
      </w:r>
    </w:p>
    <w:p>
      <w:pPr>
        <w:ind w:left="340"/>
      </w:pPr>
      <w:r>
        <w:rPr>
          <w:b/>
        </w:rPr>
        <w:t>资料摘录｜</w:t>
      </w:r>
      <w:r>
        <w:t>原文核对｜3. 问卷满意度。有效问卷531份，烟农使用烤房综合满意度为96.8%。</w:t>
      </w:r>
    </w:p>
    <w:p>
      <w:pPr>
        <w:ind w:left="340"/>
      </w:pPr>
      <w:r>
        <w:rPr>
          <w:b/>
        </w:rPr>
        <w:t>资料摘录｜</w:t>
      </w:r>
      <w:r>
        <w:t>原文核对｜4. 管家服务架构。合作社组建服务管家4支，合作社修订《烟叶基础设备管护方案》；行业部门制定《宜昌市烟叶调制设施管护操作规范》。</w:t>
      </w:r>
    </w:p>
    <w:p>
      <w:pPr>
        <w:ind w:left="340"/>
      </w:pPr>
      <w:r>
        <w:rPr>
          <w:b/>
        </w:rPr>
        <w:t>资料摘录｜</w:t>
      </w:r>
      <w:r>
        <w:t>原文核对｜项目构建烤房健康评估和村级发展导引两个模型，推动烤房管理由经验判断向量化决策转变。健康评估模型计算健康评分与风险部位排序；村级发展导引模型结合有效烤能、烟叶需求和村级发展潜力，提供新建烤房依据。两个模型相互衔接，为烤房抢修、修复、新建和资金计划提供数据支撑。</w:t>
      </w:r>
    </w:p>
    <w:p>
      <w:pPr>
        <w:ind w:left="340"/>
      </w:pPr>
      <w:r>
        <w:rPr>
          <w:b/>
        </w:rPr>
        <w:t>资料摘录｜</w:t>
      </w:r>
      <w:r>
        <w:t>原文核对｜项目打造“智用、智投、智管”管家平台。2026年调剂烤房48次，增加阶段性烤能；报修订单18次，抢修控制3小时内；筛选2442栋烤房健康得分低于60分（预警或危险状态）340多栋，为近几年烤房投入规划提供决策辅助。</w:t>
      </w:r>
    </w:p>
    <w:p>
      <w:pPr>
        <w:ind w:left="340"/>
      </w:pPr>
      <w:r>
        <w:rPr>
          <w:b/>
        </w:rPr>
        <w:t>资料摘录｜</w:t>
      </w:r>
      <w:r>
        <w:t>原文核对｜项目探索“管家自治”模式，架构管家服务并优化运维。2026年秭归参管烤房1363栋（县级合作社1175栋，收取烤房管护基金96.85万元；村级合作社188栋，收取管护费用约16万元），占在用烤房（本年度在用1672栋）81%。管护基金逐年积累，合作社管护基金总额近190万元，探索“管家自治”模式，合作社有计划有步骤进行区域性修复，逐步为现有的设施实行专业管家、自治管理。</w:t>
      </w:r>
    </w:p>
    <w:p>
      <w:pPr>
        <w:ind w:left="340"/>
      </w:pPr>
      <w:r>
        <w:rPr>
          <w:b/>
        </w:rPr>
        <w:t>资料摘录｜</w:t>
      </w:r>
      <w:r>
        <w:t>原文核对｜该模式已在宜昌市秭归县烤烟区运行一个烘烤季，核实基础数据和统计口径后，可向其他产县推广。</w:t>
      </w:r>
    </w:p>
    <w:p>
      <w:pPr>
        <w:ind w:left="340"/>
      </w:pPr>
      <w:r>
        <w:rPr>
          <w:b/>
        </w:rPr>
        <w:t>资料摘录｜</w:t>
      </w:r>
      <w:r>
        <w:t>原文核对｜随着数据积累，可进一步分析不同烤房的使用负荷、故障规律和修复投入，辅助编制生产布局、年度建设规划；可把管家服务队的任务完成、技能培训、考核、薪酬相结合，提高合作社专业化服务能力。</w:t>
      </w:r>
    </w:p>
    <w:p>
      <w:pPr>
        <w:ind w:left="340"/>
      </w:pPr>
      <w:r>
        <w:rPr>
          <w:b/>
        </w:rPr>
        <w:t>资料摘录｜</w:t>
      </w:r>
      <w:r>
        <w:t>原文核对｜本项目围绕烤房使用、投入和管护全过程，构建基础数据库、两个模型和协同管理平台，推动调剂、抢修、养护、决策等在线协同。</w:t>
      </w:r>
    </w:p>
    <w:p>
      <w:pPr>
        <w:ind w:left="340"/>
      </w:pPr>
      <w:r>
        <w:rPr>
          <w:b/>
        </w:rPr>
        <w:t>资料摘录｜</w:t>
      </w:r>
      <w:r>
        <w:t>原文核对｜下一步将持续补充基础数据，优化模型参数，规范合作社管家服务架构和宣传推广，促进质量效率，管理有序、服务高效、运行良好。</w:t>
      </w:r>
    </w:p>
    <w:p>
      <w:pPr>
        <w:ind w:left="340"/>
      </w:pPr>
      <w:r>
        <w:rPr>
          <w:b/>
        </w:rPr>
        <w:t>资料摘录｜</w:t>
      </w:r>
      <w:r>
        <w:t>原文核对｜姓名 | 性别 | 学历 | 专业 | 技术职称/技能等级 | 团队分工 | 团队职务</w:t>
      </w:r>
    </w:p>
    <w:p>
      <w:pPr>
        <w:ind w:left="340"/>
      </w:pPr>
      <w:r>
        <w:rPr>
          <w:b/>
        </w:rPr>
        <w:t>资料摘录｜</w:t>
      </w:r>
      <w:r>
        <w:t>原文核对｜董贤春 | 男 | 硕士 | 农业推广 | 高级农艺师 | 方案设计、指导实施、过程监督 | 组长</w:t>
      </w:r>
    </w:p>
    <w:p>
      <w:pPr>
        <w:ind w:left="340"/>
      </w:pPr>
      <w:r>
        <w:rPr>
          <w:b/>
        </w:rPr>
        <w:t>资料摘录｜</w:t>
      </w:r>
      <w:r>
        <w:t>原文核对｜胡浩博 | 男 | 硕士研究生 | 软件工程 | 助理工程师 | 技术开发、文档攥写，ppt和视频制作 | 组员</w:t>
      </w:r>
    </w:p>
    <w:p>
      <w:pPr>
        <w:ind w:left="340"/>
      </w:pPr>
      <w:r>
        <w:rPr>
          <w:b/>
        </w:rPr>
        <w:t>资料摘录｜</w:t>
      </w:r>
      <w:r>
        <w:t>原文核对｜余文杰 | 女 | 硕士研究生 | 计算机技术 | 暂无 | 技术开发，ppt制作和视频制作，项目讲解 | 组员</w:t>
      </w:r>
    </w:p>
    <w:p>
      <w:pPr>
        <w:ind w:left="340"/>
      </w:pPr>
      <w:r>
        <w:rPr>
          <w:b/>
        </w:rPr>
        <w:t>资料摘录｜</w:t>
      </w:r>
      <w:r>
        <w:t>原文核对｜徐原 | 男 | 本科 | 企业管理 | 助理农艺师 | 方案调研，实施推广 | 组员</w:t>
      </w:r>
    </w:p>
    <w:p>
      <w:pPr>
        <w:ind w:left="340"/>
      </w:pPr>
      <w:r>
        <w:rPr>
          <w:b/>
        </w:rPr>
        <w:t>资料摘录｜</w:t>
      </w:r>
      <w:r>
        <w:t>原文核对｜卢威 | 女 | 硕士研究生 | 会计 | 中级会计师 | 参与推广及实施 | 组员</w:t>
      </w:r>
    </w:p>
    <w:p>
      <w:pPr>
        <w:ind w:left="340"/>
      </w:pPr>
      <w:r>
        <w:rPr>
          <w:b/>
        </w:rPr>
        <w:t>资料摘录｜</w:t>
      </w:r>
      <w:r>
        <w:t>原文核对｜烟区烤房面临烟农匹配无序、行业决策无据、合作社管护无力等困局，项目组建“智烤管家”，以“一库双模一平台”核心，先搭建2442栋烤房部件级精准画像的数据库；健康评估模型对烤房健康评分和部位风险预警，村级发展导引模型推荐投入决策辅助方案，实现烤能精准调剂、设施靶向修复、决策导引有序、需求在线优化、运维高效协同的”自治“管家模式，为烟农高效使用、行业投入决策，合作社运维管控提供数据决策、线上协同的最新解决方案。</w:t>
      </w:r>
    </w:p>
    <w:p>
      <w:pPr>
        <w:ind w:left="340"/>
      </w:pPr>
      <w:r>
        <w:rPr>
          <w:b/>
        </w:rPr>
        <w:t>资料摘录｜</w:t>
      </w:r>
      <w:r>
        <w:t>原文核对｜项目在宜昌秭归烟区应用：；数据库全覆盖：100%覆盖在用烤房（不低于1600栋）；形成健康评价及统计分析看板，供筛选查询。；流程闭环：“申请—调度—流转—验收—评价”全流程线上闭环，调剂、抢修、养护等全程可追溯，业务办理与数据库迭代同步。；健全管护体系：优化管家队伍，4支服务队各司其职；制定方案，明确标准；统一管护占比65%以上，管护综合成本降低10%以上。；成效：调剂和抢修响应时间控制在0.5小时内；烟农烤房使用满意度95%以上。</w:t>
      </w:r>
    </w:p>
    <w:p>
      <w:pPr>
        <w:ind w:left="340"/>
      </w:pPr>
      <w:r>
        <w:rPr>
          <w:b/>
        </w:rPr>
        <w:t>资料摘录｜</w:t>
      </w:r>
      <w:r>
        <w:t>原文核对｜围绕烤房“用、投、管”全过程，按“摸清家底、科学评价、协同应用、创新实践”思路推进。；摸清家底：收录在用烤房4部位、12部件基础信息及维修、养护记录，构建数据库；科学评价：建健康评估与发展导引双模型，实现量化决策；协同应用：依托微信小程序与网页后台，打通烟农报修调剂、合作社管家派单、行业部门监管审核等业务闭环；创新实践：组建各司其职服务队，完善资金、队伍、制度、运维、评价、核算等，探索“自治”管家服务。</w:t>
      </w:r>
    </w:p>
    <w:p>
      <w:pPr>
        <w:ind w:left="340"/>
      </w:pPr>
      <w:r>
        <w:rPr>
          <w:b/>
        </w:rPr>
        <w:t>资料摘录｜</w:t>
      </w:r>
      <w:r>
        <w:t>原文核对｜一是构建两个模型。健康评估模型采用AHP计算健康分、威布尔分布拟合剩余寿命，输出健康分及部位风险排序；千亩村发展导引模型综合烤能、需求、潜力等条件，运用AHP+熵权法组合赋权、TOPSIS排序推荐。；二是打造“智用、智投、智管”管家平台。调剂烤房48座，增加阶段性烤能；抢修时长控制3小时，为年度设施维修规划提供辅助；架构管家服务并优化运维。；三是探索规范运维。两级合作社统筹管护比81%；县合作社烤房管护基金达190多万；制定管护制度与操作规范。</w:t>
      </w:r>
    </w:p>
    <w:p>
      <w:pPr>
        <w:ind w:left="340"/>
      </w:pPr>
      <w:r>
        <w:rPr>
          <w:b/>
        </w:rPr>
        <w:t>资料摘录｜</w:t>
      </w:r>
      <w:r>
        <w:t>原文核对｜成果在宜昌市秭归县运行一个烘烤季，在智用、智投、智管等方面验证了“一库双模一平台”的可行性与可复制性。在核实基础数据、统计口径后，可向其它产县推广，按当地设施及设备烤房编号调整参数即可快速落地。；随着数据积累，可分析不同烤房使用负荷、故障规律和修复投入，辅助编制烟区生产布局、年度建设规划及资金计划；并可统筹服务管家的任务完成情况，与培训、考核、薪酬等相结合，推动烤房管家服务从“主观经验”向“数智管家”升级。</w:t>
      </w:r>
    </w:p>
    <w:p>
      <w:pPr>
        <w:ind w:left="340"/>
      </w:pPr>
      <w:r>
        <w:rPr>
          <w:b/>
        </w:rPr>
        <w:t>资料摘录｜</w:t>
      </w:r>
      <w:r>
        <w:t>原文核对｜本团队承诺提交的数创成果为本团队自主研发设计，拥有自主知识产权，具有真实性、原创性、合法性、安全性。如有不实，由本团队成员承担相应的责任。；；团队成员承诺签字： ；；；</w:t>
      </w:r>
    </w:p>
    <w:p>
      <w:pPr>
        <w:pStyle w:val="Heading2"/>
      </w:pPr>
      <w:r>
        <w:t>附件3：宜昌市局+智烤管家-基于健康评估的烤房用投管一体化解决方案+技术资料说明书.docx</w:t>
      </w:r>
    </w:p>
    <w:p>
      <w:pPr/>
      <w:r>
        <w:t>来源：读取资料/3之前项目官方叙述过的/附件3：宜昌市局+智烤管家-基于健康评估的烤房用投管一体化解决方案+技术资料说明书.docx</w:t>
      </w:r>
    </w:p>
    <w:p>
      <w:pPr>
        <w:ind w:left="340"/>
      </w:pPr>
      <w:r>
        <w:rPr>
          <w:b/>
        </w:rPr>
        <w:t>资料摘录｜</w:t>
      </w:r>
      <w:r>
        <w:t>原文核对｜一、根据示例规范完整填写成果物清单，仅需填写实际使用的成果，未使用的成果无须填写；其他临时性、测试性成果物统一以建立“备份测试”文件夹进行单独存放。</w:t>
      </w:r>
    </w:p>
    <w:p>
      <w:pPr>
        <w:ind w:left="340"/>
      </w:pPr>
      <w:r>
        <w:rPr>
          <w:b/>
        </w:rPr>
        <w:t>资料摘录｜</w:t>
      </w:r>
      <w:r>
        <w:t>原文核对｜二、使用自采数据的需配套提供数据使用手册，并在手册中对脱敏数据项加“*”标注。</w:t>
      </w:r>
    </w:p>
    <w:p>
      <w:pPr>
        <w:ind w:left="340"/>
      </w:pPr>
      <w:r>
        <w:rPr>
          <w:b/>
        </w:rPr>
        <w:t>资料摘录｜</w:t>
      </w:r>
      <w:r>
        <w:t>原文核对｜三、技术资料说明书应双面打印；报送加盖公章的电子版扫描件和对应word格式原件。</w:t>
      </w:r>
    </w:p>
    <w:p>
      <w:pPr>
        <w:ind w:left="340"/>
      </w:pPr>
      <w:r>
        <w:rPr>
          <w:b/>
        </w:rPr>
        <w:t>资料摘录｜</w:t>
      </w:r>
      <w:r>
        <w:t>原文核对｜FINEBI | 仪表板 | 1.烤房管理数据分析大屏 | 1. 综合展示湖北省宜昌市烤房资产数据，以秭归县为例，包含烤房分布地图、烤房总数量、在用闲置损毁指标统计、烤房健康等级五级分布、烤房剩余寿命四级预警统计、维修工单进度、烤房闲置率，维修类型及故障情况统计等；实现烤房资产总览、健康状态和预警提醒、维修进展和详情可视化展示等。入口地址：https://demo.fanruan.com/webroot/decision/v5/design/report/816965458b49460c862dfd68bc46d652/view</w:t>
      </w:r>
    </w:p>
    <w:p>
      <w:pPr>
        <w:ind w:left="340"/>
      </w:pPr>
      <w:r>
        <w:rPr>
          <w:b/>
        </w:rPr>
        <w:t>资料摘录｜</w:t>
      </w:r>
      <w:r>
        <w:t>原文核对｜FINEBI | 数据源 | 1.数据库web_kaoFa（自建） | 1.烤房档案信息表：包括烤房项目基础信息，烤房主体信息，自控设备信息，散热设备信息，自控设备信息，以及健康分及预警，剩余寿命及预警，烤房有效烤能，烤房设施状态等62个字段。；2.维修进度表格：包括维修工单号，维修状态，维修进度说明等6个字段。；3.维修记录表格：包括维修烤房编号，维修时间，维修类型等45个字段</w:t>
      </w:r>
    </w:p>
    <w:p>
      <w:pPr>
        <w:ind w:left="340"/>
      </w:pPr>
      <w:r>
        <w:rPr>
          <w:b/>
        </w:rPr>
        <w:t>资料摘录｜</w:t>
      </w:r>
      <w:r>
        <w:t>原文核对｜FINEBI | 数据集 | 1.烤房数据集 | 包括kf_basedata 烤房项目基础信息表，kf_annex 烤房附属设施表(FS) ，kf_controller 烤房自控设备表(ZK)， kf_heater 烤房加热设备表(JR) ，kf_oven_body 烤房主体表(ZT) ，kf_radiator 烤房散热器表(SR)，repair_requests 烤房维修提报工单，repair_progress 维修工单进度表，repair_records 维修记录表 ，以上表格通过烤房编号相关联。</w:t>
      </w:r>
    </w:p>
    <w:p>
      <w:pPr>
        <w:ind w:left="340"/>
      </w:pPr>
      <w:r>
        <w:rPr>
          <w:b/>
        </w:rPr>
        <w:t>资料摘录｜</w:t>
      </w:r>
      <w:r>
        <w:t>原文核对｜低代码开发 | 门户 | 烤房信息采集门户 | 该门户集成三个主应用，现场数据采集下的烤房项目基础信息，异地上传下的异地上传基础信息，以及信息查询下的烤房信息查询，方便技术员现场或者异地补充烤房档案信息。；https://ddm.sj.tobaccohb.com.cn/qflow/dashboard/eidbq0789402/view</w:t>
      </w:r>
    </w:p>
    <w:p>
      <w:pPr>
        <w:ind w:left="340"/>
      </w:pPr>
      <w:r>
        <w:rPr>
          <w:b/>
        </w:rPr>
        <w:t>资料摘录｜</w:t>
      </w:r>
      <w:r>
        <w:t>原文核对｜| 表单 | 烤房项目基础信息表（普通）；烤房主体表（普通）；烤房燃烧机信息表（普通）；烤房加热设备表（普通）；烤房散热器表（普通）；烤房自控设备表（普通）；烤房附属设施表（普通） | 该表单用来采集每栋烤房的资产主档案，包含烤房编号、地理位置 GPS、建设信息、产权管护主体、受益烟田面积、使用状态等基础信息，所有部位子表均通过项目编号与本表进行关联。；该表单记录烤房土建主体各部件信息，包含墙体、屋顶、挂烟梁、装烟室门等部件状态、修复改造年度、现场照片、综合评价，用于烤房主体结构健康度评估。；该表单登记烤房燃烧机设备档案，记录燃烧机型号、厂家、安装年份、设备状态、现场图片等信息。；该表单采集加……</w:t>
      </w:r>
    </w:p>
    <w:p>
      <w:pPr>
        <w:ind w:left="340"/>
      </w:pPr>
      <w:r>
        <w:rPr>
          <w:b/>
        </w:rPr>
        <w:t>资料摘录｜</w:t>
      </w:r>
      <w:r>
        <w:t>原文核对｜| Q-robot | 定时提醒功能 | 该功能可根据设定的时间，及时将报修反馈、预约审核等提醒推送到指定的相关负责人员。</w:t>
      </w:r>
    </w:p>
    <w:p>
      <w:pPr>
        <w:ind w:left="340"/>
      </w:pPr>
      <w:r>
        <w:rPr>
          <w:b/>
        </w:rPr>
        <w:t>资料摘录｜</w:t>
      </w:r>
      <w:r>
        <w:t>原文核对｜AI智能体 | 智能体 | 1.烤房信息智能查询AI助手 | 1.本地部署Vanna框架用于自然语言生成SQL，本地部署dify平台并搭建工作流，实现了自然语言提问，AI自动转化为SQL查询语句，查询数据库展示结果，并将结果返回给用户。入口地址:；http://10.69.156.8/chat/aJoK4NAwE99zz7GE；</w:t>
      </w:r>
    </w:p>
    <w:p>
      <w:pPr>
        <w:ind w:left="340"/>
      </w:pPr>
      <w:r>
        <w:rPr>
          <w:b/>
        </w:rPr>
        <w:t>资料摘录｜</w:t>
      </w:r>
      <w:r>
        <w:t>原文核对｜| 服务器 | 服务器配置（CPU、内存、GPU等） | CPU:Intel Core i9-12900K；内存：96GB；GPU：NVIDIA GeForce RTX 3060Ti</w:t>
      </w:r>
    </w:p>
    <w:p>
      <w:pPr>
        <w:ind w:left="340"/>
      </w:pPr>
      <w:r>
        <w:rPr>
          <w:b/>
        </w:rPr>
        <w:t>资料摘录｜</w:t>
      </w:r>
      <w:r>
        <w:t>原文核对｜| 开发平台 | 项目工程文件、代码 | Vanna本地部署源文件；Dify工作流</w:t>
      </w:r>
    </w:p>
    <w:p>
      <w:pPr>
        <w:ind w:left="340"/>
      </w:pPr>
      <w:r>
        <w:rPr>
          <w:b/>
        </w:rPr>
        <w:t>资料摘录｜</w:t>
      </w:r>
      <w:r>
        <w:t>原文核对｜| 大模型 | DeepSeek R1 模型 | GLM-4.5v,GLM-4-flash,DeepSeek R1 14b</w:t>
      </w:r>
    </w:p>
    <w:p>
      <w:pPr>
        <w:ind w:left="340"/>
      </w:pPr>
      <w:r>
        <w:rPr>
          <w:b/>
        </w:rPr>
        <w:t>资料摘录｜</w:t>
      </w:r>
      <w:r>
        <w:t>原文核对｜HTML+JS | 应用 | 1. 烤房数智化管理平台（WEB端） | 1.实现WEB端烤房数智化管理。采用HTML、JavaScript等开发，提供烤房档案管理、维修管理、人员管理、评价管理、智能分析、烤房分配、烤房新建决策等功能。；1）管理功能包括维护烤房信息、预约和维修工单等，实现烤房档案查询、状态跟踪、维修进度管理等。；2）分析功能主要提供烤房健康评分、剩余寿命预测、维修优先级、维修资金分配、烤房分配和新建选址分析；支持按县、市、乡镇、村筛选和查看明细。；3）新建决策功能通过沙盘演练计算千亩村的村发展指数，从而给出烤房新建在哪个千亩村的优先级；支持候选村选择、拟新建烤房数量调整，并实时……</w:t>
      </w:r>
    </w:p>
    <w:p>
      <w:pPr>
        <w:ind w:left="340"/>
      </w:pPr>
      <w:r>
        <w:rPr>
          <w:b/>
        </w:rPr>
        <w:t>资料摘录｜</w:t>
      </w:r>
      <w:r>
        <w:t>原文核对｜| 自建接口程序 | 1. AI助手对接接口2. 地图服务对接 | 1.该接口为AI助手提供烤房信息查询，如烤房档案、分析指标、模型结果和业务规则查询能力，支持根据用户问题返回烤房健康、寿命、维修、新建选址和村发展指数等相关信息。：http://10.69.156.8/chat/aJoK4NAwE99zz7GE；；2.该接口通过调用高德地图标准瓦片服务，在系统地图中完成省、市、县、乡镇、村级位置定位，并展示烤房点位、候选村位置和新建候选点。</w:t>
      </w:r>
    </w:p>
    <w:p>
      <w:pPr>
        <w:ind w:left="340"/>
      </w:pPr>
      <w:r>
        <w:rPr>
          <w:b/>
        </w:rPr>
        <w:t>资料摘录｜</w:t>
      </w:r>
      <w:r>
        <w:t>原文核对｜微信小程序 | 功能 | 1.“达索基础设施助手”小程序 | 1. 烤房服务微信小程序，为烟农提供烤房档案查询、烤房预约、一键报修、烤后评价反馈、登录和查看个人种植档案等功能。；1）烤房档案查询：获取手机定位后推荐附近的烤房以及详情查看。可查看烤房编号、使用状态、位置、距离、健康度、温湿度监测曲线、烘烤师信息、联系电话和历史使用记录等。；2）烤房预约：支持按使用日期查询可用烤房，按照综合、常用、距离、健康度和是否有烘烤师进行筛选，也支持按烤房编号、地址、磅组或烘烤师搜索；提交预约后进入待确认状态。；3）一键报修：基于微信定位展示附近烤房，要求用户处于烤房50米范围内才能提交维修申请；支持选择故……</w:t>
      </w:r>
    </w:p>
    <w:p>
      <w:pPr>
        <w:ind w:left="340"/>
      </w:pPr>
      <w:r>
        <w:rPr>
          <w:b/>
        </w:rPr>
        <w:t>资料摘录｜</w:t>
      </w:r>
      <w:r>
        <w:t>原文核对｜微信小程序 | 业务流程 | 1.“达索基础设施助手”小程序 | 1. 用户登录后，系统读取用户身份和生产档案，并根据用户所属位置区域查询可用烤房。；2. 用户选择使用日期后，小程序调用预约查询接口，返回可用烤房、距离、健康度、烘烤师和当前预约人数。；3. 用户提交预约后，系统保存预约记录并进入管理员确认流程；使用结束后，进入待评价状态。；4. 用户现场报修时，小程序获取当前位置，服务端再次校验用户与烤房的距离，校验通过后生成维修工单，迅速匹配维修人员，提供电话等联系方式，继而匹配维修物资即附近备件信息和联系人方式。；5. 技术员处理工单后，小程序按时间线展示已提报、已接单、维修中、已完成、已……</w:t>
      </w:r>
    </w:p>
    <w:p>
      <w:pPr>
        <w:ind w:left="340"/>
      </w:pPr>
      <w:r>
        <w:rPr>
          <w:b/>
        </w:rPr>
        <w:t>资料摘录｜</w:t>
      </w:r>
      <w:r>
        <w:t>原文核对｜微信小程序 | 接口与数据关联 | 烤房服务平台微信小程序 | 1. 烤房查询接口：读取烤房档案、设备状态、健康度、位置、温湿度、烘烤师和使用历史。；2. 预约管理接口：提供可用烤房查询、预约提交、当前预约、历史预约和预约取消功能。；3. 维修管理接口：提供附近烤房查询、维修工单提交、定位校验、维修进度查询和维修人员联系方式。；4. 评价反馈接口：保存总体评分、烘烤师评分、温湿度控制评分、设备完好度评分、标签和文字评价。；5. 数据关联：小程序通过烤房编号、用户编号、预约编号和维修工单号关联业务数据；预约记录连接烤房档案和用户档案，维修记录连接烤房档案、故障信息和技术员，评价记录连接预约记录和……</w:t>
      </w:r>
    </w:p>
    <w:p>
      <w:pPr>
        <w:ind w:left="340"/>
      </w:pPr>
      <w:r>
        <w:rPr>
          <w:b/>
        </w:rPr>
        <w:t>资料摘录｜</w:t>
      </w:r>
      <w:r>
        <w:t>原文核对｜算法模型 | 类别 | 烤房健康评估模型；千亩村发展导引模型 | 该模型包括烤房健康分评估算法以及剩余寿命预测算法，对烤房四大部位十二大部件打健康分，并分等级预警；对其换算剩余寿命，预测需要维修年限，提前预测预警提示。；2.该模型通过通过沙盘演练计算千亩村的村发展指数，从而给出烤房新建在哪个千亩村的优先级等决策方案。</w:t>
      </w:r>
    </w:p>
    <w:p>
      <w:pPr>
        <w:pStyle w:val="Heading2"/>
      </w:pPr>
      <w:r>
        <w:t>交付约束与校核表</w:t>
      </w:r>
    </w:p>
    <w:p>
      <w:pPr/>
      <w:r>
        <w:t>这是一份10,000字级别叙述研究的v1结构；官方材料的完整逐字抽取文件另存同目录（03官方材料逐字提取.md）。正式答辩现场仅使用8分钟精简版，不能把这篇研究稿直接朗读。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</w:tcPr>
          <w:p>
            <w:r>
              <w:t>风险</w:t>
            </w:r>
          </w:p>
        </w:tc>
        <w:tc>
          <w:tcPr>
            <w:tcW w:type="dxa" w:w="4773"/>
          </w:tcPr>
          <w:p>
            <w:r>
              <w:t>处理原则</w:t>
            </w:r>
          </w:p>
        </w:tc>
      </w:tr>
      <w:tr>
        <w:tc>
          <w:tcPr>
            <w:tcW w:type="dxa" w:w="4773"/>
          </w:tcPr>
          <w:p>
            <w:r>
              <w:t>18个与12个部件</w:t>
            </w:r>
          </w:p>
        </w:tc>
        <w:tc>
          <w:tcPr>
            <w:tcW w:type="dxa" w:w="4773"/>
          </w:tcPr>
          <w:p>
            <w:r>
              <w:t>区分清查范围与健康模型所用计算参数，技术现场再次核对</w:t>
            </w:r>
          </w:p>
        </w:tc>
      </w:tr>
      <w:tr>
        <w:tc>
          <w:tcPr>
            <w:tcW w:type="dxa" w:w="4773"/>
          </w:tcPr>
          <w:p>
            <w:r>
              <w:t>0.38h与≤3h</w:t>
            </w:r>
          </w:p>
        </w:tc>
        <w:tc>
          <w:tcPr>
            <w:tcW w:type="dxa" w:w="4773"/>
          </w:tcPr>
          <w:p>
            <w:r>
              <w:t>平均响应时间与抢修完结时限严格分开</w:t>
            </w:r>
          </w:p>
        </w:tc>
      </w:tr>
      <w:tr>
        <w:tc>
          <w:tcPr>
            <w:tcW w:type="dxa" w:w="4773"/>
          </w:tcPr>
          <w:p>
            <w:r>
              <w:t>95.8%与96.8%</w:t>
            </w:r>
          </w:p>
        </w:tc>
        <w:tc>
          <w:tcPr>
            <w:tcW w:type="dxa" w:w="4773"/>
          </w:tcPr>
          <w:p>
            <w:r>
              <w:t>采用官方531份问卷、96.8%</w:t>
            </w:r>
          </w:p>
        </w:tc>
      </w:tr>
      <w:tr>
        <w:tc>
          <w:tcPr>
            <w:tcW w:type="dxa" w:w="4773"/>
          </w:tcPr>
          <w:p>
            <w:r>
              <w:t>150栋与7栋</w:t>
            </w:r>
          </w:p>
        </w:tc>
        <w:tc>
          <w:tcPr>
            <w:tcW w:type="dxa" w:w="4773"/>
          </w:tcPr>
          <w:p>
            <w:r>
              <w:t>未有验收资料不报成已完成实绩</w:t>
            </w:r>
          </w:p>
        </w:tc>
      </w:tr>
      <w:tr>
        <w:tc>
          <w:tcPr>
            <w:tcW w:type="dxa" w:w="4773"/>
          </w:tcPr>
          <w:p>
            <w:r>
              <w:t>视频1分钟与30秒</w:t>
            </w:r>
          </w:p>
        </w:tc>
        <w:tc>
          <w:tcPr>
            <w:tcW w:type="dxa" w:w="4773"/>
          </w:tcPr>
          <w:p>
            <w:r>
              <w:t>本次时间按约30秒开场视频配置</w:t>
            </w:r>
          </w:p>
        </w:tc>
      </w:tr>
      <w:tr>
        <w:tc>
          <w:tcPr>
            <w:tcW w:type="dxa" w:w="4773"/>
          </w:tcPr>
          <w:p>
            <w:r>
              <w:t>排名第一</w:t>
            </w:r>
          </w:p>
        </w:tc>
        <w:tc>
          <w:tcPr>
            <w:tcW w:type="dxa" w:w="4773"/>
          </w:tcPr>
          <w:p>
            <w:r>
              <w:t>以争取目标表述，不能预设获奖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4264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一库两模型一平台_总体架构.draw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图源：读取资料/2我的项目相关的零碎的/一库两模型一平台_总体架构.drawio.png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5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烤房新建选址模型_需求判断与候选点排序_一页图.draw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5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图源：读取资料/2我的项目相关的零碎的/1-烤房新建选址模型_需求判断与候选点排序_一页图.drawio.png</w:t>
      </w:r>
    </w:p>
    <w:p>
      <w:pPr>
        <w:pStyle w:val="Heading2"/>
      </w:pPr>
      <w:r>
        <w:t>第十三章 V2稿从V1补强的三个关键叙事转向</w:t>
      </w:r>
    </w:p>
    <w:p>
      <w:pPr/>
      <w:r>
        <w:t>叙事转向一：技术名称后移，数据价值前移。健康模型和发展导引模型在台上不单独讲长串术语，而是用“让烤房体检、让建设有导航”解释，后用三步和四步证明不是口号。该做法吸收了3D对标、AI营销及一线采集研判等获奖稿的“先讲业务，再讲技术”方法。</w:t>
      </w:r>
    </w:p>
    <w:p>
      <w:pPr/>
      <w:r>
        <w:t>叙事转向二：A主讲、B承接，不再平均分配。A担任项目价值判断、两模解释及成果交付；B负责提出代表非业务条线观众的问题、揭示人情绪与结果点题。按实际口述中文汉字，A1059、B453，70.04%与29.96%。</w:t>
      </w:r>
    </w:p>
    <w:p>
      <w:pPr/>
      <w:r>
        <w:t>叙事转向三：舞台只说可核对口径。官方报告中的2442为建档、1672为在用、1363为参管、81%为参管对在用的比例；96.8%对应531份问卷；0.38小时只对应16条工单的平均响应。资金近190万元属于基金总额，并非年度余额。</w:t>
      </w:r>
    </w:p>
    <w:p>
      <w:pPr/>
      <w:r>
        <w:t>对于PPT第6页“18个关键部件”与第8页健康计算图的“12个部件参数”，V2不擅自解释成同一集合，需由团队出具现场清查字段和模型参数的映射清单；未完成时不在口播中报部件数量。</w:t>
      </w:r>
    </w:p>
    <w:p>
      <w:pPr/>
      <w:r>
        <w:t>PPT第五页四队名称含“技术”，第21页为调制、抢修、养护、综合，稿中统一说“烟叶调制、紧急抢修、日常管护、综合管理”，建议下一轮同步更新PPT。</w:t>
      </w:r>
    </w:p>
    <w:p>
      <w:pPr>
        <w:pStyle w:val="Heading2"/>
      </w:pPr>
      <w:r>
        <w:t>第十四章 30秒视频与现场台本</w:t>
      </w:r>
    </w:p>
    <w:p>
      <w:pPr/>
      <w:r>
        <w:t>最新PPT内嵌开场视频原文件长约41.5秒，而用户预留约30秒。本轮先按30秒裁剪假定进行写作；未裁剪时必须真实按约42秒计算。其余P14、P16、P17、P19也有演示视频素材，除非可与口播同步播放，否则不能全部增加到8分钟时长内。应为技术演示准备静帧备份和“继续下一页”的点位提示。</w:t>
      </w:r>
    </w:p>
    <w:p>
      <w:pPr>
        <w:pStyle w:val="Heading2"/>
      </w:pPr>
      <w:r>
        <w:t>第十五章 跨领域评委如何听得懂并认可</w:t>
      </w:r>
    </w:p>
    <w:p>
      <w:pPr/>
      <w:r>
        <w:t>信息类评委首先要听懂数据关系、权重与预警、组合赋权、参数校准是否可解释，因此可以适度保留AHP、TOPSIS的名称，却不滥用“人工智能自动决策”。烟叶类评委更在乎旺季调剂、故障风险与资金投入是否被正确解决。让两类评委在同一条链上相遇，正是“烤房健康影响有效烤能，有效烤能影响新建判断；执行产生新数据，模型再次更新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716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-智用智投智管_协同关系图_含两个模型(2).draw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图｜补充：从源头数据到三智四队的原始协同图</w:t>
        <w:br/>
        <w:t>来源：读取资料/2我的项目相关的零碎的/1-智用智投智管_协同关系图_含两个模型(2).drawio.png</w:t>
      </w:r>
    </w:p>
    <w:p>
      <w:pPr>
        <w:pStyle w:val="Heading2"/>
      </w:pPr>
      <w:r>
        <w:t>十六、把“最能打动评委”的原稿优点留下</w:t>
      </w:r>
    </w:p>
    <w:p>
      <w:pPr/>
      <w:r>
        <w:t>原稿最大的优势是看见烟农，而非看见功能菜单：它将烤房称为“匠心工坊”，强调一炕烟的失误会影响农户一年收成。V3保留这一情感锚点，用“想用调不到、想修等不及、想问问不明”引出业务协同。</w:t>
      </w:r>
    </w:p>
    <w:p>
      <w:pPr/>
      <w:r>
        <w:t>原稿第二个优势是站在整个行业的管理难处思考，没有止于小程序的预约报修。V3保留“资源无统筹、投入无量化、管护无闭环”，同时把双模指向投前判断、三智指向业务闭环、四队指向长期运转。</w:t>
      </w:r>
    </w:p>
    <w:p>
      <w:pPr/>
      <w:r>
        <w:t>原稿第三个优势是有落地的合作社机制与资金数据。V3继续讲两套制度、调抢养综四队、1363/1672/81%和近190万元管护基金，以真实管护范围论证可持续，而不是泛泛说可复制。</w:t>
      </w:r>
    </w:p>
    <w:p>
      <w:pPr/>
      <w:r>
        <w:t>原稿的风险则在于把不同阶段的计划、成果和估计指标放在一起。V3不沿用未在官方报告中找到支持的150栋已完成升级、新建7栋已交付、66人队伍、12478张图片及6704份评价等完成性描述；将其列在原稿核查表。</w:t>
      </w:r>
    </w:p>
    <w:p>
      <w:pPr/>
      <w:r>
        <w:t>要避免让信息条线评委觉得像农业宣传，也要避免烟叶条线评委觉得像算法报告：先说烟农实际遭遇，再以健康评估与发展导引作可解释的方法桥梁，最后用调剂、维修、基金和责任流程证明落地。</w:t>
      </w:r>
    </w:p>
    <w:p>
      <w:pPr>
        <w:pStyle w:val="Heading2"/>
      </w:pPr>
      <w:r>
        <w:t>十七、V4官方表述定稿条款：激情与准确如何兼容</w:t>
      </w:r>
    </w:p>
    <w:p>
      <w:pPr/>
      <w:r>
        <w:t>严守对象：项目专注烟叶调制设施“用、投、管”的资产管理与业务协同，并非自动烘烤温控机器人或卷烟营销智能投放系统。获奖稿提供表达样式，而不提供本项目事实证据。</w:t>
      </w:r>
    </w:p>
    <w:p>
      <w:pPr/>
      <w:r>
        <w:t>严守范围：2442座为全口径建档范围；健康分低于60的340多座是预警研判对象；1363是统筹管护栋数，1672为本年度在用分母；基金近190万元指总额。</w:t>
      </w:r>
    </w:p>
    <w:p>
      <w:pPr/>
      <w:r>
        <w:t>严守动作：一键报修、调剂申请、派单、评价回写可讲功能和运行记录；对与AI有关的查询提示，不应说成自动替代审批、验收和建设决策。</w:t>
      </w:r>
    </w:p>
    <w:p>
      <w:pPr/>
      <w:r>
        <w:t>严守算法：现场讲出第一模型输入、AHP加权、80/10/10、剩余寿命及三项输出；第二模型讲数需评推、Q、D、AHP＋熵权、TOPSIS及沙盘。P8与P9寿命算法出现不同表述，需要团队统一。</w:t>
      </w:r>
    </w:p>
    <w:p>
      <w:pPr/>
      <w:r>
        <w:t>严守成效：16条平台工单平均响应0.38小时并不是18次报修的平均维修时间；满意度采用531份有效问卷96.8%的官方口径，不能延用9.30原稿95.8%。</w:t>
      </w:r>
    </w:p>
    <w:p>
      <w:pPr/>
      <w:r>
        <w:t>演讲语言不虚夸：少用“彻底解决、全面消灭、全国第一”等没有对照或检索证据的词，增强力度的办法是三次事实递进：有没有档案、有没有判断、有没有队伍和资金。</w:t>
      </w:r>
    </w:p>
    <w:p>
      <w:pPr/>
      <w:r>
        <w:t>舞台结构：前40秒让评委同情烟农，紧接用三缺建立问题张力；1234之后每介绍一种能力都立即给出业务用途；结尾将一库、两模、三智、四队重新收束为“让烟农多一分踏实”。</w:t>
      </w:r>
    </w:p>
    <w:p>
      <w:pPr>
        <w:pStyle w:val="Heading2"/>
      </w:pPr>
      <w:r>
        <w:t>V5附章：演讲激情和官方严谨的双重标准</w:t>
      </w:r>
    </w:p>
    <w:p>
      <w:r>
        <w:t>保留“匠心工坊”“资源无统筹、投入无量化、管护无闭环”等原稿关键词。用鲜明对仗提升可听性，但不把“模型建议”说成“政策批准”，不把“预警”说成“修复完成”。</w:t>
      </w:r>
    </w:p>
    <w:p>
      <w:r>
        <w:t>身份定位：智烤管家是烤房用投管一体化解决方案。AHP、熵权、TOPSIS和健康分是业务决策方法，AI助手是查询辅助，不能误称“AI全自动选址”“AI替代维修决策”。</w:t>
      </w:r>
    </w:p>
    <w:p>
      <w:r>
        <w:t>表达顺序：30秒视频 → 三愁三缺 → 1234体系 → 一库 → 两模 → 三智 → 四队 → 量化成效 → 可复制的机制。烟叶与信息条线评委均可沿因果链理解。</w:t>
      </w:r>
    </w:p>
    <w:p>
      <w:r>
        <w:t>技术底稿务必回答：18项清查与12项算法参数的映射；P8寿命短板融合公式与P9 Weibull拟合表述的关系；16条平均响应工单与18次报修的不同统计分母。</w:t>
      </w:r>
    </w:p>
    <w:p>
      <w:r>
        <w:t>正式舞台版本共1554个口述汉字；A/B角色约70/30；按220字每分钟口述、30秒视频和20秒切页估计约7分54秒，属于紧凑编排，必须实测彩排。</w:t>
      </w:r>
    </w:p>
    <w:sectPr w:rsidR="00FC693F" w:rsidRPr="0006063C" w:rsidSect="00034616">
      <w:pgSz w:w="12240" w:h="15840"/>
      <w:pgMar w:top="1276" w:right="1304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