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一脉致远，“三智”融合的烤房专业管家 创客项目视频脚本（完整版·</w:t>
      </w:r>
      <w:r>
        <w:rPr>
          <w:rFonts w:eastAsia="等线" w:ascii="Arial" w:cs="Arial" w:hAnsi="Arial"/>
          <w:b w:val="true"/>
          <w:sz w:val="52"/>
        </w:rPr>
        <w:t>6分钟内）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视频总时长</w:t>
      </w:r>
      <w:r>
        <w:rPr>
          <w:rFonts w:eastAsia="等线" w:ascii="Arial" w:cs="Arial" w:hAnsi="Arial"/>
          <w:sz w:val="22"/>
        </w:rPr>
        <w:t>：5分30秒以内（适配6分钟上限）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核心主线</w:t>
      </w:r>
      <w:r>
        <w:rPr>
          <w:rFonts w:eastAsia="等线" w:ascii="Arial" w:cs="Arial" w:hAnsi="Arial"/>
          <w:sz w:val="22"/>
        </w:rPr>
        <w:t>：三大主体痛点→1库2模型1平台架构→四大核心技术→三智实操落地→全维度数据成效→模式总结与未来展望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贯穿五大核心创新点</w:t>
      </w:r>
      <w:r>
        <w:rPr>
          <w:rFonts w:eastAsia="等线" w:ascii="Arial" w:cs="Arial" w:hAnsi="Arial"/>
          <w:sz w:val="22"/>
        </w:rPr>
        <w:t>：数字化建模、智能匹配、闭环管控、降本增效、精准决策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核心解决痛点</w:t>
      </w:r>
      <w:r>
        <w:rPr>
          <w:rFonts w:eastAsia="等线" w:ascii="Arial" w:cs="Arial" w:hAnsi="Arial"/>
          <w:sz w:val="22"/>
        </w:rPr>
        <w:t>：烤房调剂难、维修慢、底数乱、投入盲、管护弱五大行业难题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整体风格</w:t>
      </w:r>
      <w:r>
        <w:rPr>
          <w:rFonts w:eastAsia="等线" w:ascii="Arial" w:cs="Arial" w:hAnsi="Arial"/>
          <w:sz w:val="22"/>
        </w:rPr>
        <w:t>：干货密集、科技写实、数据可视化、落地性强、大赛质感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镜头段落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画面内容（实拍/动画/字幕）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配音文案（精简干货、大赛调性）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字幕高亮核心词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0-40s</w:t>
            </w:r>
            <w:r>
              <w:rPr>
                <w:rFonts w:eastAsia="等线" w:ascii="Arial" w:cs="Arial" w:hAnsi="Arial"/>
                <w:sz w:val="22"/>
              </w:rPr>
              <w:t>开篇引入</w:t>
            </w:r>
            <w:r>
              <w:rPr>
                <w:rFonts w:eastAsia="等线" w:ascii="Arial" w:cs="Arial" w:hAnsi="Arial"/>
                <w:sz w:val="22"/>
              </w:rPr>
              <w:t>痛点破局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</w:t>
            </w:r>
            <w:r>
              <w:rPr>
                <w:rFonts w:eastAsia="等线" w:ascii="Arial" w:cs="Arial" w:hAnsi="Arial"/>
                <w:sz w:val="22"/>
              </w:rPr>
              <w:t>三大主体痛点+项目重磅亮相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快剪</w:t>
            </w:r>
            <w:r>
              <w:rPr>
                <w:rFonts w:eastAsia="等线" w:ascii="Arial" w:cs="Arial" w:hAnsi="Arial"/>
                <w:sz w:val="22"/>
              </w:rPr>
              <w:t>实景：烟农烤房旺季紧缺、故障停工、人工逐台排查低效、</w:t>
            </w:r>
            <w:r>
              <w:rPr>
                <w:rFonts w:eastAsia="等线" w:ascii="Arial" w:cs="Arial" w:hAnsi="Arial"/>
                <w:sz w:val="22"/>
              </w:rPr>
              <w:t>纸质台账混乱画面</w:t>
            </w:r>
            <w:r>
              <w:rPr>
                <w:rFonts w:eastAsia="等线" w:ascii="Arial" w:cs="Arial" w:hAnsi="Arial"/>
                <w:sz w:val="22"/>
              </w:rPr>
              <w:t>2. 分屏字幕直击三大主体核心痛点，</w:t>
            </w:r>
            <w:r>
              <w:rPr>
                <w:rFonts w:eastAsia="等线" w:ascii="Arial" w:cs="Arial" w:hAnsi="Arial"/>
                <w:sz w:val="22"/>
              </w:rPr>
              <w:t>简洁不堆砌</w:t>
            </w:r>
            <w:r>
              <w:rPr>
                <w:rFonts w:eastAsia="等线" w:ascii="Arial" w:cs="Arial" w:hAnsi="Arial"/>
                <w:sz w:val="22"/>
              </w:rPr>
              <w:t>3. 动态弹出项目LOGO、「1库2模型1平台」核心架构总图</w:t>
            </w:r>
            <w:r>
              <w:rPr>
                <w:rFonts w:eastAsia="等线" w:ascii="Arial" w:cs="Arial" w:hAnsi="Arial"/>
                <w:sz w:val="22"/>
              </w:rPr>
              <w:t>4. 悬浮字幕：全量2440栋烤房数字化管控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传统烟叶烤房管护高度依赖人工经验，长期</w:t>
            </w:r>
            <w:r>
              <w:rPr>
                <w:rFonts w:eastAsia="等线" w:ascii="Arial" w:cs="Arial" w:hAnsi="Arial"/>
                <w:sz w:val="22"/>
              </w:rPr>
              <w:t>存在五大行业顽疾，覆盖烟农、烟草部门、合作社全链条痛点。</w:t>
            </w:r>
            <w:r>
              <w:rPr>
                <w:rFonts w:eastAsia="等线" w:ascii="Arial" w:cs="Arial" w:hAnsi="Arial"/>
                <w:sz w:val="22"/>
              </w:rPr>
              <w:t>烟农端，烤房季节性紧缺、调剂无门，设备故障抢修滞后，</w:t>
            </w:r>
            <w:r>
              <w:rPr>
                <w:rFonts w:eastAsia="等线" w:ascii="Arial" w:cs="Arial" w:hAnsi="Arial"/>
                <w:sz w:val="22"/>
              </w:rPr>
              <w:t>烘烤损失惨重；烟草部门端，烤房底数混乱、状态不明，新建修复</w:t>
            </w:r>
            <w:r>
              <w:rPr>
                <w:rFonts w:eastAsia="等线" w:ascii="Arial" w:cs="Arial" w:hAnsi="Arial"/>
                <w:sz w:val="22"/>
              </w:rPr>
              <w:t>全凭经验，投入盲目无依据；合作社端，管护责任悬空、资金不</w:t>
            </w:r>
            <w:r>
              <w:rPr>
                <w:rFonts w:eastAsia="等线" w:ascii="Arial" w:cs="Arial" w:hAnsi="Arial"/>
                <w:sz w:val="22"/>
              </w:rPr>
              <w:t>透明、养护成本高、队伍履职乏力，形成不敢管、不愿管、管</w:t>
            </w:r>
            <w:r>
              <w:rPr>
                <w:rFonts w:eastAsia="等线" w:ascii="Arial" w:cs="Arial" w:hAnsi="Arial"/>
                <w:sz w:val="22"/>
              </w:rPr>
              <w:t>不好的僵局。针对以上痛点，项目创新打造</w:t>
            </w:r>
            <w:r>
              <w:rPr>
                <w:rFonts w:eastAsia="等线" w:ascii="Arial" w:cs="Arial" w:hAnsi="Arial"/>
                <w:b w:val="true"/>
                <w:sz w:val="22"/>
              </w:rPr>
              <w:t>“三智”融合烤房专业管家体系</w:t>
            </w:r>
            <w:r>
              <w:rPr>
                <w:rFonts w:eastAsia="等线" w:ascii="Arial" w:cs="Arial" w:hAnsi="Arial"/>
                <w:sz w:val="22"/>
              </w:rPr>
              <w:t>，依托1库</w:t>
            </w:r>
            <w:r>
              <w:rPr>
                <w:rFonts w:eastAsia="等线" w:ascii="Arial" w:cs="Arial" w:hAnsi="Arial"/>
                <w:sz w:val="22"/>
              </w:rPr>
              <w:t>2模型1平台，实现秭归2440栋烤房全量数字化、智能化、标准化闭环管控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三智融合、全量管控、痛点破局</w:t>
            </w:r>
            <w:r>
              <w:rPr>
                <w:rFonts w:eastAsia="等线" w:ascii="Arial" w:cs="Arial" w:hAnsi="Arial"/>
                <w:sz w:val="22"/>
              </w:rPr>
              <w:t>、全链闭环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40s-1min10s</w:t>
            </w:r>
            <w:r>
              <w:rPr>
                <w:rFonts w:eastAsia="等线" w:ascii="Arial" w:cs="Arial" w:hAnsi="Arial"/>
                <w:sz w:val="22"/>
              </w:rPr>
              <w:t>场景定位</w:t>
            </w:r>
            <w:r>
              <w:rPr>
                <w:rFonts w:eastAsia="等线" w:ascii="Arial" w:cs="Arial" w:hAnsi="Arial"/>
                <w:sz w:val="22"/>
              </w:rPr>
              <w:t>应用体系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三大应用场景+全链条价值体系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三分屏动画分区展示：智用-烟农、智投</w:t>
            </w:r>
            <w:r>
              <w:rPr>
                <w:rFonts w:eastAsia="等线" w:ascii="Arial" w:cs="Arial" w:hAnsi="Arial"/>
                <w:sz w:val="22"/>
              </w:rPr>
              <w:t>-烟草、智管-合作社</w:t>
            </w:r>
            <w:r>
              <w:rPr>
                <w:rFonts w:eastAsia="等线" w:ascii="Arial" w:cs="Arial" w:hAnsi="Arial"/>
                <w:sz w:val="22"/>
              </w:rPr>
              <w:t>2. 动态图表展示五大应用类型</w:t>
            </w:r>
            <w:r>
              <w:rPr>
                <w:rFonts w:eastAsia="等线" w:ascii="Arial" w:cs="Arial" w:hAnsi="Arial"/>
                <w:sz w:val="22"/>
              </w:rPr>
              <w:t>、对应成果及服务价值</w:t>
            </w:r>
            <w:r>
              <w:rPr>
                <w:rFonts w:eastAsia="等线" w:ascii="Arial" w:cs="Arial" w:hAnsi="Arial"/>
                <w:sz w:val="22"/>
              </w:rPr>
              <w:t>3. 高亮「多投共建、专业</w:t>
            </w:r>
            <w:r>
              <w:rPr>
                <w:rFonts w:eastAsia="等线" w:ascii="Arial" w:cs="Arial" w:hAnsi="Arial"/>
                <w:sz w:val="22"/>
              </w:rPr>
              <w:t>管家」核心模式标签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项目属于农业数字化智能管控创新</w:t>
            </w:r>
            <w:r>
              <w:rPr>
                <w:rFonts w:eastAsia="等线" w:ascii="Arial" w:cs="Arial" w:hAnsi="Arial"/>
                <w:sz w:val="22"/>
              </w:rPr>
              <w:t>应用，聚焦烤房全生命周期管理，构建</w:t>
            </w:r>
            <w:r>
              <w:rPr>
                <w:rFonts w:eastAsia="等线" w:ascii="Arial" w:cs="Arial" w:hAnsi="Arial"/>
                <w:b w:val="true"/>
                <w:sz w:val="22"/>
              </w:rPr>
              <w:t>智用、智投、智管</w:t>
            </w:r>
            <w:r>
              <w:rPr>
                <w:rFonts w:eastAsia="等线" w:ascii="Arial" w:cs="Arial" w:hAnsi="Arial"/>
                <w:sz w:val="22"/>
              </w:rPr>
              <w:t>三位一体创新模式，精准匹配三大核心主体需求。智用</w:t>
            </w:r>
            <w:r>
              <w:rPr>
                <w:rFonts w:eastAsia="等线" w:ascii="Arial" w:cs="Arial" w:hAnsi="Arial"/>
                <w:sz w:val="22"/>
              </w:rPr>
              <w:t>服务烟农，实现烤房智能调剂、一键报修、极速抢修；智投</w:t>
            </w:r>
            <w:r>
              <w:rPr>
                <w:rFonts w:eastAsia="等线" w:ascii="Arial" w:cs="Arial" w:hAnsi="Arial"/>
                <w:sz w:val="22"/>
              </w:rPr>
              <w:t>赋能烟草决策，以数据替代经验，精准落地烤房新建与修复；智</w:t>
            </w:r>
            <w:r>
              <w:rPr>
                <w:rFonts w:eastAsia="等线" w:ascii="Arial" w:cs="Arial" w:hAnsi="Arial"/>
                <w:sz w:val="22"/>
              </w:rPr>
              <w:t>管重塑合作社运维体系，通过专业管家模式、标准化</w:t>
            </w:r>
            <w:r>
              <w:rPr>
                <w:rFonts w:eastAsia="等线" w:ascii="Arial" w:cs="Arial" w:hAnsi="Arial"/>
                <w:sz w:val="22"/>
              </w:rPr>
              <w:t>集中养护、透明化资金管控，实现降本增效、自理自治，全方位覆盖</w:t>
            </w:r>
            <w:r>
              <w:rPr>
                <w:rFonts w:eastAsia="等线" w:ascii="Arial" w:cs="Arial" w:hAnsi="Arial"/>
                <w:sz w:val="22"/>
              </w:rPr>
              <w:t>产业全链条精细化管理需求。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智用便民、智投精准、智管提质、全场景赋能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1min10s-</w:t>
            </w:r>
            <w:r>
              <w:rPr>
                <w:rFonts w:eastAsia="等线" w:ascii="Arial" w:cs="Arial" w:hAnsi="Arial"/>
                <w:sz w:val="22"/>
              </w:rPr>
              <w:t>2min10s</w:t>
            </w:r>
            <w:r>
              <w:rPr>
                <w:rFonts w:eastAsia="等线" w:ascii="Arial" w:cs="Arial" w:hAnsi="Arial"/>
                <w:sz w:val="22"/>
              </w:rPr>
              <w:t>核心架构</w:t>
            </w:r>
            <w:r>
              <w:rPr>
                <w:rFonts w:eastAsia="等线" w:ascii="Arial" w:cs="Arial" w:hAnsi="Arial"/>
                <w:sz w:val="22"/>
              </w:rPr>
              <w:t>四大搭建步骤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层层递进架构落地流程（动画+数据实景）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分步动画演示四大搭建流程，逻辑递进展示</w:t>
            </w:r>
            <w:r>
              <w:rPr>
                <w:rFonts w:eastAsia="等线" w:ascii="Arial" w:cs="Arial" w:hAnsi="Arial"/>
                <w:sz w:val="22"/>
              </w:rPr>
              <w:t>2. 数据库：展示4大部位18类部件拆解界面，弹出244</w:t>
            </w:r>
            <w:r>
              <w:rPr>
                <w:rFonts w:eastAsia="等线" w:ascii="Arial" w:cs="Arial" w:hAnsi="Arial"/>
                <w:sz w:val="22"/>
              </w:rPr>
              <w:t>2栋烤房分类数据：在用1690栋、闲置409栋、待修36</w:t>
            </w:r>
            <w:r>
              <w:rPr>
                <w:rFonts w:eastAsia="等线" w:ascii="Arial" w:cs="Arial" w:hAnsi="Arial"/>
                <w:sz w:val="22"/>
              </w:rPr>
              <w:t>9栋，一栋一档电子台账</w:t>
            </w:r>
            <w:r>
              <w:rPr>
                <w:rFonts w:eastAsia="等线" w:ascii="Arial" w:cs="Arial" w:hAnsi="Arial"/>
                <w:sz w:val="22"/>
              </w:rPr>
              <w:t>3. 模型模块：简化图解烤</w:t>
            </w:r>
            <w:r>
              <w:rPr>
                <w:rFonts w:eastAsia="等线" w:ascii="Arial" w:cs="Arial" w:hAnsi="Arial"/>
                <w:sz w:val="22"/>
              </w:rPr>
              <w:t>房健康模型、千亩村发展模型运算逻辑</w:t>
            </w:r>
            <w:r>
              <w:rPr>
                <w:rFonts w:eastAsia="等线" w:ascii="Arial" w:cs="Arial" w:hAnsi="Arial"/>
                <w:sz w:val="22"/>
              </w:rPr>
              <w:t>4. 平台模块</w:t>
            </w:r>
            <w:r>
              <w:rPr>
                <w:rFonts w:eastAsia="等线" w:ascii="Arial" w:cs="Arial" w:hAnsi="Arial"/>
                <w:sz w:val="22"/>
              </w:rPr>
              <w:t>：展示智能管家平台全功能界面、四支管护队伍架构图</w:t>
            </w:r>
            <w:r>
              <w:rPr>
                <w:rFonts w:eastAsia="等线" w:ascii="Arial" w:cs="Arial" w:hAnsi="Arial"/>
                <w:sz w:val="22"/>
              </w:rPr>
              <w:t>5. 最终汇总三智功能落地成果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项目以数据为核心，四步搭建完整智能创新体系，层层</w:t>
            </w:r>
            <w:r>
              <w:rPr>
                <w:rFonts w:eastAsia="等线" w:ascii="Arial" w:cs="Arial" w:hAnsi="Arial"/>
                <w:sz w:val="22"/>
              </w:rPr>
              <w:t>落地、闭环赋能。第一步，搭建全量专属数据库，拆解烤房加热、</w:t>
            </w:r>
            <w:r>
              <w:rPr>
                <w:rFonts w:eastAsia="等线" w:ascii="Arial" w:cs="Arial" w:hAnsi="Arial"/>
                <w:sz w:val="22"/>
              </w:rPr>
              <w:t>散热、自控、附属4大部位、18类核心部件，按正常、</w:t>
            </w:r>
            <w:r>
              <w:rPr>
                <w:rFonts w:eastAsia="等线" w:ascii="Arial" w:cs="Arial" w:hAnsi="Arial"/>
                <w:sz w:val="22"/>
              </w:rPr>
              <w:t>损坏、缺失三类标准完成2442栋烤房全覆盖核查建档，精准</w:t>
            </w:r>
            <w:r>
              <w:rPr>
                <w:rFonts w:eastAsia="等线" w:ascii="Arial" w:cs="Arial" w:hAnsi="Arial"/>
                <w:sz w:val="22"/>
              </w:rPr>
              <w:t>厘清设备存量、在用及待修底数。第二步，研发两大智能算力模型，</w:t>
            </w:r>
            <w:r>
              <w:rPr>
                <w:rFonts w:eastAsia="等线" w:ascii="Arial" w:cs="Arial" w:hAnsi="Arial"/>
                <w:sz w:val="22"/>
              </w:rPr>
              <w:t>依托多维数据，通过烤房健康评分定位设备隐患，通过村级发展指数量化</w:t>
            </w:r>
            <w:r>
              <w:rPr>
                <w:rFonts w:eastAsia="等线" w:ascii="Arial" w:cs="Arial" w:hAnsi="Arial"/>
                <w:sz w:val="22"/>
              </w:rPr>
              <w:t>产业需求，彻底告别人工经验判断。第三步，搭建</w:t>
            </w:r>
            <w:r>
              <w:rPr>
                <w:rFonts w:eastAsia="等线" w:ascii="Arial" w:cs="Arial" w:hAnsi="Arial"/>
                <w:sz w:val="22"/>
              </w:rPr>
              <w:t>专属协同管理平台，集成智能匹配、过程管控、资金监管等全功能，</w:t>
            </w:r>
            <w:r>
              <w:rPr>
                <w:rFonts w:eastAsia="等线" w:ascii="Arial" w:cs="Arial" w:hAnsi="Arial"/>
                <w:sz w:val="22"/>
              </w:rPr>
              <w:t>组建四支专业管护队伍，实现线上一体化办公。第四步，落地三智核心</w:t>
            </w:r>
            <w:r>
              <w:rPr>
                <w:rFonts w:eastAsia="等线" w:ascii="Arial" w:cs="Arial" w:hAnsi="Arial"/>
                <w:sz w:val="22"/>
              </w:rPr>
              <w:t>功能，完成烤房使用、投入、管护全链条智能化升级。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数据底座、智能建模、平台载体、</w:t>
            </w:r>
            <w:r>
              <w:rPr>
                <w:rFonts w:eastAsia="等线" w:ascii="Arial" w:cs="Arial" w:hAnsi="Arial"/>
                <w:sz w:val="22"/>
              </w:rPr>
              <w:t>全链赋能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2min10s-2min50s</w:t>
            </w:r>
            <w:r>
              <w:rPr>
                <w:rFonts w:eastAsia="等线" w:ascii="Arial" w:cs="Arial" w:hAnsi="Arial"/>
                <w:sz w:val="22"/>
              </w:rPr>
              <w:t>核心技术</w:t>
            </w:r>
            <w:r>
              <w:rPr>
                <w:rFonts w:eastAsia="等线" w:ascii="Arial" w:cs="Arial" w:hAnsi="Arial"/>
                <w:sz w:val="22"/>
              </w:rPr>
              <w:t>创新壁垒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四大核心技术可视化拆解，凸显创新性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特写部件拆解建档、图文溯源</w:t>
            </w:r>
            <w:r>
              <w:rPr>
                <w:rFonts w:eastAsia="等线" w:ascii="Arial" w:cs="Arial" w:hAnsi="Arial"/>
                <w:sz w:val="22"/>
              </w:rPr>
              <w:t>评级界面</w:t>
            </w:r>
            <w:r>
              <w:rPr>
                <w:rFonts w:eastAsia="等线" w:ascii="Arial" w:cs="Arial" w:hAnsi="Arial"/>
                <w:sz w:val="22"/>
              </w:rPr>
              <w:t>2. 动画演示多因子智能评分建模逻辑，展示多维</w:t>
            </w:r>
            <w:r>
              <w:rPr>
                <w:rFonts w:eastAsia="等线" w:ascii="Arial" w:cs="Arial" w:hAnsi="Arial"/>
                <w:sz w:val="22"/>
              </w:rPr>
              <w:t>数据融合过程</w:t>
            </w:r>
            <w:r>
              <w:rPr>
                <w:rFonts w:eastAsia="等线" w:ascii="Arial" w:cs="Arial" w:hAnsi="Arial"/>
                <w:sz w:val="22"/>
              </w:rPr>
              <w:t>3. 动态演示时序数据智能匹配：烘烤周期预测</w:t>
            </w:r>
            <w:r>
              <w:rPr>
                <w:rFonts w:eastAsia="等线" w:ascii="Arial" w:cs="Arial" w:hAnsi="Arial"/>
                <w:sz w:val="22"/>
              </w:rPr>
              <w:t>、配件人力智能调度</w:t>
            </w:r>
            <w:r>
              <w:rPr>
                <w:rFonts w:eastAsia="等线" w:ascii="Arial" w:cs="Arial" w:hAnsi="Arial"/>
                <w:sz w:val="22"/>
              </w:rPr>
              <w:t>4. 图表展示资金收支两条线、多</w:t>
            </w:r>
            <w:r>
              <w:rPr>
                <w:rFonts w:eastAsia="等线" w:ascii="Arial" w:cs="Arial" w:hAnsi="Arial"/>
                <w:sz w:val="22"/>
              </w:rPr>
              <w:t>投共建闭环管控模式</w:t>
            </w:r>
            <w:r>
              <w:rPr>
                <w:rFonts w:eastAsia="等线" w:ascii="Arial" w:cs="Arial" w:hAnsi="Arial"/>
                <w:sz w:val="22"/>
              </w:rPr>
              <w:t>5. 字幕高亮四大核心技术名称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项目突破传统人工管护模式，依托</w:t>
            </w:r>
            <w:r>
              <w:rPr>
                <w:rFonts w:eastAsia="等线" w:ascii="Arial" w:cs="Arial" w:hAnsi="Arial"/>
                <w:sz w:val="22"/>
              </w:rPr>
              <w:t>四大自主创新技术，构筑核心技术壁垒。一是</w:t>
            </w:r>
            <w:r>
              <w:rPr>
                <w:rFonts w:eastAsia="等线" w:ascii="Arial" w:cs="Arial" w:hAnsi="Arial"/>
                <w:b w:val="true"/>
                <w:sz w:val="22"/>
              </w:rPr>
              <w:t>全维度部件拆解建档技术</w:t>
            </w:r>
            <w:r>
              <w:rPr>
                <w:rFonts w:eastAsia="等线" w:ascii="Arial" w:cs="Arial" w:hAnsi="Arial"/>
                <w:sz w:val="22"/>
              </w:rPr>
              <w:t>，打破整栋粗放考评模式，</w:t>
            </w:r>
            <w:r>
              <w:rPr>
                <w:rFonts w:eastAsia="等线" w:ascii="Arial" w:cs="Arial" w:hAnsi="Arial"/>
                <w:sz w:val="22"/>
              </w:rPr>
              <w:t>细化部件精准量化，解决台账模糊、状态不明难题</w:t>
            </w:r>
            <w:r>
              <w:rPr>
                <w:rFonts w:eastAsia="等线" w:ascii="Arial" w:cs="Arial" w:hAnsi="Arial"/>
                <w:sz w:val="22"/>
              </w:rPr>
              <w:t>。二是</w:t>
            </w:r>
            <w:r>
              <w:rPr>
                <w:rFonts w:eastAsia="等线" w:ascii="Arial" w:cs="Arial" w:hAnsi="Arial"/>
                <w:b w:val="true"/>
                <w:sz w:val="22"/>
              </w:rPr>
              <w:t>多因子智能评分建模技术</w:t>
            </w:r>
            <w:r>
              <w:rPr>
                <w:rFonts w:eastAsia="等线" w:ascii="Arial" w:cs="Arial" w:hAnsi="Arial"/>
                <w:sz w:val="22"/>
              </w:rPr>
              <w:t>，融合设备损耗</w:t>
            </w:r>
            <w:r>
              <w:rPr>
                <w:rFonts w:eastAsia="等线" w:ascii="Arial" w:cs="Arial" w:hAnsi="Arial"/>
                <w:sz w:val="22"/>
              </w:rPr>
              <w:t>、使用负荷、产业政策等多维数据，构建可落地、可对比的量化</w:t>
            </w:r>
            <w:r>
              <w:rPr>
                <w:rFonts w:eastAsia="等线" w:ascii="Arial" w:cs="Arial" w:hAnsi="Arial"/>
                <w:sz w:val="22"/>
              </w:rPr>
              <w:t>评价体系。三是</w:t>
            </w:r>
            <w:r>
              <w:rPr>
                <w:rFonts w:eastAsia="等线" w:ascii="Arial" w:cs="Arial" w:hAnsi="Arial"/>
                <w:b w:val="true"/>
                <w:sz w:val="22"/>
              </w:rPr>
              <w:t>时序数据智能匹配技术</w:t>
            </w:r>
            <w:r>
              <w:rPr>
                <w:rFonts w:eastAsia="等线" w:ascii="Arial" w:cs="Arial" w:hAnsi="Arial"/>
                <w:sz w:val="22"/>
              </w:rPr>
              <w:t>，依托烘烤</w:t>
            </w:r>
            <w:r>
              <w:rPr>
                <w:rFonts w:eastAsia="等线" w:ascii="Arial" w:cs="Arial" w:hAnsi="Arial"/>
                <w:sz w:val="22"/>
              </w:rPr>
              <w:t>时序数据预测生产周期，实现烤房、配件、人员精准适配，大幅降低</w:t>
            </w:r>
            <w:r>
              <w:rPr>
                <w:rFonts w:eastAsia="等线" w:ascii="Arial" w:cs="Arial" w:hAnsi="Arial"/>
                <w:sz w:val="22"/>
              </w:rPr>
              <w:t>抢修损耗与时间成本。四是</w:t>
            </w:r>
            <w:r>
              <w:rPr>
                <w:rFonts w:eastAsia="等线" w:ascii="Arial" w:cs="Arial" w:hAnsi="Arial"/>
                <w:b w:val="true"/>
                <w:sz w:val="22"/>
              </w:rPr>
              <w:t>管护收支闭环管控技术</w:t>
            </w:r>
            <w:r>
              <w:rPr>
                <w:rFonts w:eastAsia="等线" w:ascii="Arial" w:cs="Arial" w:hAnsi="Arial"/>
                <w:sz w:val="22"/>
              </w:rPr>
              <w:t>，首创资金收支两条线、柔性用工模式，创新</w:t>
            </w:r>
            <w:r>
              <w:rPr>
                <w:rFonts w:eastAsia="等线" w:ascii="Arial" w:cs="Arial" w:hAnsi="Arial"/>
                <w:sz w:val="22"/>
              </w:rPr>
              <w:t>多投共建、管家自治机制，实现管护长效规范、降本增效。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数字化建模、智能匹配、闭环</w:t>
            </w:r>
            <w:r>
              <w:rPr>
                <w:rFonts w:eastAsia="等线" w:ascii="Arial" w:cs="Arial" w:hAnsi="Arial"/>
                <w:sz w:val="22"/>
              </w:rPr>
              <w:t>管控、精准量化、降本增效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2min50s-4min50s</w:t>
            </w:r>
            <w:r>
              <w:rPr>
                <w:rFonts w:eastAsia="等线" w:ascii="Arial" w:cs="Arial" w:hAnsi="Arial"/>
                <w:sz w:val="22"/>
              </w:rPr>
              <w:t>实操演示</w:t>
            </w:r>
            <w:r>
              <w:rPr>
                <w:rFonts w:eastAsia="等线" w:ascii="Arial" w:cs="Arial" w:hAnsi="Arial"/>
                <w:sz w:val="22"/>
              </w:rPr>
              <w:t>全维度数据成效（核心重点）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</w:t>
            </w:r>
            <w:r>
              <w:rPr>
                <w:rFonts w:eastAsia="等线" w:ascii="Arial" w:cs="Arial" w:hAnsi="Arial"/>
                <w:sz w:val="22"/>
              </w:rPr>
              <w:t>模块实景实操+真实案例+完整数据佐证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智用（烟农端）</w:t>
            </w:r>
            <w:r>
              <w:rPr>
                <w:rFonts w:eastAsia="等线" w:ascii="Arial" w:cs="Arial" w:hAnsi="Arial"/>
                <w:sz w:val="22"/>
              </w:rPr>
              <w:t>：实拍平台一键预约、报修操作</w:t>
            </w:r>
            <w:r>
              <w:rPr>
                <w:rFonts w:eastAsia="等线" w:ascii="Arial" w:cs="Arial" w:hAnsi="Arial"/>
                <w:sz w:val="22"/>
              </w:rPr>
              <w:t>；穿插2026磨坪村雷击故障抢修实景；动态数据展示烤</w:t>
            </w:r>
            <w:r>
              <w:rPr>
                <w:rFonts w:eastAsia="等线" w:ascii="Arial" w:cs="Arial" w:hAnsi="Arial"/>
                <w:sz w:val="22"/>
              </w:rPr>
              <w:t>能提升数据、抢修时长对比</w:t>
            </w:r>
            <w:r>
              <w:rPr>
                <w:rFonts w:eastAsia="等线" w:ascii="Arial" w:cs="Arial" w:hAnsi="Arial"/>
                <w:b w:val="true"/>
                <w:sz w:val="22"/>
              </w:rPr>
              <w:t>智投（决策端）</w:t>
            </w:r>
            <w:r>
              <w:rPr>
                <w:rFonts w:eastAsia="等线" w:ascii="Arial" w:cs="Arial" w:hAnsi="Arial"/>
                <w:sz w:val="22"/>
              </w:rPr>
              <w:t>：动态弹窗村庄需求排名、29栋新建、150栋</w:t>
            </w:r>
            <w:r>
              <w:rPr>
                <w:rFonts w:eastAsia="等线" w:ascii="Arial" w:cs="Arial" w:hAnsi="Arial"/>
                <w:sz w:val="22"/>
              </w:rPr>
              <w:t>靶向修复数据；展示60分预警、40分危险评分标准</w:t>
            </w:r>
            <w:r>
              <w:rPr>
                <w:rFonts w:eastAsia="等线" w:ascii="Arial" w:cs="Arial" w:hAnsi="Arial"/>
                <w:b w:val="true"/>
                <w:sz w:val="22"/>
              </w:rPr>
              <w:t>智管（合作社端）</w:t>
            </w:r>
            <w:r>
              <w:rPr>
                <w:rFonts w:eastAsia="等线" w:ascii="Arial" w:cs="Arial" w:hAnsi="Arial"/>
                <w:sz w:val="22"/>
              </w:rPr>
              <w:t>：展示四支管护队伍详细</w:t>
            </w:r>
            <w:r>
              <w:rPr>
                <w:rFonts w:eastAsia="等线" w:ascii="Arial" w:cs="Arial" w:hAnsi="Arial"/>
                <w:sz w:val="22"/>
              </w:rPr>
              <w:t>职责、作业流程；养护成本前后对比图；2021-2026年管护资金收支</w:t>
            </w:r>
            <w:r>
              <w:rPr>
                <w:rFonts w:eastAsia="等线" w:ascii="Arial" w:cs="Arial" w:hAnsi="Arial"/>
                <w:sz w:val="22"/>
              </w:rPr>
              <w:t>台账图表、开支明细数据可视化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依托完整创新体系，项目落地成效全面可视化、</w:t>
            </w:r>
            <w:r>
              <w:rPr>
                <w:rFonts w:eastAsia="等线" w:ascii="Arial" w:cs="Arial" w:hAnsi="Arial"/>
                <w:sz w:val="22"/>
              </w:rPr>
              <w:t>可验证。</w:t>
            </w:r>
            <w:r>
              <w:rPr>
                <w:rFonts w:eastAsia="等线" w:ascii="Arial" w:cs="Arial" w:hAnsi="Arial"/>
                <w:b w:val="true"/>
                <w:sz w:val="22"/>
              </w:rPr>
              <w:t>智用便民提效</w:t>
            </w:r>
            <w:r>
              <w:rPr>
                <w:rFonts w:eastAsia="等线" w:ascii="Arial" w:cs="Arial" w:hAnsi="Arial"/>
                <w:sz w:val="22"/>
              </w:rPr>
              <w:t>，磨坪烘烤工厂50栋烤房</w:t>
            </w:r>
            <w:r>
              <w:rPr>
                <w:rFonts w:eastAsia="等线" w:ascii="Arial" w:cs="Arial" w:hAnsi="Arial"/>
                <w:sz w:val="22"/>
              </w:rPr>
              <w:t>通过智能调剂，累计烘烤115炕次、1380担，新增烤能185</w:t>
            </w:r>
            <w:r>
              <w:rPr>
                <w:rFonts w:eastAsia="等线" w:ascii="Arial" w:cs="Arial" w:hAnsi="Arial"/>
                <w:sz w:val="22"/>
              </w:rPr>
              <w:t>担；2026年8月磨坪村雷击故障案例中，平台智能诊断2处故障、</w:t>
            </w:r>
            <w:r>
              <w:rPr>
                <w:rFonts w:eastAsia="等线" w:ascii="Arial" w:cs="Arial" w:hAnsi="Arial"/>
                <w:sz w:val="22"/>
              </w:rPr>
              <w:t>匹配就近仓储资源，抢修时长从5小时压缩至3小时，最大限度减少烟</w:t>
            </w:r>
            <w:r>
              <w:rPr>
                <w:rFonts w:eastAsia="等线" w:ascii="Arial" w:cs="Arial" w:hAnsi="Arial"/>
                <w:sz w:val="22"/>
              </w:rPr>
              <w:t>农损失。</w:t>
            </w:r>
            <w:r>
              <w:rPr>
                <w:rFonts w:eastAsia="等线" w:ascii="Arial" w:cs="Arial" w:hAnsi="Arial"/>
                <w:b w:val="true"/>
                <w:sz w:val="22"/>
              </w:rPr>
              <w:t>智投精准决策</w:t>
            </w:r>
            <w:r>
              <w:rPr>
                <w:rFonts w:eastAsia="等线" w:ascii="Arial" w:cs="Arial" w:hAnsi="Arial"/>
                <w:sz w:val="22"/>
              </w:rPr>
              <w:t>，通过模型测算精准</w:t>
            </w:r>
            <w:r>
              <w:rPr>
                <w:rFonts w:eastAsia="等线" w:ascii="Arial" w:cs="Arial" w:hAnsi="Arial"/>
                <w:sz w:val="22"/>
              </w:rPr>
              <w:t>锁定需求点位，2026年落地新建烤房29栋，完成210栋预警设备</w:t>
            </w:r>
            <w:r>
              <w:rPr>
                <w:rFonts w:eastAsia="等线" w:ascii="Arial" w:cs="Arial" w:hAnsi="Arial"/>
                <w:sz w:val="22"/>
              </w:rPr>
              <w:t>中150栋靶向修复，彻底解决投入盲目、分配不公问题。</w:t>
            </w:r>
            <w:r>
              <w:rPr>
                <w:rFonts w:eastAsia="等线" w:ascii="Arial" w:cs="Arial" w:hAnsi="Arial"/>
                <w:b w:val="true"/>
                <w:sz w:val="22"/>
              </w:rPr>
              <w:t>智管提质增效</w:t>
            </w:r>
            <w:r>
              <w:rPr>
                <w:rFonts w:eastAsia="等线" w:ascii="Arial" w:cs="Arial" w:hAnsi="Arial"/>
                <w:sz w:val="22"/>
              </w:rPr>
              <w:t>，组建专业抢修、技术、养护、</w:t>
            </w:r>
            <w:r>
              <w:rPr>
                <w:rFonts w:eastAsia="等线" w:ascii="Arial" w:cs="Arial" w:hAnsi="Arial"/>
                <w:sz w:val="22"/>
              </w:rPr>
              <w:t>管理四支队伍，细化全品类设备运维职责，全流程线上标准化管控；</w:t>
            </w:r>
            <w:r>
              <w:rPr>
                <w:rFonts w:eastAsia="等线" w:ascii="Arial" w:cs="Arial" w:hAnsi="Arial"/>
                <w:sz w:val="22"/>
              </w:rPr>
              <w:t>单栋烤房养护成本由50元降至40元；2021-2026年累计归集管护资金2</w:t>
            </w:r>
            <w:r>
              <w:rPr>
                <w:rFonts w:eastAsia="等线" w:ascii="Arial" w:cs="Arial" w:hAnsi="Arial"/>
                <w:sz w:val="22"/>
              </w:rPr>
              <w:t>96.13万元，2026年账面结余182万余元，设备配件开支逐年</w:t>
            </w:r>
            <w:r>
              <w:rPr>
                <w:rFonts w:eastAsia="等线" w:ascii="Arial" w:cs="Arial" w:hAnsi="Arial"/>
                <w:sz w:val="22"/>
              </w:rPr>
              <w:t>下降，资金专款专用、透明可控，实现产业自治管护。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提效增产、精准施策、成本压降、</w:t>
            </w:r>
            <w:r>
              <w:rPr>
                <w:rFonts w:eastAsia="等线" w:ascii="Arial" w:cs="Arial" w:hAnsi="Arial"/>
                <w:sz w:val="22"/>
              </w:rPr>
              <w:t>资金透明、规范运维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4min50s-5min30s</w:t>
            </w:r>
            <w:r>
              <w:rPr>
                <w:rFonts w:eastAsia="等线" w:ascii="Arial" w:cs="Arial" w:hAnsi="Arial"/>
                <w:sz w:val="22"/>
              </w:rPr>
              <w:t>总结展望</w:t>
            </w:r>
            <w:r>
              <w:rPr>
                <w:rFonts w:eastAsia="等线" w:ascii="Arial" w:cs="Arial" w:hAnsi="Arial"/>
                <w:sz w:val="22"/>
              </w:rPr>
              <w:t>价值升华收尾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成果复盘+创新模式解读+产业远景</w:t>
            </w:r>
            <w:r>
              <w:rPr>
                <w:rFonts w:eastAsia="等线" w:ascii="Arial" w:cs="Arial" w:hAnsi="Arial"/>
                <w:sz w:val="22"/>
              </w:rPr>
              <w:t>定格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快速复盘五大创新亮点、核心落地</w:t>
            </w:r>
            <w:r>
              <w:rPr>
                <w:rFonts w:eastAsia="等线" w:ascii="Arial" w:cs="Arial" w:hAnsi="Arial"/>
                <w:sz w:val="22"/>
              </w:rPr>
              <w:t>成效</w:t>
            </w:r>
            <w:r>
              <w:rPr>
                <w:rFonts w:eastAsia="等线" w:ascii="Arial" w:cs="Arial" w:hAnsi="Arial"/>
                <w:sz w:val="22"/>
              </w:rPr>
              <w:t>2. 动画图解</w:t>
            </w:r>
            <w:r>
              <w:rPr>
                <w:rFonts w:eastAsia="等线" w:ascii="Arial" w:cs="Arial" w:hAnsi="Arial"/>
                <w:b w:val="true"/>
                <w:sz w:val="22"/>
              </w:rPr>
              <w:t>多投共建、管家自理</w:t>
            </w:r>
            <w:r>
              <w:rPr>
                <w:rFonts w:eastAsia="等线" w:ascii="Arial" w:cs="Arial" w:hAnsi="Arial"/>
                <w:sz w:val="22"/>
              </w:rPr>
              <w:t>双模式运作逻辑、各方收益明细</w:t>
            </w:r>
            <w:r>
              <w:rPr>
                <w:rFonts w:eastAsia="等线" w:ascii="Arial" w:cs="Arial" w:hAnsi="Arial"/>
                <w:sz w:val="22"/>
              </w:rPr>
              <w:t>3. 展示老旧烤房</w:t>
            </w:r>
            <w:r>
              <w:rPr>
                <w:rFonts w:eastAsia="等线" w:ascii="Arial" w:cs="Arial" w:hAnsi="Arial"/>
                <w:sz w:val="22"/>
              </w:rPr>
              <w:t>改造、产业规范化发展全景画面</w:t>
            </w:r>
            <w:r>
              <w:rPr>
                <w:rFonts w:eastAsia="等线" w:ascii="Arial" w:cs="Arial" w:hAnsi="Arial"/>
                <w:sz w:val="22"/>
              </w:rPr>
              <w:t>4. 结尾定格项目全称+核心</w:t>
            </w:r>
            <w:r>
              <w:rPr>
                <w:rFonts w:eastAsia="等线" w:ascii="Arial" w:cs="Arial" w:hAnsi="Arial"/>
                <w:sz w:val="22"/>
              </w:rPr>
              <w:t>标语：数字赋能烤房管护，智创烟叶长效未来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项目以数字化、智能化、精细化为核心，通过</w:t>
            </w:r>
            <w:r>
              <w:rPr>
                <w:rFonts w:eastAsia="等线" w:ascii="Arial" w:cs="Arial" w:hAnsi="Arial"/>
                <w:sz w:val="22"/>
              </w:rPr>
              <w:t>1库2模型1平台创新体系，全方位破解烤房五大行业痛点，实现</w:t>
            </w:r>
            <w:r>
              <w:rPr>
                <w:rFonts w:eastAsia="等线" w:ascii="Arial" w:cs="Arial" w:hAnsi="Arial"/>
                <w:sz w:val="22"/>
              </w:rPr>
              <w:t>烟农省心、企业增效、行业提质。创新构建</w:t>
            </w:r>
            <w:r>
              <w:rPr>
                <w:rFonts w:eastAsia="等线" w:ascii="Arial" w:cs="Arial" w:hAnsi="Arial"/>
                <w:b w:val="true"/>
                <w:sz w:val="22"/>
              </w:rPr>
              <w:t>多投共建</w:t>
            </w:r>
            <w:r>
              <w:rPr>
                <w:rFonts w:eastAsia="等线" w:ascii="Arial" w:cs="Arial" w:hAnsi="Arial"/>
                <w:sz w:val="22"/>
              </w:rPr>
              <w:t>新模式，形成行业投设备、政府投土建、合作社管维护、烟</w:t>
            </w:r>
            <w:r>
              <w:rPr>
                <w:rFonts w:eastAsia="等线" w:ascii="Arial" w:cs="Arial" w:hAnsi="Arial"/>
                <w:sz w:val="22"/>
              </w:rPr>
              <w:t>农缴租费、村级获收益的多方共赢格局。深化</w:t>
            </w:r>
            <w:r>
              <w:rPr>
                <w:rFonts w:eastAsia="等线" w:ascii="Arial" w:cs="Arial" w:hAnsi="Arial"/>
                <w:b w:val="true"/>
                <w:sz w:val="22"/>
              </w:rPr>
              <w:t>管家自理</w:t>
            </w:r>
            <w:r>
              <w:rPr>
                <w:rFonts w:eastAsia="等线" w:ascii="Arial" w:cs="Arial" w:hAnsi="Arial"/>
                <w:sz w:val="22"/>
              </w:rPr>
              <w:t>机制，依托滚动积累的管护基金，自主补齐设施短板、迭代</w:t>
            </w:r>
            <w:r>
              <w:rPr>
                <w:rFonts w:eastAsia="等线" w:ascii="Arial" w:cs="Arial" w:hAnsi="Arial"/>
                <w:sz w:val="22"/>
              </w:rPr>
              <w:t>优化智能算法，推动管护模式从行业主导向产区自治转型。未来将持续</w:t>
            </w:r>
            <w:r>
              <w:rPr>
                <w:rFonts w:eastAsia="等线" w:ascii="Arial" w:cs="Arial" w:hAnsi="Arial"/>
                <w:sz w:val="22"/>
              </w:rPr>
              <w:t>完善烤房全生命周期数字化管护体系，为“十五五”烟叶产业高质量长效</w:t>
            </w:r>
            <w:r>
              <w:rPr>
                <w:rFonts w:eastAsia="等线" w:ascii="Arial" w:cs="Arial" w:hAnsi="Arial"/>
                <w:sz w:val="22"/>
              </w:rPr>
              <w:t>发展提供坚实的数字支撑。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多方共赢、长效自治</w:t>
            </w:r>
            <w:r>
              <w:rPr>
                <w:rFonts w:eastAsia="等线" w:ascii="Arial" w:cs="Arial" w:hAnsi="Arial"/>
                <w:sz w:val="22"/>
              </w:rPr>
              <w:t>、数字赋能、产业提质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视频制作统一规范（严格执行）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内容规范</w:t>
      </w:r>
      <w:r>
        <w:rPr>
          <w:rFonts w:eastAsia="等线" w:ascii="Arial" w:cs="Arial" w:hAnsi="Arial"/>
          <w:sz w:val="22"/>
        </w:rPr>
        <w:t>：全程无冗余调研、无繁琐理论，所有文案、画面、数据均服务于五大核心创新点，句句为亮点、段段有成效。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节奏规范</w:t>
      </w:r>
      <w:r>
        <w:rPr>
          <w:rFonts w:eastAsia="等线" w:ascii="Arial" w:cs="Arial" w:hAnsi="Arial"/>
          <w:sz w:val="22"/>
        </w:rPr>
        <w:t>：快剪实拍+轻量化科技动画+数据图表穿插，5-8秒一次画面切换，节奏紧凑、观感高级，适配大赛评审节奏。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数据规范</w:t>
      </w:r>
      <w:r>
        <w:rPr>
          <w:rFonts w:eastAsia="等线" w:ascii="Arial" w:cs="Arial" w:hAnsi="Arial"/>
          <w:sz w:val="22"/>
        </w:rPr>
        <w:t>：所有收支数据、改造数据、增效数据全部采用数字滚动、柱状图、对比图可视化呈现，直观可查、真实可溯源。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亮点规范</w:t>
      </w:r>
      <w:r>
        <w:rPr>
          <w:rFonts w:eastAsia="等线" w:ascii="Arial" w:cs="Arial" w:hAnsi="Arial"/>
          <w:sz w:val="22"/>
        </w:rPr>
        <w:t>：五大核心创新点全程贯穿，关键技术、核心成效字幕高亮、音效点缀，强化评审记忆点，突出项目差异化创新优势。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2247">
    <w:lvl>
      <w:numFmt w:val="bullet"/>
      <w:suff w:val="tab"/>
      <w:lvlText w:val="•"/>
      <w:rPr>
        <w:color w:val="3370ff"/>
      </w:rPr>
    </w:lvl>
  </w:abstractNum>
  <w:abstractNum w:abstractNumId="1952248">
    <w:lvl>
      <w:numFmt w:val="bullet"/>
      <w:suff w:val="tab"/>
      <w:lvlText w:val="•"/>
      <w:rPr>
        <w:color w:val="3370ff"/>
      </w:rPr>
    </w:lvl>
  </w:abstractNum>
  <w:abstractNum w:abstractNumId="1952249">
    <w:lvl>
      <w:numFmt w:val="bullet"/>
      <w:suff w:val="tab"/>
      <w:lvlText w:val="•"/>
      <w:rPr>
        <w:color w:val="3370ff"/>
      </w:rPr>
    </w:lvl>
  </w:abstractNum>
  <w:abstractNum w:abstractNumId="1952250">
    <w:lvl>
      <w:numFmt w:val="bullet"/>
      <w:suff w:val="tab"/>
      <w:lvlText w:val="•"/>
      <w:rPr>
        <w:color w:val="3370ff"/>
      </w:rPr>
    </w:lvl>
  </w:abstractNum>
  <w:num w:numId="1">
    <w:abstractNumId w:val="1952247"/>
  </w:num>
  <w:num w:numId="2">
    <w:abstractNumId w:val="1952248"/>
  </w:num>
  <w:num w:numId="3">
    <w:abstractNumId w:val="1952249"/>
  </w:num>
  <w:num w:numId="4">
    <w:abstractNumId w:val="19522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2026-09-08T09:30:08Z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{"Label":"1","ContentProducer":"001191110102MACQD9K64010000","ProduceID":"7683094358120779031","ReservedCode1":"","ContentPropagator":"","PropagateID":"","ReservedCode2":""}</vt:lpwstr>
  </property>
</Properties>
</file>