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微软雅黑" w:hAnsi="微软雅黑" w:eastAsia="微软雅黑"/>
          <w:b/>
          <w:color w:val="183C5B"/>
          <w:sz w:val="40"/>
        </w:rPr>
        <w:t>智烤管家</w:t>
      </w:r>
    </w:p>
    <w:p>
      <w:pPr>
        <w:spacing w:after="280"/>
        <w:jc w:val="center"/>
      </w:pPr>
      <w:r>
        <w:rPr>
          <w:rFonts w:ascii="等线" w:hAnsi="等线" w:eastAsia="等线"/>
          <w:b w:val="0"/>
          <w:color w:val="536375"/>
          <w:sz w:val="18"/>
        </w:rPr>
        <w:t>1022 v2 · 单人决赛发布净稿｜采数—析数—用数｜30秒引入视频</w:t>
      </w:r>
    </w:p>
    <w:p>
      <w:pPr>
        <w:spacing w:after="140"/>
      </w:pPr>
      <w:r>
        <w:rPr>
          <w:rFonts w:ascii="等线" w:hAnsi="等线" w:eastAsia="等线"/>
          <w:b w:val="0"/>
          <w:color w:val="536375"/>
          <w:sz w:val="18"/>
        </w:rPr>
        <w:t>结构：问题 → 1库采数 → 2模析数 → 3智用数 → 结果回库；模型1三步、模型2四步；现场计时以实测为准。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开场（视频后）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（先播放30秒背景视频，画面结束后开讲。）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各位领导、各位专家，大家好！我是宜昌烟草“智同道合”创客小组的余文杰。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一座烤房，连着烟农一年的收成。刚才的视频里，有三件让人着急的事：一边烤房空着，一边烟叶等着进房，房却“调不动”；烘烤时风机突然停转，打电话、找师傅、等配件，设备“修不快”；旧房先修哪栋、新房该建哪里，每年都有资金，却未必“投得准”。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烟农愁找房，合作社愁管护，管理部门愁投入。归根到底，是资源无统筹、投入无量化、管护无闭环。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总起：123与采析用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怎么把这三件事连起来解决？我们研发了“智烤管家”，抓住一条主线：</w:t>
      </w:r>
      <w:r>
        <w:rPr>
          <w:rFonts w:ascii="等线" w:hAnsi="等线" w:eastAsia="等线"/>
          <w:b/>
          <w:color w:val="1A629B"/>
          <w:sz w:val="21"/>
        </w:rPr>
        <w:t>采数、析数、用数</w:t>
      </w:r>
      <w:r>
        <w:rPr>
          <w:rFonts w:ascii="等线" w:hAnsi="等线" w:eastAsia="等线"/>
          <w:b w:val="0"/>
          <w:sz w:val="21"/>
        </w:rPr>
        <w:t>。对应“123”——建1个动态数据库采数，用2个模型析数，再用“智用、智投、智管”3个场景把数用起来。数据采得准，才算得准；算得准，更要真正用得上。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一库：采数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先看“1库”：不是把纸质台账照搬到电脑，而是给每栋烤房建一份会更新的“体检档案”。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我们先导入历史Excel台账，用唯一烤房编码关联主体、加热、散热、自控4大类、18个关键部位。技术员到现场，只要扫码或输入编码后几位，信息自动带出；核对、拍照，再标记“正常、损坏、缺失”，就完成一次更新。不用从头填表，基层省事，数据也能追溯。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依托22个低代码应用和6类报表，秭归2442座烤房实现一房一档；今后维修、评价、使用记录还会继续写回。</w:t>
      </w:r>
      <w:r>
        <w:rPr>
          <w:rFonts w:ascii="等线" w:hAnsi="等线" w:eastAsia="等线"/>
          <w:b/>
          <w:color w:val="1A629B"/>
          <w:sz w:val="21"/>
        </w:rPr>
        <w:t>家底有了，但2442座烤房，先查哪栋、先修哪里？靠人翻台账，仍然算不清。</w:t>
      </w:r>
      <w:r>
        <w:rPr>
          <w:rFonts w:ascii="等线" w:hAnsi="等线" w:eastAsia="等线"/>
          <w:b w:val="0"/>
          <w:sz w:val="21"/>
        </w:rPr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二模：析数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所以第二步是“析数”，让2个模型把记录变成清单。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第1个，烤房健康评估模型，分三步。</w:t>
      </w:r>
      <w:r>
        <w:rPr>
          <w:rFonts w:ascii="等线" w:hAnsi="等线" w:eastAsia="等线"/>
          <w:b w:val="0"/>
          <w:sz w:val="21"/>
        </w:rPr>
        <w:t>第一步“取数”：输入基础档案、部件状态、现场评价和维修记录；第二步“计算”：用AHP层次分析法给关键部件分配权重，合成健康分，再用威布尔分布结合使用年限、维修状态估算剩余寿命。通俗说，就是既看现在身体怎么样，也估计还能可靠使用多久；第三步“输出”：列出风险烤房、风险部位TOP3和推荐维修优先清单。健康分低于60分先预警，技术员带着重点部位到现场复核，而不是凭分数直接判废。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旧房先修谁有了依据，那新房究竟要不要建？</w:t>
      </w:r>
      <w:r>
        <w:rPr>
          <w:rFonts w:ascii="等线" w:hAnsi="等线" w:eastAsia="等线"/>
          <w:b w:val="0"/>
          <w:sz w:val="21"/>
        </w:rPr>
        <w:t xml:space="preserve"> 看似有10栋房，假如其中几栋老化严重，真正能承担的烘烤量未必够；反过来，能调剂、能修复，就不必急着新建。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第2个，千亩村发展导引模型，按“数、需、评、推”四步走。</w:t>
      </w:r>
      <w:r>
        <w:rPr>
          <w:rFonts w:ascii="等线" w:hAnsi="等线" w:eastAsia="等线"/>
          <w:b w:val="0"/>
          <w:sz w:val="21"/>
        </w:rPr>
        <w:t>“数”，汇集烤房、种植规模、村级发展和候选点资料；“需”，把健康状态折算成有效烤能Q，与理论需求D比较，先算真实缺口；“评”，用AHP与熵权法组合赋权，再用TOPSIS给候选点排序；“推”，在地图沙盘里试着把两栋建在甲地、三栋建在乙地，实时比较供需和发展指数变化。哪个地方更合适、建几栋更合理，先在屏幕上算清楚，再由现场踏勘和审批把关。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这两个模型是接力关系：</w:t>
      </w:r>
      <w:r>
        <w:rPr>
          <w:rFonts w:ascii="等线" w:hAnsi="等线" w:eastAsia="等线"/>
          <w:b/>
          <w:color w:val="1A629B"/>
          <w:sz w:val="21"/>
        </w:rPr>
        <w:t>先算旧房还能用多少，再决定新房需不需要建。</w:t>
      </w:r>
      <w:r>
        <w:rPr>
          <w:rFonts w:ascii="等线" w:hAnsi="等线" w:eastAsia="等线"/>
          <w:b w:val="0"/>
          <w:sz w:val="21"/>
        </w:rPr>
        <w:t xml:space="preserve"> 可模型输出的清单，如果还躺在电脑里，就仍然解决不了烟农的难题。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三智：用数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于是第三步“用数”：把模型的判断变成烟农能操作、工作人员能执行的服务。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第一智，“智用”，让烟农用房少跑腿。</w:t>
      </w:r>
      <w:r>
        <w:rPr>
          <w:rFonts w:ascii="等线" w:hAnsi="等线" w:eastAsia="等线"/>
          <w:b w:val="0"/>
          <w:sz w:val="21"/>
        </w:rPr>
        <w:t xml:space="preserve"> 打开微信小程序，种植档案、烘烤记录能查询；需要烤房，就按空闲时段、距离、健康分看推荐、申请调剂。烘烤中设备故障，选中烤房一键报修，手机能看工单进度；烤完还能评价烘烤师、温湿度控制和设备状况。过去要四处打电话，现在从找房到报修、评价，手机上有迹可循。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第二智，“智投”，让每笔钱有理由。</w:t>
      </w:r>
      <w:r>
        <w:rPr>
          <w:rFonts w:ascii="等线" w:hAnsi="等线" w:eastAsia="等线"/>
          <w:b w:val="0"/>
          <w:sz w:val="21"/>
        </w:rPr>
        <w:t xml:space="preserve"> 健康模型告诉我们优先修哪栋、哪个部位；维修时还可以比较配件价格和预计使用年限，避免只看眼前便宜。发展模型则让管理人员在地图上增减拟建栋数、调整候选位置，比较哪种方案真正补上烤能缺口。我们已对340多座低分烤房开展风险筛查，2026年完成150栋烤房核心设备升级，并为肖家坪7栋烤房新建布局提供依据。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</w:r>
      <w:r>
        <w:rPr>
          <w:rFonts w:ascii="等线" w:hAnsi="等线" w:eastAsia="等线"/>
          <w:b/>
          <w:color w:val="1A629B"/>
          <w:sz w:val="21"/>
        </w:rPr>
        <w:t>第三智，“智管”，让事情有人干、干完有人查。</w:t>
      </w:r>
      <w:r>
        <w:rPr>
          <w:rFonts w:ascii="等线" w:hAnsi="等线" w:eastAsia="等线"/>
          <w:b w:val="0"/>
          <w:sz w:val="21"/>
        </w:rPr>
        <w:t xml:space="preserve"> 烟农报修，后台派单，抢修队接单，验收后把维修部位、时间和评价写回数据库；健康分随后重新计算，下次预警用的就是新数据。调制队管技术、抢修队管故障、养护队管巡检、综合队管协调验收；合作社制度和管护基金保障长期运行，FineBI看板与AI助手帮助管理人员查风险、看进度。四支队伍放在“智管”里，不另起一条主线。</w:t>
      </w:r>
    </w:p>
    <w:p>
      <w:pPr>
        <w:spacing w:before="140" w:after="100"/>
      </w:pPr>
      <w:r>
        <w:rPr>
          <w:rFonts w:ascii="等线" w:hAnsi="等线" w:eastAsia="等线"/>
          <w:b/>
          <w:color w:val="1A629B"/>
          <w:sz w:val="24"/>
        </w:rPr>
        <w:t>成效与收束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这一季，平台记录烤房调剂48次、报修处置18次，其中16条线上抢修工单平均响应0.38小时；两级合作社已统筹管护1363栋，覆盖当年在用烤房的81%。</w:t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更重要的是形成了一个循环：</w:t>
      </w:r>
      <w:r>
        <w:rPr>
          <w:rFonts w:ascii="等线" w:hAnsi="等线" w:eastAsia="等线"/>
          <w:b/>
          <w:color w:val="1A629B"/>
          <w:sz w:val="21"/>
        </w:rPr>
        <w:t>采数建档，析数研判，用数服务；服务的结果再回库，下一轮判断就更准。</w:t>
      </w:r>
      <w:r>
        <w:rPr>
          <w:rFonts w:ascii="等线" w:hAnsi="等线" w:eastAsia="等线"/>
          <w:b w:val="0"/>
          <w:sz w:val="21"/>
        </w:rPr>
      </w:r>
    </w:p>
    <w:p>
      <w:pPr>
        <w:spacing w:line="331" w:lineRule="auto" w:after="80"/>
        <w:ind w:firstLine="420"/>
      </w:pPr>
      <w:r>
        <w:rPr>
          <w:rFonts w:ascii="等线" w:hAnsi="等线" w:eastAsia="等线"/>
          <w:b w:val="0"/>
          <w:sz w:val="21"/>
        </w:rPr>
        <w:t>我们要交给烟区的，不只是一个软件，而是一套能继续运转的方法：有房能调、有病早查、有钱投准、有人管久。这就是“智烤管家”。我的汇报完毕，谢谢大家！</w:t>
      </w:r>
    </w:p>
    <w:p>
      <w:pPr>
        <w:spacing w:after="140"/>
      </w:pPr>
      <w:r>
        <w:rPr>
          <w:rFonts w:ascii="等线" w:hAnsi="等线" w:eastAsia="等线"/>
          <w:b w:val="0"/>
          <w:color w:val="536375"/>
          <w:sz w:val="18"/>
        </w:rPr>
        <w:t>正文口播字数估算：1559（汉字、数字及英文字母，不含标点与空白，不含开场视频舞台说明）；演讲7分30秒+视频30秒；请带PPT实测。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76" w:bottom="1020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b w:val="0"/>
        <w:color w:val="536375"/>
        <w:sz w:val="16"/>
      </w:rPr>
      <w:t>智烤管家 · 单人演讲修订工作版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等线" w:hAnsi="等线" w:eastAsia="等线"/>
        <w:b w:val="0"/>
        <w:color w:val="536375"/>
        <w:sz w:val="16"/>
      </w:rPr>
      <w:t>湖北省烟草 · 创客大赛决赛 | 1022 ·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