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SimSun" w:eastAsia="宋体" w:hAnsi="SimSun"/>
          <w:b/>
          <w:sz w:val="24"/>
        </w:rPr>
        <w:t xml:space="preserve">智烤管家｜1026稿逐条修改对照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对照基准：用户上传《智烤管家-1026.docx》；依据《智烤管家-1024-董修改建议.docx》红字及董贤春10月26日补充意见。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原则：保持原文结构和口播风格，精简智用，重点补强智投和智管。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01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【原文】各位领导、各位评委，大家好！我是来自宜昌烟草“智同道合”创客小组的xxx。说起烤房，真是各方都愁啊。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【修改】各位领导、各位评委，大家好！我是来自宜昌烟草“智同道合”创客小组的xxx。说起烤房，真是各方都愁啊！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02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【原文】（先说烟农。） 现有烤房都是固定分配，有的提前烤完烤房空着；有的集中采收，烟叶堆着却找不到空房，烤房调不动！烟叶已进烤房，风机突然停转，维修师傅、配件都得临时找，耽误片刻，烟叶品质受损，烟农收入也会受影响！有诉求和建议，不知道向谁反映有用、处理进度也不清楚，需求无人跟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（先说烟农。）烤房过去大多固定分配：有的提前烤完，烤房空着；有的集中采收，鲜烟叶等着进房，烤房却调不动！烘烤中风机突然停转，临时找师傅、配件，设备修不快，烟叶品质和收入都可能受影响！有了诉求，不知道找谁反映、进度怎么查，需求难跟进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03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【原文】（再看行业。） 烤房需要维修，不少村又提出新建申请。有限的资金，先修哪栋、该建哪里，资金投不准；有的村闲置，有的却不够用，供需不匹配；钱花了，烟农的实际困难却没解决，烟农不满意！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【修改】（再看行业。）旧房要维修，新房又有申请。有限的资金，先修哪栋、该建哪里，资金投不准；有的村闲置，有的却不够用，供需不匹配；钱花了，难题没解决，烟农不满意！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04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【原文】（合作社也愁。） 烤房数量多、分布散，责任不清，不敢管；管护要花钱，资金缺少持续保障，不愿管；巡检、维修、验收缺少统一标准和协同机制，不好管！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【修改】（合作社也愁。）烤房多、分布散，责任不清，不敢管；管护花钱、缺少持续保障，不愿管；巡检、维修、验收缺少统一标准，不好管！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05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【原文】针对这些问题，我们打造“智烤管家”，探索形成“123”闭环方案：采数建立一个烤房数据库、两个模型析数计算、三个智慧场景用数落地。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【修改】针对这些难题，我们打造“智烤管家”，形成“123”方案：一个烤房数据库采数、两个模型析数、三个智慧场景用数。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06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首先，要有数据，需要采集烤房数据。烤房的建设年份信息、维修记录等分散在一堆表格里，数据不通、需要重复填表。我们先把历史表格台账直接批量导入低代码应用，建立所有信息的数据关联，完善主体、加热等4大类18个部位的数据。技术员只需要识别烤房编码或者输入编码后几位搜索，就能快速进入填写烤房档案，在线核对、拍照、勾选状态，不用反复录入。依托22个低代码应用，实现了2444(1)座烤房的标准化管理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首先是采数。过去，建设年份、维修记录散在各类表格里，反复填报。我们批量导入历史台账，补齐主体、加热、散热、自控4大类18个关键部位数据。技术员扫码或输入烤房编号，就能查询档案、拍照勾选。依托22个低代码应用，实现“一房一档”、数据一次采集、多方共用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07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光有数据还不够，还得让数据帮我们作判断。当前行业烟叶基础设施投入趋紧，有限的资金如何优先用好和修好现有烤房、科学布局新房？为此，我们建立两个模型，一个盘活存量，评估现有烤房健康情况，一个优化增量，进行新建烤房推演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光有数据还不够，还得让数据帮我们作判断。当前行业烟叶基础设施投入趋紧，有限的资金，怎么优先修好旧房、科学布局新房？为此，我们建立两个模型：一个评健康、盘活存量；一个看发展、优化增量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08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健康评估模型：（1.用AHP定权重。）先把“哪个部位更容易出问题、部件的平均寿命”等专家经验，转化为带一致性检验的权重向量。（2.算健康分、估剩余寿命。）然后用这套权重结合公式计算烤房和部件的健康分，再结合威布尔分布估算剩余寿命。（3.输出清单、人工复核。）最后模型输出推荐维修烤房清单、风险部位TOP3；健康分低于60分，系统先预警，再由技术员现场复核。分数负责提示风险，做出预警，现场判断最终确认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健康评估模型，先用AHP把部件风险和使用寿命等专家经验转化为权重，再计算烤房及各部位健康得分、估算剩余寿命，输出风险部位TOP3和推荐维修清单。健康分低于60分，系统预警，由技术员现场复核，确定维修方案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09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千亩村发展导引模型：结合烤房健康状况，折算有效烤能Q，与理论需求D比较，判断烘烤能力是否满足种植需求；同时综合考虑村庄种植潜力、政策争取能力、设施管理水平等发展因素，通过组合赋权和TOPSIS对候选点排序。最后进入地图沙盘，模拟这个村新建两栋、那个村新建三栋，直观比较区域供需、承载能力和发展指标的变化，为新建烤房提供科学依据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千亩村发展导引模型，将烤房健康折算为有效烤能Q，与理论需求D比较，算清供需缺口；再综合种植潜力、政策争取能力、设施管理水平等发展因素，通过组合赋权、TOPSIS排序候选点。最后打开地图沙盘，试试这个村加两栋、那个村加三栋，看看供需和承载能力怎么变，为新建选址和政策争取提供依据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10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【原文】模型算出了结果，实际怎么用？让我们回到开头三个场景。（进入三个场景）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【修改】模型算出了结果，实际怎么用？再看刚才三个场景。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11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【原文】首先是“智用”。烟农急需调剂烤房，打开“烘烤助手”小程序，附近哪座烤房空闲、何时能用、距离多远、健康分和历史评价，一目了然，可直接提交预约申请。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【修改】首先是“智用”。烟农急需调剂烤房，打开“烘烤助手”小程序，附近哪座空闲、何时能用、距离多远、健康状况如何，一目了然，一键申请调剂。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12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【原文】系统会通过健康评估，提前发现设备隐患、做好检修和备件准备；突发故障时烟农可以一键报修，系统辅助诊断、自动匹配备件，缩短抢修时间，维修进度随时可查。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【修改】系统还能提前识别设备隐患，安排检修、备好配件；突发故障时，烟农一键报修，系统辅助排查风险部位、匹配备件，缩短抢修时间，进度随时可查。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13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【原文】烤完后，还能评价烤房设备、烘烤师和服务质量，让烟农的诉求有反馈、处理有跟踪。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【修改】烤完后，还能评价设备和服务，诉求有反馈、进度能跟踪。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15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行业管理人员也发愁，预算有限，先修哪座、先换哪个部件？现在打开后台，烤房健康分、风险部位排序和历史维修记录一目了然，系统推荐维修清单，再结合配件价格、使用寿命和维修成本，有计划地安排维修，让钱花在最需要的地方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行业管理人员也发愁：预算有限，先修哪座、先换哪个部件？打开后台，健康分、部位风险排序和历史维修记录一目了然；系统给出维修清单，结合成本和使用寿命，有计划、有依据地安排维修，过程还有记录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16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【原文】如果有新建申请，就打开地图沙盘试一试：这个村加两栋、那个村加三栋，看看烘烤能力够不够、发展潜力怎么样。模型给出比选方案，为分步建设和争取政策支持提供依据，避免盲目投入。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【修改】有新建申请，就打开地图沙盘试一试：这个村加两栋、那个村加三栋，看看烘烤能力够不够、发展潜力怎么样。结合千亩村发展导引结果，分步谋划建设、争取政策支持，避免盲目投入。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17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【原文】方案算得清，还得有人干。谁来执行、谁来监督？这就到了“智管”。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【修改】烟农用得好、行业投得准，还得合作社管得久。这就到了“智管”。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18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合作社组建烟叶调制、紧急抢修、日常管护、综合管理四支队伍，分别负责烘烤指导、故障抢修、巡检养护和统筹验收。打开系统后台，哪里待修、谁在巡检，一屏可查；队员扫码打卡、拍照上传，维修、验收全程留痕，评价结果直接用于考核和费用兑现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合作社管的烤房多、分布散，怎么管得过来？我们组建烟叶调制、紧急抢修、日常管护、综合管理四支队伍，分别负责烘烤指导、故障抢修、巡检养护和统筹验收。管理人员打开平台，哪里待修、谁在巡检，一屏可查；队员扫码打卡、拍照上传，处置、验收全程留痕，评价关联考核与费用兑现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19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同时，坚持“产权公有、专业管护、有偿服务”，建立管护基金，专款专用、滚动积累；制定《宜昌市烟叶调制设施管护操作规范》，明确责任和标准。维修数据及时回库，持续更新健康模型，真正实现有人管、有钱管、管得好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有人管，还要有钱、有标准。坚持“产权公有、专业管护、有偿服务”，管护基金专款专用、滚动积累，支持有计划地维修更新；制定《宜昌市烟叶调制设施管护操作规范》，明确职责和标准。维修数据回库，持续更新健康评估，真正实现有人管、有钱管、管得好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20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那么，“智烤管家”实际效果怎么样？我们来看看在秭归一个烤季的实际运行数据，2442座烤房完成数字建档，成功调剂48次、完成报修处置18次，其中16条平台工单平均响应仅0.38小时；两级合作社统筹管护1363栋，覆盖当年在用烤房的81%；531份有效问卷，满意度达到95.8%。2026年，宜昌市已将380座烤房纳入维修计划，计划面向32个千亩村新建73栋。 烤房调剂更便捷、故障维修更及时、设施管护更有保障。这些成果，也为全市烤房统筹管理提供了参考。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那么，“智烤管家”实际效果怎么样？秭归一个烤季，2442座烤房完成数字建档，调剂48次、报修处置18次；16条平台工单平均响应0.38小时。合作社统筹管护1363栋，覆盖在用烤房的81%；531份问卷满意度达95.8%。放眼全市，2026年计划修复380间烤房，产区正争取地方政府支持新建70多栋，重点面向全市约32个烤烟千亩村。先在秭归跑通，再为全市维修布局、政策争取提供数据依据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21 段落修改对照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【原文】智烤管家的推广，我们更有底气！ 从低代码开发到微信小程序再到后台系统，由我们自主开发。只需统一数据标准、复制低代码应用、调整模型参数，就能向更多产区推广，让宜昌方案走的更远！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【修改】智烤管家的推广，我们更有底气！低代码应用、后台系统和微信小程序全部自主开发。统一数据标准、复制应用、调整模型参数，就能推广到更多产区，让宜昌方案走得更远！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需核实、但不删改的原始数据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全市2026年拟修复380间：180间更换加热设备和装烟室大门、150间更换加热设备、73间屋顶防水及操作棚修复；三类合计403间，分类是否重叠待核对。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行业2026年暂无直接新建计划；各产区正争取地方政府政策新建70多栋，以千亩村为主。董主任初步提及全市约32个烤烟千亩村，须生产科核实。73间为维修分类，并非新建73栋。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上传底稿数据库段记“2444(1)座”，成效段为2442座；净稿保留2442成效口径，另一原始值仍在本对照稿中。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4"/>
        </w:rPr>
        <w:t xml:space="preserve">评价与费用兑现是否已完整上线、威布尔算法是否实际部署需核查。净稿避免将未核验细节当作事实。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color w:val="1F4777"/>
          <w:sz w:val="26"/>
        </w:rPr>
        <w:t xml:space="preserve">字数核验：1026底稿1773汉字、修订净稿1485汉字，减少288汉字。</w:t>
      </w:r>
    </w:p>
    <w:sectPr>
      <w:pgSz w:w="12240" w:h="15840"/>
      <w:pgMar w:top="1440" w:right="1406" w:bottom="1440" w:left="1406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E645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B50AE2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C4588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2E54F81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89433654">
    <w:abstractNumId w:val="1"/>
  </w:num>
  <w:num w:numId="2" w16cid:durableId="991059648">
    <w:abstractNumId w:val="4"/>
  </w:num>
  <w:num w:numId="3" w16cid:durableId="1076247385">
    <w:abstractNumId w:val="5"/>
  </w:num>
  <w:num w:numId="4" w16cid:durableId="462385369">
    <w:abstractNumId w:val="2"/>
  </w:num>
  <w:num w:numId="5" w16cid:durableId="655569679">
    <w:abstractNumId w:val="0"/>
  </w:num>
  <w:num w:numId="6" w16cid:durableId="846990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4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8C"/>
    <w:rsid w:val="00015B96"/>
    <w:rsid w:val="0001658B"/>
    <w:rsid w:val="0002091D"/>
    <w:rsid w:val="00024012"/>
    <w:rsid w:val="00034616"/>
    <w:rsid w:val="0006063C"/>
    <w:rsid w:val="00076D0C"/>
    <w:rsid w:val="000E769D"/>
    <w:rsid w:val="001327FE"/>
    <w:rsid w:val="00140658"/>
    <w:rsid w:val="0015074B"/>
    <w:rsid w:val="0015291B"/>
    <w:rsid w:val="00191E14"/>
    <w:rsid w:val="001B1D9E"/>
    <w:rsid w:val="001C34B6"/>
    <w:rsid w:val="001C3628"/>
    <w:rsid w:val="001D4028"/>
    <w:rsid w:val="001E27AA"/>
    <w:rsid w:val="001F37B9"/>
    <w:rsid w:val="00202283"/>
    <w:rsid w:val="00203754"/>
    <w:rsid w:val="00216C67"/>
    <w:rsid w:val="00216F28"/>
    <w:rsid w:val="0022088C"/>
    <w:rsid w:val="00230A46"/>
    <w:rsid w:val="002318BE"/>
    <w:rsid w:val="002347A7"/>
    <w:rsid w:val="002359E7"/>
    <w:rsid w:val="00236859"/>
    <w:rsid w:val="002418AE"/>
    <w:rsid w:val="00242C12"/>
    <w:rsid w:val="00247EA4"/>
    <w:rsid w:val="002700D3"/>
    <w:rsid w:val="002702D0"/>
    <w:rsid w:val="0027428F"/>
    <w:rsid w:val="00287A7B"/>
    <w:rsid w:val="00290E4C"/>
    <w:rsid w:val="0029639D"/>
    <w:rsid w:val="002B5182"/>
    <w:rsid w:val="002C5164"/>
    <w:rsid w:val="002D6364"/>
    <w:rsid w:val="00303E34"/>
    <w:rsid w:val="00311B42"/>
    <w:rsid w:val="00316550"/>
    <w:rsid w:val="00325DC9"/>
    <w:rsid w:val="00326F90"/>
    <w:rsid w:val="003306D1"/>
    <w:rsid w:val="003822C6"/>
    <w:rsid w:val="00391F3B"/>
    <w:rsid w:val="003A2CAF"/>
    <w:rsid w:val="003A4141"/>
    <w:rsid w:val="003B7C1F"/>
    <w:rsid w:val="003C4EB2"/>
    <w:rsid w:val="003E10BB"/>
    <w:rsid w:val="003E75B3"/>
    <w:rsid w:val="003E7F0D"/>
    <w:rsid w:val="00431391"/>
    <w:rsid w:val="00431AEA"/>
    <w:rsid w:val="00451377"/>
    <w:rsid w:val="004823D0"/>
    <w:rsid w:val="004836C4"/>
    <w:rsid w:val="00494BC1"/>
    <w:rsid w:val="004A28C0"/>
    <w:rsid w:val="004A44E3"/>
    <w:rsid w:val="004A7BF0"/>
    <w:rsid w:val="004C1D0D"/>
    <w:rsid w:val="004D4094"/>
    <w:rsid w:val="004E3554"/>
    <w:rsid w:val="004E73AF"/>
    <w:rsid w:val="0051652B"/>
    <w:rsid w:val="0053380C"/>
    <w:rsid w:val="00556C83"/>
    <w:rsid w:val="00562107"/>
    <w:rsid w:val="005717A8"/>
    <w:rsid w:val="00571B65"/>
    <w:rsid w:val="00575567"/>
    <w:rsid w:val="005833B8"/>
    <w:rsid w:val="005B7167"/>
    <w:rsid w:val="005D16C6"/>
    <w:rsid w:val="005E2121"/>
    <w:rsid w:val="006044D2"/>
    <w:rsid w:val="006055F5"/>
    <w:rsid w:val="00612682"/>
    <w:rsid w:val="00613CE1"/>
    <w:rsid w:val="00623933"/>
    <w:rsid w:val="00654116"/>
    <w:rsid w:val="006709FE"/>
    <w:rsid w:val="00683F53"/>
    <w:rsid w:val="006904BD"/>
    <w:rsid w:val="00692711"/>
    <w:rsid w:val="006C33A9"/>
    <w:rsid w:val="006C6CC1"/>
    <w:rsid w:val="006D18D2"/>
    <w:rsid w:val="006F295C"/>
    <w:rsid w:val="006F35CD"/>
    <w:rsid w:val="006F5F98"/>
    <w:rsid w:val="00704FE5"/>
    <w:rsid w:val="00714B27"/>
    <w:rsid w:val="00715D2B"/>
    <w:rsid w:val="007252BD"/>
    <w:rsid w:val="0073756B"/>
    <w:rsid w:val="00742231"/>
    <w:rsid w:val="007453D3"/>
    <w:rsid w:val="00745AF5"/>
    <w:rsid w:val="00777687"/>
    <w:rsid w:val="00787B14"/>
    <w:rsid w:val="00790D25"/>
    <w:rsid w:val="00796FD4"/>
    <w:rsid w:val="007A2456"/>
    <w:rsid w:val="007A39DD"/>
    <w:rsid w:val="007A6B91"/>
    <w:rsid w:val="007E3347"/>
    <w:rsid w:val="008067D3"/>
    <w:rsid w:val="00811FE4"/>
    <w:rsid w:val="008235B9"/>
    <w:rsid w:val="008354F5"/>
    <w:rsid w:val="00836633"/>
    <w:rsid w:val="008370E3"/>
    <w:rsid w:val="00843235"/>
    <w:rsid w:val="00844D39"/>
    <w:rsid w:val="008477B7"/>
    <w:rsid w:val="00853B4E"/>
    <w:rsid w:val="0085617D"/>
    <w:rsid w:val="00861A33"/>
    <w:rsid w:val="0087055D"/>
    <w:rsid w:val="00871A6F"/>
    <w:rsid w:val="00882491"/>
    <w:rsid w:val="00885620"/>
    <w:rsid w:val="008A595B"/>
    <w:rsid w:val="008B0C5C"/>
    <w:rsid w:val="008B0F28"/>
    <w:rsid w:val="008B19AF"/>
    <w:rsid w:val="008B77DA"/>
    <w:rsid w:val="008C47E5"/>
    <w:rsid w:val="008E5BB4"/>
    <w:rsid w:val="00902290"/>
    <w:rsid w:val="0090312E"/>
    <w:rsid w:val="00905951"/>
    <w:rsid w:val="009332E0"/>
    <w:rsid w:val="00941F75"/>
    <w:rsid w:val="00963A1F"/>
    <w:rsid w:val="00973D20"/>
    <w:rsid w:val="00983931"/>
    <w:rsid w:val="0098411E"/>
    <w:rsid w:val="009C487B"/>
    <w:rsid w:val="009D18BF"/>
    <w:rsid w:val="009E6EEB"/>
    <w:rsid w:val="009F6013"/>
    <w:rsid w:val="00A16C46"/>
    <w:rsid w:val="00A240C4"/>
    <w:rsid w:val="00A251CA"/>
    <w:rsid w:val="00A31600"/>
    <w:rsid w:val="00A338E4"/>
    <w:rsid w:val="00A46CC0"/>
    <w:rsid w:val="00A64EFB"/>
    <w:rsid w:val="00A72349"/>
    <w:rsid w:val="00A74298"/>
    <w:rsid w:val="00A857A6"/>
    <w:rsid w:val="00A85BB8"/>
    <w:rsid w:val="00AA1D8D"/>
    <w:rsid w:val="00AB11E4"/>
    <w:rsid w:val="00AB2EBF"/>
    <w:rsid w:val="00AB6EB6"/>
    <w:rsid w:val="00AD29D9"/>
    <w:rsid w:val="00AE2EED"/>
    <w:rsid w:val="00AF7E8C"/>
    <w:rsid w:val="00B05A29"/>
    <w:rsid w:val="00B05B38"/>
    <w:rsid w:val="00B117C7"/>
    <w:rsid w:val="00B251D9"/>
    <w:rsid w:val="00B25218"/>
    <w:rsid w:val="00B3497D"/>
    <w:rsid w:val="00B47730"/>
    <w:rsid w:val="00B54A21"/>
    <w:rsid w:val="00B5539E"/>
    <w:rsid w:val="00B603FD"/>
    <w:rsid w:val="00B72BD9"/>
    <w:rsid w:val="00B73EFF"/>
    <w:rsid w:val="00B747CC"/>
    <w:rsid w:val="00BA1BCF"/>
    <w:rsid w:val="00BC56D5"/>
    <w:rsid w:val="00C211D9"/>
    <w:rsid w:val="00C60E62"/>
    <w:rsid w:val="00C71DB7"/>
    <w:rsid w:val="00C836AE"/>
    <w:rsid w:val="00C86F7D"/>
    <w:rsid w:val="00CA6146"/>
    <w:rsid w:val="00CB0664"/>
    <w:rsid w:val="00CC0DB7"/>
    <w:rsid w:val="00CC29FF"/>
    <w:rsid w:val="00CD0E9A"/>
    <w:rsid w:val="00D02C55"/>
    <w:rsid w:val="00D06C07"/>
    <w:rsid w:val="00D24801"/>
    <w:rsid w:val="00D252F2"/>
    <w:rsid w:val="00D274D0"/>
    <w:rsid w:val="00D306B9"/>
    <w:rsid w:val="00D31DE1"/>
    <w:rsid w:val="00D351F0"/>
    <w:rsid w:val="00D411A4"/>
    <w:rsid w:val="00D7379B"/>
    <w:rsid w:val="00D93CA0"/>
    <w:rsid w:val="00D95CFD"/>
    <w:rsid w:val="00DA2FC1"/>
    <w:rsid w:val="00DB4481"/>
    <w:rsid w:val="00DC1952"/>
    <w:rsid w:val="00DF13BC"/>
    <w:rsid w:val="00E078C4"/>
    <w:rsid w:val="00E135CC"/>
    <w:rsid w:val="00E213F4"/>
    <w:rsid w:val="00E2351A"/>
    <w:rsid w:val="00E30ED3"/>
    <w:rsid w:val="00E71C36"/>
    <w:rsid w:val="00E93EA6"/>
    <w:rsid w:val="00E96039"/>
    <w:rsid w:val="00EB20D4"/>
    <w:rsid w:val="00ED614E"/>
    <w:rsid w:val="00EF3FB4"/>
    <w:rsid w:val="00F1312B"/>
    <w:rsid w:val="00F176B3"/>
    <w:rsid w:val="00F20F7E"/>
    <w:rsid w:val="00F2520D"/>
    <w:rsid w:val="00F434B8"/>
    <w:rsid w:val="00F44B54"/>
    <w:rsid w:val="00F5246D"/>
    <w:rsid w:val="00F915B1"/>
    <w:rsid w:val="00FA2C20"/>
    <w:rsid w:val="00FC1A80"/>
    <w:rsid w:val="00FC693F"/>
    <w:rsid w:val="00FC7FF5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3F199"/>
  <w14:defaultImageDpi w14:val="300"/>
  <w15:docId w15:val="{91488B02-093B-4FF6-8681-BEC2CB9E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CC1"/>
    <w:pPr>
      <w:spacing w:line="540" w:lineRule="exact"/>
    </w:pPr>
    <w:rPr>
      <w:rFonts w:ascii="仿宋_GB2312" w:eastAsia="仿宋_GB2312" w:hAnsi="仿宋_GB2312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980</Words>
  <Characters>1000</Characters>
  <Application>Microsoft Office Word</Application>
  <DocSecurity>0</DocSecurity>
  <Lines>33</Lines>
  <Paragraphs>22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智烤管家：湖北省创客大赛单人决赛发布稿</dc:title>
  <dc:subject>10241914 单人修改版：三智第一人称场景化</dc:subject>
  <dc:creator>python-docx</dc:creator>
  <dc:description>generated by python-docx</dc:description>
  <cp:lastModifiedBy>皮 竽 皮</cp:lastModifiedBy>
  <cp:revision>155</cp:revision>
  <dcterms:created xsi:type="dcterms:W3CDTF">2013-12-23T23:15:00Z</dcterms:created>
  <dcterms:modified xsi:type="dcterms:W3CDTF">2026-10-24T13:56:00Z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