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8"/>
        </w:rPr>
        <w:t>智烤管家——湖北省创客大赛决赛双人发布材料</w:t>
      </w:r>
    </w:p>
    <w:p>
      <w:pPr>
        <w:spacing w:after="360"/>
        <w:jc w:val="center"/>
      </w:pPr>
      <w:r>
        <w:t>五版8分钟发布稿 · 双模型创新强化版 · 2026-09-29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使用定位： </w:t>
            </w:r>
            <w:r>
              <w:rPr>
                <w:rFonts w:ascii="仿宋_GB2312" w:hAnsi="仿宋_GB2312" w:eastAsia="仿宋_GB2312" w:cs="仿宋_GB2312"/>
                <w:sz w:val="22"/>
              </w:rPr>
              <w:t>本文件按省级决赛竞争强度设计，目标是把“健康评估模型＋新建沙盘推演模型”作为项目技术主角，把“智用、智投、智管”作为模型落地场景。奖项结果取决于现场表现、PPT、视频、评审偏好等多因素，本材料不对获奖结果作保证。</w:t>
            </w:r>
          </w:p>
        </w:tc>
      </w:tr>
    </w:tbl>
    <w:p>
      <w:pPr>
        <w:spacing w:after="0"/>
      </w:pPr>
    </w:p>
    <w:p>
      <w:pPr>
        <w:pStyle w:val="Heading1"/>
        <w:spacing w:before="200" w:after="100"/>
      </w:pPr>
      <w:r>
        <w:t>0. 结论先行：这次必须改什么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b w:val="0"/>
          <w:sz w:val="32"/>
        </w:rPr>
        <w:t>不要再把“智用、智投、智管”讲成三个并列功能。决赛主线应改成“</w:t>
      </w:r>
      <w:r>
        <w:rPr>
          <w:rFonts w:ascii="仿宋_GB2312" w:hAnsi="仿宋_GB2312" w:eastAsia="仿宋_GB2312" w:cs="仿宋_GB2312"/>
          <w:b/>
          <w:sz w:val="32"/>
        </w:rPr>
        <w:t>两个模型驱动三个场景</w:t>
      </w:r>
      <w:r>
        <w:rPr>
          <w:rFonts w:ascii="仿宋_GB2312" w:hAnsi="仿宋_GB2312" w:eastAsia="仿宋_GB2312" w:cs="仿宋_GB2312"/>
          <w:b w:val="0"/>
          <w:sz w:val="32"/>
        </w:rPr>
        <w:t>”：健康模型管存量，新建沙盘管增量，平台负责执行。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b w:val="0"/>
          <w:sz w:val="32"/>
        </w:rPr>
        <w:t>最核心的创新不是“我们也用了AHP、熵权、TOPSIS”，而是“健康模型的结果进一步折算为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，进入新建模型”，两个模型前后耦合。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b w:val="0"/>
          <w:sz w:val="32"/>
        </w:rPr>
        <w:t>健康模型必须讲出“为什么比普通评分高级”：</w:t>
      </w:r>
      <w:r>
        <w:rPr>
          <w:rFonts w:ascii="仿宋_GB2312" w:hAnsi="仿宋_GB2312" w:eastAsia="仿宋_GB2312" w:cs="仿宋_GB2312"/>
          <w:b/>
          <w:sz w:val="32"/>
        </w:rPr>
        <w:t>结构硬约束</w:t>
      </w:r>
      <w:r>
        <w:rPr>
          <w:rFonts w:ascii="仿宋_GB2312" w:hAnsi="仿宋_GB2312" w:eastAsia="仿宋_GB2312" w:cs="仿宋_GB2312"/>
          <w:b w:val="0"/>
          <w:sz w:val="32"/>
        </w:rPr>
        <w:t>＋功能件状态＋维修折损＋健康校准，避免老房换新部件后出现“假年轻”。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b w:val="0"/>
          <w:sz w:val="32"/>
        </w:rPr>
        <w:t>新建模型必须讲出“为什么叫沙盘”：</w:t>
      </w:r>
      <w:r>
        <w:rPr>
          <w:rFonts w:ascii="仿宋_GB2312" w:hAnsi="仿宋_GB2312" w:eastAsia="仿宋_GB2312" w:cs="仿宋_GB2312"/>
          <w:b/>
          <w:sz w:val="32"/>
        </w:rPr>
        <w:t>不是静态排序</w:t>
      </w:r>
      <w:r>
        <w:rPr>
          <w:rFonts w:ascii="仿宋_GB2312" w:hAnsi="仿宋_GB2312" w:eastAsia="仿宋_GB2312" w:cs="仿宋_GB2312"/>
          <w:b w:val="0"/>
          <w:sz w:val="32"/>
        </w:rPr>
        <w:t>，而是切换当前/</w:t>
      </w:r>
      <w:r>
        <w:rPr>
          <w:rFonts w:ascii="仿宋_GB2312" w:hAnsi="仿宋_GB2312" w:eastAsia="仿宋_GB2312" w:cs="仿宋_GB2312"/>
          <w:b/>
          <w:sz w:val="32"/>
        </w:rPr>
        <w:t>增长2%/5%/10%</w:t>
      </w:r>
      <w:r>
        <w:rPr>
          <w:rFonts w:ascii="仿宋_GB2312" w:hAnsi="仿宋_GB2312" w:eastAsia="仿宋_GB2312" w:cs="仿宋_GB2312"/>
          <w:b w:val="0"/>
          <w:sz w:val="32"/>
        </w:rPr>
        <w:t>情景，重新计算负载、缺口与推荐，并观察新增后的改善幅度。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b w:val="0"/>
          <w:sz w:val="32"/>
        </w:rPr>
        <w:t>舞台上技术名词控制在3–5个，每一个技术名词都要对应一个业务问题，否则就会显得炫技、AI味重。</w:t>
      </w:r>
    </w:p>
    <w:p>
      <w:pPr>
        <w:pStyle w:val="Heading1"/>
        <w:spacing w:before="200" w:after="100"/>
      </w:pPr>
      <w:r>
        <w:t>1. 对2025年决赛优秀稿的拆解</w:t>
      </w:r>
    </w:p>
    <w:p>
      <w:pPr>
        <w:pStyle w:val="Heading2"/>
        <w:spacing w:before="200" w:after="100"/>
      </w:pPr>
      <w:r>
        <w:t>获奖稿的第一规律：先抛矛盾，再亮技术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2025年决赛优秀稿很少从“我们开发了一个系统”开始，而是先抛出一个评委能立刻听懂的业务矛盾：3D智慧对标先讲“数据滞后、分析浅、效率低”，SELECT先讲“低定足率不等于零需求”，物流智能研判先讲“线索海量但挖不出价值”。技术只在问题成立以后出现。智烤管家同样应该先问：一栋烤房到底该不该修？一个村到底该不该建？</w:t>
      </w:r>
    </w:p>
    <w:p>
      <w:pPr>
        <w:pStyle w:val="Heading2"/>
        <w:spacing w:before="200" w:after="100"/>
      </w:pPr>
      <w:r>
        <w:t>获奖稿的第二规律：算法不报菜名，要回答问题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3D智慧对标的高明之处，不是“皮尔逊、连环替代、拟回归、沙盘”四个词，而是每个方法各自回答一个决策问题：为什么异常、谁贡献最大、未来会怎样、调整后结果怎样。智烤管家的两个模型也必须这样讲：健康模型回答“现在状态怎么样、还能用多久、先修什么”；新建沙盘回答“现有有效烤能到底够不够、未来增长后还够不够、哪里更应优先补建”。</w:t>
      </w:r>
    </w:p>
    <w:p>
      <w:pPr>
        <w:pStyle w:val="Heading2"/>
        <w:spacing w:before="200" w:after="100"/>
      </w:pPr>
      <w:r>
        <w:t>获奖稿的第三规律：要有一个能被复述的模型主线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优秀稿都会给复杂项目起一条非常短的记忆主线，如“洞察—诊断—施策”“SELECT侦探路线”“三端联动”。智烤管家最适合的主线不是单独强调“智用、智投、智管”，而是“存量体检—增量推演—平台执行”：先盘活和修好现有烤房，仍有缺口再科学新建，建后重新纳入持续管护。</w:t>
      </w:r>
    </w:p>
    <w:p>
      <w:pPr>
        <w:pStyle w:val="Heading2"/>
        <w:spacing w:before="200" w:after="100"/>
      </w:pPr>
      <w:r>
        <w:t>获奖稿的第四规律：必须让模型输出变成业务动作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如果健康分最后只停留在一个分数，评委会把它当看板指标；如果新建模型只给一个排序，评委会把它当评分表。真正的创新在于输出能直接转成动作：健康分→风险部件→剩余寿命→修复优先级；有效烤能→承载缺口→发展指数→2%/5%/10%情景推演→候选村与候选点排序。</w:t>
      </w:r>
    </w:p>
    <w:p>
      <w:pPr>
        <w:pStyle w:val="Heading2"/>
        <w:spacing w:before="200" w:after="100"/>
      </w:pPr>
      <w:r>
        <w:t>获奖稿的第五规律：B角色要“问到技术关节”，而不是重复A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B最有价值的作用，是替评委追问：“旧烤房换了新部件，为什么不会突然变年轻？”“今年缺房，明年会不会建完就闲置？”“两个模型是不是各算各的？”这些问题一问，A就自然把模型创新讲出来。这样双人形式才有必要，也更有舞台节奏。</w:t>
      </w:r>
    </w:p>
    <w:p>
      <w:pPr>
        <w:pStyle w:val="Heading1"/>
        <w:spacing w:before="200" w:after="100"/>
      </w:pPr>
      <w:r>
        <w:t>2. 你的项目最应该被评委记住的五个创新点</w:t>
      </w:r>
    </w:p>
    <w:p>
      <w:pPr>
        <w:pStyle w:val="Heading2"/>
        <w:spacing w:before="200" w:after="100"/>
      </w:pPr>
      <w:r>
        <w:t>创新1：两个模型不是并排展示，而是前后耦合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b w:val="0"/>
          <w:sz w:val="32"/>
        </w:rPr>
        <w:t>健康评估模型先把单栋烤房的健康状态、关键部件风险和剩余寿命算清楚；这些结果进一步参与“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”的折算。新建沙盘不是拿“烤房数量”直接和烟叶需求比，而是拿“真正可用的烤能”去比。也就是说，一栋老化、待修或闲置的烤房，在新建决策里不会被当作一栋100%可用的新房。</w:t>
      </w:r>
    </w:p>
    <w:p>
      <w:pPr>
        <w:pStyle w:val="Heading2"/>
        <w:spacing w:before="200" w:after="100"/>
      </w:pPr>
      <w:r>
        <w:t>创新2：健康模型防止“维修回春”的假象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b w:val="0"/>
          <w:sz w:val="32"/>
        </w:rPr>
        <w:t>模型不只看当前是否能运行，而是同时看结构性短板、功能件状态、维修记录、管护情况和人工评价。结构件形成寿命硬约束，功能件反映运行质量，再叠加维修折损、健康校准和房龄约束，使“</w:t>
      </w:r>
      <w:r>
        <w:rPr>
          <w:rFonts w:ascii="仿宋_GB2312" w:hAnsi="仿宋_GB2312" w:eastAsia="仿宋_GB2312" w:cs="仿宋_GB2312"/>
          <w:b/>
          <w:sz w:val="32"/>
        </w:rPr>
        <w:t>维修可以续命，但不能回春</w:t>
      </w:r>
      <w:r>
        <w:rPr>
          <w:rFonts w:ascii="仿宋_GB2312" w:hAnsi="仿宋_GB2312" w:eastAsia="仿宋_GB2312" w:cs="仿宋_GB2312"/>
          <w:b w:val="0"/>
          <w:sz w:val="32"/>
        </w:rPr>
        <w:t>”。输出不是一个总分，而是健康等级、剩余寿命和风险部件清单。</w:t>
      </w:r>
    </w:p>
    <w:p>
      <w:pPr>
        <w:pStyle w:val="Heading2"/>
        <w:spacing w:before="200" w:after="100"/>
      </w:pPr>
      <w:r>
        <w:t>创新3：新建模型不是静态评分，而是可推演的决策沙盘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b w:val="0"/>
          <w:sz w:val="32"/>
        </w:rPr>
        <w:t>先把现有烤房折算成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，再和烟叶需求、承载压力、规模趋势、村级发展基础和政策管护能力结合。权重用AHP业务判断与熵权数据特征相互校验；用区位熵做横向对标，判断“真缺还是假缺”；用TOPSIS进行多指标排序；再切换增长2%、5%、10%情景，看新增后负载是否真正改善。</w:t>
      </w:r>
    </w:p>
    <w:p>
      <w:pPr>
        <w:pStyle w:val="Heading2"/>
        <w:spacing w:before="200" w:after="100"/>
      </w:pPr>
      <w:r>
        <w:t>创新4：先修后建，把存量和增量放进同一套投资逻辑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b w:val="0"/>
          <w:sz w:val="32"/>
        </w:rPr>
        <w:t>传统管理往往把维修和新建分开决策。智烤管家先通过健康模型识别“能修好的存量”，优先靶向修复；只有在修复、调剂之后仍存在结构性烤能缺口，才进入新建沙盘。这能减少“旧房没盘活、新房又新建”的重复投入。</w:t>
      </w:r>
    </w:p>
    <w:p>
      <w:pPr>
        <w:pStyle w:val="Heading2"/>
        <w:spacing w:before="200" w:after="100"/>
      </w:pPr>
      <w:r>
        <w:t>创新5：模型只负责决策，平台负责闭环执行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b w:val="0"/>
          <w:sz w:val="32"/>
        </w:rPr>
        <w:t>模型不是为了炫技。健康模型的结果进入维修清单、风险预警和资金安排；新建模型的结果进入候选村、候选点和建设方案；小程序和后台再完成调剂、报修、派单、维修、验收、评价、持续管护，形成“</w:t>
      </w:r>
      <w:r>
        <w:rPr>
          <w:rFonts w:ascii="仿宋_GB2312" w:hAnsi="仿宋_GB2312" w:eastAsia="仿宋_GB2312" w:cs="仿宋_GB2312"/>
          <w:b/>
          <w:sz w:val="32"/>
        </w:rPr>
        <w:t>数据—模型—决策—执行—反馈</w:t>
      </w:r>
      <w:r>
        <w:rPr>
          <w:rFonts w:ascii="仿宋_GB2312" w:hAnsi="仿宋_GB2312" w:eastAsia="仿宋_GB2312" w:cs="仿宋_GB2312"/>
          <w:b w:val="0"/>
          <w:sz w:val="32"/>
        </w:rPr>
        <w:t>”的闭环。</w:t>
      </w:r>
    </w:p>
    <w:p>
      <w:pPr>
        <w:pStyle w:val="Heading1"/>
        <w:spacing w:before="200" w:after="100"/>
      </w:pPr>
      <w:r>
        <w:t>3. 两个模型到底怎样讲，既高级又不难懂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模型</w:t>
            </w:r>
          </w:p>
        </w:tc>
        <w:tc>
          <w:tcPr>
            <w:tcW w:type="dxa" w:w="1881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评委要听懂的问题</w:t>
            </w:r>
          </w:p>
        </w:tc>
        <w:tc>
          <w:tcPr>
            <w:tcW w:type="dxa" w:w="1881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核心技术只讲这些</w:t>
            </w:r>
          </w:p>
        </w:tc>
        <w:tc>
          <w:tcPr>
            <w:tcW w:type="dxa" w:w="1881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输出</w:t>
            </w:r>
          </w:p>
        </w:tc>
        <w:tc>
          <w:tcPr>
            <w:tcW w:type="dxa" w:w="1881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业务动作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健康评估模型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这栋房现在怎么样、还能用多久、先修哪里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AHP专家赋权＋熵权客观校验；结构硬约束；功能件加权；维修折损/健康校准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健康分、等级、剩余寿命、风险部件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修复优先级、风险预警、维修资金投向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新建沙盘推演模型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这个村真缺吗、未来还缺吗、建哪里更值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有效烤能折算；区位熵横向对标；AHP+熵权；TOPSIS；2%/5%/10%情景推演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村级负载、缺口、融合优先级、候选点排序、情景改善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先盘活/修复，再决定新建及优先区域</w:t>
            </w:r>
          </w:p>
        </w:tc>
      </w:tr>
    </w:tbl>
    <w:p>
      <w:pPr>
        <w:pStyle w:val="Heading1"/>
        <w:spacing w:before="200" w:after="100"/>
      </w:pPr>
      <w:r>
        <w:t>4. 五版发布稿怎么选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版本</w:t>
            </w:r>
          </w:p>
        </w:tc>
        <w:tc>
          <w:tcPr>
            <w:tcW w:type="dxa" w:w="1881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风格</w:t>
            </w:r>
          </w:p>
        </w:tc>
        <w:tc>
          <w:tcPr>
            <w:tcW w:type="dxa" w:w="1881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最大优势</w:t>
            </w:r>
          </w:p>
        </w:tc>
        <w:tc>
          <w:tcPr>
            <w:tcW w:type="dxa" w:w="1881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适合PPT</w:t>
            </w:r>
          </w:p>
        </w:tc>
        <w:tc>
          <w:tcPr>
            <w:tcW w:type="dxa" w:w="1881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风险控制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V1 双模型硬核版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3D智慧对标式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模型逻辑最完整、技术和业务最平衡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架构图＋模型图＋沙盘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不要念公式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V2 体检处方版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医疗隐喻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最容易听懂、记忆点强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体检报告视觉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避免表演过度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V3 一栋烤房的一生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生命周期故事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自然体现“用投管”闭环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时间轴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技术密度略低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V4 双模四步法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数创方法论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创新高度最高、最像省决赛技术稿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四步流程＋沙盘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要求A技术表达稳定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V5 县域数字棋局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地图沙盘视觉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现场冲击力和PPT联动最好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大地图＋动态气泡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需要PPT动画配合</w:t>
            </w:r>
          </w:p>
        </w:tc>
      </w:tr>
    </w:tbl>
    <w:p>
      <w:pPr>
        <w:pStyle w:val="Heading1"/>
        <w:spacing w:before="200" w:after="100"/>
      </w:pPr>
      <w:r>
        <w:t>5. 统一的8分钟时间控制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建议时间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内容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角色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舞台任务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0:00–0:50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开场矛盾/故事钩子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第一分钟必须让评委知道“为什么要做”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0:50–1:25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总体架构/双模型定位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两个模型是主角，三智是落地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1:25–3:10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健康评估模型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A主+B追问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讲清输入、机理、输出和“不能回春”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3:10–4:50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新建沙盘推演模型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A主+B追问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讲清有效烤能、组合赋权、情景推演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4:50–5:25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视频演示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视频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30–40秒，不重复口播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5:25–6:35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平台落地/真实案例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磨坪调剂、雷击抢修、建设论证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6:35–7:25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创新总结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双模耦合、先修后建、闭环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7:25–7:50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留10秒机动，禁止拖到8分钟整</w:t>
            </w:r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8"/>
        </w:rPr>
        <w:t>第1版发布稿</w:t>
      </w:r>
    </w:p>
    <w:p>
      <w:pPr>
        <w:spacing w:after="360"/>
        <w:jc w:val="center"/>
      </w:pPr>
      <w:r>
        <w:t>V1_双模型硬核版_最接近3D智慧对标风格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口播统计： </w:t>
            </w:r>
            <w:r>
              <w:rPr>
                <w:rFonts w:ascii="仿宋_GB2312" w:hAnsi="仿宋_GB2312" w:eastAsia="仿宋_GB2312" w:cs="仿宋_GB2312"/>
                <w:sz w:val="22"/>
              </w:rPr>
              <w:t>约1606个汉字；A约1173字（73.0%），B约433字（27.0%）。建议实际排练目标7分30秒–7分50秒。</w:t>
            </w:r>
          </w:p>
        </w:tc>
      </w:tr>
    </w:tbl>
    <w:p>
      <w:pPr>
        <w:spacing w:after="0"/>
      </w:pPr>
    </w:p>
    <w:p>
      <w:pPr>
        <w:pStyle w:val="Heading1"/>
        <w:spacing w:before="200" w:after="100"/>
      </w:pPr>
      <w:r>
        <w:t>PPT逐页方案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页码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屏幕内容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这一页只完成的任务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这栋该修，还是该建？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问题钩子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一库两模型一平台＋双模耦合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总架构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健康模型：状态—寿命—风险部件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技术1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新建沙盘：有效烤能＋情景推演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技术2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35秒系统视频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演示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磨坪调剂/雷击抢修/150栋修复/29栋新建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实效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存量体检→增量推演→执行反馈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创新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好房用、旧房修、缺口建、建后管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</w:tr>
    </w:tbl>
    <w:p>
      <w:pPr>
        <w:pStyle w:val="Heading1"/>
        <w:spacing w:before="200" w:after="100"/>
      </w:pPr>
      <w:r>
        <w:t>正式双人发布稿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版本定位： </w:t>
            </w:r>
            <w:r>
              <w:rPr>
                <w:rFonts w:ascii="仿宋_GB2312" w:hAnsi="仿宋_GB2312" w:eastAsia="仿宋_GB2312" w:cs="仿宋_GB2312"/>
                <w:sz w:val="22"/>
              </w:rPr>
              <w:t>最接近2025年“3D智慧对标”获奖稿的技术表达方式。主线为“两个模型、三个决策问题、一个闭环”。技术硬、逻辑直，适合评委偏管理创新和数字化专业的赛场。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P1 封面：屏幕只留一句——“这栋该修，还是该建？”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A，我先替评委出一道题：同一个村，一栋烤房健康分58分，另一栋82分；明年烟叶规模如果再增长5%，我们到底应该先修、先调，还是新建？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这道题，过去没有统一答案。因为我们知道有多少栋烤房，却很难同时回答三件事：第一，这栋房现在到底健不健康；第二，它还能稳定用多久；第三，把现有资源都盘活以后，这个村到底还缺不缺烤能。尊敬的各位领导、各位评委，大家好。我们带来的项目是“智烤管家——基于健康评估的烤房用投管一体化解决方案”。我们没有从“再建一个系统”开始，而是给烤房管理装上</w:t>
      </w:r>
      <w:r>
        <w:rPr>
          <w:rFonts w:ascii="仿宋_GB2312" w:hAnsi="仿宋_GB2312" w:eastAsia="仿宋_GB2312" w:cs="仿宋_GB2312"/>
          <w:b/>
          <w:sz w:val="32"/>
        </w:rPr>
        <w:t>两颗决策大脑</w:t>
      </w:r>
      <w:r>
        <w:rPr>
          <w:rFonts w:ascii="仿宋_GB2312" w:hAnsi="仿宋_GB2312" w:eastAsia="仿宋_GB2312" w:cs="仿宋_GB2312"/>
          <w:b w:val="0"/>
          <w:sz w:val="32"/>
        </w:rPr>
        <w:t>：第一颗，烤房健康评估模型，管存量；第二颗，新建沙盘推演模型，管增量。两颗大脑共用一套数据库，通过一个平台落地到智用、智投、智管。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P2 总体架构：一库→健康模型→有效烤能→新建沙盘→平台执行；突出“双模耦合”箭头。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先看第一颗大脑——健康评估模型。我们把一栋烤房拆到关键部件，综合部件状态、剩余寿命、维修记录、管护情况和人工评价形成健康分。这里最关键的不是“打多少分”，而是让每一分都有解释。权重不是简单拍脑袋，我们用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把专家经验量化，再用</w:t>
      </w:r>
      <w:r>
        <w:rPr>
          <w:rFonts w:ascii="仿宋_GB2312" w:hAnsi="仿宋_GB2312" w:eastAsia="仿宋_GB2312" w:cs="仿宋_GB2312"/>
          <w:b/>
          <w:sz w:val="32"/>
        </w:rPr>
        <w:t>熵权法</w:t>
      </w:r>
      <w:r>
        <w:rPr>
          <w:rFonts w:ascii="仿宋_GB2312" w:hAnsi="仿宋_GB2312" w:eastAsia="仿宋_GB2312" w:cs="仿宋_GB2312"/>
          <w:b w:val="0"/>
          <w:sz w:val="32"/>
        </w:rPr>
        <w:t>让数据对权重进行客观校验。结构件决定“还能不能撑”，功能件决定“还能不能好好用”，再通过维修折损、健康校准和房龄约束得到剩余寿命。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那如果一栋用了十几年的老烤房，昨天刚换了一个新自控仪，它会不会一下变成“年轻烤房”？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不会。这正是模型比普通评分表更高明的地方：</w:t>
      </w:r>
      <w:r>
        <w:rPr>
          <w:rFonts w:ascii="仿宋_GB2312" w:hAnsi="仿宋_GB2312" w:eastAsia="仿宋_GB2312" w:cs="仿宋_GB2312"/>
          <w:b/>
          <w:sz w:val="32"/>
        </w:rPr>
        <w:t>维修可以续命，但不能回春</w:t>
      </w:r>
      <w:r>
        <w:rPr>
          <w:rFonts w:ascii="仿宋_GB2312" w:hAnsi="仿宋_GB2312" w:eastAsia="仿宋_GB2312" w:cs="仿宋_GB2312"/>
          <w:b w:val="0"/>
          <w:sz w:val="32"/>
        </w:rPr>
        <w:t>。屋顶、墙体、大门、梁柱等结构性短板形成硬上限；自控、加热、风机等功能件反映运行质量。最终系统不仅告诉我们“这栋房58分”，还告诉我们“还能用几年、最危险的是哪个部件、应该先修什么”。由此，维修资金从“坏哪修哪”变成“风险排序、靶向投入”。目前我们依托健康评分筛选出210栋60分以下待修烤房，2026年精准完成150栋设备靶向修复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意味着维修清单也变了。过去我们更容易按“谁先报、谁先修”排队；现在同样是故障烤房，系统会把结构风险、剩余寿命和部件重要性一起摆出来。哪栋进入当年计划、哪栋继续观察、哪类部件先换，现场人员看到的是一张有依据的优先级清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P3 健康模型：输入5类信息→健康分五级→剩余寿命四级→风险部件TOP。画面不要放完整公式，只留“AHP+熵权校验”“结构硬约束”“维修折损”。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更重要的是，健康模型的结果不会停在这一页。它直接进入第二颗大脑。过去算一个村缺不缺烤房，容易只数“有多少栋”。但一栋损毁房、一栋闲置房和一栋健康房，显然不能算成同样的烤能。因此我们把健康分、容量和使用状态折算为“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”，再和烟叶需求比较。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也就是说，第二个模型不是另起炉灶，而是接着第一个模型继续算？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正是这样。新建沙盘首先回答“真缺还是假缺”。我们用</w:t>
      </w:r>
      <w:r>
        <w:rPr>
          <w:rFonts w:ascii="仿宋_GB2312" w:hAnsi="仿宋_GB2312" w:eastAsia="仿宋_GB2312" w:cs="仿宋_GB2312"/>
          <w:b/>
          <w:sz w:val="32"/>
        </w:rPr>
        <w:t>区位熵</w:t>
      </w:r>
      <w:r>
        <w:rPr>
          <w:rFonts w:ascii="仿宋_GB2312" w:hAnsi="仿宋_GB2312" w:eastAsia="仿宋_GB2312" w:cs="仿宋_GB2312"/>
          <w:b w:val="0"/>
          <w:sz w:val="32"/>
        </w:rPr>
        <w:t>把村级烤能与全县进行横向对标，识别结构性缺口；再把负载缺口、千亩村发展指数、规模增长趋势、政策和管护保障放进同一评价框架，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和熵权组合定权，</w:t>
      </w:r>
      <w:r>
        <w:rPr>
          <w:rFonts w:ascii="仿宋_GB2312" w:hAnsi="仿宋_GB2312" w:eastAsia="仿宋_GB2312" w:cs="仿宋_GB2312"/>
          <w:b/>
          <w:sz w:val="32"/>
        </w:rPr>
        <w:t>TOPSIS</w:t>
      </w:r>
      <w:r>
        <w:rPr>
          <w:rFonts w:ascii="仿宋_GB2312" w:hAnsi="仿宋_GB2312" w:eastAsia="仿宋_GB2312" w:cs="仿宋_GB2312"/>
          <w:b w:val="0"/>
          <w:sz w:val="32"/>
        </w:rPr>
        <w:t>对候选村和候选点进行多指标排序。最后还有最关键的一步——推演。屏幕上把烟叶规模从当前切换到</w:t>
      </w:r>
      <w:r>
        <w:rPr>
          <w:rFonts w:ascii="仿宋_GB2312" w:hAnsi="仿宋_GB2312" w:eastAsia="仿宋_GB2312" w:cs="仿宋_GB2312"/>
          <w:b/>
          <w:sz w:val="32"/>
        </w:rPr>
        <w:t>增长2%、5%、10%</w:t>
      </w:r>
      <w:r>
        <w:rPr>
          <w:rFonts w:ascii="仿宋_GB2312" w:hAnsi="仿宋_GB2312" w:eastAsia="仿宋_GB2312" w:cs="仿宋_GB2312"/>
          <w:b w:val="0"/>
          <w:sz w:val="32"/>
        </w:rPr>
        <w:t>，系统会重新计算负载和缺口；新增几栋以后，承载压力能不能真正降下来，一眼可见。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我特别喜欢沙盘这一点：同一个村，在“当前规模”下可能只是观察对象；切到增长5%，它可能进入重点比选；切到10%，又可能变成优先补建。评委看到的不是我们提前写好的答案，而是条件变化以后模型怎样重新算答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P4 新建沙盘：当前/增长2%/5%/10%四个按钮；负载缺口、发展指数、趋势、政策管护四段贡献条；候选村TOPSIS排序。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所以它不是给一个“建设分”，而是在问：现在缺不缺、未来缺多少、建了以后有没有用。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对。基于这套思路，我们用于2026年新建计划论证，争取县政府新建烤房29栋，其中梅家河乡肖家坪村7栋。两个模型一前一后，形成“</w:t>
      </w:r>
      <w:r>
        <w:rPr>
          <w:rFonts w:ascii="仿宋_GB2312" w:hAnsi="仿宋_GB2312" w:eastAsia="仿宋_GB2312" w:cs="仿宋_GB2312"/>
          <w:b/>
          <w:sz w:val="32"/>
        </w:rPr>
        <w:t>先盘活、再修复、仍有缺口才新建</w:t>
      </w:r>
      <w:r>
        <w:rPr>
          <w:rFonts w:ascii="仿宋_GB2312" w:hAnsi="仿宋_GB2312" w:eastAsia="仿宋_GB2312" w:cs="仿宋_GB2312"/>
          <w:b w:val="0"/>
          <w:sz w:val="32"/>
        </w:rPr>
        <w:t>”的投资逻辑。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【视频】 </w:t>
            </w:r>
            <w:r>
              <w:rPr>
                <w:rFonts w:ascii="仿宋_GB2312" w:hAnsi="仿宋_GB2312" w:eastAsia="仿宋_GB2312" w:cs="仿宋_GB2312"/>
                <w:sz w:val="22"/>
              </w:rPr>
              <w:t>视频建议35秒：①地图点开一栋烤房→健康分/剩余寿命/风险部件；②切换村级沙盘5%增长情景→负载变化→新增方案；③一键报修→配件仓→维修人员→闭环评价。旁白只说：“先看清存量，再推演增量，最后把决策落到现场。”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模型算清楚以后，平台负责把决策跑起来。在“智用”端，烟农可以查看和调剂可用烤房、一键报修；在“智投”端，管理人员看健康、看寿命、看新建沙盘，决定维修和建设资金投向；在“智管”端，合作社用调制、抢修、养护、综合管理四支队伍完成接单、维修、验收和长期管护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磨坪的实际场景最能说明问题。50栋烤房截至9月5日累计完成115炕次、1380担，通过调剂又增加约185担烘烤量。8月一栋烤房遭雷击，系统完成风险提醒、故障排查、就近配件推荐和人员派单，全程不到3小时，比传统处置平均缩短约2小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各位评委，我们和一般“烤房信息化项目”最大的区别，不是页面更多，而是决策链更完整：健康模型把“该不该修”算清，新建沙盘把“该不该建”算清；第一个模型的输出，又成为第二个模型判断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的重要输入。模型不是两张孤立的图，而是一条从存量到增量的决策链。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P7 创新总结：存量体检→有效烤能→增量推演→执行反馈。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我们希望最终做到四句话：好房充分用，旧房精准修，缺口科学建，建后持续管。让每一栋烤房都有状态，让每一次维修都有优先级，让每一笔新建资金都有推演依据。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从“有多少房”，到“真正有多少可用烤能”。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从经验判断，到模型辅助决策。这，就是智烤管家。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聚数成方，一脉致远，让烤房发挥最大价值！谢谢大家。</w:t>
      </w:r>
    </w:p>
    <w:p>
      <w:r>
        <w:br w:type="page"/>
      </w:r>
    </w:p>
    <w:p>
      <w:pPr>
        <w:spacing w:after="240"/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8"/>
        </w:rPr>
        <w:t>第2版发布稿</w:t>
      </w:r>
    </w:p>
    <w:p>
      <w:pPr>
        <w:spacing w:after="360"/>
        <w:jc w:val="center"/>
      </w:pPr>
      <w:r>
        <w:t>V2_体检处方版_故事感最强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口播统计： </w:t>
            </w:r>
            <w:r>
              <w:rPr>
                <w:rFonts w:ascii="仿宋_GB2312" w:hAnsi="仿宋_GB2312" w:eastAsia="仿宋_GB2312" w:cs="仿宋_GB2312"/>
                <w:sz w:val="22"/>
              </w:rPr>
              <w:t>约1391个汉字；A约1052字（75.6%），B约339字（24.4%）。建议实际排练目标7分30秒–7分50秒。</w:t>
            </w:r>
          </w:p>
        </w:tc>
      </w:tr>
    </w:tbl>
    <w:p>
      <w:pPr>
        <w:spacing w:after="0"/>
      </w:pPr>
    </w:p>
    <w:p>
      <w:pPr>
        <w:pStyle w:val="Heading1"/>
        <w:spacing w:before="200" w:after="100"/>
      </w:pPr>
      <w:r>
        <w:t>PPT逐页方案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页码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屏幕内容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这一页只完成的任务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烤房也要做体检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隐喻钩子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两张处方：存量健康/增量建设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总架构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烤房体检报告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未来建设处方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沙盘模型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门诊式视频流程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演示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真实案例与数据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实效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体检—处方—执行—复诊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闭环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给烤房终身体检档案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</w:tr>
    </w:tbl>
    <w:p>
      <w:pPr>
        <w:pStyle w:val="Heading1"/>
        <w:spacing w:before="200" w:after="100"/>
      </w:pPr>
      <w:r>
        <w:t>正式双人发布稿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版本定位： </w:t>
            </w:r>
            <w:r>
              <w:rPr>
                <w:rFonts w:ascii="仿宋_GB2312" w:hAnsi="仿宋_GB2312" w:eastAsia="仿宋_GB2312" w:cs="仿宋_GB2312"/>
                <w:sz w:val="22"/>
              </w:rPr>
              <w:t>医疗“体检—诊断—处方”隐喻。把复杂模型翻译成人人听懂的语言，舞台感强，记忆点集中在“烤房也要体检”和“维修可以续命，不能回春”。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P1 黑底白字：“如果烤房也做体检，它的体检报告该写什么？”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各位评委，如果烤房也做体检，它的报告上应该写什么？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我猜不只是“能用、不能用”。最好像人的体检报告一样：多少分、哪里有风险、还能稳定工作多久。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没错。过去管理烤房，我们更像“等生病再看医生”：坏了才报修，修不好再考虑新建。结果是小毛病拖成大故障，旧资源还没盘活，新投入已经上马。于是我们换了一个思路——先给全县烤房做体检，再给未来建设做沙盘。尊敬的各位领导、各位评委，大家好。我们汇报的是“智烤管家——基于健康评估的烤房用投管一体化解决方案”。整个项目最核心的，不是三个功能模块，而是两张“处方”：一张存量健康处方，一张增量建设处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P2 左侧“体检报告”，右侧“建设沙盘”，中间一条数据箭头。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第一张处方，来自烤房健康评估模型。我们从关键部件入手，把部件状态、指导寿命、维修历史、管护制度和现场评价变成可计算指标。专家经验通过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量化，数据差异通过</w:t>
      </w:r>
      <w:r>
        <w:rPr>
          <w:rFonts w:ascii="仿宋_GB2312" w:hAnsi="仿宋_GB2312" w:eastAsia="仿宋_GB2312" w:cs="仿宋_GB2312"/>
          <w:b/>
          <w:sz w:val="32"/>
        </w:rPr>
        <w:t>熵权法</w:t>
      </w:r>
      <w:r>
        <w:rPr>
          <w:rFonts w:ascii="仿宋_GB2312" w:hAnsi="仿宋_GB2312" w:eastAsia="仿宋_GB2312" w:cs="仿宋_GB2312"/>
          <w:b w:val="0"/>
          <w:sz w:val="32"/>
        </w:rPr>
        <w:t>校验，让权重既懂业务、也听数据。然后我们把结构件和功能件分开看：结构件决定这栋房的生命上限，功能件决定它当前的运行质量。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听起来像心脏、骨骼、血压分开检查。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非常像。尤其是“骨骼”——屋顶、墙体、大门、梁柱等结构件，我们设置了硬约束。因为一栋用了十几年的老房，即使换了新自控仪，也不能当新房算。维修能让设备恢复，却不能把房龄清零。我们再叠加维修次数折损、健康分校准，输出健康等级、剩余寿命和高风险部件。这样，管理人员看到的不再是一个冷冰冰的58分，而是一张真正能开维修工单的“体检报告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那这张体检报告就不是为了好看。比如健康分低，但结构件仍有余量，可以优先修功能件；如果结构短板已经逼近寿命上限，再反复换小部件，投入产出就要重新评估。这样“修不修、修什么”才从经验判断变成有证据的处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P3 “体检报告”动画：健康分→剩余寿命→风险部件→维修动作。突出“维修可以续命，不能回春”。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有了体检报告，我们先修该修的。项目依托健康评分筛出210栋60分以下待修烤房，2026年精准完成150栋设备靶向修复。可问题来了——全部盘活以后，如果一个村还是缺烤能怎么办？这就需要第二张处方：新建沙盘推演模型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这张处方最怕开错。毕竟维修花的是一笔钱，新建往往是一笔更长期的投入。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所以我们不直接问“这里有多少栋”，而是先问“这里真正有多少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”。健康分、容量、在用或闲置状态一起折算，得到现有供给；再与烟叶需求、承载压力、规模趋势进行匹配。</w:t>
      </w:r>
      <w:r>
        <w:rPr>
          <w:rFonts w:ascii="仿宋_GB2312" w:hAnsi="仿宋_GB2312" w:eastAsia="仿宋_GB2312" w:cs="仿宋_GB2312"/>
          <w:b/>
          <w:sz w:val="32"/>
        </w:rPr>
        <w:t>区位熵</w:t>
      </w:r>
      <w:r>
        <w:rPr>
          <w:rFonts w:ascii="仿宋_GB2312" w:hAnsi="仿宋_GB2312" w:eastAsia="仿宋_GB2312" w:cs="仿宋_GB2312"/>
          <w:b w:val="0"/>
          <w:sz w:val="32"/>
        </w:rPr>
        <w:t>帮助我们判断这个村是相对真缺还是只是局部忙；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与熵权组合确定多项因素权重；</w:t>
      </w:r>
      <w:r>
        <w:rPr>
          <w:rFonts w:ascii="仿宋_GB2312" w:hAnsi="仿宋_GB2312" w:eastAsia="仿宋_GB2312" w:cs="仿宋_GB2312"/>
          <w:b/>
          <w:sz w:val="32"/>
        </w:rPr>
        <w:t>TOPSIS</w:t>
      </w:r>
      <w:r>
        <w:rPr>
          <w:rFonts w:ascii="仿宋_GB2312" w:hAnsi="仿宋_GB2312" w:eastAsia="仿宋_GB2312" w:cs="仿宋_GB2312"/>
          <w:b w:val="0"/>
          <w:sz w:val="32"/>
        </w:rPr>
        <w:t>让候选村、候选点同时向“理想方案”靠近。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那“沙盘”两个字体现在哪里？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就在“未来可以先演一遍”。屏幕上切换烟叶规模</w:t>
      </w:r>
      <w:r>
        <w:rPr>
          <w:rFonts w:ascii="仿宋_GB2312" w:hAnsi="仿宋_GB2312" w:eastAsia="仿宋_GB2312" w:cs="仿宋_GB2312"/>
          <w:b/>
          <w:sz w:val="32"/>
        </w:rPr>
        <w:t>增长2%、5%、10%</w:t>
      </w:r>
      <w:r>
        <w:rPr>
          <w:rFonts w:ascii="仿宋_GB2312" w:hAnsi="仿宋_GB2312" w:eastAsia="仿宋_GB2312" w:cs="仿宋_GB2312"/>
          <w:b w:val="0"/>
          <w:sz w:val="32"/>
        </w:rPr>
        <w:t>，村级负载、缺口和优先级马上重算；再模拟新增几栋，看负载能不能真正降下来。换句话说，我们不是看着今天建，而是带着明天算。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而且这张“建设处方”会随条件变化。烟叶规模变了、旧烤房修好了、某些闲置房重新启用了，沙盘都会重新计算。它不是一次性盖章，而是一张会随资源状态更新的动态处方。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P4 沙盘演练：当前→+2%→+5%→+10%；每切一次，负载气泡和推荐榜同步变化。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这套方法已经用于2026年建设方案论证，争取县政府新建烤房29栋，其中肖家坪村7栋。它和健康模型之间还有一个关键关系：第一张“体检报告”会影响第二张“建设处方”。老化、待修、闲置烤房折算出来的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更低；修好以后，供给能力重新计算。于是“修还是建”第一次放到了同一套数字逻辑里。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【视频】 </w:t>
            </w:r>
            <w:r>
              <w:rPr>
                <w:rFonts w:ascii="仿宋_GB2312" w:hAnsi="仿宋_GB2312" w:eastAsia="仿宋_GB2312" w:cs="仿宋_GB2312"/>
                <w:sz w:val="22"/>
              </w:rPr>
              <w:t>视频建议40秒做成“门诊流程”：扫码/点击一栋烤房→生成体检报告→风险部件高亮→一键报修→回到村级地图→切换5%增长→新增方案→合作社接单闭环。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模型像医生，平台就是把处方真正执行下去的护士站。烟农能调剂、能报修；合作社能接单、抢修、养护；管理人员能看到资金投向和闭环结果。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对。2026年磨坪烘烤工厂50栋烤房，截至9月5日累计烘烤115炕次、1380担，通过调剂增加约185担。8月遭遇雷击故障时，平台完成风险提醒、故障排查、推荐就近2个配件仓库并分配维修人员，全程不到3小时，比传统模式平均缩短约2小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各位评委，智烤管家并不是把“体检、维修、新建、管护”分别做成四个页面，而是形成了一条完整链路：先体检存量，能修则修；再推演增量，真缺才建；建完以后继续体检、继续管护。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让烤房从“坏了才知道”，变成“风险提前知道”；让建设从“觉得要建”，变成“推演后再建”。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这就是我们的创新：给烤房一张终身体检档案，给投入一张可验证的决策处方。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聚数成方，一脉致远，让烤房发挥最大价值。谢谢大家！</w:t>
      </w:r>
    </w:p>
    <w:p>
      <w:r>
        <w:br w:type="page"/>
      </w:r>
    </w:p>
    <w:p>
      <w:pPr>
        <w:spacing w:after="240"/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8"/>
        </w:rPr>
        <w:t>第3版发布稿</w:t>
      </w:r>
    </w:p>
    <w:p>
      <w:pPr>
        <w:spacing w:after="360"/>
        <w:jc w:val="center"/>
      </w:pPr>
      <w:r>
        <w:t>V3_一栋烤房的一生版_生命周期叙事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口播统计： </w:t>
            </w:r>
            <w:r>
              <w:rPr>
                <w:rFonts w:ascii="仿宋_GB2312" w:hAnsi="仿宋_GB2312" w:eastAsia="仿宋_GB2312" w:cs="仿宋_GB2312"/>
                <w:sz w:val="22"/>
              </w:rPr>
              <w:t>约1418个汉字；A约1044字（73.6%），B约374字（26.4%）。建议实际排练目标7分30秒–7分50秒。</w:t>
            </w:r>
          </w:p>
        </w:tc>
      </w:tr>
    </w:tbl>
    <w:p>
      <w:pPr>
        <w:spacing w:after="0"/>
      </w:pPr>
    </w:p>
    <w:p>
      <w:pPr>
        <w:pStyle w:val="Heading1"/>
        <w:spacing w:before="200" w:after="100"/>
      </w:pPr>
      <w:r>
        <w:t>PPT逐页方案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页码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屏幕内容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这一页只完成的任务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一栋烤房的一生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故事钩子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生命周期时间轴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主线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健康曲线与维修节点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村级供需与未来推演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生命周期视频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演示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合作社四支队伍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智管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从资产名单到生命周期管理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创新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建成不是终点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</w:tr>
    </w:tbl>
    <w:p>
      <w:pPr>
        <w:pStyle w:val="Heading1"/>
        <w:spacing w:before="200" w:after="100"/>
      </w:pPr>
      <w:r>
        <w:t>正式双人发布稿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版本定位： </w:t>
            </w:r>
            <w:r>
              <w:rPr>
                <w:rFonts w:ascii="仿宋_GB2312" w:hAnsi="仿宋_GB2312" w:eastAsia="仿宋_GB2312" w:cs="仿宋_GB2312"/>
                <w:sz w:val="22"/>
              </w:rPr>
              <w:t>以“一栋普通烤房的一生”为叙事主线。技术全部嵌进生命周期，不像技术汇报，更像讲一个资产从使用、故障、维修、退化到是否新建替代的完整故事。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P1 一栋烤房剪影＋年份时间轴：“建成，不是管理的终点。”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一栋烤房建成以后，会经历什么？有人用、有人修，几年后开始老化；如果周边烟叶规模变化，它还可能从“够用”变成“不够用”。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而过去，我们往往只记得它“什么时候建”，却很难连续回答“现在怎么样、还能用多久、什么时候该修、什么时候该退、退了以后要不要补建”。各位领导、各位评委，大家好。今天我们不先介绍系统，我想带大家跟着一栋普通烤房，走完它的全生命周期。这也是我们的项目——“智烤管家”真正想解决的问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P2 生命周期：建档→使用→健康评估→维修→寿命预警→村级供需推演→新建/退出→再建档。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第一站，是“用”。一栋烤房进入数据库，就拥有自己的数字档案：位置、建设年度、部件、维修、使用和管护记录持续沉淀。烟农需要烤房时，系统不再靠电话一栋栋问，而是结合可用状态进行调剂。磨坪烘烤工厂50栋烤房，截至9月5日累计完成115炕次、1380担，通过调剂又增加约185担烘烤量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对烟农来说，这一段其实最直观：以前“哪栋空、谁能用”主要靠熟人和电话协调；现在系统先把空闲窗口和可用状态摆出来。烤房第一次从“谁知道消息谁先找到”，变成“谁有真实需求谁就能被系统匹配”。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可真正麻烦的，是它开始老化以后。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没错。于是它进入第二站——“体检”。我们的健康评估模型不是简单看房龄，而是把关键部件状态、剩余寿命、维修记录、管护制度和人工评价同时纳入。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把专家经验转成权重，</w:t>
      </w:r>
      <w:r>
        <w:rPr>
          <w:rFonts w:ascii="仿宋_GB2312" w:hAnsi="仿宋_GB2312" w:eastAsia="仿宋_GB2312" w:cs="仿宋_GB2312"/>
          <w:b/>
          <w:sz w:val="32"/>
        </w:rPr>
        <w:t>熵权法</w:t>
      </w:r>
      <w:r>
        <w:rPr>
          <w:rFonts w:ascii="仿宋_GB2312" w:hAnsi="仿宋_GB2312" w:eastAsia="仿宋_GB2312" w:cs="仿宋_GB2312"/>
          <w:b w:val="0"/>
          <w:sz w:val="32"/>
        </w:rPr>
        <w:t>用实际数据进行客观校验；结构件形成寿命硬约束，功能件反映运行质量。最后得到健康分、健康等级、剩余寿命和风险部件。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为什么一定要算“剩余寿命”？只看今天能不能开机不行吗？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因为今天能开机，不代表明年烘烤旺季还能稳定工作。更关键的是，维修不能把一栋老房变成新房。我们把结构性短板、功能件加权寿命、维修折损、健康校准和房龄约束逐层叠加，就是要保证模型符合工程常识——“维修可以续命，不能回春”。这样一来，维修从被动抢修，变成可提前排序的资产养护。项目已依托健康评分筛出210栋60分以下待修烤房，并精准完成150栋设备靶向修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P3 一栋烤房的健康曲线：维修节点向上“回升”，但总寿命上限仍随房龄收缩。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第三站，是“决策”。假设这栋烤房已经修过多次，村里烟叶规模又在增长，接下来到底继续修，还是新增？如果只看一栋房，答案是不完整的。我们必须回到整个村的供需关系。于是第二个模型——新建沙盘推演模型登场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它把一栋房的命运，放回整个村来看。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正是。我们先把村里每栋烤房的健康分、容量和使用状态折算成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，再和烟叶需求比较。这里有一个非常关键的区别：损毁房、闲置房、低健康房，不会和健康在用房按“1栋=1栋”简单相加。然后引入承载压力、发展指数、规模趋势和政策管护保障；用</w:t>
      </w:r>
      <w:r>
        <w:rPr>
          <w:rFonts w:ascii="仿宋_GB2312" w:hAnsi="仿宋_GB2312" w:eastAsia="仿宋_GB2312" w:cs="仿宋_GB2312"/>
          <w:b/>
          <w:sz w:val="32"/>
        </w:rPr>
        <w:t>区位熵</w:t>
      </w:r>
      <w:r>
        <w:rPr>
          <w:rFonts w:ascii="仿宋_GB2312" w:hAnsi="仿宋_GB2312" w:eastAsia="仿宋_GB2312" w:cs="仿宋_GB2312"/>
          <w:b w:val="0"/>
          <w:sz w:val="32"/>
        </w:rPr>
        <w:t>判断是否存在相对缺口，用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+熵权组合赋权，用</w:t>
      </w:r>
      <w:r>
        <w:rPr>
          <w:rFonts w:ascii="仿宋_GB2312" w:hAnsi="仿宋_GB2312" w:eastAsia="仿宋_GB2312" w:cs="仿宋_GB2312"/>
          <w:b/>
          <w:sz w:val="32"/>
        </w:rPr>
        <w:t>TOPSIS</w:t>
      </w:r>
      <w:r>
        <w:rPr>
          <w:rFonts w:ascii="仿宋_GB2312" w:hAnsi="仿宋_GB2312" w:eastAsia="仿宋_GB2312" w:cs="仿宋_GB2312"/>
          <w:b w:val="0"/>
          <w:sz w:val="32"/>
        </w:rPr>
        <w:t>完成候选排序。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这一步很关键。因为在纸面台账里，它们都叫“一栋”；可在烘烤旺季，一栋健康在用房和一栋损毁房提供的服务能力完全不同。把“数量”换成“有效能力”，才有资格继续谈新建。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如果未来规模变了呢？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这就是沙盘的价值。我们可以把情景切换到</w:t>
      </w:r>
      <w:r>
        <w:rPr>
          <w:rFonts w:ascii="仿宋_GB2312" w:hAnsi="仿宋_GB2312" w:eastAsia="仿宋_GB2312" w:cs="仿宋_GB2312"/>
          <w:b/>
          <w:sz w:val="32"/>
        </w:rPr>
        <w:t>增长2%、5%、10%</w:t>
      </w:r>
      <w:r>
        <w:rPr>
          <w:rFonts w:ascii="仿宋_GB2312" w:hAnsi="仿宋_GB2312" w:eastAsia="仿宋_GB2312" w:cs="仿宋_GB2312"/>
          <w:b w:val="0"/>
          <w:sz w:val="32"/>
        </w:rPr>
        <w:t>，看未来负载是否越过安全区；也可以模拟新增之后，缺口改善了多少。最终决策不再是“今年忙，所以明年建”，而是“把现有资源盘活以后，未来仍然稳定缺，才建”。这套方法用于2026年建设方案论证，争取县政府新建29栋，其中肖家坪村7栋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所以这栋烤房的一生，最后会影响整个村的下一步：如果修复后能补回烤能，就先修；如果退出后形成长期缺口，再进入新增建设。单栋资产的健康变化，真正被纳入了区域资源配置。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【视频】 </w:t>
            </w:r>
            <w:r>
              <w:rPr>
                <w:rFonts w:ascii="仿宋_GB2312" w:hAnsi="仿宋_GB2312" w:eastAsia="仿宋_GB2312" w:cs="仿宋_GB2312"/>
                <w:sz w:val="22"/>
              </w:rPr>
              <w:t>视频建议30秒：用一栋烤房的时间轴呈现——建档→预约调剂→健康分下降→维修→寿命预警→村级供需沙盘→新增点位→重新回到数据库。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第四站，是“管”。无论修复后的老房，还是新建的烤房，最后都重新回到同一套平台。合作社组建烟叶调制、紧急抢修、日常管护、综合管理四支队伍，工单、配件、维修、验收和评价在线流转。2026年8月磨坪一栋烤房遭雷击，系统完成风险预警、故障排查、配件推荐和维修派单，全程不到3小时，比传统模式平均缩短约2小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所以，一栋烤房建成不是故事的结尾，而是下一轮数据的开始。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对。这也是我们与一般资产台账最大的不同：我们管理的不是“烤房名单”，而是烤房的一生；我们优化的不是某一次维修或某一次新建，而是整个生命周期的资源投入。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从一栋烤房，到一张县域资源网络；从建完交账，到全生命周期持续决策。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让该用的充分用，该修的精准修，该建的科学建。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这，就是智烤管家。谢谢大家！</w:t>
      </w:r>
    </w:p>
    <w:p>
      <w:r>
        <w:br w:type="page"/>
      </w:r>
    </w:p>
    <w:p>
      <w:pPr>
        <w:spacing w:after="240"/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8"/>
        </w:rPr>
        <w:t>第4版发布稿</w:t>
      </w:r>
    </w:p>
    <w:p>
      <w:pPr>
        <w:spacing w:after="360"/>
        <w:jc w:val="center"/>
      </w:pPr>
      <w:r>
        <w:t>V4_双模四步法版_技术创新表达最强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口播统计： </w:t>
            </w:r>
            <w:r>
              <w:rPr>
                <w:rFonts w:ascii="仿宋_GB2312" w:hAnsi="仿宋_GB2312" w:eastAsia="仿宋_GB2312" w:cs="仿宋_GB2312"/>
                <w:sz w:val="22"/>
              </w:rPr>
              <w:t>约1498个汉字；A约1129字（75.4%），B约369字（24.6%）。建议实际排练目标7分30秒–7分50秒。</w:t>
            </w:r>
          </w:p>
        </w:tc>
      </w:tr>
    </w:tbl>
    <w:p>
      <w:pPr>
        <w:spacing w:after="0"/>
      </w:pPr>
    </w:p>
    <w:p>
      <w:pPr>
        <w:pStyle w:val="Heading1"/>
        <w:spacing w:before="200" w:after="100"/>
      </w:pPr>
      <w:r>
        <w:t>PPT逐页方案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页码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屏幕内容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这一页只完成的任务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两颗大脑，四步决策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方法钩子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识别：一栋一档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数据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诊断：健康/RUL/预警/部件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推演：有效烤能+2/5/10%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四步一镜到底视频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演示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执行：烟农/合作社/管理端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平台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三个“不是”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差异化创新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双模四步法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</w:tr>
    </w:tbl>
    <w:p>
      <w:pPr>
        <w:pStyle w:val="Heading1"/>
        <w:spacing w:before="200" w:after="100"/>
      </w:pPr>
      <w:r>
        <w:t>正式双人发布稿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版本定位： </w:t>
            </w:r>
            <w:r>
              <w:rPr>
                <w:rFonts w:ascii="仿宋_GB2312" w:hAnsi="仿宋_GB2312" w:eastAsia="仿宋_GB2312" w:cs="仿宋_GB2312"/>
                <w:sz w:val="22"/>
              </w:rPr>
              <w:t>最“数创”、最像技术决赛答辩。把项目归纳成“双模四步法：识别—诊断—推演—执行”，B作为“技术追问者”，每次只问一个模型关节。适合想把创新度和方法论抬高的一版。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P1：“两颗大脑，四步决策”——识别 / 诊断 / 推演 / 执行。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尊敬的各位领导、各位评委，大家好。2025年优秀数创项目给我们一个很深的启发：数字化真正的价值，不是让数据“看得见”，而是让决策“算得出、推得动、落得下”。围绕烤房，我们也一直追问两个问题：存量资产，怎样判断该用、该修、该退？新增投入，怎样判断该不该建、建在哪、未来是否还需要？为回答这两问，我们构建了“智烤管家”，核心不是三个应用模块，而是“</w:t>
      </w:r>
      <w:r>
        <w:rPr>
          <w:rFonts w:ascii="仿宋_GB2312" w:hAnsi="仿宋_GB2312" w:eastAsia="仿宋_GB2312" w:cs="仿宋_GB2312"/>
          <w:b/>
          <w:sz w:val="32"/>
        </w:rPr>
        <w:t>双模四步法</w:t>
      </w:r>
      <w:r>
        <w:rPr>
          <w:rFonts w:ascii="仿宋_GB2312" w:hAnsi="仿宋_GB2312" w:eastAsia="仿宋_GB2312" w:cs="仿宋_GB2312"/>
          <w:b w:val="0"/>
          <w:sz w:val="32"/>
        </w:rPr>
        <w:t>”——识别、诊断、推演、执行。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第一步，识别什么？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识别烤房的真实状态。我们建立烤房基础数据库，把位置、建设年度、部件状态、维修记录、使用情况、管护信息汇集到“一栋一档”。但有数据还不够，关键要把碎片数据变成一个可比较、可解释的健康状态。于是进入第二步——诊断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也就是说，“识别”不是做一个资产清单，而是先把后面建模需要的数据口径统一起来。没有一栋一档，健康分就没有可靠输入；没有维修历史和状态记录，后面的寿命判断也只能靠经验。第一步其实是在给两套模型打地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P2 数据底座→健康诊断模型。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健康评估模型采用“业务机理+数据校验”的思路。部件层面把状态和剩余寿命结合，整栋层面再叠加管护与人工评价；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负责把专家对重要性的判断量化，</w:t>
      </w:r>
      <w:r>
        <w:rPr>
          <w:rFonts w:ascii="仿宋_GB2312" w:hAnsi="仿宋_GB2312" w:eastAsia="仿宋_GB2312" w:cs="仿宋_GB2312"/>
          <w:b/>
          <w:sz w:val="32"/>
        </w:rPr>
        <w:t>熵权法</w:t>
      </w:r>
      <w:r>
        <w:rPr>
          <w:rFonts w:ascii="仿宋_GB2312" w:hAnsi="仿宋_GB2312" w:eastAsia="仿宋_GB2312" w:cs="仿宋_GB2312"/>
          <w:b w:val="0"/>
          <w:sz w:val="32"/>
        </w:rPr>
        <w:t>负责检验数据自身的差异度。更重要的是，我们设置结构件硬约束：结构件决定寿命上限，功能件决定运行质量，再叠加维修折损和健康校准，输出健康分、剩余寿命、四级预警和风险部件排序。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这和普通的“设备评分模型”最大的区别是什么？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普通评分往往只回答“现在几分”；我们进一步回答“为什么是这个分、还能用多久、先修哪里”。尤其是房龄约束避免了“老房换个新部件，健康分突然满血”的失真。我们把它概括成一句话：</w:t>
      </w:r>
      <w:r>
        <w:rPr>
          <w:rFonts w:ascii="仿宋_GB2312" w:hAnsi="仿宋_GB2312" w:eastAsia="仿宋_GB2312" w:cs="仿宋_GB2312"/>
          <w:b/>
          <w:sz w:val="32"/>
        </w:rPr>
        <w:t>维修可以续命，但不能回春</w:t>
      </w:r>
      <w:r>
        <w:rPr>
          <w:rFonts w:ascii="仿宋_GB2312" w:hAnsi="仿宋_GB2312" w:eastAsia="仿宋_GB2312" w:cs="仿宋_GB2312"/>
          <w:b w:val="0"/>
          <w:sz w:val="32"/>
        </w:rPr>
        <w:t>。模型结果已经支撑筛选210栋60分以下待修烤房，并精准完成150栋设备靶向修复。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我理解这一步和一般综合评分最大的不同，是它保留了工程约束。分数可以加权，但物理寿命不能无限加回来；模型既允许维修产生“恢复”，又不允许把十几年的结构老化一笔勾销，所以结果才敢拿去排维修优先级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P3 诊断输出四件套：健康分 / RUL / 预警 / 风险部件。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诊断完了，第三步为什么叫“推演”，而不是“排序”？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因为新增烤房不是一次静态评比，而是一个未来决策。我们的新建沙盘首先把健康模型结果转成“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”：健康、在用的房贡献高，闲置、损毁、低健康房按系数折减。然后把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与烟叶需求计算承载压力，再叠加村级发展指数、规模趋势、政策管护保障。</w:t>
      </w:r>
      <w:r>
        <w:rPr>
          <w:rFonts w:ascii="仿宋_GB2312" w:hAnsi="仿宋_GB2312" w:eastAsia="仿宋_GB2312" w:cs="仿宋_GB2312"/>
          <w:b/>
          <w:sz w:val="32"/>
        </w:rPr>
        <w:t>区位熵</w:t>
      </w:r>
      <w:r>
        <w:rPr>
          <w:rFonts w:ascii="仿宋_GB2312" w:hAnsi="仿宋_GB2312" w:eastAsia="仿宋_GB2312" w:cs="仿宋_GB2312"/>
          <w:b w:val="0"/>
          <w:sz w:val="32"/>
        </w:rPr>
        <w:t>负责横向识别相对缺口，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+熵权负责组合赋权，</w:t>
      </w:r>
      <w:r>
        <w:rPr>
          <w:rFonts w:ascii="仿宋_GB2312" w:hAnsi="仿宋_GB2312" w:eastAsia="仿宋_GB2312" w:cs="仿宋_GB2312"/>
          <w:b/>
          <w:sz w:val="32"/>
        </w:rPr>
        <w:t>TOPSIS</w:t>
      </w:r>
      <w:r>
        <w:rPr>
          <w:rFonts w:ascii="仿宋_GB2312" w:hAnsi="仿宋_GB2312" w:eastAsia="仿宋_GB2312" w:cs="仿宋_GB2312"/>
          <w:b w:val="0"/>
          <w:sz w:val="32"/>
        </w:rPr>
        <w:t>负责多准则排序。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还有沙盘。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对，沙盘才是这个模型的“前瞻雷达”。我们不是只算今天，而是预置当前、</w:t>
      </w:r>
      <w:r>
        <w:rPr>
          <w:rFonts w:ascii="仿宋_GB2312" w:hAnsi="仿宋_GB2312" w:eastAsia="仿宋_GB2312" w:cs="仿宋_GB2312"/>
          <w:b/>
          <w:sz w:val="32"/>
        </w:rPr>
        <w:t>增长2%、5%、10%</w:t>
      </w:r>
      <w:r>
        <w:rPr>
          <w:rFonts w:ascii="仿宋_GB2312" w:hAnsi="仿宋_GB2312" w:eastAsia="仿宋_GB2312" w:cs="仿宋_GB2312"/>
          <w:b w:val="0"/>
          <w:sz w:val="32"/>
        </w:rPr>
        <w:t>四种情景。每切换一种情景，系统会重新计算负载率、缺口和推荐优先级；在地图新增候选点后，又会反算新增后的承载改善幅度。这样我们回答的不只是“谁排名第一”，而是“如果未来这样发展，在哪补、补多少，结果会怎样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也是“推演”和“预测”的区别。我们不是只报一个未来数值，而是让管理者主动改变假设：面积涨一点会怎样、修复一批旧房会怎样、增加一个候选点又会怎样。每改一个条件，系统重算一次，决策过程本身就能被验证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P4 沙盘实时演示，强调“输入假设→重算结果→比较方案”。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这套模型用于2026年建设方案论证，争取县政府新建烤房29栋，其中肖家坪村7栋。它和健康模型构成一条非常关键的逻辑：先诊断存量、先调剂、先修复，仍有结构性缺口，再进入新增建设。也就是说，我们把过去相互分开的“维修钱”和“建设钱”，第一次放到同一个资源配置逻辑里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第四步，执行。模型算得再漂亮，如果落不到烟农手里，还是没有价值。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所以我们把结果封装进一个协同平台。烟农端可以预约调剂和一键报修；合作社端由调制、紧急抢修、日常管护、综合管理四支队伍执行；管理端根据健康和沙盘结果安排维修、新建和资金。磨坪50栋烤房截至9月5日累计完成115炕次、1380担，通过调剂增加约185担；8月雷击故障从预警、诊断到推荐配件和派工，全程不到3小时，比传统模式平均缩短约2小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【视频】 </w:t>
            </w:r>
            <w:r>
              <w:rPr>
                <w:rFonts w:ascii="仿宋_GB2312" w:hAnsi="仿宋_GB2312" w:eastAsia="仿宋_GB2312" w:cs="仿宋_GB2312"/>
                <w:sz w:val="22"/>
              </w:rPr>
              <w:t>视频建议35秒：四步法一镜到底。①识别：一栋一档；②诊断：健康分与风险部件；③推演：5%增长沙盘重算；④执行：一键报修/调剂/工单闭环。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各位评委，很多项目也有大屏、也有模型。我们的区别在于三个“不是”：健康分不是展示分，而是维修决策入口；新建排序不是静态榜单，而是可改变假设的情景推演；两个模型不是各算各的，而是用“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”前后咬合。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识别，让家底真实；诊断，让风险可解释；推演，让投入可预判；执行，让模型真正落地。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从经验管理到模型决策，从单点应用到存量增量协同，这就是我们的“</w:t>
      </w:r>
      <w:r>
        <w:rPr>
          <w:rFonts w:ascii="仿宋_GB2312" w:hAnsi="仿宋_GB2312" w:eastAsia="仿宋_GB2312" w:cs="仿宋_GB2312"/>
          <w:b/>
          <w:sz w:val="32"/>
        </w:rPr>
        <w:t>双模四步法</w:t>
      </w:r>
      <w:r>
        <w:rPr>
          <w:rFonts w:ascii="仿宋_GB2312" w:hAnsi="仿宋_GB2312" w:eastAsia="仿宋_GB2312" w:cs="仿宋_GB2312"/>
          <w:b w:val="0"/>
          <w:sz w:val="32"/>
        </w:rPr>
        <w:t>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聚数成方，一脉致远，让烤房发挥最大价值。谢谢大家！</w:t>
      </w:r>
    </w:p>
    <w:p>
      <w:r>
        <w:br w:type="page"/>
      </w:r>
    </w:p>
    <w:p>
      <w:pPr>
        <w:spacing w:after="240"/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8"/>
        </w:rPr>
        <w:t>第5版发布稿</w:t>
      </w:r>
    </w:p>
    <w:p>
      <w:pPr>
        <w:spacing w:after="360"/>
        <w:jc w:val="center"/>
      </w:pPr>
      <w:r>
        <w:t>V5_县域数字棋局版_视觉冲击最强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口播统计： </w:t>
            </w:r>
            <w:r>
              <w:rPr>
                <w:rFonts w:ascii="仿宋_GB2312" w:hAnsi="仿宋_GB2312" w:eastAsia="仿宋_GB2312" w:cs="仿宋_GB2312"/>
                <w:sz w:val="22"/>
              </w:rPr>
              <w:t>约1347个汉字；A约1029字（76.4%），B约318字（23.6%）。建议实际排练目标7分30秒–7分50秒。</w:t>
            </w:r>
          </w:p>
        </w:tc>
      </w:tr>
    </w:tbl>
    <w:p>
      <w:pPr>
        <w:spacing w:after="0"/>
      </w:pPr>
    </w:p>
    <w:p>
      <w:pPr>
        <w:pStyle w:val="Heading1"/>
        <w:spacing w:before="200" w:after="100"/>
      </w:pPr>
      <w:r>
        <w:t>PPT逐页方案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页码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屏幕内容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这一页只完成的任务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县域资源棋局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视觉钩子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地图三层：状态/健康/负载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数据地图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单栋棋子真实战斗力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村级棋局动态沙盘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地图一镜到底视频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演示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调剂/维修/新建结果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实效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数量→有效能力；当前→未来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创新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每一步都有依据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</w:tr>
    </w:tbl>
    <w:p>
      <w:pPr>
        <w:pStyle w:val="Heading1"/>
        <w:spacing w:before="200" w:after="100"/>
      </w:pPr>
      <w:r>
        <w:t>正式双人发布稿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版本定位： </w:t>
            </w:r>
            <w:r>
              <w:rPr>
                <w:rFonts w:ascii="仿宋_GB2312" w:hAnsi="仿宋_GB2312" w:eastAsia="仿宋_GB2312" w:cs="仿宋_GB2312"/>
                <w:sz w:val="22"/>
              </w:rPr>
              <w:t>以“县域资源棋局/动态沙盘”为视觉核心。适合PPT大屏和地图素材丰富的现场，能把健康模型、新建模型、调剂和管护全部落到一张县域地图上，视觉冲击力最强。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P1 县域地图缓慢点亮：每个点是一栋烤房。字幕：“2440+栋烤房，不是2440+个点，而是一盘动态资源棋局。”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如果把全县烤房放到一张地图上，会看到什么？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会看到两千四百余个点。但在我们眼里，它们不是两千四百多个静止的资产编号，而是一盘每天都在变化的资源棋局：有的正在烘烤，有的空闲，有的健康，有的老化；今年这个村够用，明年烟叶规模一变，供需关系又会重新洗牌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尊敬的各位领导、各位评委，大家好。面对这盘棋，过去我们常常靠经验落子：哪里紧张就协调，哪里坏了就修，哪里长期喊缺就考虑新建。我们的“智烤管家”，就是想把这盘棋从“凭经验走一步”变成“用模型先看三步”。核心是两个模型：健康评估模型看清每一枚“棋子”的真实战斗力，新建沙盘模型推演整个区域未来的供需变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P2 地图分层：健康等级、使用状态、村级负载三层切换。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先看第一层——单栋烤房。我们把关键部件状态、剩余寿命、维修记录、管护制度和人工评价汇总，形成健康分。权重用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把业务专家判断结构化，再用</w:t>
      </w:r>
      <w:r>
        <w:rPr>
          <w:rFonts w:ascii="仿宋_GB2312" w:hAnsi="仿宋_GB2312" w:eastAsia="仿宋_GB2312" w:cs="仿宋_GB2312"/>
          <w:b/>
          <w:sz w:val="32"/>
        </w:rPr>
        <w:t>熵权法</w:t>
      </w:r>
      <w:r>
        <w:rPr>
          <w:rFonts w:ascii="仿宋_GB2312" w:hAnsi="仿宋_GB2312" w:eastAsia="仿宋_GB2312" w:cs="仿宋_GB2312"/>
          <w:b w:val="0"/>
          <w:sz w:val="32"/>
        </w:rPr>
        <w:t>做客观校验。这里有一个很关键的设计：结构件和功能件不混成一锅。结构件决定寿命硬上限，功能件决定当前好不好用，维修记录体现“修过几次、什么时候修”，再结合房龄和健康校准，算出剩余寿命和风险部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所以地图上一个红点，不只是“低于60分”，还能点进去看它为什么红。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对。哪一类部件风险最高、预计还能用几年、是否进入维修计划，都能继续穿透。项目依托这一模型筛选出210栋60分以下待修烤房，并精准完成150栋设备靶向修复。修复以后，地图上的资源能力也会跟着变化。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P3 点开红色烤房→健康分→RUL→风险部件→维修优先级。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接下来，把镜头从一栋房拉到一个村。传统计算容易犯一个错误：地图上有100栋，就认为拥有100栋烤能。但如果其中一部分闲置、损毁、健康水平低，纸面数量和真实能力完全不是一回事。于是第二个模型先用健康分×容量×使用状态，把每栋折算成“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b w:val="0"/>
          <w:sz w:val="32"/>
        </w:rPr>
        <w:t>在大屏上这个差别会非常直观：数量图上两个村可能都有100栋，但切到“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”图层，一个仍然是绿色，另一个可能已经进入高负载区。评委不用看公式，也能马上理解为什么“有房”不等于“有能力”。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棋子不是都一样值钱。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正是。然后，我们把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与烟叶需求计算承载压力，再加入发展指数、规模趋势和政策管护保障。</w:t>
      </w:r>
      <w:r>
        <w:rPr>
          <w:rFonts w:ascii="仿宋_GB2312" w:hAnsi="仿宋_GB2312" w:eastAsia="仿宋_GB2312" w:cs="仿宋_GB2312"/>
          <w:b/>
          <w:sz w:val="32"/>
        </w:rPr>
        <w:t>区位熵</w:t>
      </w:r>
      <w:r>
        <w:rPr>
          <w:rFonts w:ascii="仿宋_GB2312" w:hAnsi="仿宋_GB2312" w:eastAsia="仿宋_GB2312" w:cs="仿宋_GB2312"/>
          <w:b w:val="0"/>
          <w:sz w:val="32"/>
        </w:rPr>
        <w:t>帮助我们和全县水平横向比较，识别是真短缺还是局部拥挤；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和熵权组合定权，</w:t>
      </w:r>
      <w:r>
        <w:rPr>
          <w:rFonts w:ascii="仿宋_GB2312" w:hAnsi="仿宋_GB2312" w:eastAsia="仿宋_GB2312" w:cs="仿宋_GB2312"/>
          <w:b/>
          <w:sz w:val="32"/>
        </w:rPr>
        <w:t>TOPSIS</w:t>
      </w:r>
      <w:r>
        <w:rPr>
          <w:rFonts w:ascii="仿宋_GB2312" w:hAnsi="仿宋_GB2312" w:eastAsia="仿宋_GB2312" w:cs="仿宋_GB2312"/>
          <w:b w:val="0"/>
          <w:sz w:val="32"/>
        </w:rPr>
        <w:t>寻找更接近理想状态的候选村和候选点。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但真正让这张地图“活起来”的，是沙盘。屏幕上把烟叶规模切到</w:t>
      </w:r>
      <w:r>
        <w:rPr>
          <w:rFonts w:ascii="仿宋_GB2312" w:hAnsi="仿宋_GB2312" w:eastAsia="仿宋_GB2312" w:cs="仿宋_GB2312"/>
          <w:b/>
          <w:sz w:val="32"/>
        </w:rPr>
        <w:t>增长2%、5%、10%</w:t>
      </w:r>
      <w:r>
        <w:rPr>
          <w:rFonts w:ascii="仿宋_GB2312" w:hAnsi="仿宋_GB2312" w:eastAsia="仿宋_GB2312" w:cs="仿宋_GB2312"/>
          <w:b w:val="0"/>
          <w:sz w:val="32"/>
        </w:rPr>
        <w:t>，村级负载和推荐榜实时变化；在地图上放入一个新增点，系统再算一次——新增后压力降了多少、周边村是否仍有缺口。管理者可以在花钱之前，先在屏幕上把方案走一遍。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我可以现场做一次操作：先点“增长5%”，看哪些村由黄变红；再落下一个候选点，看负载有没有回落。如果回落不明显，这个点就不是好方案。沙盘把过去会议桌上的争论，变成屏幕上可以比较的方案。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P4 全屏地图沙盘：情景按钮＋气泡大小代表负载，新增点落下后气泡缩小。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这就像下棋之前先看几种变化，而不是落子以后才发现走错了。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所以我们形成了一条“先盘活、再修复、后新建”的次序。这套方法用于2026年建设方案论证，争取县政府新建29栋，其中肖家坪村7栋。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这样一来，“建在哪里”也不再只听谁的声音大。先看存量能不能调、能不能修，再看未来缺口是否持续，最后再比较候选点。每一次落子之前，都先把代价和收益算一遍。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【视频】 </w:t>
            </w:r>
            <w:r>
              <w:rPr>
                <w:rFonts w:ascii="仿宋_GB2312" w:hAnsi="仿宋_GB2312" w:eastAsia="仿宋_GB2312" w:cs="仿宋_GB2312"/>
                <w:sz w:val="22"/>
              </w:rPr>
              <w:t>视频建议40秒：地图为唯一主画面。①空闲烤房被调剂，点位由灰变绿；②低健康烤房点开并触发维修；③5%增长情景下某村气泡变红；④新增候选点后负载回落；⑤工单闭环。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模型落地以后，这盘棋还需要有人执行。烟农端通过小程序找房、报修；合作社端四支队伍接单、抢修、养护；管理端看健康、看寿命、看沙盘、看资金。磨坪50栋烤房截至9月5日累计完成115炕次、1380担，通过调剂增加约185担。8月雷击故障时，平台自动推荐就近配件资源并派工，全程不到3小时，比传统模式平均缩短约2小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各位评委，我们真正想改变的，是看待烤房资源的方式：过去看“数量”，现在看“有效能力”；过去看“当前”，现在看“未来情景”；过去维修和新建各管一段，现在两个模型前后联动。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让每个点都有状态，让每一步都有依据。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让有限的烤房资源，在最需要的时候出现在最需要的地方；让有限的建设资金，投到最有持续价值的地方。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这，就是智烤管家的一盘“数字棋局”。谢谢大家！</w:t>
      </w:r>
    </w:p>
    <w:p>
      <w:r>
        <w:br w:type="page"/>
      </w:r>
    </w:p>
    <w:p>
      <w:pPr>
        <w:pStyle w:val="Heading1"/>
        <w:spacing w:before="200" w:after="100"/>
      </w:pPr>
      <w:r>
        <w:t>附录A：视频统一脚本建议（35–40秒）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0–5秒：县域地图点亮，一栋烤房被选中；5–12秒：弹出健康分、剩余寿命和风险部件；12–20秒：点击“维修/报修”，系统推荐配件资源与人员；20–29秒：回到村级沙盘，切换“增长5%”，负载与推荐榜重算；29–35秒：落下新增候选点，展示新增前后负载改善；35–40秒：合作社工单完成并评价，画面收束到“数据—模型—决策—执行—反馈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视频旁白只保留一句： </w:t>
            </w:r>
            <w:r>
              <w:rPr>
                <w:rFonts w:ascii="仿宋_GB2312" w:hAnsi="仿宋_GB2312" w:eastAsia="仿宋_GB2312" w:cs="仿宋_GB2312"/>
                <w:sz w:val="22"/>
              </w:rPr>
              <w:t>“先看清存量，再推演增量，让每一次维修和每一笔新建投入都有依据。”</w:t>
            </w:r>
          </w:p>
        </w:tc>
      </w:tr>
    </w:tbl>
    <w:p>
      <w:pPr>
        <w:spacing w:after="0"/>
      </w:pPr>
    </w:p>
    <w:p>
      <w:pPr>
        <w:pStyle w:val="Heading1"/>
        <w:spacing w:before="200" w:after="100"/>
      </w:pPr>
      <w:r>
        <w:t>附录B：答辩时再展开、主稿不要堆的技术点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AHP一致性检验与熵权法的具体权重计算过程；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健康分中关键部件权重、状态系数、维修折损和房龄上限的具体参数；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区位熵的县域横向对标口径、TOPSIS正负理想解与贴近度；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新建沙盘四项融合权重（负载缺口、发展指数、规模趋势、政策管护）的具体设置与校验；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为什么当前阶段不把LSTM、随机森林等未稳定落地的算法作为主讲核心：决赛主稿以已经可解释、可演示、可追问的模型为主，机器学习增强可作为后续迭代方向。</w:t>
      </w:r>
    </w:p>
    <w:p>
      <w:pPr>
        <w:pStyle w:val="Heading1"/>
        <w:spacing w:before="200" w:after="100"/>
      </w:pPr>
      <w:r>
        <w:t>附录C：资料口径与使用提醒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本稿重点依据仓库“1学习优秀的”中的2025年决赛稿风格、“2我的项目相关的零碎的”中0905–0909的最新HTML/文本模型材料，以及“9月9日我的.txt”项目主线整理。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项目正式名称沿用：智烤管家——基于健康评估的烤房用投管一体化解决方案。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主稿使用的核心案例数字：磨坪50栋、115炕次、1380担、调剂增加约185担；雷击抢修不到3小时、较传统缩短约2小时；健康分60以下210栋、精准修复150栋；2026年新建论证29栋、肖家坪7栋。正式上场前请由项目组再次与最终报表核对。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仓库中的部分doc/docx/pptx为二进制文件，当前GitHub连接器不能直接解码正文；本轮对能直接读取的txt/html材料进行了逐项交叉核对，并以最新日期材料和9月9日项目主线为优先口径。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仿宋_GB2312" w:hAnsi="仿宋_GB2312" w:eastAsia="仿宋_GB2312" w:cs="仿宋_GB2312"/>
        <w:b w:val="0"/>
        <w:color w:val="646464"/>
        <w:sz w:val="18"/>
      </w:rPr>
      <w:t>湖北省创客大赛决赛 · 智烤管家发布材料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方正小标宋简体" w:hAnsi="方正小标宋简体" w:eastAsia="方正小标宋简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