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60" w:after="120" w:line="240" w:lineRule="auto"/>
        <w:ind w:firstLine="321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/>
          <w:bCs/>
          <w:color w:val="000000"/>
          <w:spacing w:val="0"/>
          <w:sz w:val="32"/>
          <w:szCs w:val="32"/>
        </w:rPr>
        <w:t>迭代计划</w:t>
      </w:r>
    </w:p>
    <w:p>
      <w:pPr>
        <w:snapToGrid w:val="0"/>
        <w:spacing w:before="60" w:after="120" w:line="240" w:lineRule="auto"/>
        <w:ind w:firstLine="0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pacing w:val="0"/>
          <w:sz w:val="21"/>
          <w:szCs w:val="21"/>
        </w:rPr>
        <w:t>　　　　　　　　　　　　　制定日期：2020.12.1</w:t>
      </w:r>
    </w:p>
    <w:tbl>
      <w:tblPr>
        <w:tblStyle w:val="6"/>
        <w:tblW w:w="0" w:type="auto"/>
        <w:tblInd w:w="-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785"/>
        <w:gridCol w:w="1785"/>
        <w:gridCol w:w="1980"/>
        <w:gridCol w:w="3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</w:trPr>
        <w:tc>
          <w:tcPr>
            <w:tcW w:w="1785" w:type="dxa"/>
            <w:tcBorders>
              <w:top w:val="single" w:color="A6A6A6" w:sz="8" w:space="0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项目组号</w:t>
            </w:r>
          </w:p>
        </w:tc>
        <w:tc>
          <w:tcPr>
            <w:tcW w:w="1785" w:type="dxa"/>
            <w:tcBorders>
              <w:top w:val="single" w:color="A6A6A6" w:sz="8" w:space="0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</w:t>
            </w:r>
          </w:p>
        </w:tc>
        <w:tc>
          <w:tcPr>
            <w:tcW w:w="1980" w:type="dxa"/>
            <w:tcBorders>
              <w:top w:val="single" w:color="A6A6A6" w:sz="8" w:space="0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迭代名称</w:t>
            </w:r>
          </w:p>
        </w:tc>
        <w:tc>
          <w:tcPr>
            <w:tcW w:w="3495" w:type="dxa"/>
            <w:tcBorders>
              <w:top w:val="single" w:color="A6A6A6" w:sz="8" w:space="0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迭代计划3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</w:trPr>
        <w:tc>
          <w:tcPr>
            <w:tcW w:w="1785" w:type="dxa"/>
            <w:tcBorders>
              <w:top w:val="single" w:color="A6A6A6" w:sz="8" w:space="0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计划起止日期</w:t>
            </w:r>
          </w:p>
        </w:tc>
        <w:tc>
          <w:tcPr>
            <w:tcW w:w="7260" w:type="dxa"/>
            <w:gridSpan w:val="3"/>
            <w:tcBorders>
              <w:top w:val="single" w:color="A6A6A6" w:sz="8" w:space="0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2020.12.1 到 2020.1.6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35" w:hRule="atLeast"/>
        </w:trPr>
        <w:tc>
          <w:tcPr>
            <w:tcW w:w="9045" w:type="dxa"/>
            <w:gridSpan w:val="4"/>
            <w:tcBorders>
              <w:top w:val="single" w:color="A6A6A6" w:sz="8" w:space="0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任务安排</w:t>
            </w: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及分工</w:t>
            </w: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：</w:t>
            </w:r>
          </w:p>
          <w:tbl>
            <w:tblPr>
              <w:tblStyle w:val="6"/>
              <w:tblW w:w="0" w:type="auto"/>
              <w:tblInd w:w="-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20" w:type="dxa"/>
                <w:left w:w="60" w:type="dxa"/>
                <w:bottom w:w="120" w:type="dxa"/>
                <w:right w:w="60" w:type="dxa"/>
              </w:tblCellMar>
            </w:tblPr>
            <w:tblGrid>
              <w:gridCol w:w="675"/>
              <w:gridCol w:w="3900"/>
              <w:gridCol w:w="2070"/>
              <w:gridCol w:w="18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95" w:hRule="atLeast"/>
              </w:trPr>
              <w:tc>
                <w:tcPr>
                  <w:tcW w:w="675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No</w:t>
                  </w:r>
                </w:p>
              </w:tc>
              <w:tc>
                <w:tcPr>
                  <w:tcW w:w="390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任务</w:t>
                  </w:r>
                </w:p>
              </w:tc>
              <w:tc>
                <w:tcPr>
                  <w:tcW w:w="207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起止日期</w:t>
                  </w:r>
                </w:p>
              </w:tc>
              <w:tc>
                <w:tcPr>
                  <w:tcW w:w="180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95" w:hRule="atLeast"/>
              </w:trPr>
              <w:tc>
                <w:tcPr>
                  <w:tcW w:w="675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90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管理页面</w:t>
                  </w:r>
                </w:p>
              </w:tc>
              <w:tc>
                <w:tcPr>
                  <w:tcW w:w="207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12.1 – 12.20</w:t>
                  </w:r>
                </w:p>
              </w:tc>
              <w:tc>
                <w:tcPr>
                  <w:tcW w:w="180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  <w:t>张诏崴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95" w:hRule="atLeast"/>
              </w:trPr>
              <w:tc>
                <w:tcPr>
                  <w:tcW w:w="675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390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数据缓存</w:t>
                  </w:r>
                </w:p>
              </w:tc>
              <w:tc>
                <w:tcPr>
                  <w:tcW w:w="207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12.20 – 12.30</w:t>
                  </w:r>
                </w:p>
              </w:tc>
              <w:tc>
                <w:tcPr>
                  <w:tcW w:w="180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  <w:t>李陈豪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95" w:hRule="atLeast"/>
              </w:trPr>
              <w:tc>
                <w:tcPr>
                  <w:tcW w:w="675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390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用户数据标注</w:t>
                  </w:r>
                </w:p>
              </w:tc>
              <w:tc>
                <w:tcPr>
                  <w:tcW w:w="207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12.1-12.30</w:t>
                  </w:r>
                </w:p>
              </w:tc>
              <w:tc>
                <w:tcPr>
                  <w:tcW w:w="180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  <w:t>赵语云 张祥宁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95" w:hRule="atLeast"/>
              </w:trPr>
              <w:tc>
                <w:tcPr>
                  <w:tcW w:w="675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390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系统测试</w:t>
                  </w:r>
                </w:p>
              </w:tc>
              <w:tc>
                <w:tcPr>
                  <w:tcW w:w="207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12.1-1.6</w:t>
                  </w:r>
                </w:p>
              </w:tc>
              <w:tc>
                <w:tcPr>
                  <w:tcW w:w="180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  <w:t>李陈豪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95" w:hRule="atLeast"/>
              </w:trPr>
              <w:tc>
                <w:tcPr>
                  <w:tcW w:w="675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 w:firstLine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390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图像分割算法与前端对接</w:t>
                  </w:r>
                </w:p>
              </w:tc>
              <w:tc>
                <w:tcPr>
                  <w:tcW w:w="207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12.13-12.17</w:t>
                  </w:r>
                </w:p>
              </w:tc>
              <w:tc>
                <w:tcPr>
                  <w:tcW w:w="180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赵语云、罗媚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95" w:hRule="atLeast"/>
              </w:trPr>
              <w:tc>
                <w:tcPr>
                  <w:tcW w:w="675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 w:firstLine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390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图像处理算法与前端对接</w:t>
                  </w:r>
                </w:p>
              </w:tc>
              <w:tc>
                <w:tcPr>
                  <w:tcW w:w="207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12.17-12.23</w:t>
                  </w:r>
                </w:p>
              </w:tc>
              <w:tc>
                <w:tcPr>
                  <w:tcW w:w="180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赵语云、罗媚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95" w:hRule="atLeast"/>
              </w:trPr>
              <w:tc>
                <w:tcPr>
                  <w:tcW w:w="675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 w:firstLine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390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图像配准算法与前端对接</w:t>
                  </w:r>
                </w:p>
              </w:tc>
              <w:tc>
                <w:tcPr>
                  <w:tcW w:w="207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12.23-12.30</w:t>
                  </w:r>
                </w:p>
              </w:tc>
              <w:tc>
                <w:tcPr>
                  <w:tcW w:w="180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赵语云、罗媚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95" w:hRule="atLeast"/>
              </w:trPr>
              <w:tc>
                <w:tcPr>
                  <w:tcW w:w="675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 w:firstLine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8</w:t>
                  </w:r>
                </w:p>
              </w:tc>
              <w:tc>
                <w:tcPr>
                  <w:tcW w:w="390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病例管理</w:t>
                  </w:r>
                </w:p>
              </w:tc>
              <w:tc>
                <w:tcPr>
                  <w:tcW w:w="207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000000"/>
                      <w:spacing w:val="0"/>
                      <w:sz w:val="21"/>
                      <w:szCs w:val="21"/>
                    </w:rPr>
                    <w:t>12.12-12.20</w:t>
                  </w:r>
                </w:p>
              </w:tc>
              <w:tc>
                <w:tcPr>
                  <w:tcW w:w="1800" w:type="dxa"/>
                  <w:tcBorders>
                    <w:top w:val="single" w:color="A6A6A6" w:sz="8" w:space="0"/>
                    <w:left w:val="single" w:color="A6A6A6" w:sz="8" w:space="0"/>
                    <w:bottom w:val="single" w:color="A6A6A6" w:sz="8" w:space="0"/>
                    <w:right w:val="single" w:color="A6A6A6" w:sz="8" w:space="0"/>
                  </w:tcBorders>
                  <w:shd w:val="clear" w:color="auto" w:fill="auto"/>
                  <w:vAlign w:val="top"/>
                </w:tcPr>
                <w:p>
                  <w:pPr>
                    <w:snapToGrid w:val="0"/>
                    <w:spacing w:before="0" w:after="0" w:line="240" w:lineRule="auto"/>
                    <w:ind w:left="0" w:right="0"/>
                    <w:jc w:val="center"/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color w:val="333333"/>
                      <w:sz w:val="21"/>
                      <w:szCs w:val="21"/>
                    </w:rPr>
                    <w:t>赵语云、罗媚</w:t>
                  </w:r>
                </w:p>
              </w:tc>
            </w:tr>
          </w:tbl>
          <w:p>
            <w:pPr>
              <w:widowControl w:val="0"/>
              <w:numPr>
                <w:numId w:val="0"/>
              </w:numPr>
              <w:snapToGrid w:val="0"/>
              <w:spacing w:before="0" w:after="0" w:line="300" w:lineRule="auto"/>
              <w:ind w:right="0" w:rightChars="0"/>
              <w:jc w:val="both"/>
              <w:rPr>
                <w:rFonts w:ascii="宋体" w:hAnsi="宋体" w:eastAsia="宋体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</w:trPr>
        <w:tc>
          <w:tcPr>
            <w:tcW w:w="9045" w:type="dxa"/>
            <w:gridSpan w:val="4"/>
            <w:tcBorders>
              <w:top w:val="single" w:color="A6A6A6" w:sz="8" w:space="0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计划递交的工件/成果：</w:t>
            </w:r>
          </w:p>
          <w:p>
            <w:pPr>
              <w:snapToGrid w:val="0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架构文档，测试计划，测试报告，迭代评估报告</w:t>
            </w:r>
          </w:p>
          <w:p>
            <w:pPr>
              <w:snapToGrid w:val="0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后端病例管理代码</w:t>
            </w:r>
          </w:p>
          <w:p>
            <w:pPr>
              <w:snapToGrid w:val="0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部署脚本</w:t>
            </w:r>
          </w:p>
          <w:p>
            <w:pPr>
              <w:snapToGrid w:val="0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前端Qt配准分割功能代码</w:t>
            </w:r>
          </w:p>
          <w:p>
            <w:pPr>
              <w:snapToGrid w:val="0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训练模型，训练数据集</w:t>
            </w:r>
          </w:p>
          <w:p>
            <w:pPr>
              <w:snapToGrid w:val="0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</w:trPr>
        <w:tc>
          <w:tcPr>
            <w:tcW w:w="9045" w:type="dxa"/>
            <w:gridSpan w:val="4"/>
            <w:tcBorders>
              <w:top w:val="single" w:color="A6A6A6" w:sz="8" w:space="0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主要的风险（从高到低排序）和应对方案：</w:t>
            </w:r>
          </w:p>
          <w:p>
            <w:pPr>
              <w:snapToGrid w:val="0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技术风险 用户数据标注交互功能</w:t>
            </w:r>
          </w:p>
          <w:p>
            <w:pPr>
              <w:snapToGrid w:val="0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解决方案： 参考类似项目功能实现</w:t>
            </w:r>
          </w:p>
        </w:tc>
      </w:tr>
    </w:tbl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bookmarkStart w:id="0" w:name="_GoBack"/>
      <w:bookmarkEnd w:id="0"/>
      <w:r>
        <w:rPr>
          <w:rFonts w:ascii="微软雅黑" w:hAnsi="微软雅黑" w:eastAsia="微软雅黑"/>
          <w:color w:val="333333"/>
          <w:sz w:val="21"/>
          <w:szCs w:val="21"/>
        </w:rPr>
        <w:t>
</w:t>
      </w: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  <w:rsid w:val="7F4D9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2017-01-10T17:10:00Z</dcterms:created>
  <dc:creator>Tencent</dc:creator>
  <cp:lastModifiedBy>luomei</cp:lastModifiedBy>
  <dcterms:modified xsi:type="dcterms:W3CDTF">2020-12-12T15:22:21Z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