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C52C6" w14:textId="77777777" w:rsidR="00FB4B55" w:rsidRPr="00FB4B55" w:rsidRDefault="00FB4B55" w:rsidP="00FB4B55">
      <w:pPr>
        <w:rPr>
          <w:rFonts w:ascii="Aptos" w:hAnsi="Aptos"/>
          <w:b/>
          <w:bCs/>
          <w:sz w:val="28"/>
          <w:szCs w:val="28"/>
        </w:rPr>
      </w:pPr>
      <w:r w:rsidRPr="00FB4B55">
        <w:rPr>
          <w:rFonts w:ascii="Aptos" w:hAnsi="Aptos"/>
          <w:b/>
          <w:bCs/>
          <w:sz w:val="28"/>
          <w:szCs w:val="28"/>
        </w:rPr>
        <w:t>IP2 Testing Results</w:t>
      </w:r>
    </w:p>
    <w:p w14:paraId="58A05DB7" w14:textId="77777777" w:rsidR="00FB4B55" w:rsidRPr="00FB4B55" w:rsidRDefault="00FB4B55" w:rsidP="00FB4B55">
      <w:pPr>
        <w:pStyle w:val="Heading2"/>
        <w:rPr>
          <w:rFonts w:ascii="Aptos" w:hAnsi="Aptos"/>
          <w:color w:val="000000" w:themeColor="text1"/>
          <w:sz w:val="22"/>
          <w:szCs w:val="22"/>
        </w:rPr>
      </w:pPr>
      <w:bookmarkStart w:id="0" w:name="OLE_LINK16"/>
      <w:bookmarkStart w:id="1" w:name="OLE_LINK26"/>
      <w:r w:rsidRPr="00FB4B55">
        <w:rPr>
          <w:rFonts w:ascii="Aptos" w:hAnsi="Aptos"/>
          <w:color w:val="000000" w:themeColor="text1"/>
          <w:sz w:val="22"/>
          <w:szCs w:val="22"/>
        </w:rPr>
        <w:t>Testing Process</w:t>
      </w:r>
    </w:p>
    <w:p w14:paraId="1B380C2D" w14:textId="77777777" w:rsidR="00FB4B55" w:rsidRPr="00FB4B55" w:rsidRDefault="00FB4B55" w:rsidP="00FB4B55">
      <w:pPr>
        <w:pStyle w:val="ListParagraph"/>
        <w:numPr>
          <w:ilvl w:val="0"/>
          <w:numId w:val="10"/>
        </w:numPr>
        <w:rPr>
          <w:rFonts w:ascii="Aptos" w:hAnsi="Aptos"/>
        </w:rPr>
      </w:pPr>
      <w:r w:rsidRPr="00FB4B55">
        <w:rPr>
          <w:rFonts w:ascii="Aptos" w:hAnsi="Aptos"/>
        </w:rPr>
        <w:t>Briefly explain the prototype’s purpose and hand gesture functions.</w:t>
      </w:r>
    </w:p>
    <w:p w14:paraId="7E5D9D20" w14:textId="31BC8489" w:rsidR="00FB4B55" w:rsidRPr="00FB4B55" w:rsidRDefault="00FB4B55" w:rsidP="00FB4B55">
      <w:pPr>
        <w:pStyle w:val="ListParagraph"/>
        <w:numPr>
          <w:ilvl w:val="0"/>
          <w:numId w:val="10"/>
        </w:numPr>
        <w:rPr>
          <w:rFonts w:ascii="Aptos" w:hAnsi="Aptos"/>
        </w:rPr>
      </w:pPr>
      <w:bookmarkStart w:id="2" w:name="OLE_LINK18"/>
      <w:r w:rsidRPr="00FB4B55">
        <w:rPr>
          <w:rFonts w:ascii="Aptos" w:hAnsi="Aptos"/>
        </w:rPr>
        <w:t xml:space="preserve">(Task </w:t>
      </w:r>
      <w:r w:rsidRPr="00FB4B55">
        <w:rPr>
          <w:rFonts w:ascii="Aptos" w:hAnsi="Aptos"/>
        </w:rPr>
        <w:t xml:space="preserve">1) </w:t>
      </w:r>
      <w:bookmarkEnd w:id="2"/>
      <w:r w:rsidRPr="00FB4B55">
        <w:rPr>
          <w:rFonts w:ascii="Aptos" w:hAnsi="Aptos"/>
        </w:rPr>
        <w:t>Draw</w:t>
      </w:r>
      <w:r w:rsidRPr="00FB4B55">
        <w:rPr>
          <w:rFonts w:ascii="Aptos" w:hAnsi="Aptos"/>
        </w:rPr>
        <w:t xml:space="preserve"> with Red Pen</w:t>
      </w:r>
    </w:p>
    <w:p w14:paraId="5037EAE5" w14:textId="127DC790" w:rsidR="00FB4B55" w:rsidRPr="00FB4B55" w:rsidRDefault="00FB4B55" w:rsidP="00FB4B55">
      <w:pPr>
        <w:pStyle w:val="ListParagraph"/>
        <w:rPr>
          <w:rFonts w:ascii="Aptos" w:hAnsi="Aptos"/>
        </w:rPr>
      </w:pPr>
      <w:r w:rsidRPr="00FB4B55">
        <w:rPr>
          <w:rFonts w:ascii="Aptos" w:hAnsi="Aptos"/>
        </w:rPr>
        <w:t>Perform the</w:t>
      </w:r>
      <w:r w:rsidRPr="00FB4B55">
        <w:rPr>
          <w:rFonts w:ascii="Aptos" w:hAnsi="Aptos"/>
          <w:lang w:val="en-AU" w:eastAsia="zh-CN"/>
        </w:rPr>
        <w:t xml:space="preserve"> left-hand </w:t>
      </w:r>
      <w:r w:rsidRPr="00FB4B55">
        <w:rPr>
          <w:rFonts w:ascii="Aptos" w:hAnsi="Aptos"/>
          <w:b/>
          <w:bCs/>
          <w:lang w:val="en-AU" w:eastAsia="zh-CN"/>
        </w:rPr>
        <w:t>Thumbs-up</w:t>
      </w:r>
      <w:r w:rsidRPr="00FB4B55">
        <w:rPr>
          <w:rFonts w:ascii="Aptos" w:hAnsi="Aptos"/>
          <w:b/>
          <w:bCs/>
        </w:rPr>
        <w:t xml:space="preserve"> pose</w:t>
      </w:r>
      <w:r w:rsidRPr="00FB4B55">
        <w:rPr>
          <w:rFonts w:ascii="Aptos" w:hAnsi="Aptos"/>
        </w:rPr>
        <w:t xml:space="preserve"> to activate the red pen and draw. </w:t>
      </w:r>
      <w:bookmarkStart w:id="3" w:name="OLE_LINK9"/>
      <w:r w:rsidRPr="00FB4B55">
        <w:rPr>
          <w:rFonts w:ascii="Aptos" w:hAnsi="Aptos"/>
        </w:rPr>
        <w:t>Relax the left hand if you want to stop drawing and prevent unintended strokes.</w:t>
      </w:r>
      <w:bookmarkEnd w:id="3"/>
    </w:p>
    <w:p w14:paraId="131D6540" w14:textId="77777777" w:rsidR="00FB4B55" w:rsidRPr="00FB4B55" w:rsidRDefault="00FB4B55" w:rsidP="00FB4B55">
      <w:pPr>
        <w:pStyle w:val="ListParagraph"/>
        <w:numPr>
          <w:ilvl w:val="0"/>
          <w:numId w:val="10"/>
        </w:numPr>
        <w:rPr>
          <w:rFonts w:ascii="Aptos" w:hAnsi="Aptos"/>
        </w:rPr>
      </w:pPr>
      <w:bookmarkStart w:id="4" w:name="OLE_LINK19"/>
      <w:r w:rsidRPr="00FB4B55">
        <w:rPr>
          <w:rFonts w:ascii="Aptos" w:hAnsi="Aptos"/>
        </w:rPr>
        <w:t xml:space="preserve">(Task </w:t>
      </w:r>
      <w:r w:rsidRPr="00FB4B55">
        <w:rPr>
          <w:rFonts w:ascii="Aptos" w:hAnsi="Aptos"/>
        </w:rPr>
        <w:t>2</w:t>
      </w:r>
      <w:r w:rsidRPr="00FB4B55">
        <w:rPr>
          <w:rFonts w:ascii="Aptos" w:hAnsi="Aptos"/>
        </w:rPr>
        <w:t xml:space="preserve">) </w:t>
      </w:r>
      <w:bookmarkEnd w:id="4"/>
      <w:r w:rsidRPr="00FB4B55">
        <w:rPr>
          <w:rFonts w:ascii="Aptos" w:hAnsi="Aptos"/>
        </w:rPr>
        <w:t>Switch to Green Pen</w:t>
      </w:r>
    </w:p>
    <w:p w14:paraId="0C3B3726" w14:textId="75748BA0" w:rsidR="00FB4B55" w:rsidRPr="00FB4B55" w:rsidRDefault="00FB4B55" w:rsidP="00FB4B55">
      <w:pPr>
        <w:pStyle w:val="ListParagraph"/>
        <w:rPr>
          <w:rFonts w:ascii="Aptos" w:hAnsi="Aptos"/>
        </w:rPr>
      </w:pPr>
      <w:r w:rsidRPr="00FB4B55">
        <w:rPr>
          <w:rFonts w:ascii="Aptos" w:hAnsi="Aptos"/>
        </w:rPr>
        <w:t xml:space="preserve">Perform the left-hand </w:t>
      </w:r>
      <w:r w:rsidRPr="00FB4B55">
        <w:rPr>
          <w:rFonts w:ascii="Aptos" w:hAnsi="Aptos"/>
          <w:b/>
          <w:bCs/>
        </w:rPr>
        <w:t>L</w:t>
      </w:r>
      <w:r w:rsidRPr="00FB4B55">
        <w:rPr>
          <w:rFonts w:ascii="Aptos" w:hAnsi="Aptos"/>
          <w:b/>
          <w:bCs/>
        </w:rPr>
        <w:t>-</w:t>
      </w:r>
      <w:r w:rsidRPr="00FB4B55">
        <w:rPr>
          <w:rFonts w:ascii="Aptos" w:hAnsi="Aptos"/>
          <w:b/>
          <w:bCs/>
        </w:rPr>
        <w:t>Shape pose</w:t>
      </w:r>
      <w:r w:rsidRPr="00FB4B55">
        <w:rPr>
          <w:rFonts w:ascii="Aptos" w:hAnsi="Aptos"/>
        </w:rPr>
        <w:t xml:space="preserve"> to </w:t>
      </w:r>
      <w:r w:rsidRPr="00FB4B55">
        <w:rPr>
          <w:rFonts w:ascii="Aptos" w:hAnsi="Aptos"/>
        </w:rPr>
        <w:t>switch</w:t>
      </w:r>
      <w:r w:rsidRPr="00FB4B55">
        <w:rPr>
          <w:rFonts w:ascii="Aptos" w:hAnsi="Aptos"/>
        </w:rPr>
        <w:t xml:space="preserve"> to the green pen and </w:t>
      </w:r>
      <w:r w:rsidRPr="00FB4B55">
        <w:rPr>
          <w:rFonts w:ascii="Aptos" w:hAnsi="Aptos"/>
        </w:rPr>
        <w:t>begin drawing</w:t>
      </w:r>
      <w:r w:rsidRPr="00FB4B55">
        <w:rPr>
          <w:rFonts w:ascii="Aptos" w:hAnsi="Aptos"/>
        </w:rPr>
        <w:t>. Relax the left hand if you want to stop drawing and prevent unintended strokes.</w:t>
      </w:r>
    </w:p>
    <w:p w14:paraId="365B6B94" w14:textId="77777777" w:rsidR="00FB4B55" w:rsidRPr="00FB4B55" w:rsidRDefault="00FB4B55" w:rsidP="00FB4B55">
      <w:pPr>
        <w:pStyle w:val="ListParagraph"/>
        <w:numPr>
          <w:ilvl w:val="0"/>
          <w:numId w:val="10"/>
        </w:numPr>
        <w:rPr>
          <w:rFonts w:ascii="Aptos" w:hAnsi="Aptos"/>
        </w:rPr>
      </w:pPr>
      <w:bookmarkStart w:id="5" w:name="OLE_LINK20"/>
      <w:r w:rsidRPr="00FB4B55">
        <w:rPr>
          <w:rFonts w:ascii="Aptos" w:hAnsi="Aptos"/>
        </w:rPr>
        <w:t xml:space="preserve">(Task </w:t>
      </w:r>
      <w:r w:rsidRPr="00FB4B55">
        <w:rPr>
          <w:rFonts w:ascii="Aptos" w:hAnsi="Aptos"/>
        </w:rPr>
        <w:t>3</w:t>
      </w:r>
      <w:r w:rsidRPr="00FB4B55">
        <w:rPr>
          <w:rFonts w:ascii="Aptos" w:hAnsi="Aptos"/>
        </w:rPr>
        <w:t xml:space="preserve">) </w:t>
      </w:r>
      <w:bookmarkEnd w:id="5"/>
      <w:r w:rsidRPr="00FB4B55">
        <w:rPr>
          <w:rFonts w:ascii="Aptos" w:hAnsi="Aptos"/>
        </w:rPr>
        <w:t>Activate Eraser</w:t>
      </w:r>
    </w:p>
    <w:p w14:paraId="56BF6C1E" w14:textId="2B59FD69" w:rsidR="00FB4B55" w:rsidRPr="00FB4B55" w:rsidRDefault="00FB4B55" w:rsidP="00FB4B55">
      <w:pPr>
        <w:pStyle w:val="ListParagraph"/>
        <w:rPr>
          <w:rFonts w:ascii="Aptos" w:hAnsi="Aptos"/>
        </w:rPr>
      </w:pPr>
      <w:r w:rsidRPr="00FB4B55">
        <w:rPr>
          <w:rFonts w:ascii="Aptos" w:hAnsi="Aptos"/>
        </w:rPr>
        <w:t xml:space="preserve">Perform the left-hand </w:t>
      </w:r>
      <w:r w:rsidRPr="00FB4B55">
        <w:rPr>
          <w:rFonts w:ascii="Aptos" w:hAnsi="Aptos"/>
          <w:b/>
          <w:bCs/>
        </w:rPr>
        <w:t>Scissors pose</w:t>
      </w:r>
      <w:r w:rsidRPr="00FB4B55">
        <w:rPr>
          <w:rFonts w:ascii="Aptos" w:hAnsi="Aptos"/>
        </w:rPr>
        <w:t xml:space="preserve"> to enable the eraser and remove part of the drawing.</w:t>
      </w:r>
    </w:p>
    <w:p w14:paraId="08A3A766" w14:textId="4D034B13" w:rsidR="00FB4B55" w:rsidRPr="00FB4B55" w:rsidRDefault="00FB4B55" w:rsidP="00FB4B55">
      <w:pPr>
        <w:pStyle w:val="ListParagraph"/>
        <w:numPr>
          <w:ilvl w:val="0"/>
          <w:numId w:val="10"/>
        </w:numPr>
        <w:rPr>
          <w:rFonts w:ascii="Aptos" w:hAnsi="Aptos"/>
        </w:rPr>
      </w:pPr>
      <w:r w:rsidRPr="00FB4B55">
        <w:rPr>
          <w:rFonts w:ascii="Aptos" w:hAnsi="Aptos"/>
        </w:rPr>
        <w:t xml:space="preserve">(Task </w:t>
      </w:r>
      <w:r w:rsidRPr="00FB4B55">
        <w:rPr>
          <w:rFonts w:ascii="Aptos" w:hAnsi="Aptos"/>
        </w:rPr>
        <w:t>4</w:t>
      </w:r>
      <w:r w:rsidRPr="00FB4B55">
        <w:rPr>
          <w:rFonts w:ascii="Aptos" w:hAnsi="Aptos"/>
        </w:rPr>
        <w:t xml:space="preserve">) Use </w:t>
      </w:r>
      <w:r w:rsidRPr="00FB4B55">
        <w:rPr>
          <w:rFonts w:ascii="Aptos" w:hAnsi="Aptos"/>
          <w:b/>
          <w:bCs/>
        </w:rPr>
        <w:t>two-hand gestures</w:t>
      </w:r>
      <w:r w:rsidRPr="00FB4B55">
        <w:rPr>
          <w:rFonts w:ascii="Aptos" w:hAnsi="Aptos"/>
        </w:rPr>
        <w:t xml:space="preserve"> to scale and reposition the canvas.</w:t>
      </w:r>
    </w:p>
    <w:p w14:paraId="24DD2F61" w14:textId="77777777" w:rsidR="00FB4B55" w:rsidRPr="00FB4B55" w:rsidRDefault="00FB4B55" w:rsidP="00FB4B55">
      <w:pPr>
        <w:pStyle w:val="ListParagraph"/>
        <w:numPr>
          <w:ilvl w:val="0"/>
          <w:numId w:val="10"/>
        </w:numPr>
        <w:rPr>
          <w:rFonts w:ascii="Aptos" w:hAnsi="Aptos"/>
        </w:rPr>
      </w:pPr>
      <w:r w:rsidRPr="00FB4B55">
        <w:rPr>
          <w:rFonts w:ascii="Aptos" w:hAnsi="Aptos"/>
        </w:rPr>
        <w:t>Encourage participants to switch between tools and draw</w:t>
      </w:r>
      <w:r w:rsidRPr="00FB4B55">
        <w:rPr>
          <w:rFonts w:ascii="Aptos" w:hAnsi="Aptos"/>
        </w:rPr>
        <w:t xml:space="preserve"> freely</w:t>
      </w:r>
      <w:r w:rsidRPr="00FB4B55">
        <w:rPr>
          <w:rFonts w:ascii="Aptos" w:hAnsi="Aptos"/>
        </w:rPr>
        <w:t>.</w:t>
      </w:r>
      <w:bookmarkEnd w:id="0"/>
    </w:p>
    <w:bookmarkEnd w:id="1"/>
    <w:p w14:paraId="26B41196" w14:textId="77777777" w:rsidR="00FB4B55" w:rsidRPr="00FB4B55" w:rsidRDefault="00FB4B55" w:rsidP="00FB4B55">
      <w:pPr>
        <w:pStyle w:val="Heading2"/>
        <w:rPr>
          <w:rFonts w:ascii="Aptos" w:hAnsi="Aptos"/>
          <w:color w:val="000000" w:themeColor="text1"/>
          <w:sz w:val="22"/>
          <w:szCs w:val="22"/>
        </w:rPr>
      </w:pPr>
      <w:r w:rsidRPr="00FB4B55">
        <w:rPr>
          <w:rFonts w:ascii="Aptos" w:hAnsi="Aptos"/>
          <w:color w:val="000000" w:themeColor="text1"/>
          <w:sz w:val="22"/>
          <w:szCs w:val="22"/>
        </w:rPr>
        <w:t>Metrics</w:t>
      </w:r>
    </w:p>
    <w:p w14:paraId="65135ECA" w14:textId="5644EEC8" w:rsidR="00FB4B55" w:rsidRPr="00FE30A4" w:rsidRDefault="00FB4B55" w:rsidP="00FB4B55">
      <w:pPr>
        <w:rPr>
          <w:rFonts w:ascii="Aptos" w:hAnsi="Aptos"/>
        </w:rPr>
      </w:pPr>
      <w:r w:rsidRPr="00FE30A4">
        <w:rPr>
          <w:rFonts w:ascii="Aptos" w:hAnsi="Aptos"/>
        </w:rPr>
        <w:t>- Error Rate: Gesture misrecognition or unintended strokes.</w:t>
      </w:r>
      <w:r w:rsidRPr="00FE30A4">
        <w:rPr>
          <w:rFonts w:ascii="Aptos" w:hAnsi="Aptos"/>
        </w:rPr>
        <w:br/>
        <w:t>- Task Completion Rate: Number of tasks completed without assistance.</w:t>
      </w:r>
      <w:r w:rsidRPr="00FE30A4">
        <w:rPr>
          <w:rFonts w:ascii="Aptos" w:hAnsi="Aptos"/>
        </w:rPr>
        <w:br/>
        <w:t>- Satisfaction Rate (0–5): Overall rating for intuitiveness, comfort, and control.</w:t>
      </w:r>
    </w:p>
    <w:p w14:paraId="1B14034D" w14:textId="77777777" w:rsidR="00FB4B55" w:rsidRPr="00FB4B55" w:rsidRDefault="00FB4B55" w:rsidP="00FB4B55">
      <w:pPr>
        <w:rPr>
          <w:rFonts w:ascii="Aptos" w:hAnsi="Aptos"/>
          <w:b/>
          <w:bCs/>
          <w:sz w:val="28"/>
          <w:szCs w:val="28"/>
        </w:rPr>
      </w:pPr>
    </w:p>
    <w:p w14:paraId="5E600775" w14:textId="307F34A9" w:rsidR="00FB4B55" w:rsidRPr="00FB4B55" w:rsidRDefault="00FB4B55" w:rsidP="00FB4B55">
      <w:pPr>
        <w:rPr>
          <w:rFonts w:ascii="Aptos" w:hAnsi="Aptos"/>
          <w:b/>
          <w:bCs/>
          <w:sz w:val="28"/>
          <w:szCs w:val="28"/>
        </w:rPr>
      </w:pPr>
      <w:r w:rsidRPr="00FB4B55">
        <w:rPr>
          <w:rFonts w:ascii="Aptos" w:hAnsi="Aptos"/>
          <w:b/>
          <w:bCs/>
          <w:sz w:val="28"/>
          <w:szCs w:val="28"/>
        </w:rPr>
        <w:t>Testing Results</w:t>
      </w:r>
    </w:p>
    <w:p w14:paraId="51EA7152" w14:textId="781CE941" w:rsidR="00FB4B55" w:rsidRPr="00FB4B55" w:rsidRDefault="00FB4B55" w:rsidP="00FB4B55">
      <w:pPr>
        <w:rPr>
          <w:rFonts w:ascii="Aptos" w:hAnsi="Aptos"/>
        </w:rPr>
      </w:pPr>
      <w:bookmarkStart w:id="6" w:name="OLE_LINK25"/>
      <w:r w:rsidRPr="00FB4B55">
        <w:rPr>
          <w:rFonts w:ascii="Aptos" w:hAnsi="Aptos"/>
          <w:b/>
          <w:bCs/>
        </w:rPr>
        <w:t>Participant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3"/>
        <w:gridCol w:w="1423"/>
        <w:gridCol w:w="1248"/>
        <w:gridCol w:w="1353"/>
        <w:gridCol w:w="3943"/>
      </w:tblGrid>
      <w:tr w:rsidR="00FB4B55" w:rsidRPr="00FB4B55" w14:paraId="34921306" w14:textId="77777777" w:rsidTr="00FB4B55">
        <w:tc>
          <w:tcPr>
            <w:tcW w:w="664" w:type="dxa"/>
          </w:tcPr>
          <w:p w14:paraId="31958156" w14:textId="1D55C615" w:rsidR="00FB4B55" w:rsidRPr="00FB4B55" w:rsidRDefault="00FB4B55" w:rsidP="00FB4B55">
            <w:pPr>
              <w:jc w:val="center"/>
              <w:rPr>
                <w:rFonts w:ascii="Aptos" w:hAnsi="Aptos"/>
                <w:lang w:val="en-AU" w:eastAsia="zh-CN"/>
              </w:rPr>
            </w:pPr>
            <w:bookmarkStart w:id="7" w:name="_Hlk212064825"/>
            <w:r w:rsidRPr="00FB4B55">
              <w:rPr>
                <w:rFonts w:ascii="Aptos" w:hAnsi="Aptos"/>
                <w:lang w:val="en-AU" w:eastAsia="zh-CN"/>
              </w:rPr>
              <w:t>Task</w:t>
            </w:r>
          </w:p>
        </w:tc>
        <w:tc>
          <w:tcPr>
            <w:tcW w:w="1429" w:type="dxa"/>
          </w:tcPr>
          <w:p w14:paraId="4F8F9A4E" w14:textId="75310FF6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Task Completion (Yes/No)</w:t>
            </w:r>
          </w:p>
        </w:tc>
        <w:tc>
          <w:tcPr>
            <w:tcW w:w="1276" w:type="dxa"/>
          </w:tcPr>
          <w:p w14:paraId="11E6CF33" w14:textId="77777777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 xml:space="preserve">Errors </w:t>
            </w:r>
          </w:p>
          <w:p w14:paraId="531F88E9" w14:textId="17256D82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(count)</w:t>
            </w:r>
          </w:p>
        </w:tc>
        <w:tc>
          <w:tcPr>
            <w:tcW w:w="1297" w:type="dxa"/>
          </w:tcPr>
          <w:p w14:paraId="7FD4181D" w14:textId="43A5C0A1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Overall Satisfaction</w:t>
            </w:r>
          </w:p>
          <w:p w14:paraId="7BD44608" w14:textId="06ADFDB6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(0–5)</w:t>
            </w:r>
          </w:p>
        </w:tc>
        <w:tc>
          <w:tcPr>
            <w:tcW w:w="4190" w:type="dxa"/>
          </w:tcPr>
          <w:p w14:paraId="7D3C308D" w14:textId="77777777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Think-Aloud</w:t>
            </w:r>
          </w:p>
          <w:p w14:paraId="198F969F" w14:textId="5E410953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Notes</w:t>
            </w:r>
          </w:p>
        </w:tc>
      </w:tr>
      <w:bookmarkEnd w:id="7"/>
      <w:tr w:rsidR="00FB4B55" w:rsidRPr="00FB4B55" w14:paraId="3DF5177E" w14:textId="77777777" w:rsidTr="00FB4B55">
        <w:tc>
          <w:tcPr>
            <w:tcW w:w="664" w:type="dxa"/>
          </w:tcPr>
          <w:p w14:paraId="62F0AF09" w14:textId="7E9CC813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1</w:t>
            </w:r>
          </w:p>
        </w:tc>
        <w:tc>
          <w:tcPr>
            <w:tcW w:w="1429" w:type="dxa"/>
          </w:tcPr>
          <w:p w14:paraId="4677CEA6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7D3FA319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 w:val="restart"/>
          </w:tcPr>
          <w:p w14:paraId="0D60EC66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 w:val="restart"/>
          </w:tcPr>
          <w:p w14:paraId="5A59B156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</w:tr>
      <w:tr w:rsidR="00FB4B55" w:rsidRPr="00FB4B55" w14:paraId="47A3D9D6" w14:textId="77777777" w:rsidTr="00FB4B55">
        <w:tc>
          <w:tcPr>
            <w:tcW w:w="664" w:type="dxa"/>
          </w:tcPr>
          <w:p w14:paraId="7E932226" w14:textId="5FB486CC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2</w:t>
            </w:r>
          </w:p>
        </w:tc>
        <w:tc>
          <w:tcPr>
            <w:tcW w:w="1429" w:type="dxa"/>
          </w:tcPr>
          <w:p w14:paraId="6D9202CA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1581EA4F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/>
          </w:tcPr>
          <w:p w14:paraId="340693F8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/>
          </w:tcPr>
          <w:p w14:paraId="7B675E91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</w:tr>
      <w:tr w:rsidR="00FB4B55" w:rsidRPr="00FB4B55" w14:paraId="0937829C" w14:textId="77777777" w:rsidTr="00FB4B55">
        <w:tc>
          <w:tcPr>
            <w:tcW w:w="664" w:type="dxa"/>
          </w:tcPr>
          <w:p w14:paraId="73E8B5A4" w14:textId="2BA430BA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3</w:t>
            </w:r>
          </w:p>
        </w:tc>
        <w:tc>
          <w:tcPr>
            <w:tcW w:w="1429" w:type="dxa"/>
          </w:tcPr>
          <w:p w14:paraId="418D38AF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61C45ED3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/>
          </w:tcPr>
          <w:p w14:paraId="4576A8E8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/>
          </w:tcPr>
          <w:p w14:paraId="743AA777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</w:tr>
      <w:tr w:rsidR="00FB4B55" w:rsidRPr="00FB4B55" w14:paraId="499D8790" w14:textId="77777777" w:rsidTr="00FB4B55">
        <w:tc>
          <w:tcPr>
            <w:tcW w:w="664" w:type="dxa"/>
          </w:tcPr>
          <w:p w14:paraId="319A503F" w14:textId="54EE29A2" w:rsidR="00FB4B55" w:rsidRPr="00FB4B55" w:rsidRDefault="00FB4B55" w:rsidP="00FB4B55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4</w:t>
            </w:r>
          </w:p>
        </w:tc>
        <w:tc>
          <w:tcPr>
            <w:tcW w:w="1429" w:type="dxa"/>
          </w:tcPr>
          <w:p w14:paraId="080555DC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4FBB8BA6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/>
          </w:tcPr>
          <w:p w14:paraId="68E93805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/>
          </w:tcPr>
          <w:p w14:paraId="5616F40D" w14:textId="77777777" w:rsidR="00FB4B55" w:rsidRPr="00FB4B55" w:rsidRDefault="00FB4B55" w:rsidP="00FB4B55">
            <w:pPr>
              <w:rPr>
                <w:rFonts w:ascii="Aptos" w:hAnsi="Aptos"/>
              </w:rPr>
            </w:pPr>
          </w:p>
        </w:tc>
      </w:tr>
      <w:bookmarkEnd w:id="6"/>
    </w:tbl>
    <w:p w14:paraId="181644A0" w14:textId="7F320E27" w:rsidR="00B853F2" w:rsidRPr="00FB4B55" w:rsidRDefault="00B853F2">
      <w:pPr>
        <w:rPr>
          <w:rFonts w:ascii="Aptos" w:hAnsi="Aptos"/>
        </w:rPr>
      </w:pPr>
    </w:p>
    <w:p w14:paraId="3C752CEB" w14:textId="64DCC238" w:rsidR="00FB4B55" w:rsidRPr="00FB4B55" w:rsidRDefault="00FB4B55" w:rsidP="00FB4B55">
      <w:pPr>
        <w:rPr>
          <w:rFonts w:ascii="Aptos" w:hAnsi="Aptos"/>
        </w:rPr>
      </w:pPr>
      <w:r w:rsidRPr="00FB4B55">
        <w:rPr>
          <w:rFonts w:ascii="Aptos" w:hAnsi="Aptos"/>
          <w:b/>
          <w:bCs/>
        </w:rPr>
        <w:t xml:space="preserve">Participant </w:t>
      </w:r>
      <w:r w:rsidRPr="00FB4B55">
        <w:rPr>
          <w:rFonts w:ascii="Aptos" w:hAnsi="Aptos"/>
          <w:b/>
          <w:bCs/>
        </w:rP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3"/>
        <w:gridCol w:w="1422"/>
        <w:gridCol w:w="1249"/>
        <w:gridCol w:w="1353"/>
        <w:gridCol w:w="3943"/>
      </w:tblGrid>
      <w:tr w:rsidR="00FB4B55" w:rsidRPr="00FB4B55" w14:paraId="46B8D5BA" w14:textId="77777777" w:rsidTr="00FB4B55">
        <w:tc>
          <w:tcPr>
            <w:tcW w:w="664" w:type="dxa"/>
          </w:tcPr>
          <w:p w14:paraId="7648FBC0" w14:textId="77777777" w:rsidR="00FB4B55" w:rsidRPr="00FB4B55" w:rsidRDefault="00FB4B55" w:rsidP="004A325A">
            <w:pPr>
              <w:jc w:val="center"/>
              <w:rPr>
                <w:rFonts w:ascii="Aptos" w:hAnsi="Aptos"/>
                <w:lang w:val="en-AU" w:eastAsia="zh-CN"/>
              </w:rPr>
            </w:pPr>
            <w:r w:rsidRPr="00FB4B55">
              <w:rPr>
                <w:rFonts w:ascii="Aptos" w:hAnsi="Aptos"/>
                <w:lang w:val="en-AU" w:eastAsia="zh-CN"/>
              </w:rPr>
              <w:t>Task</w:t>
            </w:r>
          </w:p>
        </w:tc>
        <w:tc>
          <w:tcPr>
            <w:tcW w:w="1428" w:type="dxa"/>
          </w:tcPr>
          <w:p w14:paraId="68EEEBE2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Task Completion (Yes/No)</w:t>
            </w:r>
          </w:p>
        </w:tc>
        <w:tc>
          <w:tcPr>
            <w:tcW w:w="1275" w:type="dxa"/>
          </w:tcPr>
          <w:p w14:paraId="30DC35F6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 xml:space="preserve">Errors </w:t>
            </w:r>
          </w:p>
          <w:p w14:paraId="0B0EF7AF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(count)</w:t>
            </w:r>
          </w:p>
        </w:tc>
        <w:tc>
          <w:tcPr>
            <w:tcW w:w="1309" w:type="dxa"/>
          </w:tcPr>
          <w:p w14:paraId="5840BBD4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Overall Satisfaction</w:t>
            </w:r>
          </w:p>
          <w:p w14:paraId="4672AA41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(0–5)</w:t>
            </w:r>
          </w:p>
        </w:tc>
        <w:tc>
          <w:tcPr>
            <w:tcW w:w="4180" w:type="dxa"/>
          </w:tcPr>
          <w:p w14:paraId="37FA4B37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Think-Aloud</w:t>
            </w:r>
          </w:p>
          <w:p w14:paraId="18246163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Notes</w:t>
            </w:r>
          </w:p>
        </w:tc>
      </w:tr>
      <w:tr w:rsidR="00FB4B55" w:rsidRPr="00FB4B55" w14:paraId="6E5858CA" w14:textId="77777777" w:rsidTr="00FB4B55">
        <w:tc>
          <w:tcPr>
            <w:tcW w:w="664" w:type="dxa"/>
          </w:tcPr>
          <w:p w14:paraId="3BEC1457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1</w:t>
            </w:r>
          </w:p>
        </w:tc>
        <w:tc>
          <w:tcPr>
            <w:tcW w:w="1428" w:type="dxa"/>
          </w:tcPr>
          <w:p w14:paraId="6AD52A4A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5" w:type="dxa"/>
          </w:tcPr>
          <w:p w14:paraId="0EC44D2D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309" w:type="dxa"/>
            <w:vMerge w:val="restart"/>
          </w:tcPr>
          <w:p w14:paraId="1BD1673B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80" w:type="dxa"/>
            <w:vMerge w:val="restart"/>
          </w:tcPr>
          <w:p w14:paraId="4B71F888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3DD0E4D4" w14:textId="77777777" w:rsidTr="00FB4B55">
        <w:tc>
          <w:tcPr>
            <w:tcW w:w="664" w:type="dxa"/>
          </w:tcPr>
          <w:p w14:paraId="4E531FFD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2</w:t>
            </w:r>
          </w:p>
        </w:tc>
        <w:tc>
          <w:tcPr>
            <w:tcW w:w="1428" w:type="dxa"/>
          </w:tcPr>
          <w:p w14:paraId="65FF083F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5" w:type="dxa"/>
          </w:tcPr>
          <w:p w14:paraId="03EC42D7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309" w:type="dxa"/>
            <w:vMerge/>
          </w:tcPr>
          <w:p w14:paraId="19CCDF71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80" w:type="dxa"/>
            <w:vMerge/>
          </w:tcPr>
          <w:p w14:paraId="63A4A167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17A843B6" w14:textId="77777777" w:rsidTr="00FB4B55">
        <w:tc>
          <w:tcPr>
            <w:tcW w:w="664" w:type="dxa"/>
          </w:tcPr>
          <w:p w14:paraId="11E76EE3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3</w:t>
            </w:r>
          </w:p>
        </w:tc>
        <w:tc>
          <w:tcPr>
            <w:tcW w:w="1428" w:type="dxa"/>
          </w:tcPr>
          <w:p w14:paraId="7695B415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5" w:type="dxa"/>
          </w:tcPr>
          <w:p w14:paraId="682A7D9E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309" w:type="dxa"/>
            <w:vMerge/>
          </w:tcPr>
          <w:p w14:paraId="4121F722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80" w:type="dxa"/>
            <w:vMerge/>
          </w:tcPr>
          <w:p w14:paraId="4F1299EF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30ADE830" w14:textId="77777777" w:rsidTr="00FB4B55">
        <w:tc>
          <w:tcPr>
            <w:tcW w:w="664" w:type="dxa"/>
          </w:tcPr>
          <w:p w14:paraId="2D3A6773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4</w:t>
            </w:r>
          </w:p>
        </w:tc>
        <w:tc>
          <w:tcPr>
            <w:tcW w:w="1428" w:type="dxa"/>
          </w:tcPr>
          <w:p w14:paraId="349F6172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5" w:type="dxa"/>
          </w:tcPr>
          <w:p w14:paraId="616A34DE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309" w:type="dxa"/>
            <w:vMerge/>
          </w:tcPr>
          <w:p w14:paraId="427B1C6A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80" w:type="dxa"/>
            <w:vMerge/>
          </w:tcPr>
          <w:p w14:paraId="07FDDA57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</w:tbl>
    <w:p w14:paraId="4B5D2B4B" w14:textId="77777777" w:rsidR="00FB4B55" w:rsidRPr="00FB4B55" w:rsidRDefault="00FB4B55" w:rsidP="00FB4B55">
      <w:pPr>
        <w:rPr>
          <w:rFonts w:ascii="Aptos" w:hAnsi="Aptos"/>
          <w:b/>
          <w:bCs/>
        </w:rPr>
      </w:pPr>
    </w:p>
    <w:p w14:paraId="11622D2F" w14:textId="77777777" w:rsidR="00FB4B55" w:rsidRPr="00FB4B55" w:rsidRDefault="00FB4B55" w:rsidP="00FB4B55">
      <w:pPr>
        <w:rPr>
          <w:rFonts w:ascii="Aptos" w:hAnsi="Aptos"/>
          <w:b/>
          <w:bCs/>
        </w:rPr>
      </w:pPr>
    </w:p>
    <w:p w14:paraId="139110BE" w14:textId="77777777" w:rsidR="00FB4B55" w:rsidRPr="00FB4B55" w:rsidRDefault="00FB4B55" w:rsidP="00FB4B55">
      <w:pPr>
        <w:rPr>
          <w:rFonts w:ascii="Aptos" w:hAnsi="Aptos"/>
          <w:b/>
          <w:bCs/>
        </w:rPr>
      </w:pPr>
    </w:p>
    <w:p w14:paraId="372A1094" w14:textId="06A4312F" w:rsidR="00FB4B55" w:rsidRPr="00FB4B55" w:rsidRDefault="00FB4B55" w:rsidP="00FB4B55">
      <w:pPr>
        <w:rPr>
          <w:rFonts w:ascii="Aptos" w:hAnsi="Aptos"/>
        </w:rPr>
      </w:pPr>
      <w:r w:rsidRPr="00FB4B55">
        <w:rPr>
          <w:rFonts w:ascii="Aptos" w:hAnsi="Aptos"/>
          <w:b/>
          <w:bCs/>
        </w:rPr>
        <w:t xml:space="preserve">Participant </w:t>
      </w:r>
      <w:r w:rsidRPr="00FB4B55">
        <w:rPr>
          <w:rFonts w:ascii="Aptos" w:hAnsi="Aptos"/>
          <w:b/>
          <w:bCs/>
        </w:rPr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3"/>
        <w:gridCol w:w="1422"/>
        <w:gridCol w:w="1249"/>
        <w:gridCol w:w="1353"/>
        <w:gridCol w:w="3943"/>
      </w:tblGrid>
      <w:tr w:rsidR="00FB4B55" w:rsidRPr="00FB4B55" w14:paraId="2C796E30" w14:textId="77777777" w:rsidTr="00FB4B55">
        <w:tc>
          <w:tcPr>
            <w:tcW w:w="664" w:type="dxa"/>
          </w:tcPr>
          <w:p w14:paraId="63CABBE1" w14:textId="77777777" w:rsidR="00FB4B55" w:rsidRPr="00FB4B55" w:rsidRDefault="00FB4B55" w:rsidP="004A325A">
            <w:pPr>
              <w:jc w:val="center"/>
              <w:rPr>
                <w:rFonts w:ascii="Aptos" w:hAnsi="Aptos"/>
                <w:lang w:val="en-AU" w:eastAsia="zh-CN"/>
              </w:rPr>
            </w:pPr>
            <w:r w:rsidRPr="00FB4B55">
              <w:rPr>
                <w:rFonts w:ascii="Aptos" w:hAnsi="Aptos"/>
                <w:lang w:val="en-AU" w:eastAsia="zh-CN"/>
              </w:rPr>
              <w:t>Task</w:t>
            </w:r>
          </w:p>
        </w:tc>
        <w:tc>
          <w:tcPr>
            <w:tcW w:w="1428" w:type="dxa"/>
          </w:tcPr>
          <w:p w14:paraId="739696D4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Task Completion (Yes/No)</w:t>
            </w:r>
          </w:p>
        </w:tc>
        <w:tc>
          <w:tcPr>
            <w:tcW w:w="1275" w:type="dxa"/>
          </w:tcPr>
          <w:p w14:paraId="73253906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 xml:space="preserve">Errors </w:t>
            </w:r>
          </w:p>
          <w:p w14:paraId="76099EAD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(count)</w:t>
            </w:r>
          </w:p>
        </w:tc>
        <w:tc>
          <w:tcPr>
            <w:tcW w:w="1309" w:type="dxa"/>
          </w:tcPr>
          <w:p w14:paraId="6A194AA8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Overall Satisfaction</w:t>
            </w:r>
          </w:p>
          <w:p w14:paraId="6751F9F4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(0–5)</w:t>
            </w:r>
          </w:p>
        </w:tc>
        <w:tc>
          <w:tcPr>
            <w:tcW w:w="4180" w:type="dxa"/>
          </w:tcPr>
          <w:p w14:paraId="4EEEE732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Think-Aloud</w:t>
            </w:r>
          </w:p>
          <w:p w14:paraId="3E285609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Notes</w:t>
            </w:r>
          </w:p>
        </w:tc>
      </w:tr>
      <w:tr w:rsidR="00FB4B55" w:rsidRPr="00FB4B55" w14:paraId="02F88DF6" w14:textId="77777777" w:rsidTr="00FB4B55">
        <w:tc>
          <w:tcPr>
            <w:tcW w:w="664" w:type="dxa"/>
          </w:tcPr>
          <w:p w14:paraId="4984F5E3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1</w:t>
            </w:r>
          </w:p>
        </w:tc>
        <w:tc>
          <w:tcPr>
            <w:tcW w:w="1428" w:type="dxa"/>
          </w:tcPr>
          <w:p w14:paraId="0CD9E620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5" w:type="dxa"/>
          </w:tcPr>
          <w:p w14:paraId="1E5E193E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309" w:type="dxa"/>
            <w:vMerge w:val="restart"/>
          </w:tcPr>
          <w:p w14:paraId="1AFB1B2B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80" w:type="dxa"/>
            <w:vMerge w:val="restart"/>
          </w:tcPr>
          <w:p w14:paraId="2E4E0A94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2D0E9D82" w14:textId="77777777" w:rsidTr="00FB4B55">
        <w:tc>
          <w:tcPr>
            <w:tcW w:w="664" w:type="dxa"/>
          </w:tcPr>
          <w:p w14:paraId="146AC0B4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2</w:t>
            </w:r>
          </w:p>
        </w:tc>
        <w:tc>
          <w:tcPr>
            <w:tcW w:w="1428" w:type="dxa"/>
          </w:tcPr>
          <w:p w14:paraId="5E6F84EB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5" w:type="dxa"/>
          </w:tcPr>
          <w:p w14:paraId="774B1FCE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309" w:type="dxa"/>
            <w:vMerge/>
          </w:tcPr>
          <w:p w14:paraId="18102C62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80" w:type="dxa"/>
            <w:vMerge/>
          </w:tcPr>
          <w:p w14:paraId="3F835988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258629BD" w14:textId="77777777" w:rsidTr="00FB4B55">
        <w:tc>
          <w:tcPr>
            <w:tcW w:w="664" w:type="dxa"/>
          </w:tcPr>
          <w:p w14:paraId="24BD5BAB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3</w:t>
            </w:r>
          </w:p>
        </w:tc>
        <w:tc>
          <w:tcPr>
            <w:tcW w:w="1428" w:type="dxa"/>
          </w:tcPr>
          <w:p w14:paraId="0F7287FD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5" w:type="dxa"/>
          </w:tcPr>
          <w:p w14:paraId="37D7B8B9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309" w:type="dxa"/>
            <w:vMerge/>
          </w:tcPr>
          <w:p w14:paraId="69D65371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80" w:type="dxa"/>
            <w:vMerge/>
          </w:tcPr>
          <w:p w14:paraId="5E4C05C4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191374BC" w14:textId="77777777" w:rsidTr="00FB4B55">
        <w:tc>
          <w:tcPr>
            <w:tcW w:w="664" w:type="dxa"/>
          </w:tcPr>
          <w:p w14:paraId="26FC02F7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4</w:t>
            </w:r>
          </w:p>
        </w:tc>
        <w:tc>
          <w:tcPr>
            <w:tcW w:w="1428" w:type="dxa"/>
          </w:tcPr>
          <w:p w14:paraId="2D0A8643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5" w:type="dxa"/>
          </w:tcPr>
          <w:p w14:paraId="07CD8B97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309" w:type="dxa"/>
            <w:vMerge/>
          </w:tcPr>
          <w:p w14:paraId="7370CBC3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80" w:type="dxa"/>
            <w:vMerge/>
          </w:tcPr>
          <w:p w14:paraId="4945E29D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</w:tbl>
    <w:p w14:paraId="7635F331" w14:textId="77777777" w:rsidR="00FB4B55" w:rsidRPr="00FB4B55" w:rsidRDefault="00FB4B55" w:rsidP="00FB4B55">
      <w:pPr>
        <w:rPr>
          <w:rFonts w:ascii="Aptos" w:hAnsi="Aptos"/>
          <w:b/>
          <w:bCs/>
        </w:rPr>
      </w:pPr>
    </w:p>
    <w:p w14:paraId="3F3C09FD" w14:textId="602BB447" w:rsidR="00FB4B55" w:rsidRPr="00FB4B55" w:rsidRDefault="00FB4B55" w:rsidP="00FB4B55">
      <w:pPr>
        <w:rPr>
          <w:rFonts w:ascii="Aptos" w:hAnsi="Aptos"/>
        </w:rPr>
      </w:pPr>
      <w:r w:rsidRPr="00FB4B55">
        <w:rPr>
          <w:rFonts w:ascii="Aptos" w:hAnsi="Aptos"/>
          <w:b/>
          <w:bCs/>
        </w:rPr>
        <w:t xml:space="preserve">Participant </w:t>
      </w:r>
      <w:r w:rsidRPr="00FB4B55">
        <w:rPr>
          <w:rFonts w:ascii="Aptos" w:hAnsi="Aptos"/>
          <w:b/>
          <w:bCs/>
        </w:rPr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3"/>
        <w:gridCol w:w="1423"/>
        <w:gridCol w:w="1248"/>
        <w:gridCol w:w="1353"/>
        <w:gridCol w:w="3943"/>
      </w:tblGrid>
      <w:tr w:rsidR="00FB4B55" w:rsidRPr="00FB4B55" w14:paraId="177524E8" w14:textId="77777777" w:rsidTr="004A325A">
        <w:tc>
          <w:tcPr>
            <w:tcW w:w="664" w:type="dxa"/>
          </w:tcPr>
          <w:p w14:paraId="7D57F4E4" w14:textId="77777777" w:rsidR="00FB4B55" w:rsidRPr="00FB4B55" w:rsidRDefault="00FB4B55" w:rsidP="004A325A">
            <w:pPr>
              <w:jc w:val="center"/>
              <w:rPr>
                <w:rFonts w:ascii="Aptos" w:hAnsi="Aptos"/>
                <w:lang w:val="en-AU" w:eastAsia="zh-CN"/>
              </w:rPr>
            </w:pPr>
            <w:r w:rsidRPr="00FB4B55">
              <w:rPr>
                <w:rFonts w:ascii="Aptos" w:hAnsi="Aptos"/>
                <w:lang w:val="en-AU" w:eastAsia="zh-CN"/>
              </w:rPr>
              <w:t>Task</w:t>
            </w:r>
          </w:p>
        </w:tc>
        <w:tc>
          <w:tcPr>
            <w:tcW w:w="1429" w:type="dxa"/>
          </w:tcPr>
          <w:p w14:paraId="325AC1B2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Task Completion (Yes/No)</w:t>
            </w:r>
          </w:p>
        </w:tc>
        <w:tc>
          <w:tcPr>
            <w:tcW w:w="1276" w:type="dxa"/>
          </w:tcPr>
          <w:p w14:paraId="5EC58EAC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 xml:space="preserve">Errors </w:t>
            </w:r>
          </w:p>
          <w:p w14:paraId="5BFF417D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(count)</w:t>
            </w:r>
          </w:p>
        </w:tc>
        <w:tc>
          <w:tcPr>
            <w:tcW w:w="1297" w:type="dxa"/>
          </w:tcPr>
          <w:p w14:paraId="6A802C8D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Overall Satisfaction</w:t>
            </w:r>
          </w:p>
          <w:p w14:paraId="523A1CC0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(0–5)</w:t>
            </w:r>
          </w:p>
        </w:tc>
        <w:tc>
          <w:tcPr>
            <w:tcW w:w="4190" w:type="dxa"/>
          </w:tcPr>
          <w:p w14:paraId="1A6DD170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Think-Aloud</w:t>
            </w:r>
          </w:p>
          <w:p w14:paraId="02086772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Notes</w:t>
            </w:r>
          </w:p>
        </w:tc>
      </w:tr>
      <w:tr w:rsidR="00FB4B55" w:rsidRPr="00FB4B55" w14:paraId="208E80E7" w14:textId="77777777" w:rsidTr="004A325A">
        <w:tc>
          <w:tcPr>
            <w:tcW w:w="664" w:type="dxa"/>
          </w:tcPr>
          <w:p w14:paraId="04159D5F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1</w:t>
            </w:r>
          </w:p>
        </w:tc>
        <w:tc>
          <w:tcPr>
            <w:tcW w:w="1429" w:type="dxa"/>
          </w:tcPr>
          <w:p w14:paraId="4C42FBC2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40C12ECC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 w:val="restart"/>
          </w:tcPr>
          <w:p w14:paraId="4E2D2279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 w:val="restart"/>
          </w:tcPr>
          <w:p w14:paraId="3490580C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12176ED6" w14:textId="77777777" w:rsidTr="004A325A">
        <w:tc>
          <w:tcPr>
            <w:tcW w:w="664" w:type="dxa"/>
          </w:tcPr>
          <w:p w14:paraId="15F3EEC5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2</w:t>
            </w:r>
          </w:p>
        </w:tc>
        <w:tc>
          <w:tcPr>
            <w:tcW w:w="1429" w:type="dxa"/>
          </w:tcPr>
          <w:p w14:paraId="4A1BAEAB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2308AB51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/>
          </w:tcPr>
          <w:p w14:paraId="1EA10A0F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/>
          </w:tcPr>
          <w:p w14:paraId="230BADCE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10ACCA52" w14:textId="77777777" w:rsidTr="004A325A">
        <w:tc>
          <w:tcPr>
            <w:tcW w:w="664" w:type="dxa"/>
          </w:tcPr>
          <w:p w14:paraId="2803C7A8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3</w:t>
            </w:r>
          </w:p>
        </w:tc>
        <w:tc>
          <w:tcPr>
            <w:tcW w:w="1429" w:type="dxa"/>
          </w:tcPr>
          <w:p w14:paraId="340F4F8C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4A6B8DB1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/>
          </w:tcPr>
          <w:p w14:paraId="1B27A55B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/>
          </w:tcPr>
          <w:p w14:paraId="5AFF56AB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07D2C51D" w14:textId="77777777" w:rsidTr="004A325A">
        <w:tc>
          <w:tcPr>
            <w:tcW w:w="664" w:type="dxa"/>
          </w:tcPr>
          <w:p w14:paraId="4FDA6A5B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4</w:t>
            </w:r>
          </w:p>
        </w:tc>
        <w:tc>
          <w:tcPr>
            <w:tcW w:w="1429" w:type="dxa"/>
          </w:tcPr>
          <w:p w14:paraId="092EF23D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690FC515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/>
          </w:tcPr>
          <w:p w14:paraId="1D0895F1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/>
          </w:tcPr>
          <w:p w14:paraId="6D6CF3D3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</w:tbl>
    <w:p w14:paraId="7270810C" w14:textId="77777777" w:rsidR="00FB4B55" w:rsidRPr="00FB4B55" w:rsidRDefault="00FB4B55">
      <w:pPr>
        <w:pStyle w:val="Heading2"/>
        <w:rPr>
          <w:rFonts w:ascii="Aptos" w:hAnsi="Aptos"/>
        </w:rPr>
      </w:pPr>
    </w:p>
    <w:p w14:paraId="731B9F4F" w14:textId="7D017EEC" w:rsidR="00FB4B55" w:rsidRPr="00FB4B55" w:rsidRDefault="00FB4B55" w:rsidP="00FB4B55">
      <w:pPr>
        <w:rPr>
          <w:rFonts w:ascii="Aptos" w:hAnsi="Aptos"/>
        </w:rPr>
      </w:pPr>
      <w:r w:rsidRPr="00FB4B55">
        <w:rPr>
          <w:rFonts w:ascii="Aptos" w:hAnsi="Aptos"/>
          <w:b/>
          <w:bCs/>
        </w:rPr>
        <w:t xml:space="preserve">Participant </w:t>
      </w:r>
      <w:r w:rsidRPr="00FB4B55">
        <w:rPr>
          <w:rFonts w:ascii="Aptos" w:hAnsi="Aptos"/>
          <w:b/>
          <w:bCs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3"/>
        <w:gridCol w:w="1423"/>
        <w:gridCol w:w="1248"/>
        <w:gridCol w:w="1353"/>
        <w:gridCol w:w="3943"/>
      </w:tblGrid>
      <w:tr w:rsidR="00FB4B55" w:rsidRPr="00FB4B55" w14:paraId="157AF8D4" w14:textId="77777777" w:rsidTr="004A325A">
        <w:tc>
          <w:tcPr>
            <w:tcW w:w="664" w:type="dxa"/>
          </w:tcPr>
          <w:p w14:paraId="05BB8C1E" w14:textId="77777777" w:rsidR="00FB4B55" w:rsidRPr="00FB4B55" w:rsidRDefault="00FB4B55" w:rsidP="004A325A">
            <w:pPr>
              <w:jc w:val="center"/>
              <w:rPr>
                <w:rFonts w:ascii="Aptos" w:hAnsi="Aptos"/>
                <w:lang w:val="en-AU" w:eastAsia="zh-CN"/>
              </w:rPr>
            </w:pPr>
            <w:r w:rsidRPr="00FB4B55">
              <w:rPr>
                <w:rFonts w:ascii="Aptos" w:hAnsi="Aptos"/>
                <w:lang w:val="en-AU" w:eastAsia="zh-CN"/>
              </w:rPr>
              <w:t>Task</w:t>
            </w:r>
          </w:p>
        </w:tc>
        <w:tc>
          <w:tcPr>
            <w:tcW w:w="1429" w:type="dxa"/>
          </w:tcPr>
          <w:p w14:paraId="06FB1C77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Task Completion (Yes/No)</w:t>
            </w:r>
          </w:p>
        </w:tc>
        <w:tc>
          <w:tcPr>
            <w:tcW w:w="1276" w:type="dxa"/>
          </w:tcPr>
          <w:p w14:paraId="6A7FB23B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 xml:space="preserve">Errors </w:t>
            </w:r>
          </w:p>
          <w:p w14:paraId="3FE579B2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(count)</w:t>
            </w:r>
          </w:p>
        </w:tc>
        <w:tc>
          <w:tcPr>
            <w:tcW w:w="1297" w:type="dxa"/>
          </w:tcPr>
          <w:p w14:paraId="617A6998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Overall Satisfaction</w:t>
            </w:r>
          </w:p>
          <w:p w14:paraId="3031D472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(0–5)</w:t>
            </w:r>
          </w:p>
        </w:tc>
        <w:tc>
          <w:tcPr>
            <w:tcW w:w="4190" w:type="dxa"/>
          </w:tcPr>
          <w:p w14:paraId="02AFE64B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Think-Aloud</w:t>
            </w:r>
          </w:p>
          <w:p w14:paraId="31228CA9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Notes</w:t>
            </w:r>
          </w:p>
        </w:tc>
      </w:tr>
      <w:tr w:rsidR="00FB4B55" w:rsidRPr="00FB4B55" w14:paraId="6065898E" w14:textId="77777777" w:rsidTr="004A325A">
        <w:tc>
          <w:tcPr>
            <w:tcW w:w="664" w:type="dxa"/>
          </w:tcPr>
          <w:p w14:paraId="29A8A7CC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1</w:t>
            </w:r>
          </w:p>
        </w:tc>
        <w:tc>
          <w:tcPr>
            <w:tcW w:w="1429" w:type="dxa"/>
          </w:tcPr>
          <w:p w14:paraId="4639FB3A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3967A9CD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 w:val="restart"/>
          </w:tcPr>
          <w:p w14:paraId="58E9ED1F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 w:val="restart"/>
          </w:tcPr>
          <w:p w14:paraId="213A9B53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7B539919" w14:textId="77777777" w:rsidTr="004A325A">
        <w:tc>
          <w:tcPr>
            <w:tcW w:w="664" w:type="dxa"/>
          </w:tcPr>
          <w:p w14:paraId="325AF496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2</w:t>
            </w:r>
          </w:p>
        </w:tc>
        <w:tc>
          <w:tcPr>
            <w:tcW w:w="1429" w:type="dxa"/>
          </w:tcPr>
          <w:p w14:paraId="6665FCD3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71A11ECA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/>
          </w:tcPr>
          <w:p w14:paraId="4D271A0D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/>
          </w:tcPr>
          <w:p w14:paraId="701F4980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5E60355C" w14:textId="77777777" w:rsidTr="004A325A">
        <w:tc>
          <w:tcPr>
            <w:tcW w:w="664" w:type="dxa"/>
          </w:tcPr>
          <w:p w14:paraId="51255FF9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3</w:t>
            </w:r>
          </w:p>
        </w:tc>
        <w:tc>
          <w:tcPr>
            <w:tcW w:w="1429" w:type="dxa"/>
          </w:tcPr>
          <w:p w14:paraId="21DFB218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1DC00602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/>
          </w:tcPr>
          <w:p w14:paraId="6AB3328C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/>
          </w:tcPr>
          <w:p w14:paraId="77A70B0F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  <w:tr w:rsidR="00FB4B55" w:rsidRPr="00FB4B55" w14:paraId="613D064E" w14:textId="77777777" w:rsidTr="004A325A">
        <w:tc>
          <w:tcPr>
            <w:tcW w:w="664" w:type="dxa"/>
          </w:tcPr>
          <w:p w14:paraId="2BEBEE74" w14:textId="77777777" w:rsidR="00FB4B55" w:rsidRPr="00FB4B55" w:rsidRDefault="00FB4B55" w:rsidP="004A325A">
            <w:pPr>
              <w:jc w:val="center"/>
              <w:rPr>
                <w:rFonts w:ascii="Aptos" w:hAnsi="Aptos"/>
              </w:rPr>
            </w:pPr>
            <w:r w:rsidRPr="00FB4B55">
              <w:rPr>
                <w:rFonts w:ascii="Aptos" w:hAnsi="Aptos"/>
              </w:rPr>
              <w:t>4</w:t>
            </w:r>
          </w:p>
        </w:tc>
        <w:tc>
          <w:tcPr>
            <w:tcW w:w="1429" w:type="dxa"/>
          </w:tcPr>
          <w:p w14:paraId="15279E6D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76" w:type="dxa"/>
          </w:tcPr>
          <w:p w14:paraId="2BF57D9C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1297" w:type="dxa"/>
            <w:vMerge/>
          </w:tcPr>
          <w:p w14:paraId="03E0A47D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  <w:tc>
          <w:tcPr>
            <w:tcW w:w="4190" w:type="dxa"/>
            <w:vMerge/>
          </w:tcPr>
          <w:p w14:paraId="5C130894" w14:textId="77777777" w:rsidR="00FB4B55" w:rsidRPr="00FB4B55" w:rsidRDefault="00FB4B55" w:rsidP="004A325A">
            <w:pPr>
              <w:rPr>
                <w:rFonts w:ascii="Aptos" w:hAnsi="Aptos"/>
              </w:rPr>
            </w:pPr>
          </w:p>
        </w:tc>
      </w:tr>
    </w:tbl>
    <w:p w14:paraId="03ABDBCB" w14:textId="77777777" w:rsidR="00FB4B55" w:rsidRPr="00FB4B55" w:rsidRDefault="00FB4B55" w:rsidP="00FB4B55"/>
    <w:sectPr w:rsidR="00FB4B55" w:rsidRPr="00FB4B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E47A64"/>
    <w:multiLevelType w:val="hybridMultilevel"/>
    <w:tmpl w:val="68A267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2333115">
    <w:abstractNumId w:val="8"/>
  </w:num>
  <w:num w:numId="2" w16cid:durableId="1842162730">
    <w:abstractNumId w:val="6"/>
  </w:num>
  <w:num w:numId="3" w16cid:durableId="1149635572">
    <w:abstractNumId w:val="5"/>
  </w:num>
  <w:num w:numId="4" w16cid:durableId="1040931797">
    <w:abstractNumId w:val="4"/>
  </w:num>
  <w:num w:numId="5" w16cid:durableId="472262558">
    <w:abstractNumId w:val="7"/>
  </w:num>
  <w:num w:numId="6" w16cid:durableId="1374500724">
    <w:abstractNumId w:val="3"/>
  </w:num>
  <w:num w:numId="7" w16cid:durableId="873494740">
    <w:abstractNumId w:val="2"/>
  </w:num>
  <w:num w:numId="8" w16cid:durableId="341326442">
    <w:abstractNumId w:val="1"/>
  </w:num>
  <w:num w:numId="9" w16cid:durableId="1634410201">
    <w:abstractNumId w:val="0"/>
  </w:num>
  <w:num w:numId="10" w16cid:durableId="14512452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F5B36"/>
    <w:rsid w:val="00AA1D8D"/>
    <w:rsid w:val="00B47730"/>
    <w:rsid w:val="00B853F2"/>
    <w:rsid w:val="00CB0664"/>
    <w:rsid w:val="00FB4B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F4BF7A"/>
  <w14:defaultImageDpi w14:val="300"/>
  <w15:docId w15:val="{BA5FC4D9-215F-2E48-B452-88AB1B4F3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B55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 ZHANG</cp:lastModifiedBy>
  <cp:revision>2</cp:revision>
  <dcterms:created xsi:type="dcterms:W3CDTF">2025-10-22T12:38:00Z</dcterms:created>
  <dcterms:modified xsi:type="dcterms:W3CDTF">2025-10-22T12:38:00Z</dcterms:modified>
  <cp:category/>
</cp:coreProperties>
</file>