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464D" w14:textId="2666B999" w:rsidR="00404106" w:rsidRDefault="00844DD6" w:rsidP="005C7546">
      <w:pPr>
        <w:pStyle w:val="Heading1"/>
      </w:pPr>
      <w:r w:rsidRPr="009C4C1B">
        <w:t>IP1 Evaluation Report</w:t>
      </w:r>
    </w:p>
    <w:p w14:paraId="195F4383" w14:textId="77777777" w:rsidR="005C7546" w:rsidRPr="005C7546" w:rsidRDefault="005C7546" w:rsidP="005C7546"/>
    <w:p w14:paraId="45D2273B" w14:textId="75B88909" w:rsidR="00844DD6" w:rsidRPr="009C4C1B" w:rsidRDefault="009C4C1B" w:rsidP="009C4C1B">
      <w:pPr>
        <w:pStyle w:val="Heading2"/>
      </w:pPr>
      <w:r w:rsidRPr="009C4C1B">
        <w:t xml:space="preserve">1 </w:t>
      </w:r>
      <w:r w:rsidR="00844DD6" w:rsidRPr="009C4C1B">
        <w:t>Objective &amp; Validation Metrics</w:t>
      </w:r>
    </w:p>
    <w:p w14:paraId="210FC4E0" w14:textId="0AA89943" w:rsidR="009C4C1B" w:rsidRPr="009C4C1B" w:rsidRDefault="009C4C1B" w:rsidP="009C4C1B">
      <w:pPr>
        <w:pStyle w:val="NormalWeb"/>
        <w:rPr>
          <w:color w:val="000000"/>
        </w:rPr>
      </w:pPr>
      <w:r w:rsidRPr="009C4C1B">
        <w:rPr>
          <w:color w:val="000000"/>
        </w:rPr>
        <w:t xml:space="preserve">The </w:t>
      </w:r>
      <w:r w:rsidR="005C7546">
        <w:rPr>
          <w:color w:val="000000"/>
        </w:rPr>
        <w:t xml:space="preserve">primary evaluation objective of this assessment is to examine whether Procreate XR's painting interaction in 3D environments offers </w:t>
      </w:r>
      <w:bookmarkStart w:id="0" w:name="OLE_LINK10"/>
      <w:r w:rsidR="005C7546">
        <w:rPr>
          <w:color w:val="000000"/>
        </w:rPr>
        <w:t>intuitiveness</w:t>
      </w:r>
      <w:bookmarkEnd w:id="0"/>
      <w:r w:rsidR="005C7546">
        <w:rPr>
          <w:color w:val="000000"/>
        </w:rPr>
        <w:t xml:space="preserve">, </w:t>
      </w:r>
      <w:bookmarkStart w:id="1" w:name="OLE_LINK11"/>
      <w:r w:rsidR="005C7546">
        <w:rPr>
          <w:color w:val="000000"/>
        </w:rPr>
        <w:t>efficiency</w:t>
      </w:r>
      <w:bookmarkEnd w:id="1"/>
      <w:r w:rsidR="005C7546">
        <w:rPr>
          <w:color w:val="000000"/>
        </w:rPr>
        <w:t xml:space="preserve">, and an </w:t>
      </w:r>
      <w:bookmarkStart w:id="2" w:name="OLE_LINK12"/>
      <w:r w:rsidR="005C7546">
        <w:rPr>
          <w:color w:val="000000"/>
        </w:rPr>
        <w:t>immersive experience</w:t>
      </w:r>
      <w:bookmarkEnd w:id="2"/>
      <w:r w:rsidR="005C7546">
        <w:rPr>
          <w:color w:val="000000"/>
        </w:rPr>
        <w:t>, and to identify potential design opportunities and areas for improvement.</w:t>
      </w:r>
      <w:r w:rsidRPr="009C4C1B">
        <w:rPr>
          <w:color w:val="000000"/>
        </w:rPr>
        <w:t xml:space="preserve"> </w:t>
      </w:r>
    </w:p>
    <w:p w14:paraId="50F4AAAB" w14:textId="60929694" w:rsidR="009C4C1B" w:rsidRPr="009C4C1B" w:rsidRDefault="009C4C1B" w:rsidP="009C4C1B">
      <w:pPr>
        <w:pStyle w:val="NormalWeb"/>
        <w:rPr>
          <w:rFonts w:eastAsia="SimSun"/>
          <w:color w:val="000000"/>
        </w:rPr>
      </w:pPr>
      <w:r w:rsidRPr="009C4C1B">
        <w:rPr>
          <w:color w:val="000000"/>
        </w:rPr>
        <w:t>The main validation indicators include</w:t>
      </w:r>
      <w:r w:rsidRPr="009C4C1B">
        <w:rPr>
          <w:rFonts w:eastAsia="SimSun"/>
          <w:color w:val="000000"/>
        </w:rPr>
        <w:t>:</w:t>
      </w:r>
    </w:p>
    <w:p w14:paraId="3694B457" w14:textId="1F9DFAF1" w:rsidR="009C4C1B" w:rsidRPr="009C4C1B" w:rsidRDefault="005C7546" w:rsidP="009C4C1B">
      <w:pPr>
        <w:pStyle w:val="NormalWeb"/>
        <w:numPr>
          <w:ilvl w:val="0"/>
          <w:numId w:val="6"/>
        </w:numPr>
        <w:rPr>
          <w:color w:val="000000"/>
        </w:rPr>
      </w:pPr>
      <w:r w:rsidRPr="005C7546">
        <w:rPr>
          <w:b/>
          <w:bCs/>
          <w:color w:val="000000"/>
        </w:rPr>
        <w:t>Intuitiveness</w:t>
      </w:r>
      <w:r>
        <w:rPr>
          <w:color w:val="000000"/>
        </w:rPr>
        <w:t xml:space="preserve">: </w:t>
      </w:r>
      <w:r w:rsidR="009C4C1B" w:rsidRPr="009C4C1B">
        <w:rPr>
          <w:color w:val="000000"/>
        </w:rPr>
        <w:t>Whether users can quickly understand and master pen/eraser/canvas interactions</w:t>
      </w:r>
      <w:r w:rsidR="00CC3DC6">
        <w:rPr>
          <w:rFonts w:ascii="SimSun" w:eastAsia="SimSun" w:hAnsi="SimSun" w:cs="SimSun"/>
          <w:color w:val="000000"/>
        </w:rPr>
        <w:t>,</w:t>
      </w:r>
      <w:r w:rsidR="00CC3DC6" w:rsidRPr="00CC3DC6">
        <w:rPr>
          <w:color w:val="000000"/>
        </w:rPr>
        <w:t xml:space="preserve"> </w:t>
      </w:r>
      <w:r w:rsidR="00CC3DC6" w:rsidRPr="009C4C1B">
        <w:rPr>
          <w:color w:val="000000"/>
        </w:rPr>
        <w:t>reflected through task completion time and error rates</w:t>
      </w:r>
    </w:p>
    <w:p w14:paraId="3A78169D" w14:textId="4F54BC01" w:rsidR="009C4C1B" w:rsidRPr="009C4C1B" w:rsidRDefault="005C7546" w:rsidP="009C4C1B">
      <w:pPr>
        <w:pStyle w:val="NormalWeb"/>
        <w:numPr>
          <w:ilvl w:val="0"/>
          <w:numId w:val="6"/>
        </w:numPr>
        <w:rPr>
          <w:color w:val="000000"/>
        </w:rPr>
      </w:pPr>
      <w:r w:rsidRPr="005C7546">
        <w:rPr>
          <w:b/>
          <w:bCs/>
          <w:color w:val="000000"/>
        </w:rPr>
        <w:t>Efficiency</w:t>
      </w:r>
      <w:r>
        <w:rPr>
          <w:color w:val="000000"/>
        </w:rPr>
        <w:t xml:space="preserve">: </w:t>
      </w:r>
      <w:r w:rsidR="009C4C1B" w:rsidRPr="009C4C1B">
        <w:rPr>
          <w:color w:val="000000"/>
        </w:rPr>
        <w:t xml:space="preserve">User efficiency in completing tasks, </w:t>
      </w:r>
      <w:bookmarkStart w:id="3" w:name="OLE_LINK14"/>
      <w:r w:rsidR="009C4C1B" w:rsidRPr="009C4C1B">
        <w:rPr>
          <w:color w:val="000000"/>
        </w:rPr>
        <w:t>reflected through task completion time and error rates</w:t>
      </w:r>
      <w:bookmarkEnd w:id="3"/>
      <w:r w:rsidR="009C4C1B" w:rsidRPr="009C4C1B">
        <w:rPr>
          <w:color w:val="000000"/>
        </w:rPr>
        <w:t xml:space="preserve"> </w:t>
      </w:r>
    </w:p>
    <w:p w14:paraId="600D7EA7" w14:textId="38F00DA9" w:rsidR="003F1553" w:rsidRPr="009C4C1B" w:rsidRDefault="005C7546" w:rsidP="009C4C1B">
      <w:pPr>
        <w:pStyle w:val="NormalWeb"/>
        <w:numPr>
          <w:ilvl w:val="0"/>
          <w:numId w:val="6"/>
        </w:numPr>
        <w:rPr>
          <w:color w:val="000000"/>
        </w:rPr>
      </w:pPr>
      <w:r w:rsidRPr="005C7546">
        <w:rPr>
          <w:b/>
          <w:bCs/>
          <w:color w:val="000000"/>
        </w:rPr>
        <w:t>Immersive experience</w:t>
      </w:r>
      <w:r>
        <w:rPr>
          <w:color w:val="000000"/>
        </w:rPr>
        <w:t xml:space="preserve">: </w:t>
      </w:r>
      <w:r w:rsidR="009C4C1B" w:rsidRPr="009C4C1B">
        <w:rPr>
          <w:color w:val="000000"/>
        </w:rPr>
        <w:t xml:space="preserve">User satisfaction after completing the </w:t>
      </w:r>
      <w:r w:rsidR="00174B16">
        <w:rPr>
          <w:color w:val="000000"/>
        </w:rPr>
        <w:t>tasks</w:t>
      </w:r>
      <w:r w:rsidR="009C4C1B" w:rsidRPr="009C4C1B">
        <w:rPr>
          <w:color w:val="000000"/>
        </w:rPr>
        <w:t>, whether they feel that 3D painting is more creative and provides better spatial control than 2D painting</w:t>
      </w:r>
    </w:p>
    <w:p w14:paraId="02F63417" w14:textId="77777777" w:rsidR="005C7546" w:rsidRDefault="005C7546" w:rsidP="009C4C1B">
      <w:pPr>
        <w:pStyle w:val="Heading2"/>
      </w:pPr>
    </w:p>
    <w:p w14:paraId="6F9E4931" w14:textId="76ADC1F1" w:rsidR="00844DD6" w:rsidRPr="009C4C1B" w:rsidRDefault="009C4C1B" w:rsidP="009C4C1B">
      <w:pPr>
        <w:pStyle w:val="Heading2"/>
      </w:pPr>
      <w:r w:rsidRPr="009C4C1B">
        <w:t>2 Results</w:t>
      </w:r>
    </w:p>
    <w:p w14:paraId="30EEA558" w14:textId="158CDE77" w:rsidR="009C4C1B" w:rsidRPr="009C4C1B" w:rsidRDefault="00174B16" w:rsidP="009C4C1B">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Three </w:t>
      </w:r>
      <w:r w:rsidR="009C4C1B" w:rsidRPr="009C4C1B">
        <w:rPr>
          <w:rFonts w:ascii="Times New Roman" w:eastAsia="Times New Roman" w:hAnsi="Times New Roman" w:cs="Times New Roman"/>
          <w:color w:val="000000"/>
          <w:kern w:val="0"/>
          <w14:ligatures w14:val="none"/>
        </w:rPr>
        <w:t xml:space="preserve">participants each completed nine tasks. Each participant was informed of the research purpose and gave consent for audio recording or note-taking during the think-aloud phase. </w:t>
      </w:r>
    </w:p>
    <w:p w14:paraId="2B1D4B70" w14:textId="122BE5CF" w:rsidR="009C4C1B" w:rsidRPr="009C4C1B" w:rsidRDefault="009C4C1B" w:rsidP="009C4C1B">
      <w:pPr>
        <w:pStyle w:val="ListParagraph"/>
        <w:numPr>
          <w:ilvl w:val="0"/>
          <w:numId w:val="11"/>
        </w:numPr>
        <w:spacing w:after="0" w:line="240" w:lineRule="auto"/>
        <w:rPr>
          <w:rFonts w:ascii="Times New Roman" w:eastAsia="Times New Roman" w:hAnsi="Times New Roman" w:cs="Times New Roman"/>
          <w:color w:val="000000"/>
          <w:kern w:val="0"/>
          <w14:ligatures w14:val="none"/>
        </w:rPr>
      </w:pPr>
      <w:r w:rsidRPr="009C4C1B">
        <w:rPr>
          <w:rFonts w:ascii="Times New Roman" w:eastAsia="Times New Roman" w:hAnsi="Times New Roman" w:cs="Times New Roman"/>
          <w:color w:val="000000"/>
          <w:kern w:val="0"/>
          <w14:ligatures w14:val="none"/>
        </w:rPr>
        <w:t>Task completion time and error rates</w:t>
      </w:r>
    </w:p>
    <w:p w14:paraId="4A5D1A23" w14:textId="77777777" w:rsidR="009C4C1B" w:rsidRPr="009C4C1B" w:rsidRDefault="009C4C1B" w:rsidP="009C4C1B">
      <w:pPr>
        <w:spacing w:after="0" w:line="240" w:lineRule="auto"/>
        <w:ind w:left="720"/>
        <w:rPr>
          <w:rFonts w:ascii="Times New Roman" w:eastAsia="Times New Roman" w:hAnsi="Times New Roman" w:cs="Times New Roman"/>
          <w:color w:val="000000"/>
          <w:kern w:val="0"/>
          <w14:ligatures w14:val="none"/>
        </w:rPr>
      </w:pPr>
      <w:r w:rsidRPr="009C4C1B">
        <w:rPr>
          <w:rFonts w:ascii="Times New Roman" w:eastAsia="Times New Roman" w:hAnsi="Times New Roman" w:cs="Times New Roman"/>
          <w:color w:val="000000"/>
          <w:kern w:val="0"/>
          <w14:ligatures w14:val="none"/>
        </w:rPr>
        <w:t xml:space="preserve">Most tasks were completed within the standard time range, but users took significantly longer on steps 4, 6, and 9. </w:t>
      </w:r>
    </w:p>
    <w:p w14:paraId="1BE2FE4D" w14:textId="73747237" w:rsidR="009C4C1B" w:rsidRPr="009C4C1B" w:rsidRDefault="009C4C1B" w:rsidP="009C4C1B">
      <w:pPr>
        <w:pStyle w:val="ListParagraph"/>
        <w:numPr>
          <w:ilvl w:val="0"/>
          <w:numId w:val="11"/>
        </w:numPr>
        <w:spacing w:after="0" w:line="240" w:lineRule="auto"/>
        <w:rPr>
          <w:rFonts w:ascii="Times New Roman" w:eastAsia="Times New Roman" w:hAnsi="Times New Roman" w:cs="Times New Roman"/>
          <w:color w:val="000000"/>
          <w:kern w:val="0"/>
          <w14:ligatures w14:val="none"/>
        </w:rPr>
      </w:pPr>
      <w:r w:rsidRPr="009C4C1B">
        <w:rPr>
          <w:rFonts w:ascii="Times New Roman" w:eastAsia="Times New Roman" w:hAnsi="Times New Roman" w:cs="Times New Roman"/>
          <w:color w:val="000000"/>
          <w:kern w:val="0"/>
          <w14:ligatures w14:val="none"/>
        </w:rPr>
        <w:t xml:space="preserve">Errors were mainly concentrated in: </w:t>
      </w:r>
    </w:p>
    <w:p w14:paraId="77B142C9" w14:textId="0C272FCE" w:rsidR="009C4C1B" w:rsidRPr="009C4C1B" w:rsidRDefault="009C4C1B" w:rsidP="009C4C1B">
      <w:pPr>
        <w:pStyle w:val="ListParagraph"/>
        <w:numPr>
          <w:ilvl w:val="0"/>
          <w:numId w:val="14"/>
        </w:numPr>
        <w:spacing w:after="0" w:line="240" w:lineRule="auto"/>
        <w:rPr>
          <w:rFonts w:ascii="Times New Roman" w:eastAsia="Times New Roman" w:hAnsi="Times New Roman" w:cs="Times New Roman"/>
          <w:color w:val="000000"/>
          <w:kern w:val="0"/>
          <w14:ligatures w14:val="none"/>
        </w:rPr>
      </w:pPr>
      <w:r w:rsidRPr="009C4C1B">
        <w:rPr>
          <w:rFonts w:ascii="Times New Roman" w:eastAsia="Times New Roman" w:hAnsi="Times New Roman" w:cs="Times New Roman"/>
          <w:color w:val="000000"/>
          <w:kern w:val="0"/>
          <w14:ligatures w14:val="none"/>
        </w:rPr>
        <w:t xml:space="preserve">Users forgetting to press the space key to use the </w:t>
      </w:r>
      <w:r w:rsidR="00CC3DC6">
        <w:rPr>
          <w:rFonts w:ascii="Times New Roman" w:eastAsia="Times New Roman" w:hAnsi="Times New Roman" w:cs="Times New Roman"/>
          <w:color w:val="000000"/>
          <w:kern w:val="0"/>
          <w14:ligatures w14:val="none"/>
        </w:rPr>
        <w:t>pen</w:t>
      </w:r>
      <w:r w:rsidRPr="009C4C1B">
        <w:rPr>
          <w:rFonts w:ascii="Times New Roman" w:eastAsia="Times New Roman" w:hAnsi="Times New Roman" w:cs="Times New Roman"/>
          <w:color w:val="000000"/>
          <w:kern w:val="0"/>
          <w14:ligatures w14:val="none"/>
        </w:rPr>
        <w:t xml:space="preserve"> for drawing </w:t>
      </w:r>
    </w:p>
    <w:p w14:paraId="0A0155B6" w14:textId="60312458" w:rsidR="009C4C1B" w:rsidRPr="009C4C1B" w:rsidRDefault="009C4C1B" w:rsidP="009C4C1B">
      <w:pPr>
        <w:pStyle w:val="ListParagraph"/>
        <w:numPr>
          <w:ilvl w:val="0"/>
          <w:numId w:val="14"/>
        </w:numPr>
        <w:spacing w:after="0" w:line="240" w:lineRule="auto"/>
        <w:rPr>
          <w:rFonts w:ascii="Times New Roman" w:eastAsia="Times New Roman" w:hAnsi="Times New Roman" w:cs="Times New Roman"/>
          <w:color w:val="000000"/>
          <w:kern w:val="0"/>
          <w14:ligatures w14:val="none"/>
        </w:rPr>
      </w:pPr>
      <w:r w:rsidRPr="009C4C1B">
        <w:rPr>
          <w:rFonts w:ascii="Times New Roman" w:eastAsia="Times New Roman" w:hAnsi="Times New Roman" w:cs="Times New Roman"/>
          <w:color w:val="000000"/>
          <w:kern w:val="0"/>
          <w14:ligatures w14:val="none"/>
        </w:rPr>
        <w:t xml:space="preserve">Eraser tool operation is unintuitive </w:t>
      </w:r>
    </w:p>
    <w:p w14:paraId="31A3D8A7" w14:textId="7ED4F531" w:rsidR="009C4C1B" w:rsidRPr="009C4C1B" w:rsidRDefault="009C4C1B" w:rsidP="009C4C1B">
      <w:pPr>
        <w:pStyle w:val="ListParagraph"/>
        <w:numPr>
          <w:ilvl w:val="0"/>
          <w:numId w:val="14"/>
        </w:numPr>
        <w:spacing w:after="0" w:line="240" w:lineRule="auto"/>
        <w:rPr>
          <w:rFonts w:ascii="Times New Roman" w:eastAsia="Times New Roman" w:hAnsi="Times New Roman" w:cs="Times New Roman"/>
          <w:color w:val="000000"/>
          <w:kern w:val="0"/>
          <w14:ligatures w14:val="none"/>
        </w:rPr>
      </w:pPr>
      <w:r w:rsidRPr="009C4C1B">
        <w:rPr>
          <w:rFonts w:ascii="Times New Roman" w:eastAsia="Times New Roman" w:hAnsi="Times New Roman" w:cs="Times New Roman"/>
          <w:color w:val="000000"/>
          <w:kern w:val="0"/>
          <w14:ligatures w14:val="none"/>
        </w:rPr>
        <w:t xml:space="preserve">Canvas operation lacks flexibility </w:t>
      </w:r>
    </w:p>
    <w:p w14:paraId="6F6B1D8A" w14:textId="77777777" w:rsidR="009C4C1B" w:rsidRDefault="009C4C1B" w:rsidP="009C4C1B">
      <w:pPr>
        <w:pStyle w:val="ListParagraph"/>
        <w:numPr>
          <w:ilvl w:val="0"/>
          <w:numId w:val="11"/>
        </w:numPr>
        <w:spacing w:after="0" w:line="240" w:lineRule="auto"/>
        <w:rPr>
          <w:rFonts w:ascii="Times New Roman" w:eastAsia="Times New Roman" w:hAnsi="Times New Roman" w:cs="Times New Roman"/>
          <w:color w:val="000000"/>
          <w:kern w:val="0"/>
          <w14:ligatures w14:val="none"/>
        </w:rPr>
      </w:pPr>
      <w:r w:rsidRPr="009C4C1B">
        <w:rPr>
          <w:rFonts w:ascii="Times New Roman" w:eastAsia="Times New Roman" w:hAnsi="Times New Roman" w:cs="Times New Roman"/>
          <w:color w:val="000000"/>
          <w:kern w:val="0"/>
          <w14:ligatures w14:val="none"/>
        </w:rPr>
        <w:t>Think-aloud findings:</w:t>
      </w:r>
    </w:p>
    <w:p w14:paraId="4DCD80BE" w14:textId="7B157F79" w:rsidR="009C4C1B" w:rsidRDefault="009C4C1B" w:rsidP="009C4C1B">
      <w:pPr>
        <w:pStyle w:val="ListParagraph"/>
        <w:numPr>
          <w:ilvl w:val="1"/>
          <w:numId w:val="16"/>
        </w:numPr>
        <w:spacing w:after="0" w:line="240" w:lineRule="auto"/>
        <w:rPr>
          <w:rFonts w:ascii="Times New Roman" w:eastAsia="Times New Roman" w:hAnsi="Times New Roman" w:cs="Times New Roman"/>
          <w:color w:val="000000"/>
          <w:kern w:val="0"/>
          <w14:ligatures w14:val="none"/>
        </w:rPr>
      </w:pPr>
      <w:r w:rsidRPr="009C4C1B">
        <w:rPr>
          <w:rFonts w:ascii="Times New Roman" w:eastAsia="Times New Roman" w:hAnsi="Times New Roman" w:cs="Times New Roman"/>
          <w:color w:val="000000"/>
          <w:kern w:val="0"/>
          <w14:ligatures w14:val="none"/>
        </w:rPr>
        <w:t xml:space="preserve">Tools are difficult to distinguish ("can't tell the difference between </w:t>
      </w:r>
      <w:r w:rsidR="00CC3DC6">
        <w:rPr>
          <w:rFonts w:ascii="Times New Roman" w:eastAsia="Times New Roman" w:hAnsi="Times New Roman" w:cs="Times New Roman"/>
          <w:color w:val="000000"/>
          <w:kern w:val="0"/>
          <w14:ligatures w14:val="none"/>
        </w:rPr>
        <w:t>pen</w:t>
      </w:r>
      <w:r w:rsidRPr="009C4C1B">
        <w:rPr>
          <w:rFonts w:ascii="Times New Roman" w:eastAsia="Times New Roman" w:hAnsi="Times New Roman" w:cs="Times New Roman"/>
          <w:color w:val="000000"/>
          <w:kern w:val="0"/>
          <w14:ligatures w14:val="none"/>
        </w:rPr>
        <w:t xml:space="preserve"> and eraser")</w:t>
      </w:r>
    </w:p>
    <w:p w14:paraId="46B7907D" w14:textId="77777777" w:rsidR="009C4C1B" w:rsidRDefault="009C4C1B" w:rsidP="009C4C1B">
      <w:pPr>
        <w:pStyle w:val="ListParagraph"/>
        <w:numPr>
          <w:ilvl w:val="1"/>
          <w:numId w:val="16"/>
        </w:numPr>
        <w:spacing w:after="0" w:line="240" w:lineRule="auto"/>
        <w:rPr>
          <w:rFonts w:ascii="Times New Roman" w:eastAsia="Times New Roman" w:hAnsi="Times New Roman" w:cs="Times New Roman"/>
          <w:color w:val="000000"/>
          <w:kern w:val="0"/>
          <w14:ligatures w14:val="none"/>
        </w:rPr>
      </w:pPr>
      <w:r w:rsidRPr="009C4C1B">
        <w:rPr>
          <w:rFonts w:ascii="Times New Roman" w:eastAsia="Times New Roman" w:hAnsi="Times New Roman" w:cs="Times New Roman"/>
          <w:color w:val="000000"/>
          <w:kern w:val="0"/>
          <w14:ligatures w14:val="none"/>
        </w:rPr>
        <w:t>Pressing the space key for extended periods feels uncomfortable</w:t>
      </w:r>
    </w:p>
    <w:p w14:paraId="70E5900D" w14:textId="77777777" w:rsidR="009C4C1B" w:rsidRDefault="009C4C1B" w:rsidP="009C4C1B">
      <w:pPr>
        <w:pStyle w:val="ListParagraph"/>
        <w:numPr>
          <w:ilvl w:val="1"/>
          <w:numId w:val="16"/>
        </w:numPr>
        <w:spacing w:after="0" w:line="240" w:lineRule="auto"/>
        <w:rPr>
          <w:rFonts w:ascii="Times New Roman" w:eastAsia="Times New Roman" w:hAnsi="Times New Roman" w:cs="Times New Roman"/>
          <w:color w:val="000000"/>
          <w:kern w:val="0"/>
          <w14:ligatures w14:val="none"/>
        </w:rPr>
      </w:pPr>
      <w:r w:rsidRPr="009C4C1B">
        <w:rPr>
          <w:rFonts w:ascii="Times New Roman" w:eastAsia="Times New Roman" w:hAnsi="Times New Roman" w:cs="Times New Roman"/>
          <w:color w:val="000000"/>
          <w:kern w:val="0"/>
          <w14:ligatures w14:val="none"/>
        </w:rPr>
        <w:t>Canvas cannot be rotated, and lacks zoom indicators</w:t>
      </w:r>
    </w:p>
    <w:p w14:paraId="31BF264F" w14:textId="77777777" w:rsidR="009C4C1B" w:rsidRDefault="009C4C1B" w:rsidP="009C4C1B">
      <w:pPr>
        <w:pStyle w:val="ListParagraph"/>
        <w:numPr>
          <w:ilvl w:val="1"/>
          <w:numId w:val="16"/>
        </w:numPr>
        <w:spacing w:after="0" w:line="240" w:lineRule="auto"/>
        <w:rPr>
          <w:rFonts w:ascii="Times New Roman" w:eastAsia="Times New Roman" w:hAnsi="Times New Roman" w:cs="Times New Roman"/>
          <w:color w:val="000000"/>
          <w:kern w:val="0"/>
          <w14:ligatures w14:val="none"/>
        </w:rPr>
      </w:pPr>
      <w:r w:rsidRPr="009C4C1B">
        <w:rPr>
          <w:rFonts w:ascii="Times New Roman" w:eastAsia="Times New Roman" w:hAnsi="Times New Roman" w:cs="Times New Roman"/>
          <w:color w:val="000000"/>
          <w:kern w:val="0"/>
          <w14:ligatures w14:val="none"/>
        </w:rPr>
        <w:t>The eraser is too small and not adjustable</w:t>
      </w:r>
    </w:p>
    <w:p w14:paraId="133E120B" w14:textId="53430257" w:rsidR="005C7546" w:rsidRDefault="009C4C1B" w:rsidP="005C7546">
      <w:pPr>
        <w:pStyle w:val="ListParagraph"/>
        <w:numPr>
          <w:ilvl w:val="1"/>
          <w:numId w:val="16"/>
        </w:numPr>
        <w:spacing w:after="0" w:line="240" w:lineRule="auto"/>
        <w:rPr>
          <w:rFonts w:ascii="Times New Roman" w:eastAsia="Times New Roman" w:hAnsi="Times New Roman" w:cs="Times New Roman"/>
          <w:color w:val="000000"/>
          <w:kern w:val="0"/>
          <w14:ligatures w14:val="none"/>
        </w:rPr>
      </w:pPr>
      <w:r w:rsidRPr="009C4C1B">
        <w:rPr>
          <w:rFonts w:ascii="Times New Roman" w:eastAsia="Times New Roman" w:hAnsi="Times New Roman" w:cs="Times New Roman"/>
          <w:color w:val="000000"/>
          <w:kern w:val="0"/>
          <w14:ligatures w14:val="none"/>
        </w:rPr>
        <w:t>Lack of prompts or feedback mechanisms</w:t>
      </w:r>
    </w:p>
    <w:p w14:paraId="7BAB5B85" w14:textId="77777777" w:rsidR="005C7546" w:rsidRDefault="005C7546" w:rsidP="009C4C1B">
      <w:pPr>
        <w:pStyle w:val="Heading2"/>
      </w:pPr>
    </w:p>
    <w:p w14:paraId="3FD4246E" w14:textId="4B9A5B3F" w:rsidR="009C4C1B" w:rsidRDefault="009C4C1B" w:rsidP="009C4C1B">
      <w:pPr>
        <w:pStyle w:val="Heading2"/>
      </w:pPr>
      <w:r>
        <w:t>3 Analysis</w:t>
      </w:r>
    </w:p>
    <w:p w14:paraId="6FC33B47" w14:textId="77777777" w:rsidR="005C7546" w:rsidRDefault="005C7546" w:rsidP="005C7546">
      <w:pPr>
        <w:pStyle w:val="ListParagraph"/>
        <w:numPr>
          <w:ilvl w:val="0"/>
          <w:numId w:val="17"/>
        </w:numPr>
        <w:spacing w:after="0" w:line="240" w:lineRule="auto"/>
        <w:rPr>
          <w:rFonts w:ascii="Times New Roman" w:eastAsia="Times New Roman" w:hAnsi="Times New Roman" w:cs="Times New Roman"/>
          <w:kern w:val="0"/>
          <w14:ligatures w14:val="none"/>
        </w:rPr>
      </w:pPr>
      <w:r w:rsidRPr="005C7546">
        <w:rPr>
          <w:rFonts w:ascii="Times New Roman" w:eastAsia="Times New Roman" w:hAnsi="Times New Roman" w:cs="Times New Roman"/>
          <w:kern w:val="0"/>
          <w14:ligatures w14:val="none"/>
        </w:rPr>
        <w:t>Insufficient tool feedback</w:t>
      </w:r>
    </w:p>
    <w:p w14:paraId="4346ECEC" w14:textId="5997C951" w:rsidR="005C7546" w:rsidRPr="005C7546" w:rsidRDefault="005C7546" w:rsidP="005C7546">
      <w:pPr>
        <w:pStyle w:val="ListParagraph"/>
        <w:spacing w:after="0" w:line="240" w:lineRule="auto"/>
        <w:rPr>
          <w:rFonts w:ascii="Times New Roman" w:eastAsia="Times New Roman" w:hAnsi="Times New Roman" w:cs="Times New Roman"/>
          <w:kern w:val="0"/>
          <w14:ligatures w14:val="none"/>
        </w:rPr>
      </w:pPr>
      <w:r w:rsidRPr="005C7546">
        <w:rPr>
          <w:rFonts w:ascii="Times New Roman" w:eastAsia="Times New Roman" w:hAnsi="Times New Roman" w:cs="Times New Roman"/>
          <w:kern w:val="0"/>
          <w14:ligatures w14:val="none"/>
        </w:rPr>
        <w:t xml:space="preserve">The </w:t>
      </w:r>
      <w:r w:rsidR="00CC3DC6">
        <w:rPr>
          <w:rFonts w:ascii="Times New Roman" w:eastAsia="Times New Roman" w:hAnsi="Times New Roman" w:cs="Times New Roman"/>
          <w:kern w:val="0"/>
          <w14:ligatures w14:val="none"/>
        </w:rPr>
        <w:t>pen</w:t>
      </w:r>
      <w:r w:rsidRPr="005C7546">
        <w:rPr>
          <w:rFonts w:ascii="Times New Roman" w:eastAsia="Times New Roman" w:hAnsi="Times New Roman" w:cs="Times New Roman"/>
          <w:kern w:val="0"/>
          <w14:ligatures w14:val="none"/>
        </w:rPr>
        <w:t xml:space="preserve"> and eraser </w:t>
      </w:r>
      <w:r w:rsidR="00CC3DC6">
        <w:rPr>
          <w:rFonts w:ascii="Times New Roman" w:eastAsia="Times New Roman" w:hAnsi="Times New Roman" w:cs="Times New Roman"/>
          <w:kern w:val="0"/>
          <w14:ligatures w14:val="none"/>
        </w:rPr>
        <w:t xml:space="preserve">look the same, </w:t>
      </w:r>
      <w:r w:rsidRPr="005C7546">
        <w:rPr>
          <w:rFonts w:ascii="Times New Roman" w:eastAsia="Times New Roman" w:hAnsi="Times New Roman" w:cs="Times New Roman"/>
          <w:kern w:val="0"/>
          <w14:ligatures w14:val="none"/>
        </w:rPr>
        <w:t>lack clear visual differentiation, reducing intuitiveness</w:t>
      </w:r>
    </w:p>
    <w:p w14:paraId="0E005C58" w14:textId="77777777" w:rsidR="005C7546" w:rsidRDefault="005C7546" w:rsidP="005C7546">
      <w:pPr>
        <w:pStyle w:val="ListParagraph"/>
        <w:numPr>
          <w:ilvl w:val="0"/>
          <w:numId w:val="17"/>
        </w:numPr>
        <w:spacing w:after="0" w:line="240" w:lineRule="auto"/>
        <w:rPr>
          <w:rFonts w:ascii="Times New Roman" w:eastAsia="Times New Roman" w:hAnsi="Times New Roman" w:cs="Times New Roman"/>
          <w:kern w:val="0"/>
          <w14:ligatures w14:val="none"/>
        </w:rPr>
      </w:pPr>
      <w:r w:rsidRPr="005C7546">
        <w:rPr>
          <w:rFonts w:ascii="Times New Roman" w:eastAsia="Times New Roman" w:hAnsi="Times New Roman" w:cs="Times New Roman"/>
          <w:kern w:val="0"/>
          <w14:ligatures w14:val="none"/>
        </w:rPr>
        <w:lastRenderedPageBreak/>
        <w:t>Inadequate tool functionality</w:t>
      </w:r>
    </w:p>
    <w:p w14:paraId="7B40EFCC" w14:textId="56C496A4" w:rsidR="005C7546" w:rsidRDefault="005C7546" w:rsidP="005C7546">
      <w:pPr>
        <w:pStyle w:val="ListParagraph"/>
        <w:numPr>
          <w:ilvl w:val="0"/>
          <w:numId w:val="18"/>
        </w:numPr>
        <w:spacing w:after="0" w:line="240" w:lineRule="auto"/>
        <w:rPr>
          <w:rFonts w:ascii="Times New Roman" w:eastAsia="Times New Roman" w:hAnsi="Times New Roman" w:cs="Times New Roman"/>
          <w:kern w:val="0"/>
          <w14:ligatures w14:val="none"/>
        </w:rPr>
      </w:pPr>
      <w:r w:rsidRPr="005C7546">
        <w:rPr>
          <w:rFonts w:ascii="Times New Roman" w:eastAsia="Times New Roman" w:hAnsi="Times New Roman" w:cs="Times New Roman"/>
          <w:kern w:val="0"/>
          <w14:ligatures w14:val="none"/>
        </w:rPr>
        <w:t>The eraser tool lacks size adjustment functionality (</w:t>
      </w:r>
      <w:r>
        <w:rPr>
          <w:rFonts w:ascii="Times New Roman" w:eastAsia="Times New Roman" w:hAnsi="Times New Roman" w:cs="Times New Roman" w:hint="eastAsia"/>
          <w:kern w:val="0"/>
          <w14:ligatures w14:val="none"/>
        </w:rPr>
        <w:t xml:space="preserve">the </w:t>
      </w:r>
      <w:r w:rsidRPr="005C7546">
        <w:rPr>
          <w:rFonts w:ascii="Times New Roman" w:eastAsia="Times New Roman" w:hAnsi="Times New Roman" w:cs="Times New Roman"/>
          <w:kern w:val="0"/>
          <w14:ligatures w14:val="none"/>
        </w:rPr>
        <w:t xml:space="preserve">same applies to the </w:t>
      </w:r>
      <w:r w:rsidR="00CC3DC6">
        <w:rPr>
          <w:rFonts w:ascii="Times New Roman" w:eastAsia="Times New Roman" w:hAnsi="Times New Roman" w:cs="Times New Roman"/>
          <w:kern w:val="0"/>
          <w14:ligatures w14:val="none"/>
        </w:rPr>
        <w:t>pen</w:t>
      </w:r>
      <w:r w:rsidRPr="005C7546">
        <w:rPr>
          <w:rFonts w:ascii="Times New Roman" w:eastAsia="Times New Roman" w:hAnsi="Times New Roman" w:cs="Times New Roman"/>
          <w:kern w:val="0"/>
          <w14:ligatures w14:val="none"/>
        </w:rPr>
        <w:t>)</w:t>
      </w:r>
    </w:p>
    <w:p w14:paraId="49AC5B6C" w14:textId="0C754A72" w:rsidR="002F0420" w:rsidRPr="002F0420" w:rsidRDefault="002F0420" w:rsidP="002F0420">
      <w:pPr>
        <w:pStyle w:val="NormalWeb"/>
        <w:numPr>
          <w:ilvl w:val="0"/>
          <w:numId w:val="18"/>
        </w:numPr>
        <w:rPr>
          <w:color w:val="000000"/>
        </w:rPr>
      </w:pPr>
      <w:r>
        <w:rPr>
          <w:color w:val="000000"/>
        </w:rPr>
        <w:t>The eraser tool implementation merely changes the canvas background colo</w:t>
      </w:r>
      <w:r>
        <w:rPr>
          <w:rFonts w:hint="eastAsia"/>
          <w:color w:val="000000"/>
        </w:rPr>
        <w:t>u</w:t>
      </w:r>
      <w:r>
        <w:rPr>
          <w:color w:val="000000"/>
        </w:rPr>
        <w:t>r, so if the canvas colo</w:t>
      </w:r>
      <w:r>
        <w:rPr>
          <w:rFonts w:hint="eastAsia"/>
          <w:color w:val="000000"/>
        </w:rPr>
        <w:t>u</w:t>
      </w:r>
      <w:r>
        <w:rPr>
          <w:color w:val="000000"/>
        </w:rPr>
        <w:t>r is adjusted, the eraser tool will no longer be effective.</w:t>
      </w:r>
    </w:p>
    <w:p w14:paraId="12FBEDF5" w14:textId="28A5C9F1" w:rsidR="005C7546" w:rsidRPr="005C7546" w:rsidRDefault="005C7546" w:rsidP="005C7546">
      <w:pPr>
        <w:pStyle w:val="ListParagraph"/>
        <w:numPr>
          <w:ilvl w:val="0"/>
          <w:numId w:val="18"/>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hint="eastAsia"/>
          <w:kern w:val="0"/>
          <w14:ligatures w14:val="none"/>
        </w:rPr>
        <w:t>U</w:t>
      </w:r>
      <w:r w:rsidRPr="005C7546">
        <w:rPr>
          <w:rFonts w:ascii="Times New Roman" w:eastAsia="Times New Roman" w:hAnsi="Times New Roman" w:cs="Times New Roman"/>
          <w:kern w:val="0"/>
          <w14:ligatures w14:val="none"/>
        </w:rPr>
        <w:t>sers desire canvas rotation functionality and enhanced boundary zoom indicators, but these are not available in the prototype</w:t>
      </w:r>
    </w:p>
    <w:p w14:paraId="2C207A0B" w14:textId="77777777" w:rsidR="005C7546" w:rsidRDefault="005C7546" w:rsidP="005C7546">
      <w:pPr>
        <w:pStyle w:val="ListParagraph"/>
        <w:numPr>
          <w:ilvl w:val="0"/>
          <w:numId w:val="17"/>
        </w:numPr>
        <w:spacing w:after="0" w:line="240" w:lineRule="auto"/>
        <w:rPr>
          <w:rFonts w:ascii="Times New Roman" w:eastAsia="Times New Roman" w:hAnsi="Times New Roman" w:cs="Times New Roman"/>
          <w:kern w:val="0"/>
          <w14:ligatures w14:val="none"/>
        </w:rPr>
      </w:pPr>
      <w:r w:rsidRPr="005C7546">
        <w:rPr>
          <w:rFonts w:ascii="Times New Roman" w:eastAsia="Times New Roman" w:hAnsi="Times New Roman" w:cs="Times New Roman"/>
          <w:kern w:val="0"/>
          <w14:ligatures w14:val="none"/>
        </w:rPr>
        <w:t>Interaction burde</w:t>
      </w:r>
      <w:r>
        <w:rPr>
          <w:rFonts w:ascii="Times New Roman" w:eastAsia="Times New Roman" w:hAnsi="Times New Roman" w:cs="Times New Roman" w:hint="eastAsia"/>
          <w:kern w:val="0"/>
          <w14:ligatures w14:val="none"/>
        </w:rPr>
        <w:t>n</w:t>
      </w:r>
    </w:p>
    <w:p w14:paraId="65E489C6" w14:textId="35EDD3BA" w:rsidR="005C7546" w:rsidRPr="005C7546" w:rsidRDefault="005C7546" w:rsidP="005C7546">
      <w:pPr>
        <w:pStyle w:val="ListParagraph"/>
        <w:spacing w:after="0" w:line="240" w:lineRule="auto"/>
        <w:rPr>
          <w:rFonts w:ascii="Times New Roman" w:eastAsia="Times New Roman" w:hAnsi="Times New Roman" w:cs="Times New Roman"/>
          <w:kern w:val="0"/>
          <w14:ligatures w14:val="none"/>
        </w:rPr>
      </w:pPr>
      <w:r w:rsidRPr="005C7546">
        <w:rPr>
          <w:rFonts w:ascii="Times New Roman" w:eastAsia="Times New Roman" w:hAnsi="Times New Roman" w:cs="Times New Roman"/>
          <w:kern w:val="0"/>
          <w14:ligatures w14:val="none"/>
        </w:rPr>
        <w:t xml:space="preserve">At the current stage, users experienced cognitive load with </w:t>
      </w:r>
      <w:r w:rsidR="00CC3DC6">
        <w:rPr>
          <w:rFonts w:ascii="Times New Roman" w:eastAsia="Times New Roman" w:hAnsi="Times New Roman" w:cs="Times New Roman"/>
          <w:kern w:val="0"/>
          <w14:ligatures w14:val="none"/>
        </w:rPr>
        <w:t>pen</w:t>
      </w:r>
      <w:r w:rsidRPr="005C7546">
        <w:rPr>
          <w:rFonts w:ascii="Times New Roman" w:eastAsia="Times New Roman" w:hAnsi="Times New Roman" w:cs="Times New Roman"/>
          <w:kern w:val="0"/>
          <w14:ligatures w14:val="none"/>
        </w:rPr>
        <w:t xml:space="preserve"> and eraser tools (such as forgetting to hold the space key for drawing) and operational discomfort</w:t>
      </w:r>
    </w:p>
    <w:p w14:paraId="12C60F8C" w14:textId="77777777" w:rsidR="005C7546" w:rsidRPr="005C7546" w:rsidRDefault="005C7546" w:rsidP="005C7546">
      <w:pPr>
        <w:pStyle w:val="ListParagraph"/>
        <w:numPr>
          <w:ilvl w:val="0"/>
          <w:numId w:val="17"/>
        </w:numPr>
      </w:pPr>
      <w:r w:rsidRPr="005C7546">
        <w:rPr>
          <w:rFonts w:ascii="Times New Roman" w:eastAsia="Times New Roman" w:hAnsi="Times New Roman" w:cs="Times New Roman"/>
          <w:kern w:val="0"/>
          <w14:ligatures w14:val="none"/>
        </w:rPr>
        <w:t>Potential for immersive experience</w:t>
      </w:r>
    </w:p>
    <w:p w14:paraId="7FB94F4B" w14:textId="4AA747EA" w:rsidR="00844DD6" w:rsidRPr="005C7546" w:rsidRDefault="005C7546" w:rsidP="005C7546">
      <w:pPr>
        <w:pStyle w:val="ListParagraph"/>
        <w:rPr>
          <w:rFonts w:ascii="SimSun" w:eastAsia="SimSun" w:hAnsi="SimSun" w:cs="SimSun"/>
        </w:rPr>
      </w:pPr>
      <w:r w:rsidRPr="005C7546">
        <w:rPr>
          <w:rFonts w:ascii="Times New Roman" w:eastAsia="Times New Roman" w:hAnsi="Times New Roman" w:cs="Times New Roman"/>
          <w:kern w:val="0"/>
          <w14:ligatures w14:val="none"/>
        </w:rPr>
        <w:t>Despite existing issues, users somewhat acknowledged the scalable canvas functionality and commented that it "solved 2D limitations," demonstrating the potential of XR painting</w:t>
      </w:r>
      <w:r>
        <w:rPr>
          <w:rFonts w:ascii="SimSun" w:eastAsia="SimSun" w:hAnsi="SimSun" w:cs="SimSun"/>
          <w:kern w:val="0"/>
          <w14:ligatures w14:val="none"/>
        </w:rPr>
        <w:t>.</w:t>
      </w:r>
    </w:p>
    <w:p w14:paraId="5AFC3F4A" w14:textId="77777777" w:rsidR="005C7546" w:rsidRDefault="005C7546" w:rsidP="005C7546">
      <w:pPr>
        <w:pStyle w:val="Heading2"/>
      </w:pPr>
    </w:p>
    <w:p w14:paraId="4E6D1BED" w14:textId="77E30323" w:rsidR="00844DD6" w:rsidRPr="00844DD6" w:rsidRDefault="00844DD6" w:rsidP="005C7546">
      <w:pPr>
        <w:pStyle w:val="Heading2"/>
      </w:pPr>
      <w:r w:rsidRPr="00844DD6">
        <w:t>4 Evaluation of Aims</w:t>
      </w:r>
    </w:p>
    <w:p w14:paraId="4AD537BA" w14:textId="3F9FE7A2" w:rsidR="00844DD6" w:rsidRPr="005C7546" w:rsidRDefault="00844DD6" w:rsidP="005C7546">
      <w:pPr>
        <w:pStyle w:val="ListParagraph"/>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C7546">
        <w:rPr>
          <w:rFonts w:ascii="Times New Roman" w:eastAsia="Times New Roman" w:hAnsi="Times New Roman" w:cs="Times New Roman"/>
          <w:b/>
          <w:bCs/>
          <w:color w:val="000000"/>
          <w:kern w:val="0"/>
          <w14:ligatures w14:val="none"/>
        </w:rPr>
        <w:t>Intuitiveness:</w:t>
      </w:r>
      <w:r w:rsidRPr="005C7546">
        <w:rPr>
          <w:rFonts w:ascii="Times New Roman" w:eastAsia="Times New Roman" w:hAnsi="Times New Roman" w:cs="Times New Roman"/>
          <w:color w:val="000000"/>
          <w:kern w:val="0"/>
          <w14:ligatures w14:val="none"/>
        </w:rPr>
        <w:t> Partially achieved; basic functions worked</w:t>
      </w:r>
      <w:r w:rsidR="005C7546" w:rsidRPr="005C7546">
        <w:rPr>
          <w:rFonts w:ascii="Times New Roman" w:eastAsia="Times New Roman" w:hAnsi="Times New Roman" w:cs="Times New Roman" w:hint="eastAsia"/>
          <w:color w:val="000000"/>
          <w:kern w:val="0"/>
          <w14:ligatures w14:val="none"/>
        </w:rPr>
        <w:t>,</w:t>
      </w:r>
      <w:r w:rsidRPr="005C7546">
        <w:rPr>
          <w:rFonts w:ascii="Times New Roman" w:eastAsia="Times New Roman" w:hAnsi="Times New Roman" w:cs="Times New Roman"/>
          <w:color w:val="000000"/>
          <w:kern w:val="0"/>
          <w14:ligatures w14:val="none"/>
        </w:rPr>
        <w:t xml:space="preserve"> but confusion with tools reduced clarity.</w:t>
      </w:r>
    </w:p>
    <w:p w14:paraId="70C7B23C" w14:textId="77777777" w:rsidR="00844DD6" w:rsidRPr="005C7546" w:rsidRDefault="00844DD6" w:rsidP="005C7546">
      <w:pPr>
        <w:pStyle w:val="ListParagraph"/>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5C7546">
        <w:rPr>
          <w:rFonts w:ascii="Times New Roman" w:eastAsia="Times New Roman" w:hAnsi="Times New Roman" w:cs="Times New Roman"/>
          <w:b/>
          <w:bCs/>
          <w:color w:val="000000"/>
          <w:kern w:val="0"/>
          <w14:ligatures w14:val="none"/>
        </w:rPr>
        <w:t>Efficiency:</w:t>
      </w:r>
      <w:r w:rsidRPr="005C7546">
        <w:rPr>
          <w:rFonts w:ascii="Times New Roman" w:eastAsia="Times New Roman" w:hAnsi="Times New Roman" w:cs="Times New Roman"/>
          <w:color w:val="000000"/>
          <w:kern w:val="0"/>
          <w14:ligatures w14:val="none"/>
        </w:rPr>
        <w:t> Achieved for simple tasks, but more complex tasks slowed performance.</w:t>
      </w:r>
    </w:p>
    <w:p w14:paraId="380D9591" w14:textId="3F4C1D91" w:rsidR="00844DD6" w:rsidRDefault="00844DD6" w:rsidP="00B1014F">
      <w:pPr>
        <w:pStyle w:val="ListParagraph"/>
        <w:numPr>
          <w:ilvl w:val="0"/>
          <w:numId w:val="26"/>
        </w:numPr>
        <w:spacing w:before="100" w:beforeAutospacing="1" w:after="100" w:afterAutospacing="1" w:line="240" w:lineRule="auto"/>
        <w:rPr>
          <w:rFonts w:ascii="Times New Roman" w:eastAsia="Times New Roman" w:hAnsi="Times New Roman" w:cs="Times New Roman"/>
          <w:color w:val="000000"/>
          <w:kern w:val="0"/>
          <w14:ligatures w14:val="none"/>
        </w:rPr>
      </w:pPr>
      <w:r w:rsidRPr="005C7546">
        <w:rPr>
          <w:rFonts w:ascii="Times New Roman" w:eastAsia="Times New Roman" w:hAnsi="Times New Roman" w:cs="Times New Roman"/>
          <w:b/>
          <w:bCs/>
          <w:color w:val="000000"/>
          <w:kern w:val="0"/>
          <w14:ligatures w14:val="none"/>
        </w:rPr>
        <w:t>Immersi</w:t>
      </w:r>
      <w:r w:rsidR="005C7546">
        <w:rPr>
          <w:rFonts w:ascii="Times New Roman" w:eastAsia="Times New Roman" w:hAnsi="Times New Roman" w:cs="Times New Roman"/>
          <w:b/>
          <w:bCs/>
          <w:color w:val="000000"/>
          <w:kern w:val="0"/>
          <w14:ligatures w14:val="none"/>
        </w:rPr>
        <w:t>ve experience</w:t>
      </w:r>
      <w:r w:rsidRPr="005C7546">
        <w:rPr>
          <w:rFonts w:ascii="Times New Roman" w:eastAsia="Times New Roman" w:hAnsi="Times New Roman" w:cs="Times New Roman"/>
          <w:b/>
          <w:bCs/>
          <w:color w:val="000000"/>
          <w:kern w:val="0"/>
          <w14:ligatures w14:val="none"/>
        </w:rPr>
        <w:t>:</w:t>
      </w:r>
      <w:r w:rsidRPr="005C7546">
        <w:rPr>
          <w:rFonts w:ascii="Times New Roman" w:eastAsia="Times New Roman" w:hAnsi="Times New Roman" w:cs="Times New Roman"/>
          <w:color w:val="000000"/>
          <w:kern w:val="0"/>
          <w14:ligatures w14:val="none"/>
        </w:rPr>
        <w:t> Strongly validated; participants highlighted unique XR benefits.</w:t>
      </w:r>
    </w:p>
    <w:p w14:paraId="6E6ABF6D" w14:textId="77777777" w:rsidR="001009CA" w:rsidRPr="001009CA" w:rsidRDefault="001009CA" w:rsidP="001009CA">
      <w:pPr>
        <w:spacing w:before="100" w:beforeAutospacing="1" w:after="100" w:afterAutospacing="1" w:line="240" w:lineRule="auto"/>
        <w:rPr>
          <w:rFonts w:ascii="Times New Roman" w:eastAsia="Times New Roman" w:hAnsi="Times New Roman" w:cs="Times New Roman"/>
          <w:color w:val="000000"/>
          <w:kern w:val="0"/>
          <w14:ligatures w14:val="none"/>
        </w:rPr>
      </w:pPr>
    </w:p>
    <w:p w14:paraId="42BA2190" w14:textId="5C6C607E" w:rsidR="009068FE" w:rsidRDefault="009068FE" w:rsidP="001009CA">
      <w:pPr>
        <w:pStyle w:val="Heading2"/>
      </w:pPr>
      <w:r>
        <w:rPr>
          <w:rFonts w:hint="eastAsia"/>
        </w:rPr>
        <w:t xml:space="preserve">5 </w:t>
      </w:r>
      <w:r>
        <w:t>Concept Iteration</w:t>
      </w:r>
    </w:p>
    <w:p w14:paraId="1C42631F" w14:textId="77777777" w:rsidR="001009CA" w:rsidRDefault="009068FE" w:rsidP="001009CA">
      <w:pPr>
        <w:spacing w:before="100" w:beforeAutospacing="1" w:after="100" w:afterAutospacing="1" w:line="240" w:lineRule="auto"/>
        <w:rPr>
          <w:rFonts w:ascii="Times New Roman" w:eastAsia="Times New Roman" w:hAnsi="Times New Roman" w:cs="Times New Roman"/>
          <w:color w:val="000000"/>
          <w:kern w:val="0"/>
          <w14:ligatures w14:val="none"/>
        </w:rPr>
      </w:pPr>
      <w:r w:rsidRPr="009068FE">
        <w:rPr>
          <w:rFonts w:ascii="Times New Roman" w:eastAsia="Times New Roman" w:hAnsi="Times New Roman" w:cs="Times New Roman"/>
          <w:color w:val="000000"/>
          <w:kern w:val="0"/>
          <w14:ligatures w14:val="none"/>
        </w:rPr>
        <w:t>Based on the issues discovered in this test and considering future development using XR headsets and controllers, the iteration recommendations are as follows:</w:t>
      </w:r>
    </w:p>
    <w:p w14:paraId="52C1C6EC" w14:textId="508B7B57" w:rsidR="009068FE" w:rsidRPr="00B1014F" w:rsidRDefault="009068FE" w:rsidP="00B1014F">
      <w:pPr>
        <w:pStyle w:val="ListParagraph"/>
        <w:numPr>
          <w:ilvl w:val="0"/>
          <w:numId w:val="2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1014F">
        <w:rPr>
          <w:rFonts w:ascii="Times New Roman" w:eastAsia="Times New Roman" w:hAnsi="Times New Roman" w:cs="Times New Roman"/>
          <w:color w:val="000000"/>
          <w:kern w:val="0"/>
          <w14:ligatures w14:val="none"/>
        </w:rPr>
        <w:t>Interaction Method Optimi</w:t>
      </w:r>
      <w:r w:rsidRPr="00B1014F">
        <w:rPr>
          <w:rFonts w:ascii="Times New Roman" w:eastAsia="Times New Roman" w:hAnsi="Times New Roman" w:cs="Times New Roman" w:hint="eastAsia"/>
          <w:color w:val="000000"/>
          <w:kern w:val="0"/>
          <w14:ligatures w14:val="none"/>
        </w:rPr>
        <w:t>s</w:t>
      </w:r>
      <w:r w:rsidRPr="00B1014F">
        <w:rPr>
          <w:rFonts w:ascii="Times New Roman" w:eastAsia="Times New Roman" w:hAnsi="Times New Roman" w:cs="Times New Roman"/>
          <w:color w:val="000000"/>
          <w:kern w:val="0"/>
          <w14:ligatures w14:val="none"/>
        </w:rPr>
        <w:t>ation</w:t>
      </w:r>
    </w:p>
    <w:p w14:paraId="6EF93202" w14:textId="64B9B067" w:rsidR="009068FE" w:rsidRDefault="009068FE" w:rsidP="001009CA">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9068FE">
        <w:rPr>
          <w:rFonts w:ascii="Times New Roman" w:eastAsia="Times New Roman" w:hAnsi="Times New Roman" w:cs="Times New Roman"/>
          <w:color w:val="000000"/>
          <w:kern w:val="0"/>
          <w14:ligatures w14:val="none"/>
        </w:rPr>
        <w:t xml:space="preserve">The current </w:t>
      </w:r>
      <w:r>
        <w:rPr>
          <w:rFonts w:ascii="Times New Roman" w:eastAsia="Times New Roman" w:hAnsi="Times New Roman" w:cs="Times New Roman" w:hint="eastAsia"/>
          <w:color w:val="000000"/>
          <w:kern w:val="0"/>
          <w14:ligatures w14:val="none"/>
        </w:rPr>
        <w:t>i</w:t>
      </w:r>
      <w:r>
        <w:rPr>
          <w:rFonts w:ascii="Times New Roman" w:eastAsia="Times New Roman" w:hAnsi="Times New Roman" w:cs="Times New Roman"/>
          <w:color w:val="000000"/>
          <w:kern w:val="0"/>
          <w14:ligatures w14:val="none"/>
        </w:rPr>
        <w:t>nteraction</w:t>
      </w:r>
      <w:r w:rsidRPr="009068FE">
        <w:rPr>
          <w:rFonts w:ascii="Times New Roman" w:eastAsia="Times New Roman" w:hAnsi="Times New Roman" w:cs="Times New Roman" w:hint="eastAsia"/>
          <w:color w:val="000000"/>
          <w:kern w:val="0"/>
          <w14:ligatures w14:val="none"/>
        </w:rPr>
        <w:t xml:space="preserve"> </w:t>
      </w:r>
      <w:r w:rsidRPr="009068FE">
        <w:rPr>
          <w:rFonts w:ascii="Times New Roman" w:eastAsia="Times New Roman" w:hAnsi="Times New Roman" w:cs="Times New Roman"/>
          <w:color w:val="000000"/>
          <w:kern w:val="0"/>
          <w14:ligatures w14:val="none"/>
        </w:rPr>
        <w:t xml:space="preserve">with keyboard and mouse will be replaced in the XR environment with gesture or using the controller trigger to control </w:t>
      </w:r>
      <w:r w:rsidR="00CC3DC6">
        <w:rPr>
          <w:rFonts w:ascii="Times New Roman" w:eastAsia="Times New Roman" w:hAnsi="Times New Roman" w:cs="Times New Roman"/>
          <w:color w:val="000000"/>
          <w:kern w:val="0"/>
          <w14:ligatures w14:val="none"/>
        </w:rPr>
        <w:t>pen</w:t>
      </w:r>
      <w:r w:rsidRPr="009068FE">
        <w:rPr>
          <w:rFonts w:ascii="Times New Roman" w:eastAsia="Times New Roman" w:hAnsi="Times New Roman" w:cs="Times New Roman"/>
          <w:color w:val="000000"/>
          <w:kern w:val="0"/>
          <w14:ligatures w14:val="none"/>
        </w:rPr>
        <w:t xml:space="preserve"> strokes and releasing to stop. </w:t>
      </w:r>
    </w:p>
    <w:p w14:paraId="5C730477" w14:textId="66AD45F5" w:rsidR="00972A19" w:rsidRPr="001009CA" w:rsidRDefault="00972A19" w:rsidP="00B1014F">
      <w:pPr>
        <w:pStyle w:val="whitespace-normal"/>
        <w:numPr>
          <w:ilvl w:val="0"/>
          <w:numId w:val="27"/>
        </w:numPr>
        <w:rPr>
          <w:color w:val="000000"/>
        </w:rPr>
      </w:pPr>
      <w:r w:rsidRPr="001009CA">
        <w:rPr>
          <w:rStyle w:val="Strong"/>
          <w:rFonts w:eastAsiaTheme="majorEastAsia"/>
          <w:b w:val="0"/>
          <w:bCs w:val="0"/>
          <w:color w:val="000000"/>
        </w:rPr>
        <w:t>Tool Differentiation &amp; Feedback</w:t>
      </w:r>
    </w:p>
    <w:p w14:paraId="437F205F" w14:textId="03D85EE9" w:rsidR="00972A19" w:rsidRPr="001009CA" w:rsidRDefault="00972A19" w:rsidP="001009CA">
      <w:pPr>
        <w:pStyle w:val="whitespace-normal"/>
        <w:numPr>
          <w:ilvl w:val="0"/>
          <w:numId w:val="21"/>
        </w:numPr>
        <w:tabs>
          <w:tab w:val="clear" w:pos="720"/>
          <w:tab w:val="num" w:pos="1440"/>
        </w:tabs>
        <w:ind w:left="1440"/>
        <w:rPr>
          <w:color w:val="000000"/>
        </w:rPr>
      </w:pPr>
      <w:r w:rsidRPr="001009CA">
        <w:rPr>
          <w:color w:val="000000"/>
        </w:rPr>
        <w:t>In XR environments, pens and erasers should be distinguished through</w:t>
      </w:r>
      <w:r w:rsidRPr="001009CA">
        <w:rPr>
          <w:rStyle w:val="apple-converted-space"/>
          <w:rFonts w:eastAsiaTheme="majorEastAsia"/>
          <w:color w:val="000000"/>
        </w:rPr>
        <w:t> </w:t>
      </w:r>
      <w:r w:rsidRPr="001009CA">
        <w:rPr>
          <w:rStyle w:val="Strong"/>
          <w:rFonts w:eastAsiaTheme="majorEastAsia"/>
          <w:b w:val="0"/>
          <w:bCs w:val="0"/>
          <w:color w:val="000000"/>
        </w:rPr>
        <w:t>3D model shape differences</w:t>
      </w:r>
      <w:r w:rsidRPr="001009CA">
        <w:rPr>
          <w:rStyle w:val="apple-converted-space"/>
          <w:rFonts w:eastAsiaTheme="majorEastAsia"/>
          <w:color w:val="000000"/>
        </w:rPr>
        <w:t> </w:t>
      </w:r>
      <w:r w:rsidRPr="001009CA">
        <w:rPr>
          <w:color w:val="000000"/>
        </w:rPr>
        <w:t>and</w:t>
      </w:r>
      <w:r w:rsidRPr="001009CA">
        <w:rPr>
          <w:rStyle w:val="apple-converted-space"/>
          <w:rFonts w:eastAsiaTheme="majorEastAsia"/>
          <w:color w:val="000000"/>
        </w:rPr>
        <w:t> </w:t>
      </w:r>
      <w:r w:rsidRPr="001009CA">
        <w:rPr>
          <w:rStyle w:val="Strong"/>
          <w:rFonts w:eastAsiaTheme="majorEastAsia"/>
          <w:b w:val="0"/>
          <w:bCs w:val="0"/>
          <w:color w:val="000000"/>
        </w:rPr>
        <w:t>materials/colours</w:t>
      </w:r>
      <w:r w:rsidRPr="001009CA">
        <w:rPr>
          <w:color w:val="000000"/>
        </w:rPr>
        <w:t>.</w:t>
      </w:r>
    </w:p>
    <w:p w14:paraId="7F09BFDD" w14:textId="77777777" w:rsidR="00972A19" w:rsidRPr="001009CA" w:rsidRDefault="00972A19" w:rsidP="001009CA">
      <w:pPr>
        <w:pStyle w:val="whitespace-normal"/>
        <w:numPr>
          <w:ilvl w:val="0"/>
          <w:numId w:val="21"/>
        </w:numPr>
        <w:ind w:left="1440"/>
        <w:rPr>
          <w:color w:val="000000"/>
        </w:rPr>
      </w:pPr>
      <w:r w:rsidRPr="001009CA">
        <w:rPr>
          <w:color w:val="000000"/>
        </w:rPr>
        <w:t>Tool switching can be displayed directly, ensuring users can quickly identify the current tool even while immersed.</w:t>
      </w:r>
    </w:p>
    <w:p w14:paraId="34127BF2" w14:textId="6489773A" w:rsidR="00972A19" w:rsidRPr="001009CA" w:rsidRDefault="00972A19" w:rsidP="00B1014F">
      <w:pPr>
        <w:pStyle w:val="whitespace-normal"/>
        <w:numPr>
          <w:ilvl w:val="0"/>
          <w:numId w:val="27"/>
        </w:numPr>
        <w:rPr>
          <w:color w:val="000000"/>
        </w:rPr>
      </w:pPr>
      <w:r w:rsidRPr="001009CA">
        <w:rPr>
          <w:rStyle w:val="Strong"/>
          <w:rFonts w:eastAsiaTheme="majorEastAsia"/>
          <w:b w:val="0"/>
          <w:bCs w:val="0"/>
          <w:color w:val="000000"/>
        </w:rPr>
        <w:t>Tool Function Enhancement</w:t>
      </w:r>
    </w:p>
    <w:p w14:paraId="4429B3BA" w14:textId="1582D0D1" w:rsidR="00972A19" w:rsidRPr="001009CA" w:rsidRDefault="00972A19" w:rsidP="001009CA">
      <w:pPr>
        <w:pStyle w:val="whitespace-normal"/>
        <w:numPr>
          <w:ilvl w:val="0"/>
          <w:numId w:val="22"/>
        </w:numPr>
        <w:ind w:left="1440"/>
        <w:rPr>
          <w:color w:val="000000"/>
        </w:rPr>
      </w:pPr>
      <w:r w:rsidRPr="001009CA">
        <w:rPr>
          <w:color w:val="000000"/>
        </w:rPr>
        <w:t>In XR, incorporate</w:t>
      </w:r>
      <w:r w:rsidRPr="001009CA">
        <w:rPr>
          <w:rStyle w:val="apple-converted-space"/>
          <w:rFonts w:eastAsiaTheme="majorEastAsia"/>
          <w:color w:val="000000"/>
        </w:rPr>
        <w:t> </w:t>
      </w:r>
      <w:r w:rsidRPr="001009CA">
        <w:rPr>
          <w:rStyle w:val="Strong"/>
          <w:rFonts w:eastAsiaTheme="majorEastAsia"/>
          <w:b w:val="0"/>
          <w:bCs w:val="0"/>
          <w:color w:val="000000"/>
        </w:rPr>
        <w:t xml:space="preserve">gesture or </w:t>
      </w:r>
      <w:r w:rsidR="00040228">
        <w:rPr>
          <w:rStyle w:val="Strong"/>
          <w:rFonts w:eastAsiaTheme="majorEastAsia"/>
          <w:b w:val="0"/>
          <w:bCs w:val="0"/>
          <w:color w:val="000000"/>
        </w:rPr>
        <w:t xml:space="preserve">using touch controllers </w:t>
      </w:r>
      <w:r w:rsidR="00040228" w:rsidRPr="001009CA">
        <w:rPr>
          <w:color w:val="000000"/>
        </w:rPr>
        <w:t xml:space="preserve">to </w:t>
      </w:r>
      <w:r w:rsidRPr="001009CA">
        <w:rPr>
          <w:color w:val="000000"/>
        </w:rPr>
        <w:t xml:space="preserve">adjust </w:t>
      </w:r>
      <w:r w:rsidR="00CC3DC6">
        <w:rPr>
          <w:color w:val="000000"/>
        </w:rPr>
        <w:t>pen</w:t>
      </w:r>
      <w:r w:rsidRPr="001009CA">
        <w:rPr>
          <w:color w:val="000000"/>
        </w:rPr>
        <w:t>/eraser size</w:t>
      </w:r>
      <w:r w:rsidR="00040228">
        <w:rPr>
          <w:color w:val="000000"/>
        </w:rPr>
        <w:t>.</w:t>
      </w:r>
    </w:p>
    <w:p w14:paraId="0EE0C4FC" w14:textId="32F09AB8" w:rsidR="00972A19" w:rsidRPr="001009CA" w:rsidRDefault="00972A19" w:rsidP="001009CA">
      <w:pPr>
        <w:pStyle w:val="whitespace-normal"/>
        <w:numPr>
          <w:ilvl w:val="0"/>
          <w:numId w:val="22"/>
        </w:numPr>
        <w:ind w:left="1440"/>
        <w:rPr>
          <w:color w:val="000000"/>
        </w:rPr>
      </w:pPr>
      <w:r w:rsidRPr="001009CA">
        <w:rPr>
          <w:color w:val="000000"/>
        </w:rPr>
        <w:lastRenderedPageBreak/>
        <w:t>Modify the eraser logic to provide true "erase" functionality</w:t>
      </w:r>
      <w:r w:rsidR="001009CA" w:rsidRPr="001009CA">
        <w:rPr>
          <w:rFonts w:hint="eastAsia"/>
          <w:color w:val="000000"/>
        </w:rPr>
        <w:t>,</w:t>
      </w:r>
      <w:r w:rsidRPr="001009CA">
        <w:rPr>
          <w:color w:val="000000"/>
        </w:rPr>
        <w:t xml:space="preserve"> rather than relying on background colo</w:t>
      </w:r>
      <w:r w:rsidRPr="001009CA">
        <w:rPr>
          <w:rFonts w:hint="eastAsia"/>
          <w:color w:val="000000"/>
        </w:rPr>
        <w:t>u</w:t>
      </w:r>
      <w:r w:rsidRPr="001009CA">
        <w:rPr>
          <w:color w:val="000000"/>
        </w:rPr>
        <w:t xml:space="preserve">r, </w:t>
      </w:r>
      <w:r w:rsidR="001009CA" w:rsidRPr="001009CA">
        <w:rPr>
          <w:rFonts w:hint="eastAsia"/>
          <w:color w:val="000000"/>
        </w:rPr>
        <w:t>and maintain</w:t>
      </w:r>
      <w:r w:rsidRPr="001009CA">
        <w:rPr>
          <w:color w:val="000000"/>
        </w:rPr>
        <w:t xml:space="preserve"> consistent effects across different canvas materials or colo</w:t>
      </w:r>
      <w:r w:rsidRPr="001009CA">
        <w:rPr>
          <w:rFonts w:hint="eastAsia"/>
          <w:color w:val="000000"/>
        </w:rPr>
        <w:t>u</w:t>
      </w:r>
      <w:r w:rsidRPr="001009CA">
        <w:rPr>
          <w:color w:val="000000"/>
        </w:rPr>
        <w:t>rs.</w:t>
      </w:r>
    </w:p>
    <w:p w14:paraId="5FF1A5ED" w14:textId="008087EA" w:rsidR="00972A19" w:rsidRPr="001009CA" w:rsidRDefault="00972A19" w:rsidP="00B1014F">
      <w:pPr>
        <w:pStyle w:val="whitespace-normal"/>
        <w:numPr>
          <w:ilvl w:val="0"/>
          <w:numId w:val="27"/>
        </w:numPr>
        <w:rPr>
          <w:color w:val="000000"/>
        </w:rPr>
      </w:pPr>
      <w:r w:rsidRPr="001009CA">
        <w:rPr>
          <w:rStyle w:val="Strong"/>
          <w:rFonts w:eastAsiaTheme="majorEastAsia"/>
          <w:b w:val="0"/>
          <w:bCs w:val="0"/>
          <w:color w:val="000000"/>
        </w:rPr>
        <w:t>Canvas Operation Extension</w:t>
      </w:r>
    </w:p>
    <w:p w14:paraId="54775FA5" w14:textId="3A686F83" w:rsidR="00972A19" w:rsidRPr="001009CA" w:rsidRDefault="00972A19" w:rsidP="001009CA">
      <w:pPr>
        <w:pStyle w:val="whitespace-normal"/>
        <w:numPr>
          <w:ilvl w:val="0"/>
          <w:numId w:val="23"/>
        </w:numPr>
        <w:ind w:left="1440"/>
        <w:rPr>
          <w:color w:val="000000"/>
        </w:rPr>
      </w:pPr>
      <w:r w:rsidRPr="001009CA">
        <w:rPr>
          <w:color w:val="000000"/>
        </w:rPr>
        <w:t>In XR, allow users to directly</w:t>
      </w:r>
      <w:r w:rsidRPr="001009CA">
        <w:rPr>
          <w:rStyle w:val="apple-converted-space"/>
          <w:rFonts w:eastAsiaTheme="majorEastAsia"/>
          <w:color w:val="000000"/>
        </w:rPr>
        <w:t> </w:t>
      </w:r>
      <w:r w:rsidRPr="001009CA">
        <w:rPr>
          <w:rStyle w:val="Strong"/>
          <w:rFonts w:eastAsiaTheme="majorEastAsia"/>
          <w:b w:val="0"/>
          <w:bCs w:val="0"/>
          <w:color w:val="000000"/>
        </w:rPr>
        <w:t>grab canvas edges</w:t>
      </w:r>
      <w:r w:rsidRPr="001009CA">
        <w:rPr>
          <w:rStyle w:val="apple-converted-space"/>
          <w:rFonts w:eastAsiaTheme="majorEastAsia"/>
          <w:color w:val="000000"/>
        </w:rPr>
        <w:t> </w:t>
      </w:r>
      <w:r w:rsidRPr="001009CA">
        <w:rPr>
          <w:color w:val="000000"/>
        </w:rPr>
        <w:t>for rotation, scaling, and movement, implementing natural manipulation through spatial gestures (two-hand pinch, stretch)</w:t>
      </w:r>
      <w:r w:rsidR="00BB71B6">
        <w:rPr>
          <w:color w:val="000000"/>
        </w:rPr>
        <w:t xml:space="preserve"> or using touch controllers</w:t>
      </w:r>
      <w:r w:rsidRPr="001009CA">
        <w:rPr>
          <w:color w:val="000000"/>
        </w:rPr>
        <w:t>.</w:t>
      </w:r>
    </w:p>
    <w:p w14:paraId="029D2206" w14:textId="77777777" w:rsidR="00972A19" w:rsidRDefault="00972A19" w:rsidP="001009CA">
      <w:pPr>
        <w:pStyle w:val="whitespace-normal"/>
        <w:numPr>
          <w:ilvl w:val="0"/>
          <w:numId w:val="23"/>
        </w:numPr>
        <w:ind w:left="1440"/>
        <w:rPr>
          <w:color w:val="000000"/>
        </w:rPr>
      </w:pPr>
      <w:r w:rsidRPr="001009CA">
        <w:rPr>
          <w:color w:val="000000"/>
        </w:rPr>
        <w:t>Add spatialized hints during scaling or rotation (such as virtual boundary highlighting or audio feedback) to give users a clear understanding of the canvas's operational range.</w:t>
      </w:r>
    </w:p>
    <w:p w14:paraId="2C653A0E" w14:textId="5B343972" w:rsidR="001009CA" w:rsidRDefault="001009CA" w:rsidP="00B1014F">
      <w:pPr>
        <w:pStyle w:val="whitespace-normal"/>
        <w:numPr>
          <w:ilvl w:val="0"/>
          <w:numId w:val="27"/>
        </w:numPr>
        <w:rPr>
          <w:color w:val="000000"/>
        </w:rPr>
      </w:pPr>
      <w:r>
        <w:rPr>
          <w:color w:val="000000"/>
        </w:rPr>
        <w:t>Additional features</w:t>
      </w:r>
    </w:p>
    <w:p w14:paraId="017EC873" w14:textId="0A9CD38A" w:rsidR="001009CA" w:rsidRPr="001009CA" w:rsidRDefault="001009CA" w:rsidP="001009CA">
      <w:pPr>
        <w:pStyle w:val="whitespace-normal"/>
        <w:numPr>
          <w:ilvl w:val="0"/>
          <w:numId w:val="24"/>
        </w:numPr>
        <w:ind w:left="1440"/>
        <w:rPr>
          <w:color w:val="000000"/>
        </w:rPr>
      </w:pPr>
      <w:r w:rsidRPr="001009CA">
        <w:rPr>
          <w:color w:val="000000"/>
        </w:rPr>
        <w:t>Allow users to create and manage multiple canva</w:t>
      </w:r>
      <w:r w:rsidR="00B1014F">
        <w:rPr>
          <w:color w:val="000000"/>
        </w:rPr>
        <w:t>ses</w:t>
      </w:r>
      <w:r w:rsidRPr="001009CA">
        <w:rPr>
          <w:rFonts w:hint="eastAsia"/>
          <w:color w:val="000000"/>
        </w:rPr>
        <w:t xml:space="preserve"> </w:t>
      </w:r>
      <w:r w:rsidRPr="001009CA">
        <w:rPr>
          <w:color w:val="000000"/>
        </w:rPr>
        <w:t>simultaneously in the 3D space, each positioned at different locations and orientations for complex project workflows.</w:t>
      </w:r>
    </w:p>
    <w:p w14:paraId="691C1ED3" w14:textId="4F7F73C3" w:rsidR="001009CA" w:rsidRDefault="001009CA" w:rsidP="001009CA">
      <w:pPr>
        <w:pStyle w:val="whitespace-normal"/>
        <w:numPr>
          <w:ilvl w:val="0"/>
          <w:numId w:val="24"/>
        </w:numPr>
        <w:ind w:left="1440"/>
        <w:rPr>
          <w:color w:val="000000"/>
        </w:rPr>
      </w:pPr>
      <w:r w:rsidRPr="001009CA">
        <w:rPr>
          <w:color w:val="000000"/>
        </w:rPr>
        <w:t xml:space="preserve">Offer a variety of preset </w:t>
      </w:r>
      <w:bookmarkStart w:id="4" w:name="OLE_LINK13"/>
      <w:r w:rsidRPr="001009CA">
        <w:rPr>
          <w:color w:val="000000"/>
        </w:rPr>
        <w:t xml:space="preserve">real-world </w:t>
      </w:r>
      <w:bookmarkEnd w:id="4"/>
      <w:r w:rsidRPr="001009CA">
        <w:rPr>
          <w:color w:val="000000"/>
        </w:rPr>
        <w:t>environments where users can instantly place and view their completed artworks.</w:t>
      </w:r>
    </w:p>
    <w:p w14:paraId="10988188" w14:textId="77777777" w:rsidR="005A5A70" w:rsidRDefault="005A5A70" w:rsidP="005A5A70">
      <w:pPr>
        <w:pStyle w:val="Heading2"/>
      </w:pPr>
    </w:p>
    <w:p w14:paraId="70E53829" w14:textId="2E626A65" w:rsidR="00CB085B" w:rsidRDefault="00CB085B" w:rsidP="005A5A70">
      <w:pPr>
        <w:pStyle w:val="Heading2"/>
      </w:pPr>
      <w:r>
        <w:rPr>
          <w:rFonts w:hint="eastAsia"/>
        </w:rPr>
        <w:t xml:space="preserve">6 </w:t>
      </w:r>
      <w:r>
        <w:t>Reflection</w:t>
      </w:r>
    </w:p>
    <w:p w14:paraId="27B5963C" w14:textId="5D3BB0B0" w:rsidR="005A5A70" w:rsidRDefault="005A5A70" w:rsidP="005A5A70">
      <w:pPr>
        <w:pStyle w:val="NormalWeb"/>
        <w:rPr>
          <w:color w:val="000000"/>
        </w:rPr>
      </w:pPr>
      <w:r>
        <w:rPr>
          <w:color w:val="000000"/>
        </w:rPr>
        <w:t>This evaluation effectively identified specific pain points and potential improvement solutions for the current application through think-aloud protocols, task completion times, and error rates. Participants recogni</w:t>
      </w:r>
      <w:r>
        <w:rPr>
          <w:rFonts w:hint="eastAsia"/>
          <w:color w:val="000000"/>
        </w:rPr>
        <w:t>s</w:t>
      </w:r>
      <w:r>
        <w:rPr>
          <w:color w:val="000000"/>
        </w:rPr>
        <w:t>ed that Procreate XR to some extent addresses the limitations of 2D drawing, confirming that despite existing issues with the current prototype, it still holds development potential.</w:t>
      </w:r>
    </w:p>
    <w:p w14:paraId="7C513BC8" w14:textId="77777777" w:rsidR="005A5A70" w:rsidRDefault="005A5A70" w:rsidP="005A5A70">
      <w:pPr>
        <w:pStyle w:val="NormalWeb"/>
        <w:rPr>
          <w:color w:val="000000"/>
        </w:rPr>
      </w:pPr>
      <w:r>
        <w:rPr>
          <w:color w:val="000000"/>
        </w:rPr>
        <w:t>The prototype's interaction model relies on keyboard and mouse input, creating a gap from the envisioned XR spatial interaction and resulting in barriers. Tool differentiation, canvas operations, and user feedback require redesign and reconsideration. During the evaluation process, we identified that users expect clearer and more flexible 3D interactive operations.</w:t>
      </w:r>
    </w:p>
    <w:p w14:paraId="536F6C81" w14:textId="145B4CDE" w:rsidR="005A5A70" w:rsidRDefault="005A5A70" w:rsidP="005A5A70">
      <w:pPr>
        <w:pStyle w:val="NormalWeb"/>
        <w:rPr>
          <w:color w:val="000000"/>
        </w:rPr>
      </w:pPr>
      <w:r>
        <w:rPr>
          <w:color w:val="000000"/>
        </w:rPr>
        <w:t xml:space="preserve">The next iteration should focus on how to operate </w:t>
      </w:r>
      <w:r>
        <w:rPr>
          <w:rFonts w:hint="eastAsia"/>
          <w:color w:val="000000"/>
        </w:rPr>
        <w:t>existing</w:t>
      </w:r>
      <w:r>
        <w:rPr>
          <w:color w:val="000000"/>
        </w:rPr>
        <w:t xml:space="preserve"> and other tools through gestures or </w:t>
      </w:r>
      <w:r w:rsidR="00BB71B6">
        <w:rPr>
          <w:color w:val="000000"/>
        </w:rPr>
        <w:t xml:space="preserve">touch </w:t>
      </w:r>
      <w:r>
        <w:rPr>
          <w:color w:val="000000"/>
        </w:rPr>
        <w:t>controllers in XR environments to achieve truly immersive drawing experiences. Additionally, multiple real-world scenario preview functions should be tested, as this represents a key differentiator from traditional 2D drawing applications.</w:t>
      </w:r>
    </w:p>
    <w:p w14:paraId="44270217" w14:textId="77777777" w:rsidR="00972A19" w:rsidRPr="009068FE" w:rsidRDefault="00972A19" w:rsidP="009068FE">
      <w:pPr>
        <w:spacing w:before="100" w:beforeAutospacing="1" w:after="100" w:afterAutospacing="1" w:line="240" w:lineRule="auto"/>
        <w:rPr>
          <w:rFonts w:ascii="Times New Roman" w:eastAsia="Times New Roman" w:hAnsi="Times New Roman" w:cs="Times New Roman"/>
          <w:color w:val="000000"/>
          <w:kern w:val="0"/>
          <w14:ligatures w14:val="none"/>
        </w:rPr>
      </w:pPr>
    </w:p>
    <w:p w14:paraId="57F046D8" w14:textId="77777777" w:rsidR="009068FE" w:rsidRDefault="009068FE" w:rsidP="009068FE">
      <w:pPr>
        <w:spacing w:before="100" w:beforeAutospacing="1" w:after="100" w:afterAutospacing="1" w:line="240" w:lineRule="auto"/>
        <w:rPr>
          <w:rFonts w:ascii="Times New Roman" w:eastAsia="Times New Roman" w:hAnsi="Times New Roman" w:cs="Times New Roman"/>
          <w:color w:val="000000"/>
          <w:kern w:val="0"/>
          <w14:ligatures w14:val="none"/>
        </w:rPr>
      </w:pPr>
    </w:p>
    <w:p w14:paraId="2CAD2258" w14:textId="1BBA5263" w:rsidR="00844DD6" w:rsidRDefault="00844DD6" w:rsidP="005A5A70">
      <w:pPr>
        <w:pStyle w:val="NormalWeb"/>
        <w:rPr>
          <w:color w:val="000000"/>
        </w:rPr>
      </w:pPr>
    </w:p>
    <w:p w14:paraId="2CBC669F" w14:textId="77777777" w:rsidR="005A5A70" w:rsidRDefault="005A5A70" w:rsidP="005A5A70">
      <w:pPr>
        <w:pStyle w:val="NormalWeb"/>
        <w:rPr>
          <w:color w:val="000000"/>
        </w:rPr>
      </w:pPr>
    </w:p>
    <w:p w14:paraId="39594063" w14:textId="5CBB1596" w:rsidR="005A5A70" w:rsidRDefault="005A5A70" w:rsidP="004C4689">
      <w:pPr>
        <w:pStyle w:val="Heading2"/>
      </w:pPr>
      <w:r>
        <w:lastRenderedPageBreak/>
        <w:t>A</w:t>
      </w:r>
      <w:r>
        <w:rPr>
          <w:rFonts w:hint="eastAsia"/>
        </w:rPr>
        <w:t>ppendix</w:t>
      </w:r>
    </w:p>
    <w:p w14:paraId="4A88D366" w14:textId="77777777" w:rsidR="005A5A70" w:rsidRPr="0061646A" w:rsidRDefault="005A5A70" w:rsidP="005A5A70">
      <w:pPr>
        <w:rPr>
          <w:b/>
          <w:bCs/>
          <w:sz w:val="28"/>
          <w:szCs w:val="28"/>
        </w:rPr>
      </w:pPr>
      <w:r w:rsidRPr="0061646A">
        <w:rPr>
          <w:b/>
          <w:bCs/>
          <w:sz w:val="28"/>
          <w:szCs w:val="28"/>
        </w:rPr>
        <w:t>IP1 Testing Results</w:t>
      </w:r>
    </w:p>
    <w:p w14:paraId="7E22DC19" w14:textId="77777777" w:rsidR="005A5A70" w:rsidRPr="0032369A" w:rsidRDefault="005A5A70" w:rsidP="005A5A70">
      <w:pPr>
        <w:rPr>
          <w:b/>
          <w:bCs/>
        </w:rPr>
      </w:pPr>
      <w:bookmarkStart w:id="5" w:name="OLE_LINK4"/>
      <w:r w:rsidRPr="00DD698F">
        <w:rPr>
          <w:b/>
          <w:bCs/>
        </w:rPr>
        <w:t>Testing process:</w:t>
      </w:r>
      <w:r>
        <w:rPr>
          <w:b/>
          <w:bCs/>
        </w:rPr>
        <w:t xml:space="preserve"> (also considering the schedule/time)</w:t>
      </w:r>
    </w:p>
    <w:p w14:paraId="1A62A871" w14:textId="77777777" w:rsidR="005A5A70" w:rsidRDefault="005A5A70" w:rsidP="005A5A70">
      <w:pPr>
        <w:pStyle w:val="ListParagraph"/>
        <w:numPr>
          <w:ilvl w:val="0"/>
          <w:numId w:val="28"/>
        </w:numPr>
      </w:pPr>
      <w:bookmarkStart w:id="6" w:name="OLE_LINK5"/>
      <w:r>
        <w:t>Explain the prototype and its purpose (10s)</w:t>
      </w:r>
    </w:p>
    <w:p w14:paraId="55E4A62E" w14:textId="77777777" w:rsidR="005A5A70" w:rsidRDefault="005A5A70" w:rsidP="005A5A70">
      <w:pPr>
        <w:pStyle w:val="ListParagraph"/>
        <w:numPr>
          <w:ilvl w:val="0"/>
          <w:numId w:val="28"/>
        </w:numPr>
      </w:pPr>
      <w:r>
        <w:t>Use the WASD keys to move forward, backward, left, and right, and move the mouse to position the camera in front of the canvas (10s)</w:t>
      </w:r>
    </w:p>
    <w:p w14:paraId="3FC81637" w14:textId="77777777" w:rsidR="005A5A70" w:rsidRDefault="005A5A70" w:rsidP="005A5A70">
      <w:pPr>
        <w:pStyle w:val="ListParagraph"/>
        <w:numPr>
          <w:ilvl w:val="0"/>
          <w:numId w:val="28"/>
        </w:numPr>
      </w:pPr>
      <w:r>
        <w:t xml:space="preserve">Use the mouse to grab the red pen and press </w:t>
      </w:r>
      <w:bookmarkStart w:id="7" w:name="OLE_LINK3"/>
      <w:r>
        <w:t xml:space="preserve">and hold </w:t>
      </w:r>
      <w:bookmarkEnd w:id="7"/>
      <w:r>
        <w:t>space to start drawing an apple (15s)</w:t>
      </w:r>
    </w:p>
    <w:p w14:paraId="7A091E35" w14:textId="77777777" w:rsidR="005A5A70" w:rsidRDefault="005A5A70" w:rsidP="005A5A70">
      <w:pPr>
        <w:pStyle w:val="ListParagraph"/>
        <w:numPr>
          <w:ilvl w:val="0"/>
          <w:numId w:val="28"/>
        </w:numPr>
      </w:pPr>
      <w:r>
        <w:t>Use the mouse to grab the green pen and draw the apple’s leaf (15s)</w:t>
      </w:r>
    </w:p>
    <w:p w14:paraId="4AD8DC7A" w14:textId="77777777" w:rsidR="005A5A70" w:rsidRDefault="005A5A70" w:rsidP="005A5A70">
      <w:pPr>
        <w:pStyle w:val="ListParagraph"/>
        <w:numPr>
          <w:ilvl w:val="0"/>
          <w:numId w:val="28"/>
        </w:numPr>
      </w:pPr>
      <w:r>
        <w:t>Use the mouse to grab the eraser and press and hold space to erase part of the apple (10s)</w:t>
      </w:r>
    </w:p>
    <w:p w14:paraId="7C8F0C82" w14:textId="77777777" w:rsidR="005A5A70" w:rsidRDefault="005A5A70" w:rsidP="005A5A70">
      <w:pPr>
        <w:pStyle w:val="ListParagraph"/>
        <w:numPr>
          <w:ilvl w:val="0"/>
          <w:numId w:val="28"/>
        </w:numPr>
      </w:pPr>
      <w:r>
        <w:t>Use the black pen to leave your signature (15s)</w:t>
      </w:r>
    </w:p>
    <w:p w14:paraId="16DFCF6A" w14:textId="77777777" w:rsidR="005A5A70" w:rsidRDefault="005A5A70" w:rsidP="005A5A70">
      <w:pPr>
        <w:pStyle w:val="ListParagraph"/>
        <w:numPr>
          <w:ilvl w:val="0"/>
          <w:numId w:val="28"/>
        </w:numPr>
        <w:jc w:val="both"/>
      </w:pPr>
      <w:r>
        <w:t xml:space="preserve">Long-press the pink button below the canvas, then use the mouse to move the canvas into the frame on the right and admire your work </w:t>
      </w:r>
      <w:r>
        <w:rPr>
          <w:rFonts w:hint="eastAsia"/>
        </w:rPr>
        <w:sym w:font="Wingdings" w:char="F04A"/>
      </w:r>
      <w:r>
        <w:t>(15s)</w:t>
      </w:r>
    </w:p>
    <w:p w14:paraId="2324D679" w14:textId="77777777" w:rsidR="005A5A70" w:rsidRDefault="005A5A70" w:rsidP="005A5A70">
      <w:pPr>
        <w:pStyle w:val="ListParagraph"/>
        <w:numPr>
          <w:ilvl w:val="0"/>
          <w:numId w:val="28"/>
        </w:numPr>
      </w:pPr>
      <w:r>
        <w:t>Drag your work out of the frame into the empty wall (10s)</w:t>
      </w:r>
    </w:p>
    <w:p w14:paraId="5744A5F0" w14:textId="77777777" w:rsidR="005A5A70" w:rsidRDefault="005A5A70" w:rsidP="005A5A70">
      <w:pPr>
        <w:pStyle w:val="ListParagraph"/>
        <w:numPr>
          <w:ilvl w:val="0"/>
          <w:numId w:val="28"/>
        </w:numPr>
      </w:pPr>
      <w:r>
        <w:t>Choose any of the four corner handles around the canvas, long-press, and move the mouse to resize your work to your preferred size (15s)</w:t>
      </w:r>
    </w:p>
    <w:bookmarkEnd w:id="6"/>
    <w:p w14:paraId="7F9EDB0D" w14:textId="77777777" w:rsidR="005A5A70" w:rsidRDefault="005A5A70" w:rsidP="005A5A70">
      <w:pPr>
        <w:rPr>
          <w:b/>
          <w:bCs/>
          <w:sz w:val="28"/>
          <w:szCs w:val="28"/>
        </w:rPr>
      </w:pPr>
    </w:p>
    <w:p w14:paraId="0C466D06" w14:textId="77777777" w:rsidR="005A5A70" w:rsidRDefault="005A5A70" w:rsidP="005A5A70">
      <w:r w:rsidRPr="0061646A">
        <w:rPr>
          <w:b/>
          <w:bCs/>
          <w:sz w:val="28"/>
          <w:szCs w:val="28"/>
        </w:rPr>
        <w:t>Testing Results</w:t>
      </w:r>
    </w:p>
    <w:p w14:paraId="0DC658F3" w14:textId="77777777" w:rsidR="005A5A70" w:rsidRDefault="005A5A70" w:rsidP="005A5A70">
      <w:bookmarkStart w:id="8" w:name="OLE_LINK8"/>
      <w:r>
        <w:t xml:space="preserve"> Participant 1</w:t>
      </w:r>
      <w:bookmarkEnd w:id="5"/>
    </w:p>
    <w:tbl>
      <w:tblPr>
        <w:tblStyle w:val="TableGrid"/>
        <w:tblpPr w:leftFromText="180" w:rightFromText="180" w:vertAnchor="page" w:horzAnchor="margin" w:tblpY="9690"/>
        <w:tblW w:w="0" w:type="auto"/>
        <w:tblLook w:val="04A0" w:firstRow="1" w:lastRow="0" w:firstColumn="1" w:lastColumn="0" w:noHBand="0" w:noVBand="1"/>
      </w:tblPr>
      <w:tblGrid>
        <w:gridCol w:w="1129"/>
        <w:gridCol w:w="1985"/>
        <w:gridCol w:w="1843"/>
        <w:gridCol w:w="4059"/>
      </w:tblGrid>
      <w:tr w:rsidR="005A5A70" w14:paraId="3DF00635" w14:textId="77777777" w:rsidTr="005A5A70">
        <w:trPr>
          <w:trHeight w:val="699"/>
        </w:trPr>
        <w:tc>
          <w:tcPr>
            <w:tcW w:w="1129" w:type="dxa"/>
          </w:tcPr>
          <w:p w14:paraId="1692DA79" w14:textId="77777777" w:rsidR="005A5A70" w:rsidRDefault="005A5A70" w:rsidP="005A5A70">
            <w:pPr>
              <w:jc w:val="center"/>
            </w:pPr>
            <w:bookmarkStart w:id="9" w:name="OLE_LINK7"/>
            <w:bookmarkEnd w:id="8"/>
            <w:r>
              <w:t>Task No.</w:t>
            </w:r>
          </w:p>
        </w:tc>
        <w:tc>
          <w:tcPr>
            <w:tcW w:w="1985" w:type="dxa"/>
          </w:tcPr>
          <w:p w14:paraId="1AD41E23" w14:textId="77777777" w:rsidR="005A5A70" w:rsidRDefault="005A5A70" w:rsidP="005A5A70">
            <w:pPr>
              <w:jc w:val="center"/>
            </w:pPr>
            <w:r>
              <w:t>Task Complete Time</w:t>
            </w:r>
          </w:p>
        </w:tc>
        <w:tc>
          <w:tcPr>
            <w:tcW w:w="1843" w:type="dxa"/>
          </w:tcPr>
          <w:p w14:paraId="5694F7CF" w14:textId="77777777" w:rsidR="005A5A70" w:rsidRDefault="005A5A70" w:rsidP="005A5A70">
            <w:pPr>
              <w:jc w:val="center"/>
            </w:pPr>
            <w:r>
              <w:t>Error Rates</w:t>
            </w:r>
          </w:p>
        </w:tc>
        <w:tc>
          <w:tcPr>
            <w:tcW w:w="4059" w:type="dxa"/>
          </w:tcPr>
          <w:p w14:paraId="2BF3AAE6" w14:textId="77777777" w:rsidR="005A5A70" w:rsidRDefault="005A5A70" w:rsidP="005A5A70">
            <w:pPr>
              <w:jc w:val="center"/>
            </w:pPr>
            <w:r>
              <w:t>Think-Aloud Notes</w:t>
            </w:r>
          </w:p>
        </w:tc>
      </w:tr>
      <w:tr w:rsidR="005A5A70" w14:paraId="49570D39" w14:textId="77777777" w:rsidTr="005A5A70">
        <w:tc>
          <w:tcPr>
            <w:tcW w:w="1129" w:type="dxa"/>
          </w:tcPr>
          <w:p w14:paraId="3C2AF220" w14:textId="77777777" w:rsidR="005A5A70" w:rsidRDefault="005A5A70" w:rsidP="005A5A70">
            <w:pPr>
              <w:jc w:val="center"/>
            </w:pPr>
            <w:r>
              <w:t>1</w:t>
            </w:r>
          </w:p>
        </w:tc>
        <w:tc>
          <w:tcPr>
            <w:tcW w:w="1985" w:type="dxa"/>
          </w:tcPr>
          <w:p w14:paraId="56978B6B" w14:textId="77777777" w:rsidR="005A5A70" w:rsidRDefault="005A5A70" w:rsidP="005A5A70">
            <w:pPr>
              <w:jc w:val="center"/>
            </w:pPr>
            <w:r>
              <w:t>10</w:t>
            </w:r>
          </w:p>
        </w:tc>
        <w:tc>
          <w:tcPr>
            <w:tcW w:w="1843" w:type="dxa"/>
          </w:tcPr>
          <w:p w14:paraId="0ECC60E4" w14:textId="77777777" w:rsidR="005A5A70" w:rsidRDefault="005A5A70" w:rsidP="005A5A70">
            <w:pPr>
              <w:jc w:val="center"/>
            </w:pPr>
            <w:r>
              <w:t>0</w:t>
            </w:r>
          </w:p>
        </w:tc>
        <w:tc>
          <w:tcPr>
            <w:tcW w:w="4059" w:type="dxa"/>
            <w:vMerge w:val="restart"/>
          </w:tcPr>
          <w:p w14:paraId="51ADB636" w14:textId="77777777" w:rsidR="005A5A70" w:rsidRDefault="005A5A70" w:rsidP="005A5A70">
            <w:pPr>
              <w:pStyle w:val="ListParagraph"/>
              <w:numPr>
                <w:ilvl w:val="0"/>
                <w:numId w:val="29"/>
              </w:numPr>
            </w:pPr>
            <w:r>
              <w:t>I can’t tell the difference between the pen and eraser</w:t>
            </w:r>
          </w:p>
          <w:p w14:paraId="103415FA" w14:textId="77777777" w:rsidR="005A5A70" w:rsidRDefault="005A5A70" w:rsidP="005A5A70">
            <w:pPr>
              <w:pStyle w:val="ListParagraph"/>
              <w:numPr>
                <w:ilvl w:val="0"/>
                <w:numId w:val="29"/>
              </w:numPr>
            </w:pPr>
            <w:r>
              <w:t>Long time pressing the space button feels not very well</w:t>
            </w:r>
          </w:p>
          <w:p w14:paraId="393BE1ED" w14:textId="77777777" w:rsidR="005A5A70" w:rsidRDefault="005A5A70" w:rsidP="005A5A70">
            <w:pPr>
              <w:pStyle w:val="ListParagraph"/>
              <w:numPr>
                <w:ilvl w:val="0"/>
                <w:numId w:val="29"/>
              </w:numPr>
            </w:pPr>
            <w:r>
              <w:t>When I drag and move the canvas, it can’t rotate or face to me, this could be improved.</w:t>
            </w:r>
          </w:p>
        </w:tc>
      </w:tr>
      <w:tr w:rsidR="005A5A70" w14:paraId="38CE5150" w14:textId="77777777" w:rsidTr="005A5A70">
        <w:tc>
          <w:tcPr>
            <w:tcW w:w="1129" w:type="dxa"/>
          </w:tcPr>
          <w:p w14:paraId="2BA33287" w14:textId="77777777" w:rsidR="005A5A70" w:rsidRDefault="005A5A70" w:rsidP="005A5A70">
            <w:pPr>
              <w:jc w:val="center"/>
            </w:pPr>
            <w:r>
              <w:t>2</w:t>
            </w:r>
          </w:p>
        </w:tc>
        <w:tc>
          <w:tcPr>
            <w:tcW w:w="1985" w:type="dxa"/>
          </w:tcPr>
          <w:p w14:paraId="2ED63152" w14:textId="77777777" w:rsidR="005A5A70" w:rsidRDefault="005A5A70" w:rsidP="005A5A70">
            <w:pPr>
              <w:jc w:val="center"/>
            </w:pPr>
            <w:r>
              <w:t>20</w:t>
            </w:r>
          </w:p>
        </w:tc>
        <w:tc>
          <w:tcPr>
            <w:tcW w:w="1843" w:type="dxa"/>
          </w:tcPr>
          <w:p w14:paraId="6A2EED2E" w14:textId="77777777" w:rsidR="005A5A70" w:rsidRDefault="005A5A70" w:rsidP="005A5A70">
            <w:pPr>
              <w:jc w:val="center"/>
            </w:pPr>
            <w:r>
              <w:t>1 (space)</w:t>
            </w:r>
          </w:p>
        </w:tc>
        <w:tc>
          <w:tcPr>
            <w:tcW w:w="4059" w:type="dxa"/>
            <w:vMerge/>
          </w:tcPr>
          <w:p w14:paraId="254DE81C" w14:textId="77777777" w:rsidR="005A5A70" w:rsidRDefault="005A5A70" w:rsidP="005A5A70"/>
        </w:tc>
      </w:tr>
      <w:tr w:rsidR="005A5A70" w14:paraId="28BA8727" w14:textId="77777777" w:rsidTr="005A5A70">
        <w:tc>
          <w:tcPr>
            <w:tcW w:w="1129" w:type="dxa"/>
          </w:tcPr>
          <w:p w14:paraId="5E124D6A" w14:textId="77777777" w:rsidR="005A5A70" w:rsidRDefault="005A5A70" w:rsidP="005A5A70">
            <w:pPr>
              <w:jc w:val="center"/>
            </w:pPr>
            <w:r>
              <w:t>3</w:t>
            </w:r>
          </w:p>
        </w:tc>
        <w:tc>
          <w:tcPr>
            <w:tcW w:w="1985" w:type="dxa"/>
          </w:tcPr>
          <w:p w14:paraId="7F30D629" w14:textId="77777777" w:rsidR="005A5A70" w:rsidRDefault="005A5A70" w:rsidP="005A5A70">
            <w:pPr>
              <w:jc w:val="center"/>
            </w:pPr>
            <w:r>
              <w:t>8</w:t>
            </w:r>
          </w:p>
        </w:tc>
        <w:tc>
          <w:tcPr>
            <w:tcW w:w="1843" w:type="dxa"/>
          </w:tcPr>
          <w:p w14:paraId="0F94F05D" w14:textId="77777777" w:rsidR="005A5A70" w:rsidRDefault="005A5A70" w:rsidP="005A5A70">
            <w:pPr>
              <w:jc w:val="center"/>
            </w:pPr>
            <w:r>
              <w:t>0</w:t>
            </w:r>
          </w:p>
        </w:tc>
        <w:tc>
          <w:tcPr>
            <w:tcW w:w="4059" w:type="dxa"/>
            <w:vMerge/>
          </w:tcPr>
          <w:p w14:paraId="5FD5D0DD" w14:textId="77777777" w:rsidR="005A5A70" w:rsidRDefault="005A5A70" w:rsidP="005A5A70"/>
        </w:tc>
      </w:tr>
      <w:tr w:rsidR="005A5A70" w14:paraId="069214DA" w14:textId="77777777" w:rsidTr="005A5A70">
        <w:tc>
          <w:tcPr>
            <w:tcW w:w="1129" w:type="dxa"/>
          </w:tcPr>
          <w:p w14:paraId="16DFA6FB" w14:textId="77777777" w:rsidR="005A5A70" w:rsidRDefault="005A5A70" w:rsidP="005A5A70">
            <w:pPr>
              <w:jc w:val="center"/>
            </w:pPr>
            <w:r>
              <w:t>4</w:t>
            </w:r>
          </w:p>
        </w:tc>
        <w:tc>
          <w:tcPr>
            <w:tcW w:w="1985" w:type="dxa"/>
          </w:tcPr>
          <w:p w14:paraId="1D15AD6C" w14:textId="77777777" w:rsidR="005A5A70" w:rsidRDefault="005A5A70" w:rsidP="005A5A70">
            <w:pPr>
              <w:jc w:val="center"/>
            </w:pPr>
            <w:r>
              <w:t>22</w:t>
            </w:r>
          </w:p>
        </w:tc>
        <w:tc>
          <w:tcPr>
            <w:tcW w:w="1843" w:type="dxa"/>
          </w:tcPr>
          <w:p w14:paraId="63AAD196" w14:textId="77777777" w:rsidR="005A5A70" w:rsidRDefault="005A5A70" w:rsidP="005A5A70">
            <w:pPr>
              <w:jc w:val="center"/>
            </w:pPr>
            <w:r>
              <w:t>1 (space)</w:t>
            </w:r>
          </w:p>
        </w:tc>
        <w:tc>
          <w:tcPr>
            <w:tcW w:w="4059" w:type="dxa"/>
            <w:vMerge/>
          </w:tcPr>
          <w:p w14:paraId="2B376107" w14:textId="77777777" w:rsidR="005A5A70" w:rsidRDefault="005A5A70" w:rsidP="005A5A70"/>
        </w:tc>
      </w:tr>
      <w:tr w:rsidR="005A5A70" w14:paraId="55BFFAE1" w14:textId="77777777" w:rsidTr="005A5A70">
        <w:tc>
          <w:tcPr>
            <w:tcW w:w="1129" w:type="dxa"/>
          </w:tcPr>
          <w:p w14:paraId="2D36915D" w14:textId="77777777" w:rsidR="005A5A70" w:rsidRDefault="005A5A70" w:rsidP="005A5A70">
            <w:pPr>
              <w:jc w:val="center"/>
            </w:pPr>
            <w:r>
              <w:t>5</w:t>
            </w:r>
          </w:p>
        </w:tc>
        <w:tc>
          <w:tcPr>
            <w:tcW w:w="1985" w:type="dxa"/>
          </w:tcPr>
          <w:p w14:paraId="21737008" w14:textId="77777777" w:rsidR="005A5A70" w:rsidRDefault="005A5A70" w:rsidP="005A5A70">
            <w:pPr>
              <w:jc w:val="center"/>
            </w:pPr>
            <w:r>
              <w:t>11</w:t>
            </w:r>
          </w:p>
        </w:tc>
        <w:tc>
          <w:tcPr>
            <w:tcW w:w="1843" w:type="dxa"/>
          </w:tcPr>
          <w:p w14:paraId="649DB52D" w14:textId="77777777" w:rsidR="005A5A70" w:rsidRDefault="005A5A70" w:rsidP="005A5A70">
            <w:pPr>
              <w:jc w:val="center"/>
            </w:pPr>
            <w:r>
              <w:t>0</w:t>
            </w:r>
          </w:p>
        </w:tc>
        <w:tc>
          <w:tcPr>
            <w:tcW w:w="4059" w:type="dxa"/>
            <w:vMerge/>
          </w:tcPr>
          <w:p w14:paraId="113C6A20" w14:textId="77777777" w:rsidR="005A5A70" w:rsidRDefault="005A5A70" w:rsidP="005A5A70"/>
        </w:tc>
      </w:tr>
      <w:tr w:rsidR="005A5A70" w14:paraId="217340B7" w14:textId="77777777" w:rsidTr="005A5A70">
        <w:tc>
          <w:tcPr>
            <w:tcW w:w="1129" w:type="dxa"/>
          </w:tcPr>
          <w:p w14:paraId="41087EDA" w14:textId="77777777" w:rsidR="005A5A70" w:rsidRDefault="005A5A70" w:rsidP="005A5A70">
            <w:pPr>
              <w:jc w:val="center"/>
            </w:pPr>
            <w:r>
              <w:t>6</w:t>
            </w:r>
          </w:p>
        </w:tc>
        <w:tc>
          <w:tcPr>
            <w:tcW w:w="1985" w:type="dxa"/>
          </w:tcPr>
          <w:p w14:paraId="7DF7475C" w14:textId="77777777" w:rsidR="005A5A70" w:rsidRDefault="005A5A70" w:rsidP="005A5A70">
            <w:pPr>
              <w:jc w:val="center"/>
            </w:pPr>
            <w:r>
              <w:t>23</w:t>
            </w:r>
          </w:p>
        </w:tc>
        <w:tc>
          <w:tcPr>
            <w:tcW w:w="1843" w:type="dxa"/>
          </w:tcPr>
          <w:p w14:paraId="12799048" w14:textId="77777777" w:rsidR="005A5A70" w:rsidRDefault="005A5A70" w:rsidP="005A5A70">
            <w:pPr>
              <w:jc w:val="center"/>
            </w:pPr>
            <w:r>
              <w:t>0</w:t>
            </w:r>
          </w:p>
        </w:tc>
        <w:tc>
          <w:tcPr>
            <w:tcW w:w="4059" w:type="dxa"/>
            <w:vMerge/>
          </w:tcPr>
          <w:p w14:paraId="5CA0D75F" w14:textId="77777777" w:rsidR="005A5A70" w:rsidRDefault="005A5A70" w:rsidP="005A5A70"/>
        </w:tc>
      </w:tr>
      <w:tr w:rsidR="005A5A70" w14:paraId="4C4E5125" w14:textId="77777777" w:rsidTr="005A5A70">
        <w:tc>
          <w:tcPr>
            <w:tcW w:w="1129" w:type="dxa"/>
          </w:tcPr>
          <w:p w14:paraId="5D8660DB" w14:textId="77777777" w:rsidR="005A5A70" w:rsidRDefault="005A5A70" w:rsidP="005A5A70">
            <w:pPr>
              <w:jc w:val="center"/>
            </w:pPr>
            <w:r>
              <w:t>7</w:t>
            </w:r>
          </w:p>
        </w:tc>
        <w:tc>
          <w:tcPr>
            <w:tcW w:w="1985" w:type="dxa"/>
          </w:tcPr>
          <w:p w14:paraId="073E8A21" w14:textId="77777777" w:rsidR="005A5A70" w:rsidRDefault="005A5A70" w:rsidP="005A5A70">
            <w:pPr>
              <w:jc w:val="center"/>
            </w:pPr>
            <w:r>
              <w:t>9</w:t>
            </w:r>
          </w:p>
        </w:tc>
        <w:tc>
          <w:tcPr>
            <w:tcW w:w="1843" w:type="dxa"/>
          </w:tcPr>
          <w:p w14:paraId="0545BBEE" w14:textId="77777777" w:rsidR="005A5A70" w:rsidRDefault="005A5A70" w:rsidP="005A5A70">
            <w:pPr>
              <w:jc w:val="center"/>
            </w:pPr>
            <w:r>
              <w:t>0</w:t>
            </w:r>
          </w:p>
        </w:tc>
        <w:tc>
          <w:tcPr>
            <w:tcW w:w="4059" w:type="dxa"/>
            <w:vMerge/>
          </w:tcPr>
          <w:p w14:paraId="5F4745D1" w14:textId="77777777" w:rsidR="005A5A70" w:rsidRDefault="005A5A70" w:rsidP="005A5A70"/>
        </w:tc>
      </w:tr>
      <w:tr w:rsidR="005A5A70" w14:paraId="628FA6E6" w14:textId="77777777" w:rsidTr="005A5A70">
        <w:tc>
          <w:tcPr>
            <w:tcW w:w="1129" w:type="dxa"/>
          </w:tcPr>
          <w:p w14:paraId="738BD9B2" w14:textId="77777777" w:rsidR="005A5A70" w:rsidRDefault="005A5A70" w:rsidP="005A5A70">
            <w:pPr>
              <w:jc w:val="center"/>
            </w:pPr>
            <w:r>
              <w:t>8</w:t>
            </w:r>
          </w:p>
        </w:tc>
        <w:tc>
          <w:tcPr>
            <w:tcW w:w="1985" w:type="dxa"/>
          </w:tcPr>
          <w:p w14:paraId="572B7906" w14:textId="77777777" w:rsidR="005A5A70" w:rsidRDefault="005A5A70" w:rsidP="005A5A70">
            <w:pPr>
              <w:jc w:val="center"/>
            </w:pPr>
            <w:r>
              <w:t>16</w:t>
            </w:r>
          </w:p>
        </w:tc>
        <w:tc>
          <w:tcPr>
            <w:tcW w:w="1843" w:type="dxa"/>
          </w:tcPr>
          <w:p w14:paraId="39CEC2A8" w14:textId="77777777" w:rsidR="005A5A70" w:rsidRDefault="005A5A70" w:rsidP="005A5A70">
            <w:pPr>
              <w:jc w:val="center"/>
            </w:pPr>
            <w:r>
              <w:t>0</w:t>
            </w:r>
          </w:p>
        </w:tc>
        <w:tc>
          <w:tcPr>
            <w:tcW w:w="4059" w:type="dxa"/>
            <w:vMerge/>
          </w:tcPr>
          <w:p w14:paraId="4C0E7AF3" w14:textId="77777777" w:rsidR="005A5A70" w:rsidRDefault="005A5A70" w:rsidP="005A5A70"/>
        </w:tc>
      </w:tr>
      <w:tr w:rsidR="005A5A70" w14:paraId="0E6681E6" w14:textId="77777777" w:rsidTr="005A5A70">
        <w:tc>
          <w:tcPr>
            <w:tcW w:w="1129" w:type="dxa"/>
          </w:tcPr>
          <w:p w14:paraId="3C02B19A" w14:textId="77777777" w:rsidR="005A5A70" w:rsidRDefault="005A5A70" w:rsidP="005A5A70">
            <w:pPr>
              <w:jc w:val="center"/>
            </w:pPr>
            <w:r>
              <w:t>9</w:t>
            </w:r>
          </w:p>
        </w:tc>
        <w:tc>
          <w:tcPr>
            <w:tcW w:w="1985" w:type="dxa"/>
          </w:tcPr>
          <w:p w14:paraId="4E6437F0" w14:textId="77777777" w:rsidR="005A5A70" w:rsidRDefault="005A5A70" w:rsidP="005A5A70">
            <w:pPr>
              <w:jc w:val="center"/>
            </w:pPr>
            <w:r>
              <w:t>21</w:t>
            </w:r>
          </w:p>
        </w:tc>
        <w:tc>
          <w:tcPr>
            <w:tcW w:w="1843" w:type="dxa"/>
          </w:tcPr>
          <w:p w14:paraId="75C2C79A" w14:textId="77777777" w:rsidR="005A5A70" w:rsidRDefault="005A5A70" w:rsidP="005A5A70">
            <w:pPr>
              <w:jc w:val="center"/>
            </w:pPr>
            <w:r>
              <w:t>2 (starts to explore)</w:t>
            </w:r>
          </w:p>
        </w:tc>
        <w:tc>
          <w:tcPr>
            <w:tcW w:w="4059" w:type="dxa"/>
            <w:vMerge/>
          </w:tcPr>
          <w:p w14:paraId="4C7061D8" w14:textId="77777777" w:rsidR="005A5A70" w:rsidRDefault="005A5A70" w:rsidP="005A5A70"/>
        </w:tc>
      </w:tr>
      <w:bookmarkEnd w:id="9"/>
    </w:tbl>
    <w:p w14:paraId="0D4F275D" w14:textId="77777777" w:rsidR="005A5A70" w:rsidRDefault="005A5A70" w:rsidP="005A5A70"/>
    <w:p w14:paraId="30A5E065" w14:textId="77777777" w:rsidR="005A5A70" w:rsidRDefault="005A5A70" w:rsidP="005A5A70"/>
    <w:p w14:paraId="669E52B6" w14:textId="77777777" w:rsidR="005A5A70" w:rsidRDefault="005A5A70" w:rsidP="005A5A70"/>
    <w:p w14:paraId="15EB6BFB" w14:textId="77777777" w:rsidR="005A5A70" w:rsidRDefault="005A5A70" w:rsidP="005A5A70"/>
    <w:p w14:paraId="039A3FB3" w14:textId="77777777" w:rsidR="005A5A70" w:rsidRDefault="005A5A70" w:rsidP="005A5A70"/>
    <w:p w14:paraId="4F8A5C64" w14:textId="77777777" w:rsidR="005A5A70" w:rsidRDefault="005A5A70" w:rsidP="005A5A70">
      <w:r>
        <w:t>Participant 2</w:t>
      </w:r>
    </w:p>
    <w:tbl>
      <w:tblPr>
        <w:tblStyle w:val="TableGrid"/>
        <w:tblpPr w:leftFromText="180" w:rightFromText="180" w:vertAnchor="page" w:horzAnchor="margin" w:tblpY="2505"/>
        <w:tblW w:w="0" w:type="auto"/>
        <w:tblLook w:val="04A0" w:firstRow="1" w:lastRow="0" w:firstColumn="1" w:lastColumn="0" w:noHBand="0" w:noVBand="1"/>
      </w:tblPr>
      <w:tblGrid>
        <w:gridCol w:w="1129"/>
        <w:gridCol w:w="1985"/>
        <w:gridCol w:w="1843"/>
        <w:gridCol w:w="4059"/>
      </w:tblGrid>
      <w:tr w:rsidR="005A5A70" w14:paraId="6A4F5906" w14:textId="77777777" w:rsidTr="005A5A70">
        <w:trPr>
          <w:trHeight w:val="699"/>
        </w:trPr>
        <w:tc>
          <w:tcPr>
            <w:tcW w:w="1129" w:type="dxa"/>
          </w:tcPr>
          <w:p w14:paraId="718D5F0E" w14:textId="77777777" w:rsidR="005A5A70" w:rsidRDefault="005A5A70" w:rsidP="005A5A70">
            <w:pPr>
              <w:jc w:val="center"/>
            </w:pPr>
            <w:r>
              <w:t>Task No.</w:t>
            </w:r>
          </w:p>
        </w:tc>
        <w:tc>
          <w:tcPr>
            <w:tcW w:w="1985" w:type="dxa"/>
          </w:tcPr>
          <w:p w14:paraId="5784965E" w14:textId="77777777" w:rsidR="005A5A70" w:rsidRDefault="005A5A70" w:rsidP="005A5A70">
            <w:pPr>
              <w:jc w:val="center"/>
            </w:pPr>
            <w:r>
              <w:t>Task Complete Time</w:t>
            </w:r>
          </w:p>
        </w:tc>
        <w:tc>
          <w:tcPr>
            <w:tcW w:w="1843" w:type="dxa"/>
          </w:tcPr>
          <w:p w14:paraId="14897EC6" w14:textId="77777777" w:rsidR="005A5A70" w:rsidRDefault="005A5A70" w:rsidP="005A5A70">
            <w:pPr>
              <w:jc w:val="center"/>
            </w:pPr>
            <w:r>
              <w:t>Error Rates</w:t>
            </w:r>
          </w:p>
        </w:tc>
        <w:tc>
          <w:tcPr>
            <w:tcW w:w="4059" w:type="dxa"/>
          </w:tcPr>
          <w:p w14:paraId="79D1379C" w14:textId="77777777" w:rsidR="005A5A70" w:rsidRDefault="005A5A70" w:rsidP="005A5A70">
            <w:pPr>
              <w:jc w:val="center"/>
            </w:pPr>
            <w:r>
              <w:t>Think-Aloud Notes</w:t>
            </w:r>
          </w:p>
        </w:tc>
      </w:tr>
      <w:tr w:rsidR="005A5A70" w14:paraId="2BB73885" w14:textId="77777777" w:rsidTr="005A5A70">
        <w:tc>
          <w:tcPr>
            <w:tcW w:w="1129" w:type="dxa"/>
          </w:tcPr>
          <w:p w14:paraId="0117370A" w14:textId="77777777" w:rsidR="005A5A70" w:rsidRDefault="005A5A70" w:rsidP="005A5A70">
            <w:pPr>
              <w:jc w:val="center"/>
            </w:pPr>
            <w:r>
              <w:t>1</w:t>
            </w:r>
          </w:p>
        </w:tc>
        <w:tc>
          <w:tcPr>
            <w:tcW w:w="1985" w:type="dxa"/>
          </w:tcPr>
          <w:p w14:paraId="72A737C6" w14:textId="77777777" w:rsidR="005A5A70" w:rsidRDefault="005A5A70" w:rsidP="005A5A70">
            <w:r>
              <w:t>10</w:t>
            </w:r>
          </w:p>
        </w:tc>
        <w:tc>
          <w:tcPr>
            <w:tcW w:w="1843" w:type="dxa"/>
          </w:tcPr>
          <w:p w14:paraId="1413892A" w14:textId="77777777" w:rsidR="005A5A70" w:rsidRDefault="005A5A70" w:rsidP="005A5A70">
            <w:r>
              <w:t>0</w:t>
            </w:r>
          </w:p>
        </w:tc>
        <w:tc>
          <w:tcPr>
            <w:tcW w:w="4059" w:type="dxa"/>
          </w:tcPr>
          <w:p w14:paraId="4C81D438" w14:textId="77777777" w:rsidR="005A5A70" w:rsidRDefault="005A5A70" w:rsidP="005A5A70">
            <w:r>
              <w:t>/</w:t>
            </w:r>
          </w:p>
        </w:tc>
      </w:tr>
      <w:tr w:rsidR="005A5A70" w14:paraId="5A090796" w14:textId="77777777" w:rsidTr="005A5A70">
        <w:tc>
          <w:tcPr>
            <w:tcW w:w="1129" w:type="dxa"/>
          </w:tcPr>
          <w:p w14:paraId="2F00076E" w14:textId="77777777" w:rsidR="005A5A70" w:rsidRDefault="005A5A70" w:rsidP="005A5A70">
            <w:pPr>
              <w:jc w:val="center"/>
            </w:pPr>
            <w:r>
              <w:t>2</w:t>
            </w:r>
          </w:p>
        </w:tc>
        <w:tc>
          <w:tcPr>
            <w:tcW w:w="1985" w:type="dxa"/>
          </w:tcPr>
          <w:p w14:paraId="2F29DAE2" w14:textId="77777777" w:rsidR="005A5A70" w:rsidRDefault="005A5A70" w:rsidP="005A5A70">
            <w:r>
              <w:t>12</w:t>
            </w:r>
          </w:p>
        </w:tc>
        <w:tc>
          <w:tcPr>
            <w:tcW w:w="1843" w:type="dxa"/>
          </w:tcPr>
          <w:p w14:paraId="73BED45C" w14:textId="77777777" w:rsidR="005A5A70" w:rsidRDefault="005A5A70" w:rsidP="005A5A70">
            <w:r>
              <w:t>0</w:t>
            </w:r>
          </w:p>
        </w:tc>
        <w:tc>
          <w:tcPr>
            <w:tcW w:w="4059" w:type="dxa"/>
          </w:tcPr>
          <w:p w14:paraId="7AE5B977" w14:textId="77777777" w:rsidR="005A5A70" w:rsidRDefault="005A5A70" w:rsidP="005A5A70">
            <w:r>
              <w:t>Movement is too quick</w:t>
            </w:r>
          </w:p>
        </w:tc>
      </w:tr>
      <w:tr w:rsidR="005A5A70" w14:paraId="69490AB0" w14:textId="77777777" w:rsidTr="005A5A70">
        <w:tc>
          <w:tcPr>
            <w:tcW w:w="1129" w:type="dxa"/>
          </w:tcPr>
          <w:p w14:paraId="2774DAFD" w14:textId="77777777" w:rsidR="005A5A70" w:rsidRDefault="005A5A70" w:rsidP="005A5A70">
            <w:pPr>
              <w:jc w:val="center"/>
            </w:pPr>
            <w:r>
              <w:t>3</w:t>
            </w:r>
          </w:p>
        </w:tc>
        <w:tc>
          <w:tcPr>
            <w:tcW w:w="1985" w:type="dxa"/>
          </w:tcPr>
          <w:p w14:paraId="4901D90D" w14:textId="77777777" w:rsidR="005A5A70" w:rsidRDefault="005A5A70" w:rsidP="005A5A70">
            <w:r>
              <w:t>15</w:t>
            </w:r>
          </w:p>
        </w:tc>
        <w:tc>
          <w:tcPr>
            <w:tcW w:w="1843" w:type="dxa"/>
          </w:tcPr>
          <w:p w14:paraId="66F0A9F4" w14:textId="77777777" w:rsidR="005A5A70" w:rsidRDefault="005A5A70" w:rsidP="005A5A70">
            <w:r>
              <w:t>0</w:t>
            </w:r>
          </w:p>
        </w:tc>
        <w:tc>
          <w:tcPr>
            <w:tcW w:w="4059" w:type="dxa"/>
          </w:tcPr>
          <w:p w14:paraId="39B4D480" w14:textId="77777777" w:rsidR="005A5A70" w:rsidRDefault="005A5A70" w:rsidP="005A5A70">
            <w:r>
              <w:t xml:space="preserve">It’s a little bit confusing </w:t>
            </w:r>
          </w:p>
        </w:tc>
      </w:tr>
      <w:tr w:rsidR="005A5A70" w14:paraId="3C6485AE" w14:textId="77777777" w:rsidTr="005A5A70">
        <w:tc>
          <w:tcPr>
            <w:tcW w:w="1129" w:type="dxa"/>
          </w:tcPr>
          <w:p w14:paraId="322BFA20" w14:textId="77777777" w:rsidR="005A5A70" w:rsidRDefault="005A5A70" w:rsidP="005A5A70">
            <w:pPr>
              <w:jc w:val="center"/>
            </w:pPr>
            <w:r>
              <w:t>4</w:t>
            </w:r>
          </w:p>
        </w:tc>
        <w:tc>
          <w:tcPr>
            <w:tcW w:w="1985" w:type="dxa"/>
          </w:tcPr>
          <w:p w14:paraId="5C275E96" w14:textId="77777777" w:rsidR="005A5A70" w:rsidRDefault="005A5A70" w:rsidP="005A5A70">
            <w:r>
              <w:t>10</w:t>
            </w:r>
          </w:p>
        </w:tc>
        <w:tc>
          <w:tcPr>
            <w:tcW w:w="1843" w:type="dxa"/>
          </w:tcPr>
          <w:p w14:paraId="6D648CD6" w14:textId="77777777" w:rsidR="005A5A70" w:rsidRDefault="005A5A70" w:rsidP="005A5A70">
            <w:r>
              <w:t>0</w:t>
            </w:r>
          </w:p>
        </w:tc>
        <w:tc>
          <w:tcPr>
            <w:tcW w:w="4059" w:type="dxa"/>
          </w:tcPr>
          <w:p w14:paraId="457BE09B" w14:textId="77777777" w:rsidR="005A5A70" w:rsidRDefault="005A5A70" w:rsidP="005A5A70">
            <w:r>
              <w:t>Much better after I used to it</w:t>
            </w:r>
          </w:p>
        </w:tc>
      </w:tr>
      <w:tr w:rsidR="005A5A70" w14:paraId="3F3AF62F" w14:textId="77777777" w:rsidTr="005A5A70">
        <w:tc>
          <w:tcPr>
            <w:tcW w:w="1129" w:type="dxa"/>
          </w:tcPr>
          <w:p w14:paraId="77694936" w14:textId="77777777" w:rsidR="005A5A70" w:rsidRDefault="005A5A70" w:rsidP="005A5A70">
            <w:pPr>
              <w:jc w:val="center"/>
            </w:pPr>
            <w:r>
              <w:t>5</w:t>
            </w:r>
          </w:p>
        </w:tc>
        <w:tc>
          <w:tcPr>
            <w:tcW w:w="1985" w:type="dxa"/>
          </w:tcPr>
          <w:p w14:paraId="1D2A9721" w14:textId="77777777" w:rsidR="005A5A70" w:rsidRDefault="005A5A70" w:rsidP="005A5A70">
            <w:r>
              <w:t>12</w:t>
            </w:r>
          </w:p>
        </w:tc>
        <w:tc>
          <w:tcPr>
            <w:tcW w:w="1843" w:type="dxa"/>
          </w:tcPr>
          <w:p w14:paraId="05F47FDE" w14:textId="77777777" w:rsidR="005A5A70" w:rsidRDefault="005A5A70" w:rsidP="005A5A70">
            <w:r>
              <w:t>0</w:t>
            </w:r>
          </w:p>
        </w:tc>
        <w:tc>
          <w:tcPr>
            <w:tcW w:w="4059" w:type="dxa"/>
          </w:tcPr>
          <w:p w14:paraId="0FDA27F1" w14:textId="77777777" w:rsidR="005A5A70" w:rsidRDefault="005A5A70" w:rsidP="005A5A70">
            <w:r>
              <w:t xml:space="preserve">The eraser’s size is too small and </w:t>
            </w:r>
            <w:proofErr w:type="gramStart"/>
            <w:r>
              <w:t>is not able to</w:t>
            </w:r>
            <w:proofErr w:type="gramEnd"/>
            <w:r>
              <w:t xml:space="preserve"> change</w:t>
            </w:r>
          </w:p>
        </w:tc>
      </w:tr>
      <w:tr w:rsidR="005A5A70" w14:paraId="3CA608C9" w14:textId="77777777" w:rsidTr="005A5A70">
        <w:tc>
          <w:tcPr>
            <w:tcW w:w="1129" w:type="dxa"/>
          </w:tcPr>
          <w:p w14:paraId="5403344D" w14:textId="77777777" w:rsidR="005A5A70" w:rsidRDefault="005A5A70" w:rsidP="005A5A70">
            <w:pPr>
              <w:jc w:val="center"/>
            </w:pPr>
            <w:r>
              <w:t>6</w:t>
            </w:r>
          </w:p>
        </w:tc>
        <w:tc>
          <w:tcPr>
            <w:tcW w:w="1985" w:type="dxa"/>
          </w:tcPr>
          <w:p w14:paraId="19FA55E7" w14:textId="77777777" w:rsidR="005A5A70" w:rsidRDefault="005A5A70" w:rsidP="005A5A70">
            <w:r>
              <w:t>16</w:t>
            </w:r>
          </w:p>
        </w:tc>
        <w:tc>
          <w:tcPr>
            <w:tcW w:w="1843" w:type="dxa"/>
          </w:tcPr>
          <w:p w14:paraId="33BE2FEC" w14:textId="77777777" w:rsidR="005A5A70" w:rsidRDefault="005A5A70" w:rsidP="005A5A70">
            <w:r>
              <w:t>1 (forget to hold space)</w:t>
            </w:r>
          </w:p>
        </w:tc>
        <w:tc>
          <w:tcPr>
            <w:tcW w:w="4059" w:type="dxa"/>
          </w:tcPr>
          <w:p w14:paraId="224142A2" w14:textId="77777777" w:rsidR="005A5A70" w:rsidRDefault="005A5A70" w:rsidP="005A5A70">
            <w:r>
              <w:t>Using mouse can only draw roughly, cannot focus on the details</w:t>
            </w:r>
          </w:p>
        </w:tc>
      </w:tr>
      <w:tr w:rsidR="005A5A70" w14:paraId="7C923BB9" w14:textId="77777777" w:rsidTr="005A5A70">
        <w:tc>
          <w:tcPr>
            <w:tcW w:w="1129" w:type="dxa"/>
          </w:tcPr>
          <w:p w14:paraId="48ABC8E2" w14:textId="77777777" w:rsidR="005A5A70" w:rsidRDefault="005A5A70" w:rsidP="005A5A70">
            <w:pPr>
              <w:jc w:val="center"/>
            </w:pPr>
            <w:r>
              <w:t>7</w:t>
            </w:r>
          </w:p>
        </w:tc>
        <w:tc>
          <w:tcPr>
            <w:tcW w:w="1985" w:type="dxa"/>
          </w:tcPr>
          <w:p w14:paraId="014652FB" w14:textId="77777777" w:rsidR="005A5A70" w:rsidRDefault="005A5A70" w:rsidP="005A5A70">
            <w:r>
              <w:t>20</w:t>
            </w:r>
          </w:p>
        </w:tc>
        <w:tc>
          <w:tcPr>
            <w:tcW w:w="1843" w:type="dxa"/>
          </w:tcPr>
          <w:p w14:paraId="01EA289A" w14:textId="77777777" w:rsidR="005A5A70" w:rsidRDefault="005A5A70" w:rsidP="005A5A70">
            <w:r>
              <w:t>2</w:t>
            </w:r>
          </w:p>
        </w:tc>
        <w:tc>
          <w:tcPr>
            <w:tcW w:w="4059" w:type="dxa"/>
          </w:tcPr>
          <w:p w14:paraId="0F243F04" w14:textId="77777777" w:rsidR="005A5A70" w:rsidRDefault="005A5A70" w:rsidP="005A5A70">
            <w:r>
              <w:t>Forget to exit (zoom out?)</w:t>
            </w:r>
          </w:p>
        </w:tc>
      </w:tr>
      <w:tr w:rsidR="005A5A70" w14:paraId="640AD7B8" w14:textId="77777777" w:rsidTr="005A5A70">
        <w:tc>
          <w:tcPr>
            <w:tcW w:w="1129" w:type="dxa"/>
          </w:tcPr>
          <w:p w14:paraId="110A33C4" w14:textId="77777777" w:rsidR="005A5A70" w:rsidRDefault="005A5A70" w:rsidP="005A5A70">
            <w:pPr>
              <w:jc w:val="center"/>
            </w:pPr>
            <w:r>
              <w:t>8</w:t>
            </w:r>
          </w:p>
        </w:tc>
        <w:tc>
          <w:tcPr>
            <w:tcW w:w="1985" w:type="dxa"/>
          </w:tcPr>
          <w:p w14:paraId="4F70922F" w14:textId="77777777" w:rsidR="005A5A70" w:rsidRDefault="005A5A70" w:rsidP="005A5A70">
            <w:r>
              <w:t>8</w:t>
            </w:r>
          </w:p>
        </w:tc>
        <w:tc>
          <w:tcPr>
            <w:tcW w:w="1843" w:type="dxa"/>
          </w:tcPr>
          <w:p w14:paraId="2CA506D1" w14:textId="77777777" w:rsidR="005A5A70" w:rsidRDefault="005A5A70" w:rsidP="005A5A70">
            <w:r>
              <w:t>0</w:t>
            </w:r>
          </w:p>
        </w:tc>
        <w:tc>
          <w:tcPr>
            <w:tcW w:w="4059" w:type="dxa"/>
          </w:tcPr>
          <w:p w14:paraId="52034F6D" w14:textId="77777777" w:rsidR="005A5A70" w:rsidRDefault="005A5A70" w:rsidP="005A5A70">
            <w:r>
              <w:t>/</w:t>
            </w:r>
          </w:p>
        </w:tc>
      </w:tr>
      <w:tr w:rsidR="005A5A70" w14:paraId="60BD56F1" w14:textId="77777777" w:rsidTr="005A5A70">
        <w:tc>
          <w:tcPr>
            <w:tcW w:w="1129" w:type="dxa"/>
          </w:tcPr>
          <w:p w14:paraId="0F02A6DB" w14:textId="77777777" w:rsidR="005A5A70" w:rsidRDefault="005A5A70" w:rsidP="005A5A70">
            <w:pPr>
              <w:jc w:val="center"/>
            </w:pPr>
            <w:r>
              <w:t>9</w:t>
            </w:r>
          </w:p>
        </w:tc>
        <w:tc>
          <w:tcPr>
            <w:tcW w:w="1985" w:type="dxa"/>
          </w:tcPr>
          <w:p w14:paraId="73C7E072" w14:textId="77777777" w:rsidR="005A5A70" w:rsidRDefault="005A5A70" w:rsidP="005A5A70">
            <w:r>
              <w:t>10</w:t>
            </w:r>
          </w:p>
        </w:tc>
        <w:tc>
          <w:tcPr>
            <w:tcW w:w="1843" w:type="dxa"/>
          </w:tcPr>
          <w:p w14:paraId="55FA5ACB" w14:textId="77777777" w:rsidR="005A5A70" w:rsidRDefault="005A5A70" w:rsidP="005A5A70">
            <w:r>
              <w:t>0</w:t>
            </w:r>
          </w:p>
        </w:tc>
        <w:tc>
          <w:tcPr>
            <w:tcW w:w="4059" w:type="dxa"/>
          </w:tcPr>
          <w:p w14:paraId="0079EE73" w14:textId="77777777" w:rsidR="005A5A70" w:rsidRDefault="005A5A70" w:rsidP="005A5A70">
            <w:r>
              <w:t>No notification to mention me it cannot be smaller.</w:t>
            </w:r>
          </w:p>
        </w:tc>
      </w:tr>
    </w:tbl>
    <w:p w14:paraId="19029541" w14:textId="77777777" w:rsidR="005A5A70" w:rsidRDefault="005A5A70" w:rsidP="005A5A70"/>
    <w:tbl>
      <w:tblPr>
        <w:tblStyle w:val="TableGrid"/>
        <w:tblpPr w:leftFromText="180" w:rightFromText="180" w:vertAnchor="page" w:horzAnchor="margin" w:tblpY="8266"/>
        <w:tblW w:w="0" w:type="auto"/>
        <w:tblLook w:val="04A0" w:firstRow="1" w:lastRow="0" w:firstColumn="1" w:lastColumn="0" w:noHBand="0" w:noVBand="1"/>
      </w:tblPr>
      <w:tblGrid>
        <w:gridCol w:w="1129"/>
        <w:gridCol w:w="1985"/>
        <w:gridCol w:w="1843"/>
        <w:gridCol w:w="4059"/>
      </w:tblGrid>
      <w:tr w:rsidR="005A5A70" w14:paraId="09798AC9" w14:textId="77777777" w:rsidTr="005A5A70">
        <w:trPr>
          <w:trHeight w:val="699"/>
        </w:trPr>
        <w:tc>
          <w:tcPr>
            <w:tcW w:w="1129" w:type="dxa"/>
          </w:tcPr>
          <w:p w14:paraId="25C48A68" w14:textId="77777777" w:rsidR="005A5A70" w:rsidRDefault="005A5A70" w:rsidP="005A5A70">
            <w:pPr>
              <w:jc w:val="center"/>
            </w:pPr>
            <w:r>
              <w:t>Task No.</w:t>
            </w:r>
          </w:p>
        </w:tc>
        <w:tc>
          <w:tcPr>
            <w:tcW w:w="1985" w:type="dxa"/>
          </w:tcPr>
          <w:p w14:paraId="7FFE6DCD" w14:textId="77777777" w:rsidR="005A5A70" w:rsidRDefault="005A5A70" w:rsidP="005A5A70">
            <w:pPr>
              <w:jc w:val="center"/>
            </w:pPr>
            <w:r>
              <w:t>Task Complete Time</w:t>
            </w:r>
          </w:p>
        </w:tc>
        <w:tc>
          <w:tcPr>
            <w:tcW w:w="1843" w:type="dxa"/>
          </w:tcPr>
          <w:p w14:paraId="5EC75040" w14:textId="77777777" w:rsidR="005A5A70" w:rsidRDefault="005A5A70" w:rsidP="005A5A70">
            <w:pPr>
              <w:jc w:val="center"/>
            </w:pPr>
            <w:r>
              <w:t>Error Rates</w:t>
            </w:r>
          </w:p>
        </w:tc>
        <w:tc>
          <w:tcPr>
            <w:tcW w:w="4059" w:type="dxa"/>
          </w:tcPr>
          <w:p w14:paraId="1F5E8DFB" w14:textId="77777777" w:rsidR="005A5A70" w:rsidRDefault="005A5A70" w:rsidP="005A5A70">
            <w:pPr>
              <w:jc w:val="center"/>
            </w:pPr>
            <w:r>
              <w:t>Think-Aloud Notes</w:t>
            </w:r>
          </w:p>
        </w:tc>
      </w:tr>
      <w:tr w:rsidR="005A5A70" w14:paraId="1BD74DEE" w14:textId="77777777" w:rsidTr="005A5A70">
        <w:tc>
          <w:tcPr>
            <w:tcW w:w="1129" w:type="dxa"/>
          </w:tcPr>
          <w:p w14:paraId="16CE0821" w14:textId="77777777" w:rsidR="005A5A70" w:rsidRDefault="005A5A70" w:rsidP="005A5A70">
            <w:pPr>
              <w:jc w:val="center"/>
            </w:pPr>
            <w:r>
              <w:t>1</w:t>
            </w:r>
          </w:p>
        </w:tc>
        <w:tc>
          <w:tcPr>
            <w:tcW w:w="1985" w:type="dxa"/>
          </w:tcPr>
          <w:p w14:paraId="791A9BEC" w14:textId="77777777" w:rsidR="005A5A70" w:rsidRDefault="005A5A70" w:rsidP="005A5A70">
            <w:r>
              <w:t>10</w:t>
            </w:r>
          </w:p>
        </w:tc>
        <w:tc>
          <w:tcPr>
            <w:tcW w:w="1843" w:type="dxa"/>
          </w:tcPr>
          <w:p w14:paraId="0CDCA6F2" w14:textId="77777777" w:rsidR="005A5A70" w:rsidRDefault="005A5A70" w:rsidP="005A5A70">
            <w:r>
              <w:t>0</w:t>
            </w:r>
          </w:p>
        </w:tc>
        <w:tc>
          <w:tcPr>
            <w:tcW w:w="4059" w:type="dxa"/>
          </w:tcPr>
          <w:p w14:paraId="07FD4F49" w14:textId="77777777" w:rsidR="005A5A70" w:rsidRDefault="005A5A70" w:rsidP="005A5A70">
            <w:r>
              <w:t>/</w:t>
            </w:r>
          </w:p>
        </w:tc>
      </w:tr>
      <w:tr w:rsidR="005A5A70" w14:paraId="6F9A0345" w14:textId="77777777" w:rsidTr="005A5A70">
        <w:tc>
          <w:tcPr>
            <w:tcW w:w="1129" w:type="dxa"/>
          </w:tcPr>
          <w:p w14:paraId="2DD575F5" w14:textId="77777777" w:rsidR="005A5A70" w:rsidRDefault="005A5A70" w:rsidP="005A5A70">
            <w:pPr>
              <w:jc w:val="center"/>
            </w:pPr>
            <w:r>
              <w:t>2</w:t>
            </w:r>
          </w:p>
        </w:tc>
        <w:tc>
          <w:tcPr>
            <w:tcW w:w="1985" w:type="dxa"/>
          </w:tcPr>
          <w:p w14:paraId="711B1151" w14:textId="77777777" w:rsidR="005A5A70" w:rsidRDefault="005A5A70" w:rsidP="005A5A70">
            <w:r>
              <w:t>11</w:t>
            </w:r>
          </w:p>
        </w:tc>
        <w:tc>
          <w:tcPr>
            <w:tcW w:w="1843" w:type="dxa"/>
          </w:tcPr>
          <w:p w14:paraId="36743E0C" w14:textId="77777777" w:rsidR="005A5A70" w:rsidRDefault="005A5A70" w:rsidP="005A5A70">
            <w:r>
              <w:t>0</w:t>
            </w:r>
          </w:p>
        </w:tc>
        <w:tc>
          <w:tcPr>
            <w:tcW w:w="4059" w:type="dxa"/>
          </w:tcPr>
          <w:p w14:paraId="247D224F" w14:textId="77777777" w:rsidR="005A5A70" w:rsidRDefault="005A5A70" w:rsidP="005A5A70">
            <w:r>
              <w:t>/</w:t>
            </w:r>
          </w:p>
        </w:tc>
      </w:tr>
      <w:tr w:rsidR="005A5A70" w14:paraId="1A7D9D78" w14:textId="77777777" w:rsidTr="005A5A70">
        <w:tc>
          <w:tcPr>
            <w:tcW w:w="1129" w:type="dxa"/>
          </w:tcPr>
          <w:p w14:paraId="027C4E5A" w14:textId="77777777" w:rsidR="005A5A70" w:rsidRDefault="005A5A70" w:rsidP="005A5A70">
            <w:pPr>
              <w:jc w:val="center"/>
            </w:pPr>
            <w:r>
              <w:t>3</w:t>
            </w:r>
          </w:p>
        </w:tc>
        <w:tc>
          <w:tcPr>
            <w:tcW w:w="1985" w:type="dxa"/>
          </w:tcPr>
          <w:p w14:paraId="75D695E7" w14:textId="77777777" w:rsidR="005A5A70" w:rsidRDefault="005A5A70" w:rsidP="005A5A70">
            <w:r>
              <w:t>19</w:t>
            </w:r>
          </w:p>
        </w:tc>
        <w:tc>
          <w:tcPr>
            <w:tcW w:w="1843" w:type="dxa"/>
          </w:tcPr>
          <w:p w14:paraId="4441BC80" w14:textId="77777777" w:rsidR="005A5A70" w:rsidRDefault="005A5A70" w:rsidP="005A5A70">
            <w:r>
              <w:t>0</w:t>
            </w:r>
          </w:p>
        </w:tc>
        <w:tc>
          <w:tcPr>
            <w:tcW w:w="4059" w:type="dxa"/>
          </w:tcPr>
          <w:p w14:paraId="28E95564" w14:textId="77777777" w:rsidR="005A5A70" w:rsidRDefault="005A5A70" w:rsidP="005A5A70">
            <w:r>
              <w:t>/</w:t>
            </w:r>
          </w:p>
        </w:tc>
      </w:tr>
      <w:tr w:rsidR="005A5A70" w14:paraId="1F7876E8" w14:textId="77777777" w:rsidTr="005A5A70">
        <w:tc>
          <w:tcPr>
            <w:tcW w:w="1129" w:type="dxa"/>
          </w:tcPr>
          <w:p w14:paraId="600ECAA6" w14:textId="77777777" w:rsidR="005A5A70" w:rsidRDefault="005A5A70" w:rsidP="005A5A70">
            <w:pPr>
              <w:jc w:val="center"/>
            </w:pPr>
            <w:r>
              <w:t>4</w:t>
            </w:r>
          </w:p>
        </w:tc>
        <w:tc>
          <w:tcPr>
            <w:tcW w:w="1985" w:type="dxa"/>
          </w:tcPr>
          <w:p w14:paraId="32813C24" w14:textId="77777777" w:rsidR="005A5A70" w:rsidRDefault="005A5A70" w:rsidP="005A5A70">
            <w:r>
              <w:t>26</w:t>
            </w:r>
          </w:p>
        </w:tc>
        <w:tc>
          <w:tcPr>
            <w:tcW w:w="1843" w:type="dxa"/>
          </w:tcPr>
          <w:p w14:paraId="22ECF1E5" w14:textId="77777777" w:rsidR="005A5A70" w:rsidRDefault="005A5A70" w:rsidP="005A5A70">
            <w:r>
              <w:t>1</w:t>
            </w:r>
          </w:p>
        </w:tc>
        <w:tc>
          <w:tcPr>
            <w:tcW w:w="4059" w:type="dxa"/>
          </w:tcPr>
          <w:p w14:paraId="7708963C" w14:textId="77777777" w:rsidR="005A5A70" w:rsidRDefault="005A5A70" w:rsidP="005A5A70">
            <w:r>
              <w:t xml:space="preserve">Developer testing on a MacBook, some keyboard setting, win users might confused. </w:t>
            </w:r>
          </w:p>
        </w:tc>
      </w:tr>
      <w:tr w:rsidR="005A5A70" w14:paraId="0E6DD2BD" w14:textId="77777777" w:rsidTr="005A5A70">
        <w:tc>
          <w:tcPr>
            <w:tcW w:w="1129" w:type="dxa"/>
          </w:tcPr>
          <w:p w14:paraId="6B76668A" w14:textId="77777777" w:rsidR="005A5A70" w:rsidRDefault="005A5A70" w:rsidP="005A5A70">
            <w:pPr>
              <w:jc w:val="center"/>
            </w:pPr>
            <w:r>
              <w:t>5</w:t>
            </w:r>
          </w:p>
        </w:tc>
        <w:tc>
          <w:tcPr>
            <w:tcW w:w="1985" w:type="dxa"/>
          </w:tcPr>
          <w:p w14:paraId="3848A82E" w14:textId="77777777" w:rsidR="005A5A70" w:rsidRDefault="005A5A70" w:rsidP="005A5A70">
            <w:r>
              <w:t>9</w:t>
            </w:r>
          </w:p>
        </w:tc>
        <w:tc>
          <w:tcPr>
            <w:tcW w:w="1843" w:type="dxa"/>
          </w:tcPr>
          <w:p w14:paraId="5668C3B4" w14:textId="77777777" w:rsidR="005A5A70" w:rsidRDefault="005A5A70" w:rsidP="005A5A70">
            <w:r>
              <w:t>1</w:t>
            </w:r>
          </w:p>
        </w:tc>
        <w:tc>
          <w:tcPr>
            <w:tcW w:w="4059" w:type="dxa"/>
          </w:tcPr>
          <w:p w14:paraId="0C28A5D0" w14:textId="77777777" w:rsidR="005A5A70" w:rsidRDefault="005A5A70" w:rsidP="005A5A70">
            <w:r>
              <w:t>Eraser is confusing and a little bit hard to use.</w:t>
            </w:r>
          </w:p>
        </w:tc>
      </w:tr>
      <w:tr w:rsidR="005A5A70" w14:paraId="7CFA4EE4" w14:textId="77777777" w:rsidTr="005A5A70">
        <w:tc>
          <w:tcPr>
            <w:tcW w:w="1129" w:type="dxa"/>
          </w:tcPr>
          <w:p w14:paraId="263A5CA7" w14:textId="77777777" w:rsidR="005A5A70" w:rsidRDefault="005A5A70" w:rsidP="005A5A70">
            <w:pPr>
              <w:jc w:val="center"/>
            </w:pPr>
            <w:r>
              <w:t>6</w:t>
            </w:r>
          </w:p>
        </w:tc>
        <w:tc>
          <w:tcPr>
            <w:tcW w:w="1985" w:type="dxa"/>
          </w:tcPr>
          <w:p w14:paraId="28012ACB" w14:textId="77777777" w:rsidR="005A5A70" w:rsidRDefault="005A5A70" w:rsidP="005A5A70">
            <w:r>
              <w:t>33</w:t>
            </w:r>
          </w:p>
        </w:tc>
        <w:tc>
          <w:tcPr>
            <w:tcW w:w="1843" w:type="dxa"/>
          </w:tcPr>
          <w:p w14:paraId="4FD36318" w14:textId="77777777" w:rsidR="005A5A70" w:rsidRDefault="005A5A70" w:rsidP="005A5A70">
            <w:r>
              <w:t>2</w:t>
            </w:r>
          </w:p>
        </w:tc>
        <w:tc>
          <w:tcPr>
            <w:tcW w:w="4059" w:type="dxa"/>
          </w:tcPr>
          <w:p w14:paraId="7B8D7624" w14:textId="77777777" w:rsidR="005A5A70" w:rsidRDefault="005A5A70" w:rsidP="005A5A70">
            <w:r>
              <w:t>Don’t know how long I should press the button to move the canvas (completed after help)</w:t>
            </w:r>
          </w:p>
        </w:tc>
      </w:tr>
      <w:tr w:rsidR="005A5A70" w14:paraId="369BF15D" w14:textId="77777777" w:rsidTr="005A5A70">
        <w:tc>
          <w:tcPr>
            <w:tcW w:w="1129" w:type="dxa"/>
          </w:tcPr>
          <w:p w14:paraId="29B17EC9" w14:textId="77777777" w:rsidR="005A5A70" w:rsidRDefault="005A5A70" w:rsidP="005A5A70">
            <w:pPr>
              <w:jc w:val="center"/>
            </w:pPr>
            <w:r>
              <w:t>7</w:t>
            </w:r>
          </w:p>
        </w:tc>
        <w:tc>
          <w:tcPr>
            <w:tcW w:w="1985" w:type="dxa"/>
          </w:tcPr>
          <w:p w14:paraId="1959A589" w14:textId="77777777" w:rsidR="005A5A70" w:rsidRDefault="005A5A70" w:rsidP="005A5A70">
            <w:r>
              <w:t>9</w:t>
            </w:r>
          </w:p>
        </w:tc>
        <w:tc>
          <w:tcPr>
            <w:tcW w:w="1843" w:type="dxa"/>
          </w:tcPr>
          <w:p w14:paraId="1F303B4F" w14:textId="77777777" w:rsidR="005A5A70" w:rsidRDefault="005A5A70" w:rsidP="005A5A70">
            <w:r>
              <w:t>1</w:t>
            </w:r>
          </w:p>
        </w:tc>
        <w:tc>
          <w:tcPr>
            <w:tcW w:w="4059" w:type="dxa"/>
          </w:tcPr>
          <w:p w14:paraId="18600491" w14:textId="77777777" w:rsidR="005A5A70" w:rsidRDefault="005A5A70" w:rsidP="005A5A70">
            <w:r>
              <w:t>A little bug occurs due to the frame position(z)</w:t>
            </w:r>
          </w:p>
        </w:tc>
      </w:tr>
      <w:tr w:rsidR="005A5A70" w14:paraId="6C5A051D" w14:textId="77777777" w:rsidTr="005A5A70">
        <w:tc>
          <w:tcPr>
            <w:tcW w:w="1129" w:type="dxa"/>
          </w:tcPr>
          <w:p w14:paraId="17874997" w14:textId="77777777" w:rsidR="005A5A70" w:rsidRDefault="005A5A70" w:rsidP="005A5A70">
            <w:pPr>
              <w:jc w:val="center"/>
            </w:pPr>
            <w:r>
              <w:t>8</w:t>
            </w:r>
          </w:p>
        </w:tc>
        <w:tc>
          <w:tcPr>
            <w:tcW w:w="1985" w:type="dxa"/>
          </w:tcPr>
          <w:p w14:paraId="3C1EE04D" w14:textId="77777777" w:rsidR="005A5A70" w:rsidRDefault="005A5A70" w:rsidP="005A5A70">
            <w:r>
              <w:t>11</w:t>
            </w:r>
          </w:p>
        </w:tc>
        <w:tc>
          <w:tcPr>
            <w:tcW w:w="1843" w:type="dxa"/>
          </w:tcPr>
          <w:p w14:paraId="078FB787" w14:textId="77777777" w:rsidR="005A5A70" w:rsidRDefault="005A5A70" w:rsidP="005A5A70">
            <w:r>
              <w:t>0</w:t>
            </w:r>
          </w:p>
        </w:tc>
        <w:tc>
          <w:tcPr>
            <w:tcW w:w="4059" w:type="dxa"/>
          </w:tcPr>
          <w:p w14:paraId="2F806972" w14:textId="77777777" w:rsidR="005A5A70" w:rsidRDefault="005A5A70" w:rsidP="005A5A70">
            <w:r>
              <w:t>/</w:t>
            </w:r>
          </w:p>
        </w:tc>
      </w:tr>
      <w:tr w:rsidR="005A5A70" w14:paraId="781DA627" w14:textId="77777777" w:rsidTr="005A5A70">
        <w:tc>
          <w:tcPr>
            <w:tcW w:w="1129" w:type="dxa"/>
          </w:tcPr>
          <w:p w14:paraId="54832D68" w14:textId="77777777" w:rsidR="005A5A70" w:rsidRDefault="005A5A70" w:rsidP="005A5A70">
            <w:pPr>
              <w:jc w:val="center"/>
            </w:pPr>
            <w:r>
              <w:t>9</w:t>
            </w:r>
          </w:p>
        </w:tc>
        <w:tc>
          <w:tcPr>
            <w:tcW w:w="1985" w:type="dxa"/>
          </w:tcPr>
          <w:p w14:paraId="4771E2FF" w14:textId="77777777" w:rsidR="005A5A70" w:rsidRDefault="005A5A70" w:rsidP="005A5A70">
            <w:r>
              <w:t>16</w:t>
            </w:r>
          </w:p>
        </w:tc>
        <w:tc>
          <w:tcPr>
            <w:tcW w:w="1843" w:type="dxa"/>
          </w:tcPr>
          <w:p w14:paraId="771E1FE8" w14:textId="77777777" w:rsidR="005A5A70" w:rsidRDefault="005A5A70" w:rsidP="005A5A70">
            <w:r>
              <w:t>0</w:t>
            </w:r>
          </w:p>
        </w:tc>
        <w:tc>
          <w:tcPr>
            <w:tcW w:w="4059" w:type="dxa"/>
          </w:tcPr>
          <w:p w14:paraId="59BB0E3A" w14:textId="77777777" w:rsidR="005A5A70" w:rsidRDefault="005A5A70" w:rsidP="005A5A70">
            <w:r>
              <w:t>Resizable canvas is neat. And overall experience straight forward and solve the problem that 2d didn’t have multiple controllers.</w:t>
            </w:r>
          </w:p>
        </w:tc>
      </w:tr>
    </w:tbl>
    <w:p w14:paraId="1324A892" w14:textId="77777777" w:rsidR="005A5A70" w:rsidRDefault="005A5A70" w:rsidP="005A5A70">
      <w:r>
        <w:t>Participant 3</w:t>
      </w:r>
    </w:p>
    <w:p w14:paraId="47B5EC74" w14:textId="77777777" w:rsidR="005A5A70" w:rsidRDefault="005A5A70" w:rsidP="005A5A70"/>
    <w:p w14:paraId="4D333668" w14:textId="77777777" w:rsidR="005A5A70" w:rsidRDefault="005A5A70" w:rsidP="005A5A70">
      <w:pPr>
        <w:pStyle w:val="NormalWeb"/>
        <w:rPr>
          <w:color w:val="000000"/>
        </w:rPr>
      </w:pPr>
    </w:p>
    <w:p w14:paraId="676A88F6" w14:textId="77777777" w:rsidR="00844DD6" w:rsidRDefault="00844DD6" w:rsidP="00844DD6">
      <w:pPr>
        <w:ind w:left="360"/>
      </w:pPr>
    </w:p>
    <w:sectPr w:rsidR="00844D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060"/>
    <w:multiLevelType w:val="hybridMultilevel"/>
    <w:tmpl w:val="E6D29734"/>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1B8C238C">
      <w:start w:val="1"/>
      <w:numFmt w:val="decimal"/>
      <w:lvlText w:val="(%3)"/>
      <w:lvlJc w:val="left"/>
      <w:pPr>
        <w:ind w:left="2700" w:hanging="72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7D7B7D"/>
    <w:multiLevelType w:val="hybridMultilevel"/>
    <w:tmpl w:val="0226BF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F863ED"/>
    <w:multiLevelType w:val="hybridMultilevel"/>
    <w:tmpl w:val="D668E2C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9B7E22"/>
    <w:multiLevelType w:val="hybridMultilevel"/>
    <w:tmpl w:val="84761A5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134445"/>
    <w:multiLevelType w:val="hybridMultilevel"/>
    <w:tmpl w:val="18E2F1DC"/>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0ED119DB"/>
    <w:multiLevelType w:val="multilevel"/>
    <w:tmpl w:val="24B0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31F13"/>
    <w:multiLevelType w:val="multilevel"/>
    <w:tmpl w:val="90B6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72863"/>
    <w:multiLevelType w:val="hybridMultilevel"/>
    <w:tmpl w:val="01C40DC6"/>
    <w:lvl w:ilvl="0" w:tplc="0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6A0781"/>
    <w:multiLevelType w:val="hybridMultilevel"/>
    <w:tmpl w:val="7222EF4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4D159FA"/>
    <w:multiLevelType w:val="multilevel"/>
    <w:tmpl w:val="4D0E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2658D"/>
    <w:multiLevelType w:val="hybridMultilevel"/>
    <w:tmpl w:val="B3DA2B9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A07140B"/>
    <w:multiLevelType w:val="hybridMultilevel"/>
    <w:tmpl w:val="345E6B60"/>
    <w:lvl w:ilvl="0" w:tplc="FFFFFFFF">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C3D6005"/>
    <w:multiLevelType w:val="multilevel"/>
    <w:tmpl w:val="84DC8A1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ajorEastAsia"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021FE"/>
    <w:multiLevelType w:val="hybridMultilevel"/>
    <w:tmpl w:val="8242806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E1E3E86"/>
    <w:multiLevelType w:val="multilevel"/>
    <w:tmpl w:val="9144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16D01"/>
    <w:multiLevelType w:val="multilevel"/>
    <w:tmpl w:val="DCB258CA"/>
    <w:lvl w:ilvl="0">
      <w:start w:val="1"/>
      <w:numFmt w:val="decimal"/>
      <w:lvlText w:val="(%1)"/>
      <w:lvlJc w:val="left"/>
      <w:pPr>
        <w:ind w:left="144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3164B"/>
    <w:multiLevelType w:val="hybridMultilevel"/>
    <w:tmpl w:val="87009ABA"/>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46AF5FDF"/>
    <w:multiLevelType w:val="multilevel"/>
    <w:tmpl w:val="950A1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D6C8E"/>
    <w:multiLevelType w:val="hybridMultilevel"/>
    <w:tmpl w:val="83D4BD3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537F7430"/>
    <w:multiLevelType w:val="hybridMultilevel"/>
    <w:tmpl w:val="E780A646"/>
    <w:lvl w:ilvl="0" w:tplc="FFFFFFFF">
      <w:start w:val="1"/>
      <w:numFmt w:val="lowerLetter"/>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0809000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9CA759A"/>
    <w:multiLevelType w:val="hybridMultilevel"/>
    <w:tmpl w:val="1D907B18"/>
    <w:lvl w:ilvl="0" w:tplc="AF8410C2">
      <w:start w:val="1"/>
      <w:numFmt w:val="lowerLetter"/>
      <w:lvlText w:val="%1."/>
      <w:lvlJc w:val="left"/>
      <w:pPr>
        <w:ind w:left="502" w:hanging="360"/>
      </w:pPr>
      <w:rPr>
        <w:rFonts w:ascii="Times New Roman" w:hAnsi="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DAF3FAA"/>
    <w:multiLevelType w:val="multilevel"/>
    <w:tmpl w:val="33A4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5923FE"/>
    <w:multiLevelType w:val="multilevel"/>
    <w:tmpl w:val="1BCE034E"/>
    <w:lvl w:ilvl="0">
      <w:start w:val="1"/>
      <w:numFmt w:val="decimal"/>
      <w:lvlText w:val="(%1)"/>
      <w:lvlJc w:val="left"/>
      <w:pPr>
        <w:ind w:left="144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D0FE4"/>
    <w:multiLevelType w:val="hybridMultilevel"/>
    <w:tmpl w:val="E2E85B7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A0E751E"/>
    <w:multiLevelType w:val="hybridMultilevel"/>
    <w:tmpl w:val="7ECAAB02"/>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BE458BE"/>
    <w:multiLevelType w:val="hybridMultilevel"/>
    <w:tmpl w:val="D4CE9B10"/>
    <w:lvl w:ilvl="0" w:tplc="08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70204633"/>
    <w:multiLevelType w:val="multilevel"/>
    <w:tmpl w:val="96A24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313F6D"/>
    <w:multiLevelType w:val="hybridMultilevel"/>
    <w:tmpl w:val="08E452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793204C"/>
    <w:multiLevelType w:val="hybridMultilevel"/>
    <w:tmpl w:val="64BC15E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3842193">
    <w:abstractNumId w:val="8"/>
  </w:num>
  <w:num w:numId="2" w16cid:durableId="1801023765">
    <w:abstractNumId w:val="12"/>
  </w:num>
  <w:num w:numId="3" w16cid:durableId="646008833">
    <w:abstractNumId w:val="17"/>
  </w:num>
  <w:num w:numId="4" w16cid:durableId="117838347">
    <w:abstractNumId w:val="5"/>
  </w:num>
  <w:num w:numId="5" w16cid:durableId="1591309384">
    <w:abstractNumId w:val="6"/>
  </w:num>
  <w:num w:numId="6" w16cid:durableId="1703632217">
    <w:abstractNumId w:val="28"/>
  </w:num>
  <w:num w:numId="7" w16cid:durableId="753480199">
    <w:abstractNumId w:val="15"/>
  </w:num>
  <w:num w:numId="8" w16cid:durableId="928080164">
    <w:abstractNumId w:val="2"/>
  </w:num>
  <w:num w:numId="9" w16cid:durableId="1058355856">
    <w:abstractNumId w:val="10"/>
  </w:num>
  <w:num w:numId="10" w16cid:durableId="1626737107">
    <w:abstractNumId w:val="0"/>
  </w:num>
  <w:num w:numId="11" w16cid:durableId="438718982">
    <w:abstractNumId w:val="24"/>
  </w:num>
  <w:num w:numId="12" w16cid:durableId="84426200">
    <w:abstractNumId w:val="18"/>
  </w:num>
  <w:num w:numId="13" w16cid:durableId="887104289">
    <w:abstractNumId w:val="25"/>
  </w:num>
  <w:num w:numId="14" w16cid:durableId="1298418201">
    <w:abstractNumId w:val="4"/>
  </w:num>
  <w:num w:numId="15" w16cid:durableId="2023386919">
    <w:abstractNumId w:val="22"/>
  </w:num>
  <w:num w:numId="16" w16cid:durableId="690644140">
    <w:abstractNumId w:val="19"/>
  </w:num>
  <w:num w:numId="17" w16cid:durableId="2096827587">
    <w:abstractNumId w:val="20"/>
  </w:num>
  <w:num w:numId="18" w16cid:durableId="1994985917">
    <w:abstractNumId w:val="16"/>
  </w:num>
  <w:num w:numId="19" w16cid:durableId="1166896583">
    <w:abstractNumId w:val="13"/>
  </w:num>
  <w:num w:numId="20" w16cid:durableId="965233197">
    <w:abstractNumId w:val="26"/>
  </w:num>
  <w:num w:numId="21" w16cid:durableId="400755167">
    <w:abstractNumId w:val="14"/>
  </w:num>
  <w:num w:numId="22" w16cid:durableId="1662002535">
    <w:abstractNumId w:val="21"/>
  </w:num>
  <w:num w:numId="23" w16cid:durableId="1814517087">
    <w:abstractNumId w:val="9"/>
  </w:num>
  <w:num w:numId="24" w16cid:durableId="1193955232">
    <w:abstractNumId w:val="27"/>
  </w:num>
  <w:num w:numId="25" w16cid:durableId="231811875">
    <w:abstractNumId w:val="11"/>
  </w:num>
  <w:num w:numId="26" w16cid:durableId="200286900">
    <w:abstractNumId w:val="7"/>
  </w:num>
  <w:num w:numId="27" w16cid:durableId="1353452237">
    <w:abstractNumId w:val="3"/>
  </w:num>
  <w:num w:numId="28" w16cid:durableId="1171601183">
    <w:abstractNumId w:val="23"/>
  </w:num>
  <w:num w:numId="29" w16cid:durableId="1858426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DD6"/>
    <w:rsid w:val="00040228"/>
    <w:rsid w:val="001009CA"/>
    <w:rsid w:val="00174B16"/>
    <w:rsid w:val="002E2D9A"/>
    <w:rsid w:val="002F0420"/>
    <w:rsid w:val="00386279"/>
    <w:rsid w:val="003F1553"/>
    <w:rsid w:val="00404106"/>
    <w:rsid w:val="004C4689"/>
    <w:rsid w:val="005A5A70"/>
    <w:rsid w:val="005C7546"/>
    <w:rsid w:val="00770387"/>
    <w:rsid w:val="00844DD6"/>
    <w:rsid w:val="009068FE"/>
    <w:rsid w:val="00972A19"/>
    <w:rsid w:val="009A07FE"/>
    <w:rsid w:val="009C4C1B"/>
    <w:rsid w:val="00B1014F"/>
    <w:rsid w:val="00B97D3C"/>
    <w:rsid w:val="00BB71B6"/>
    <w:rsid w:val="00CB085B"/>
    <w:rsid w:val="00CC3DC6"/>
    <w:rsid w:val="00DF11D1"/>
    <w:rsid w:val="00E42C2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C5B676"/>
  <w15:chartTrackingRefBased/>
  <w15:docId w15:val="{453797F5-3A83-7F40-84D0-E4DFAE5E8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4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D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D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D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D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4D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D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D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D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DD6"/>
    <w:rPr>
      <w:rFonts w:eastAsiaTheme="majorEastAsia" w:cstheme="majorBidi"/>
      <w:color w:val="272727" w:themeColor="text1" w:themeTint="D8"/>
    </w:rPr>
  </w:style>
  <w:style w:type="paragraph" w:styleId="Title">
    <w:name w:val="Title"/>
    <w:basedOn w:val="Normal"/>
    <w:next w:val="Normal"/>
    <w:link w:val="TitleChar"/>
    <w:uiPriority w:val="10"/>
    <w:qFormat/>
    <w:rsid w:val="00844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DD6"/>
    <w:pPr>
      <w:spacing w:before="160"/>
      <w:jc w:val="center"/>
    </w:pPr>
    <w:rPr>
      <w:i/>
      <w:iCs/>
      <w:color w:val="404040" w:themeColor="text1" w:themeTint="BF"/>
    </w:rPr>
  </w:style>
  <w:style w:type="character" w:customStyle="1" w:styleId="QuoteChar">
    <w:name w:val="Quote Char"/>
    <w:basedOn w:val="DefaultParagraphFont"/>
    <w:link w:val="Quote"/>
    <w:uiPriority w:val="29"/>
    <w:rsid w:val="00844DD6"/>
    <w:rPr>
      <w:i/>
      <w:iCs/>
      <w:color w:val="404040" w:themeColor="text1" w:themeTint="BF"/>
    </w:rPr>
  </w:style>
  <w:style w:type="paragraph" w:styleId="ListParagraph">
    <w:name w:val="List Paragraph"/>
    <w:basedOn w:val="Normal"/>
    <w:uiPriority w:val="34"/>
    <w:qFormat/>
    <w:rsid w:val="00844DD6"/>
    <w:pPr>
      <w:ind w:left="720"/>
      <w:contextualSpacing/>
    </w:pPr>
  </w:style>
  <w:style w:type="character" w:styleId="IntenseEmphasis">
    <w:name w:val="Intense Emphasis"/>
    <w:basedOn w:val="DefaultParagraphFont"/>
    <w:uiPriority w:val="21"/>
    <w:qFormat/>
    <w:rsid w:val="00844DD6"/>
    <w:rPr>
      <w:i/>
      <w:iCs/>
      <w:color w:val="0F4761" w:themeColor="accent1" w:themeShade="BF"/>
    </w:rPr>
  </w:style>
  <w:style w:type="paragraph" w:styleId="IntenseQuote">
    <w:name w:val="Intense Quote"/>
    <w:basedOn w:val="Normal"/>
    <w:next w:val="Normal"/>
    <w:link w:val="IntenseQuoteChar"/>
    <w:uiPriority w:val="30"/>
    <w:qFormat/>
    <w:rsid w:val="00844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DD6"/>
    <w:rPr>
      <w:i/>
      <w:iCs/>
      <w:color w:val="0F4761" w:themeColor="accent1" w:themeShade="BF"/>
    </w:rPr>
  </w:style>
  <w:style w:type="character" w:styleId="IntenseReference">
    <w:name w:val="Intense Reference"/>
    <w:basedOn w:val="DefaultParagraphFont"/>
    <w:uiPriority w:val="32"/>
    <w:qFormat/>
    <w:rsid w:val="00844DD6"/>
    <w:rPr>
      <w:b/>
      <w:bCs/>
      <w:smallCaps/>
      <w:color w:val="0F4761" w:themeColor="accent1" w:themeShade="BF"/>
      <w:spacing w:val="5"/>
    </w:rPr>
  </w:style>
  <w:style w:type="paragraph" w:styleId="NormalWeb">
    <w:name w:val="Normal (Web)"/>
    <w:basedOn w:val="Normal"/>
    <w:uiPriority w:val="99"/>
    <w:unhideWhenUsed/>
    <w:rsid w:val="00844D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44DD6"/>
    <w:rPr>
      <w:b/>
      <w:bCs/>
    </w:rPr>
  </w:style>
  <w:style w:type="character" w:customStyle="1" w:styleId="apple-converted-space">
    <w:name w:val="apple-converted-space"/>
    <w:basedOn w:val="DefaultParagraphFont"/>
    <w:rsid w:val="00844DD6"/>
  </w:style>
  <w:style w:type="paragraph" w:customStyle="1" w:styleId="whitespace-normal">
    <w:name w:val="whitespace-normal"/>
    <w:basedOn w:val="Normal"/>
    <w:rsid w:val="009C4C1B"/>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5A5A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5</Pages>
  <Words>1184</Words>
  <Characters>6750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ZHANG</dc:creator>
  <cp:keywords/>
  <dc:description/>
  <cp:lastModifiedBy>YU ZHANG</cp:lastModifiedBy>
  <cp:revision>12</cp:revision>
  <dcterms:created xsi:type="dcterms:W3CDTF">2025-09-03T04:55:00Z</dcterms:created>
  <dcterms:modified xsi:type="dcterms:W3CDTF">2025-09-03T13:36:00Z</dcterms:modified>
</cp:coreProperties>
</file>