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总结</w:t>
      </w:r>
    </w:p>
    <w:p>
      <w:pPr>
        <w:jc w:val="center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袁逢春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世界疫情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确诊人数仍在持续增长，但增长速度放慢，一方面是各国政府的宏观调控，一方面是确诊总数基数过大，新增人数占比较少</w:t>
      </w:r>
      <w:r>
        <w:rPr>
          <w:rFonts w:hint="eastAsia" w:ascii="黑体" w:hAnsi="黑体" w:eastAsia="黑体"/>
          <w:sz w:val="30"/>
          <w:szCs w:val="30"/>
        </w:rPr>
        <w:t>。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3月27日，美国确诊人数为101962，首次超过中国，</w:t>
      </w:r>
      <w:r>
        <w:rPr>
          <w:rFonts w:hint="eastAsia" w:ascii="黑体" w:hAnsi="黑体" w:eastAsia="黑体"/>
          <w:sz w:val="30"/>
          <w:szCs w:val="30"/>
        </w:rPr>
        <w:t>增长最快的时间段是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4月份，4月1日，全球确诊人数为933010，美国确诊人数为213602，占比为22.89%。如图：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971165"/>
            <wp:effectExtent l="0" t="0" r="698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955925"/>
            <wp:effectExtent l="0" t="0" r="825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5月1日，全球确诊人数为3345558，美国确诊人数总和为1103461，占比为32.98%，由此得出，美国疫情确诊人数增长过快促使世界疫情确诊人数过快增长。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更细致的来看，自从2020年3月20日-2020年5月26日，美国每日新增确诊人数保持世界第一，自从3月30日起，日增长均超过2W人，在此期间全球每日新增确诊人数从未突破至10W人。3月20日-5月5日期间，美国日增长数至少是俄罗斯的2倍，5月5日时，美国总计确诊人数为1180375，排在第二的俄罗斯的确诊人数为145268，第三为Brazil,108620.此时全球总计确诊人数为3583055。5月5日后，Brazil的日确诊人数飞速增长，5月23日，Brazil确诊总人数(330890)超过俄罗斯(326448)，5月27、28、29、30日，Brazil日增长数连续四天超过美国，至5月31日，Brazil确诊人数为514849，在5月内，确诊人数月增长为：427662。至5月31日，美国确诊总人数为：1770165人，美国5月确诊人数月增长为700741，4月确诊人数月增长为851737。由此看来，世界疫情增长过快是由美国，Brazil,俄罗斯等国家导致的。</w:t>
      </w:r>
    </w:p>
    <w:p>
      <w:pPr>
        <w:pStyle w:val="4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313944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疫情感染1613486人，死亡91251人，相比之下，欧洲感染人数最多的国家俄罗斯，至今疫情感染了326448人，死亡3099人，由此看来，美国疫情比欧洲严重得多，中国至今是感染84522人，死亡4645人，致死率是5.49%，美国致死率5.65%，俄罗斯的致死率是0.95%。分析三个国家的致死率，我们不难得出这样的结论，中国由于疫情首先爆发，在事先没有准备的情况下，病毒在中国的致死率是5.49%，2个月后，疫情在美国爆发，虽然给了美国两个月时间的缓冲，但致死率却高达5.56%，此外美国的感染人数近乎是中国的20倍，由此看来美国的疫情防控方面做的很差，此外，中国作为疫情最新爆发的国家，人口最多的国家，人口密度是世界平均人口密度3.3倍的国家，疫情感染总人数10</w:t>
      </w:r>
      <w:r>
        <w:rPr>
          <w:rFonts w:ascii="黑体" w:hAnsi="黑体" w:eastAsia="黑体"/>
          <w:sz w:val="30"/>
          <w:szCs w:val="30"/>
        </w:rPr>
        <w:t>W</w:t>
      </w:r>
      <w:r>
        <w:rPr>
          <w:rFonts w:hint="eastAsia" w:ascii="黑体" w:hAnsi="黑体" w:eastAsia="黑体"/>
          <w:sz w:val="30"/>
          <w:szCs w:val="30"/>
        </w:rPr>
        <w:t>以内，死亡人数5千以内，中国在疫情防控方面做得很出色。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截至2020年5月23日，美国感染总数达160</w:t>
      </w:r>
      <w:r>
        <w:rPr>
          <w:rFonts w:ascii="黑体" w:hAnsi="黑体" w:eastAsia="黑体"/>
          <w:sz w:val="30"/>
          <w:szCs w:val="30"/>
        </w:rPr>
        <w:t>W,</w:t>
      </w:r>
      <w:r>
        <w:rPr>
          <w:rFonts w:hint="eastAsia" w:ascii="黑体" w:hAnsi="黑体" w:eastAsia="黑体"/>
          <w:sz w:val="30"/>
          <w:szCs w:val="30"/>
        </w:rPr>
        <w:t>纽约作为美国的56个州之一，纽约州感染人数是359926人，且持续上升中，接下来是</w:t>
      </w:r>
      <w:r>
        <w:rPr>
          <w:rFonts w:ascii="黑体" w:hAnsi="黑体" w:eastAsia="黑体"/>
          <w:sz w:val="30"/>
          <w:szCs w:val="30"/>
        </w:rPr>
        <w:t>NJ</w:t>
      </w:r>
      <w:r>
        <w:rPr>
          <w:rFonts w:hint="eastAsia" w:ascii="黑体" w:hAnsi="黑体" w:eastAsia="黑体"/>
          <w:sz w:val="30"/>
          <w:szCs w:val="30"/>
        </w:rPr>
        <w:t>州，感染人数是153104人，I</w:t>
      </w:r>
      <w:r>
        <w:rPr>
          <w:rFonts w:ascii="黑体" w:hAnsi="黑体" w:eastAsia="黑体"/>
          <w:sz w:val="30"/>
          <w:szCs w:val="30"/>
        </w:rPr>
        <w:t>L</w:t>
      </w:r>
      <w:r>
        <w:rPr>
          <w:rFonts w:hint="eastAsia" w:ascii="黑体" w:hAnsi="黑体" w:eastAsia="黑体"/>
          <w:sz w:val="30"/>
          <w:szCs w:val="30"/>
        </w:rPr>
        <w:t>州107796人，M</w:t>
      </w:r>
      <w:r>
        <w:rPr>
          <w:rFonts w:ascii="黑体" w:hAnsi="黑体" w:eastAsia="黑体"/>
          <w:sz w:val="30"/>
          <w:szCs w:val="30"/>
        </w:rPr>
        <w:t>A</w:t>
      </w:r>
      <w:r>
        <w:rPr>
          <w:rFonts w:hint="eastAsia" w:ascii="黑体" w:hAnsi="黑体" w:eastAsia="黑体"/>
          <w:sz w:val="30"/>
          <w:szCs w:val="30"/>
        </w:rPr>
        <w:t>州91662人，不难发现，这几个州的人口密度都是非常高的。</w:t>
      </w:r>
    </w:p>
    <w:p>
      <w:pPr>
        <w:pStyle w:val="4"/>
        <w:numPr>
          <w:ilvl w:val="0"/>
          <w:numId w:val="1"/>
        </w:numPr>
        <w:ind w:firstLineChars="0"/>
        <w:rPr>
          <w:rFonts w:ascii="黑体" w:hAnsi="黑体" w:eastAsia="黑体"/>
          <w:sz w:val="30"/>
          <w:szCs w:val="30"/>
        </w:rPr>
      </w:pPr>
      <w:r>
        <w:drawing>
          <wp:inline distT="0" distB="0" distL="0" distR="0">
            <wp:extent cx="5274310" cy="430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600" w:firstLineChars="200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佐治亚州疫情情况比较严重的是Ran</w:t>
      </w:r>
      <w:r>
        <w:rPr>
          <w:rFonts w:ascii="黑体" w:hAnsi="黑体" w:eastAsia="黑体"/>
          <w:sz w:val="30"/>
          <w:szCs w:val="30"/>
        </w:rPr>
        <w:t>dolph</w:t>
      </w:r>
      <w:r>
        <w:rPr>
          <w:rFonts w:hint="eastAsia" w:ascii="黑体" w:hAnsi="黑体" w:eastAsia="黑体"/>
          <w:sz w:val="30"/>
          <w:szCs w:val="30"/>
        </w:rPr>
        <w:t>、Hancock、Te</w:t>
      </w:r>
      <w:r>
        <w:rPr>
          <w:rFonts w:ascii="黑体" w:hAnsi="黑体" w:eastAsia="黑体"/>
          <w:sz w:val="30"/>
          <w:szCs w:val="30"/>
        </w:rPr>
        <w:t>rrell</w:t>
      </w:r>
      <w:r>
        <w:rPr>
          <w:rFonts w:hint="eastAsia" w:ascii="黑体" w:hAnsi="黑体" w:eastAsia="黑体"/>
          <w:sz w:val="30"/>
          <w:szCs w:val="30"/>
        </w:rPr>
        <w:t>、Ear</w:t>
      </w:r>
      <w:r>
        <w:rPr>
          <w:rFonts w:ascii="黑体" w:hAnsi="黑体" w:eastAsia="黑体"/>
          <w:sz w:val="30"/>
          <w:szCs w:val="30"/>
        </w:rPr>
        <w:t>ly</w:t>
      </w:r>
      <w:r>
        <w:rPr>
          <w:rFonts w:hint="eastAsia" w:ascii="黑体" w:hAnsi="黑体" w:eastAsia="黑体"/>
          <w:sz w:val="30"/>
          <w:szCs w:val="30"/>
        </w:rPr>
        <w:t>、Cal</w:t>
      </w:r>
      <w:r>
        <w:rPr>
          <w:rFonts w:ascii="黑体" w:hAnsi="黑体" w:eastAsia="黑体"/>
          <w:sz w:val="30"/>
          <w:szCs w:val="30"/>
        </w:rPr>
        <w:t>houn</w:t>
      </w:r>
      <w:r>
        <w:rPr>
          <w:rFonts w:hint="eastAsia" w:ascii="黑体" w:hAnsi="黑体" w:eastAsia="黑体"/>
          <w:sz w:val="30"/>
          <w:szCs w:val="30"/>
        </w:rPr>
        <w:t>、</w:t>
      </w:r>
      <w:r>
        <w:rPr>
          <w:rFonts w:ascii="黑体" w:hAnsi="黑体" w:eastAsia="黑体"/>
          <w:sz w:val="30"/>
          <w:szCs w:val="30"/>
        </w:rPr>
        <w:t>Dougherty</w:t>
      </w:r>
      <w:r>
        <w:rPr>
          <w:rFonts w:hint="eastAsia" w:ascii="黑体" w:hAnsi="黑体" w:eastAsia="黑体"/>
          <w:sz w:val="30"/>
          <w:szCs w:val="30"/>
        </w:rPr>
        <w:t>这几个县，平均每二百人中有4-5人感染病毒。</w:t>
      </w:r>
    </w:p>
    <w:p>
      <w:pPr>
        <w:pStyle w:val="4"/>
        <w:ind w:left="0" w:leftChars="0" w:firstLine="0" w:firstLineChars="0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  <w:lang w:val="en-US" w:eastAsia="zh-CN"/>
        </w:rPr>
        <w:t>从图中我们能看出，2月份疫情爆发中心是在中国，2月13日前，平均每日新增确诊人数2千余人，峰值是2月13日，确诊人数15136人（</w:t>
      </w:r>
      <w:r>
        <w:rPr>
          <w:rFonts w:hint="eastAsia" w:ascii="Helvetica" w:hAnsi="Helvetica" w:eastAsia="Helvetica" w:cs="Helvetica"/>
          <w:i w:val="0"/>
          <w:caps w:val="0"/>
          <w:color w:val="404040"/>
          <w:spacing w:val="0"/>
          <w:sz w:val="24"/>
          <w:szCs w:val="24"/>
          <w:shd w:val="clear" w:fill="FFFFFF"/>
        </w:rPr>
        <w:t>官方解释为根据中国国家卫健委的第五版诊疗方案的建议，将临床诊断纳入确诊方式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），2月13日后，每日新增确诊人数总体趋势是一天比一天少，3月份，疫情爆发中心从中国转移到意大利等国家。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5271135" cy="3208020"/>
            <wp:effectExtent l="0" t="0" r="571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日，中国新增确诊人数205人，Iran新增确诊人数523人，3月4日，Italy确诊人数587，Iran确认人数586，当时全球日新增确诊人数为2280人，3月2日至3月21日两个每日新增确诊人数均在世界前二，从未掉出去，所以3月份疫情中心，大概是在Italy、Iran等国家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有争议的是，3月22日，美国日新增确诊人数为7760人，首次赶超Italy和Iran,并随后一直领先，保持着世界第一的位置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105785"/>
            <wp:effectExtent l="0" t="0" r="8890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ascii="黑体" w:hAnsi="黑体" w:eastAsia="黑体"/>
          <w:sz w:val="30"/>
          <w:szCs w:val="30"/>
        </w:rPr>
      </w:pPr>
    </w:p>
    <w:p>
      <w:pPr>
        <w:pStyle w:val="4"/>
        <w:ind w:left="360" w:firstLine="0" w:firstLineChars="0"/>
        <w:rPr>
          <w:rFonts w:hint="eastAsia" w:ascii="黑体" w:hAnsi="黑体" w:eastAsia="黑体"/>
          <w:sz w:val="30"/>
          <w:szCs w:val="30"/>
        </w:rPr>
      </w:pPr>
    </w:p>
    <w:p>
      <w:pPr>
        <w:ind w:left="360"/>
        <w:rPr>
          <w:rFonts w:hint="eastAsia" w:ascii="宋体" w:hAnsi="宋体" w:eastAsia="宋体"/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51396"/>
    <w:multiLevelType w:val="multilevel"/>
    <w:tmpl w:val="799513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D0"/>
    <w:rsid w:val="00091BC4"/>
    <w:rsid w:val="002367D0"/>
    <w:rsid w:val="00357E92"/>
    <w:rsid w:val="005D36EB"/>
    <w:rsid w:val="006406A8"/>
    <w:rsid w:val="008013D5"/>
    <w:rsid w:val="008E1FD2"/>
    <w:rsid w:val="00EA142D"/>
    <w:rsid w:val="02170A4B"/>
    <w:rsid w:val="042E4B65"/>
    <w:rsid w:val="1BFE7FAF"/>
    <w:rsid w:val="3B617EB4"/>
    <w:rsid w:val="49060F7B"/>
    <w:rsid w:val="6A4507D7"/>
    <w:rsid w:val="7BEF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117</Words>
  <Characters>672</Characters>
  <Lines>5</Lines>
  <Paragraphs>1</Paragraphs>
  <TotalTime>12</TotalTime>
  <ScaleCrop>false</ScaleCrop>
  <LinksUpToDate>false</LinksUpToDate>
  <CharactersWithSpaces>788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2020-05-24T13:54:00Z</dcterms:created>
  <dc:creator>袁 逢春</dc:creator>
  <cp:lastModifiedBy>依文洁琳</cp:lastModifiedBy>
  <dcterms:modified xsi:type="dcterms:W3CDTF">2020-06-06T15:55:21Z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