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9D36" w14:textId="5CAEC8FD" w:rsidR="00842A4C" w:rsidRPr="0064555F" w:rsidRDefault="00FF129A">
      <w:pPr>
        <w:rPr>
          <w:b/>
          <w:bCs/>
        </w:rPr>
      </w:pPr>
      <w:bookmarkStart w:id="0" w:name="_GoBack"/>
      <w:bookmarkEnd w:id="0"/>
      <w:proofErr w:type="spellStart"/>
      <w:r w:rsidRPr="0064555F">
        <w:rPr>
          <w:b/>
          <w:bCs/>
        </w:rPr>
        <w:t>Github</w:t>
      </w:r>
      <w:proofErr w:type="spellEnd"/>
      <w:r w:rsidRPr="0064555F">
        <w:rPr>
          <w:b/>
          <w:bCs/>
        </w:rPr>
        <w:t xml:space="preserve"> repo</w:t>
      </w:r>
      <w:r w:rsidR="00121AF1">
        <w:rPr>
          <w:b/>
          <w:bCs/>
        </w:rPr>
        <w:t xml:space="preserve"> readme</w:t>
      </w:r>
    </w:p>
    <w:p w14:paraId="4DBAC02D" w14:textId="5BA6782E" w:rsidR="00BD238C" w:rsidRDefault="00BD238C">
      <w:r>
        <w:t>This readme describes (</w:t>
      </w:r>
      <w:proofErr w:type="spellStart"/>
      <w:r>
        <w:t>i</w:t>
      </w:r>
      <w:proofErr w:type="spellEnd"/>
      <w:r>
        <w:t xml:space="preserve">) the three main steps for running the decision tree used to make flow-based recommendations regarding dam operation rules, (ii) </w:t>
      </w:r>
      <w:r w:rsidR="00936CEE">
        <w:t>scripts used to produce</w:t>
      </w:r>
      <w:r>
        <w:t xml:space="preserve"> figures in the manuscript associated with this work</w:t>
      </w:r>
      <w:r w:rsidR="00405204">
        <w:t>:</w:t>
      </w:r>
    </w:p>
    <w:p w14:paraId="1C5D5E6C" w14:textId="31DE9621" w:rsidR="00405204" w:rsidRDefault="00405204" w:rsidP="00405204">
      <w:pPr>
        <w:pStyle w:val="NoSpacing"/>
      </w:pPr>
      <w:r w:rsidRPr="00405204">
        <w:t>Hecht, J.S., R.M. Vogel, R.A</w:t>
      </w:r>
      <w:r>
        <w:t xml:space="preserve">. </w:t>
      </w:r>
      <w:proofErr w:type="spellStart"/>
      <w:r>
        <w:t>McManamay</w:t>
      </w:r>
      <w:proofErr w:type="spellEnd"/>
      <w:r>
        <w:t xml:space="preserve">, C.N. Kroll, J.M. Reed. </w:t>
      </w:r>
      <w:r w:rsidRPr="00787CF1">
        <w:t>Decision trees for incorporating hypothesis tests of hydrologic alteration into hydropower-ecosystem tradeoffs</w:t>
      </w:r>
      <w:r>
        <w:t xml:space="preserve">. </w:t>
      </w:r>
      <w:r w:rsidRPr="00405204">
        <w:rPr>
          <w:i/>
          <w:iCs/>
        </w:rPr>
        <w:t xml:space="preserve">J. Water </w:t>
      </w:r>
      <w:proofErr w:type="spellStart"/>
      <w:r w:rsidRPr="00405204">
        <w:rPr>
          <w:i/>
          <w:iCs/>
        </w:rPr>
        <w:t>Resour</w:t>
      </w:r>
      <w:proofErr w:type="spellEnd"/>
      <w:r w:rsidRPr="00405204">
        <w:rPr>
          <w:i/>
          <w:iCs/>
        </w:rPr>
        <w:t xml:space="preserve">. </w:t>
      </w:r>
      <w:proofErr w:type="spellStart"/>
      <w:r w:rsidRPr="00405204">
        <w:rPr>
          <w:i/>
          <w:iCs/>
        </w:rPr>
        <w:t>Plann</w:t>
      </w:r>
      <w:proofErr w:type="spellEnd"/>
      <w:r w:rsidRPr="00405204">
        <w:rPr>
          <w:i/>
          <w:iCs/>
        </w:rPr>
        <w:t xml:space="preserve">. Manage. </w:t>
      </w:r>
      <w:r>
        <w:t xml:space="preserve">In review. </w:t>
      </w:r>
    </w:p>
    <w:p w14:paraId="43324A6D" w14:textId="77777777" w:rsidR="00405204" w:rsidRPr="00405204" w:rsidRDefault="00405204" w:rsidP="00405204">
      <w:pPr>
        <w:pStyle w:val="NoSpacing"/>
      </w:pPr>
    </w:p>
    <w:p w14:paraId="2DE77074" w14:textId="6CA6D6DA" w:rsidR="00BD238C" w:rsidRDefault="00BD238C" w:rsidP="00BD238C">
      <w:r>
        <w:t>The table belo</w:t>
      </w:r>
      <w:r w:rsidR="00BE2648">
        <w:t xml:space="preserve">w lists the three main steps of the analysis, including the R scripts used to execute them as well as the required inputs and parameters, some of which the user must specify in the code itself.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4"/>
        <w:gridCol w:w="1781"/>
        <w:gridCol w:w="2700"/>
        <w:gridCol w:w="4135"/>
      </w:tblGrid>
      <w:tr w:rsidR="00121AF1" w14:paraId="75389D76" w14:textId="77777777" w:rsidTr="00121AF1">
        <w:tc>
          <w:tcPr>
            <w:tcW w:w="734" w:type="dxa"/>
          </w:tcPr>
          <w:p w14:paraId="149B899A" w14:textId="424B8948" w:rsidR="00BD238C" w:rsidRPr="00BD238C" w:rsidRDefault="00BD238C" w:rsidP="0064555F">
            <w:pPr>
              <w:rPr>
                <w:b/>
                <w:bCs/>
              </w:rPr>
            </w:pPr>
            <w:r w:rsidRPr="00BD238C">
              <w:rPr>
                <w:b/>
                <w:bCs/>
              </w:rPr>
              <w:t>Step</w:t>
            </w:r>
          </w:p>
        </w:tc>
        <w:tc>
          <w:tcPr>
            <w:tcW w:w="1781" w:type="dxa"/>
          </w:tcPr>
          <w:p w14:paraId="2DFA8874" w14:textId="19FA9765" w:rsidR="00BD238C" w:rsidRPr="00BD238C" w:rsidRDefault="00BD238C" w:rsidP="0064555F">
            <w:pPr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2700" w:type="dxa"/>
          </w:tcPr>
          <w:p w14:paraId="7D8DB03D" w14:textId="7C36D2B0" w:rsidR="00BD238C" w:rsidRPr="00BD238C" w:rsidRDefault="00121AF1" w:rsidP="0064555F">
            <w:pPr>
              <w:rPr>
                <w:b/>
                <w:bCs/>
              </w:rPr>
            </w:pPr>
            <w:r>
              <w:rPr>
                <w:b/>
                <w:bCs/>
              </w:rPr>
              <w:t>R s</w:t>
            </w:r>
            <w:r w:rsidR="00BD238C">
              <w:rPr>
                <w:b/>
                <w:bCs/>
              </w:rPr>
              <w:t>cript</w:t>
            </w:r>
          </w:p>
        </w:tc>
        <w:tc>
          <w:tcPr>
            <w:tcW w:w="4135" w:type="dxa"/>
          </w:tcPr>
          <w:p w14:paraId="30270734" w14:textId="77777777" w:rsidR="00BD238C" w:rsidRDefault="00BD238C" w:rsidP="0064555F">
            <w:pPr>
              <w:rPr>
                <w:b/>
                <w:bCs/>
              </w:rPr>
            </w:pPr>
            <w:r w:rsidRPr="00BD238C">
              <w:rPr>
                <w:b/>
                <w:bCs/>
              </w:rPr>
              <w:t xml:space="preserve">Required </w:t>
            </w:r>
            <w:r w:rsidR="00121AF1">
              <w:rPr>
                <w:b/>
                <w:bCs/>
              </w:rPr>
              <w:t xml:space="preserve">User </w:t>
            </w:r>
            <w:r w:rsidRPr="00BD238C">
              <w:rPr>
                <w:b/>
                <w:bCs/>
              </w:rPr>
              <w:t>Inputs and Parameters</w:t>
            </w:r>
          </w:p>
          <w:p w14:paraId="7F5183C2" w14:textId="64BFE0FC" w:rsidR="00B6345C" w:rsidRPr="00BD238C" w:rsidRDefault="00B6345C" w:rsidP="0064555F">
            <w:pPr>
              <w:rPr>
                <w:b/>
                <w:bCs/>
              </w:rPr>
            </w:pPr>
          </w:p>
        </w:tc>
      </w:tr>
      <w:tr w:rsidR="00121AF1" w14:paraId="327920A6" w14:textId="77777777" w:rsidTr="00121AF1">
        <w:tc>
          <w:tcPr>
            <w:tcW w:w="734" w:type="dxa"/>
          </w:tcPr>
          <w:p w14:paraId="17FDBEF7" w14:textId="66DE7A00" w:rsidR="00BD238C" w:rsidRDefault="00BD238C" w:rsidP="0064555F">
            <w:r>
              <w:t>1</w:t>
            </w:r>
          </w:p>
        </w:tc>
        <w:tc>
          <w:tcPr>
            <w:tcW w:w="1781" w:type="dxa"/>
          </w:tcPr>
          <w:p w14:paraId="7C93D062" w14:textId="04E3F7C2" w:rsidR="00BD238C" w:rsidRDefault="00121AF1" w:rsidP="0064555F">
            <w:r>
              <w:t>Hydropower r</w:t>
            </w:r>
            <w:r w:rsidR="00BD238C">
              <w:t xml:space="preserve">eservoir </w:t>
            </w:r>
            <w:r>
              <w:t>s</w:t>
            </w:r>
            <w:r w:rsidR="00BD238C">
              <w:t>imulation</w:t>
            </w:r>
          </w:p>
        </w:tc>
        <w:tc>
          <w:tcPr>
            <w:tcW w:w="2700" w:type="dxa"/>
          </w:tcPr>
          <w:p w14:paraId="6B551A08" w14:textId="3A65E58E" w:rsidR="00BD238C" w:rsidRDefault="00BF2000" w:rsidP="0064555F">
            <w:proofErr w:type="spellStart"/>
            <w:r>
              <w:t>HP_Res_Simulation</w:t>
            </w:r>
            <w:r w:rsidR="00936CEE">
              <w:t>.R</w:t>
            </w:r>
            <w:proofErr w:type="spellEnd"/>
          </w:p>
          <w:p w14:paraId="373A8D29" w14:textId="07AF4E22" w:rsidR="00BD238C" w:rsidRDefault="00BD238C" w:rsidP="0064555F"/>
        </w:tc>
        <w:tc>
          <w:tcPr>
            <w:tcW w:w="4135" w:type="dxa"/>
          </w:tcPr>
          <w:p w14:paraId="2D931098" w14:textId="5CDE26C1" w:rsidR="00BD238C" w:rsidRDefault="00121AF1" w:rsidP="00121AF1">
            <w:pPr>
              <w:pStyle w:val="ListParagraph"/>
              <w:numPr>
                <w:ilvl w:val="0"/>
                <w:numId w:val="4"/>
              </w:numPr>
            </w:pPr>
            <w:r>
              <w:t>Daily s</w:t>
            </w:r>
            <w:r w:rsidR="00BD238C">
              <w:t xml:space="preserve">treamflow </w:t>
            </w:r>
            <w:r>
              <w:t>time series d</w:t>
            </w:r>
            <w:r w:rsidR="00BD238C">
              <w:t>ata</w:t>
            </w:r>
            <w:r>
              <w:t xml:space="preserve"> (convert to m</w:t>
            </w:r>
            <w:r w:rsidRPr="00121AF1">
              <w:rPr>
                <w:vertAlign w:val="superscript"/>
              </w:rPr>
              <w:t>3</w:t>
            </w:r>
            <w:r>
              <w:t>/s if needed)</w:t>
            </w:r>
          </w:p>
          <w:p w14:paraId="193885BF" w14:textId="204F0144" w:rsidR="00121AF1" w:rsidRDefault="00BF2000" w:rsidP="00121AF1">
            <w:pPr>
              <w:pStyle w:val="ListParagraph"/>
              <w:numPr>
                <w:ilvl w:val="0"/>
                <w:numId w:val="4"/>
              </w:numPr>
            </w:pPr>
            <w:r>
              <w:t>Reservoir design and operation parameters</w:t>
            </w:r>
          </w:p>
          <w:p w14:paraId="11F062AD" w14:textId="0F604AC9" w:rsidR="00BF2000" w:rsidRDefault="00BF2000" w:rsidP="00BF2000"/>
          <w:p w14:paraId="7C21A8CE" w14:textId="216580CC" w:rsidR="00BF2000" w:rsidRDefault="00BF2000" w:rsidP="00BF2000"/>
          <w:p w14:paraId="4DAE4AD1" w14:textId="4FDB5D31" w:rsidR="00BD238C" w:rsidRDefault="00BD238C" w:rsidP="0064555F"/>
        </w:tc>
      </w:tr>
      <w:tr w:rsidR="00121AF1" w14:paraId="0A8948A6" w14:textId="77777777" w:rsidTr="00121AF1">
        <w:tc>
          <w:tcPr>
            <w:tcW w:w="734" w:type="dxa"/>
          </w:tcPr>
          <w:p w14:paraId="6BE64948" w14:textId="7FFB52F3" w:rsidR="00BD238C" w:rsidRDefault="00BD238C" w:rsidP="0064555F">
            <w:r>
              <w:t>2</w:t>
            </w:r>
          </w:p>
        </w:tc>
        <w:tc>
          <w:tcPr>
            <w:tcW w:w="1781" w:type="dxa"/>
          </w:tcPr>
          <w:p w14:paraId="43D73517" w14:textId="77777777" w:rsidR="00BD238C" w:rsidRDefault="00BD238C" w:rsidP="0064555F">
            <w:r>
              <w:t>Run Mann-Whitney test to obtain estimates of type I and II errors</w:t>
            </w:r>
          </w:p>
          <w:p w14:paraId="7C964C35" w14:textId="092AA3B6" w:rsidR="00121AF1" w:rsidRDefault="00121AF1" w:rsidP="0064555F"/>
        </w:tc>
        <w:tc>
          <w:tcPr>
            <w:tcW w:w="2700" w:type="dxa"/>
          </w:tcPr>
          <w:p w14:paraId="0CA41B2C" w14:textId="221D44F3" w:rsidR="00BD238C" w:rsidRDefault="00121AF1" w:rsidP="0064555F">
            <w:proofErr w:type="spellStart"/>
            <w:r>
              <w:t>MannWhitney_AFDC_</w:t>
            </w:r>
            <w:proofErr w:type="gramStart"/>
            <w:r>
              <w:t>quantiles.R</w:t>
            </w:r>
            <w:proofErr w:type="spellEnd"/>
            <w:proofErr w:type="gramEnd"/>
          </w:p>
        </w:tc>
        <w:tc>
          <w:tcPr>
            <w:tcW w:w="4135" w:type="dxa"/>
          </w:tcPr>
          <w:p w14:paraId="5357A774" w14:textId="77777777" w:rsidR="00B6345C" w:rsidRDefault="00B6345C" w:rsidP="00B6345C">
            <w:pPr>
              <w:pStyle w:val="ListParagraph"/>
              <w:numPr>
                <w:ilvl w:val="0"/>
                <w:numId w:val="4"/>
              </w:numPr>
            </w:pPr>
            <w:r>
              <w:t xml:space="preserve">AFDC Quantiles </w:t>
            </w:r>
          </w:p>
          <w:p w14:paraId="69DF8718" w14:textId="0CD49B54" w:rsidR="00B6345C" w:rsidRDefault="00121AF1" w:rsidP="00B6345C">
            <w:pPr>
              <w:pStyle w:val="ListParagraph"/>
              <w:numPr>
                <w:ilvl w:val="0"/>
                <w:numId w:val="4"/>
              </w:numPr>
            </w:pPr>
            <w:r>
              <w:t>Percent deviation thresholds</w:t>
            </w:r>
          </w:p>
          <w:p w14:paraId="2CF6939A" w14:textId="49701EB6" w:rsidR="00BD238C" w:rsidRDefault="00121AF1" w:rsidP="00121AF1">
            <w:pPr>
              <w:pStyle w:val="ListParagraph"/>
              <w:numPr>
                <w:ilvl w:val="0"/>
                <w:numId w:val="4"/>
              </w:numPr>
            </w:pPr>
            <w:r>
              <w:t>Sets of alphas and betas to test</w:t>
            </w:r>
          </w:p>
        </w:tc>
      </w:tr>
      <w:tr w:rsidR="00121AF1" w14:paraId="1F671C05" w14:textId="77777777" w:rsidTr="00121AF1">
        <w:tc>
          <w:tcPr>
            <w:tcW w:w="734" w:type="dxa"/>
          </w:tcPr>
          <w:p w14:paraId="4FB4C9A4" w14:textId="67AA2544" w:rsidR="00BD238C" w:rsidRDefault="00BD238C" w:rsidP="0064555F">
            <w:r>
              <w:t>3</w:t>
            </w:r>
          </w:p>
        </w:tc>
        <w:tc>
          <w:tcPr>
            <w:tcW w:w="1781" w:type="dxa"/>
          </w:tcPr>
          <w:p w14:paraId="65A88167" w14:textId="2C709A68" w:rsidR="00BD238C" w:rsidRDefault="00BD238C" w:rsidP="0064555F">
            <w:r>
              <w:t>Run decision tree</w:t>
            </w:r>
          </w:p>
        </w:tc>
        <w:tc>
          <w:tcPr>
            <w:tcW w:w="2700" w:type="dxa"/>
          </w:tcPr>
          <w:p w14:paraId="06F9DED4" w14:textId="18D4359C" w:rsidR="00BD238C" w:rsidRDefault="00BD238C" w:rsidP="0064555F">
            <w:proofErr w:type="spellStart"/>
            <w:r>
              <w:t>Bayes</w:t>
            </w:r>
            <w:r w:rsidR="00121AF1">
              <w:t>ian_Decision_Tree.R</w:t>
            </w:r>
            <w:proofErr w:type="spellEnd"/>
          </w:p>
        </w:tc>
        <w:tc>
          <w:tcPr>
            <w:tcW w:w="4135" w:type="dxa"/>
          </w:tcPr>
          <w:p w14:paraId="50A63AE7" w14:textId="0D35CD80" w:rsidR="00BD238C" w:rsidRDefault="00BD238C" w:rsidP="00121AF1">
            <w:pPr>
              <w:pStyle w:val="ListParagraph"/>
              <w:numPr>
                <w:ilvl w:val="0"/>
                <w:numId w:val="5"/>
              </w:numPr>
            </w:pPr>
            <w:r>
              <w:t xml:space="preserve">Prior probabilities of alteration. </w:t>
            </w:r>
            <w:r w:rsidR="00121AF1">
              <w:t>(</w:t>
            </w:r>
            <w:r>
              <w:t>We recommend using a noninformative prior probability (P(NA) = P(A) = 0.5) unless there is strong reason to choose another one.</w:t>
            </w:r>
            <w:r w:rsidR="00121AF1">
              <w:t>)</w:t>
            </w:r>
          </w:p>
          <w:p w14:paraId="64197114" w14:textId="3F13F457" w:rsidR="00121AF1" w:rsidRDefault="00121AF1" w:rsidP="0064555F"/>
          <w:p w14:paraId="7B9192E8" w14:textId="530D8EEA" w:rsidR="00121AF1" w:rsidRDefault="00121AF1" w:rsidP="00121AF1">
            <w:pPr>
              <w:pStyle w:val="ListParagraph"/>
              <w:numPr>
                <w:ilvl w:val="0"/>
                <w:numId w:val="5"/>
              </w:numPr>
            </w:pPr>
            <w:r>
              <w:t>Costs associated with incorrect under- and over-protection decisions.</w:t>
            </w:r>
          </w:p>
          <w:p w14:paraId="56BE3C4A" w14:textId="77777777" w:rsidR="00121AF1" w:rsidRDefault="00121AF1" w:rsidP="0064555F"/>
          <w:p w14:paraId="0C792AAE" w14:textId="50C3A700" w:rsidR="00121AF1" w:rsidRDefault="00121AF1" w:rsidP="00121AF1">
            <w:pPr>
              <w:pStyle w:val="ListParagraph"/>
              <w:numPr>
                <w:ilvl w:val="0"/>
                <w:numId w:val="5"/>
              </w:numPr>
            </w:pPr>
            <w:r>
              <w:t>Type I and II errors from Step 2</w:t>
            </w:r>
          </w:p>
        </w:tc>
      </w:tr>
    </w:tbl>
    <w:p w14:paraId="1E3F7EE4" w14:textId="77777777" w:rsidR="00BE2648" w:rsidRDefault="00BE2648" w:rsidP="0064555F"/>
    <w:p w14:paraId="44874293" w14:textId="75BCC53B" w:rsidR="00FF129A" w:rsidRDefault="00FF129A">
      <w:pPr>
        <w:rPr>
          <w:b/>
          <w:bCs/>
        </w:rPr>
      </w:pPr>
      <w:r>
        <w:rPr>
          <w:b/>
          <w:bCs/>
        </w:rPr>
        <w:t>R Code</w:t>
      </w:r>
      <w:r w:rsidR="00BE2648">
        <w:rPr>
          <w:b/>
          <w:bCs/>
        </w:rPr>
        <w:t xml:space="preserve"> was</w:t>
      </w:r>
      <w:r>
        <w:rPr>
          <w:b/>
          <w:bCs/>
        </w:rPr>
        <w:t xml:space="preserve"> used to generate </w:t>
      </w:r>
      <w:r w:rsidR="00BE2648">
        <w:rPr>
          <w:b/>
          <w:bCs/>
        </w:rPr>
        <w:t>the following figures in the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240"/>
        <w:gridCol w:w="5035"/>
      </w:tblGrid>
      <w:tr w:rsidR="00405204" w14:paraId="4C5AE40D" w14:textId="77777777" w:rsidTr="00405204">
        <w:tc>
          <w:tcPr>
            <w:tcW w:w="1075" w:type="dxa"/>
          </w:tcPr>
          <w:p w14:paraId="142E6DBF" w14:textId="64B96DF5" w:rsidR="00405204" w:rsidRDefault="00405204">
            <w:pPr>
              <w:rPr>
                <w:b/>
                <w:bCs/>
              </w:rPr>
            </w:pPr>
            <w:r>
              <w:rPr>
                <w:b/>
                <w:bCs/>
              </w:rPr>
              <w:t>Figure</w:t>
            </w:r>
          </w:p>
        </w:tc>
        <w:tc>
          <w:tcPr>
            <w:tcW w:w="3240" w:type="dxa"/>
          </w:tcPr>
          <w:p w14:paraId="5434F035" w14:textId="3CD39BC6" w:rsidR="00405204" w:rsidRDefault="00405204">
            <w:pPr>
              <w:rPr>
                <w:b/>
                <w:bCs/>
              </w:rPr>
            </w:pPr>
            <w:r>
              <w:rPr>
                <w:b/>
                <w:bCs/>
              </w:rPr>
              <w:t>Script Name</w:t>
            </w:r>
          </w:p>
        </w:tc>
        <w:tc>
          <w:tcPr>
            <w:tcW w:w="5035" w:type="dxa"/>
          </w:tcPr>
          <w:p w14:paraId="0DF00776" w14:textId="4E22BC16" w:rsidR="00405204" w:rsidRDefault="0040520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05204" w14:paraId="6D2629C9" w14:textId="77777777" w:rsidTr="00405204">
        <w:tc>
          <w:tcPr>
            <w:tcW w:w="1075" w:type="dxa"/>
          </w:tcPr>
          <w:p w14:paraId="55EBAAAD" w14:textId="38BC4BC9" w:rsidR="00405204" w:rsidRPr="00405204" w:rsidRDefault="00405204" w:rsidP="00405204">
            <w:pPr>
              <w:jc w:val="center"/>
            </w:pPr>
            <w:r w:rsidRPr="00405204">
              <w:t>3</w:t>
            </w:r>
          </w:p>
        </w:tc>
        <w:tc>
          <w:tcPr>
            <w:tcW w:w="3240" w:type="dxa"/>
          </w:tcPr>
          <w:p w14:paraId="4CFF9486" w14:textId="09B2174D" w:rsidR="00405204" w:rsidRDefault="00405204">
            <w:pPr>
              <w:rPr>
                <w:b/>
                <w:bCs/>
              </w:rPr>
            </w:pPr>
            <w:r w:rsidRPr="00BE2648">
              <w:t>Fig</w:t>
            </w:r>
            <w:r>
              <w:t xml:space="preserve">3_AFDC </w:t>
            </w:r>
            <w:proofErr w:type="spellStart"/>
            <w:r>
              <w:t>Comparison.R</w:t>
            </w:r>
            <w:proofErr w:type="spellEnd"/>
          </w:p>
        </w:tc>
        <w:tc>
          <w:tcPr>
            <w:tcW w:w="5035" w:type="dxa"/>
          </w:tcPr>
          <w:p w14:paraId="03F1C52E" w14:textId="25967EA5" w:rsidR="00405204" w:rsidRPr="00405204" w:rsidRDefault="00405204" w:rsidP="00405204">
            <w:pPr>
              <w:ind w:left="2880" w:hanging="2880"/>
            </w:pPr>
            <w:r>
              <w:t>This figure</w:t>
            </w:r>
            <w:r w:rsidRPr="00BE2648">
              <w:t xml:space="preserve"> requires one to execute a reservoir simulation</w:t>
            </w:r>
            <w:r>
              <w:t xml:space="preserve"> first and then compare pre- and post-dam flows.</w:t>
            </w:r>
          </w:p>
        </w:tc>
      </w:tr>
      <w:tr w:rsidR="00405204" w14:paraId="66A4AD7D" w14:textId="77777777" w:rsidTr="00405204">
        <w:tc>
          <w:tcPr>
            <w:tcW w:w="1075" w:type="dxa"/>
          </w:tcPr>
          <w:p w14:paraId="6C1DE713" w14:textId="2AB43A8F" w:rsidR="00405204" w:rsidRPr="00405204" w:rsidRDefault="00405204" w:rsidP="00405204">
            <w:pPr>
              <w:jc w:val="center"/>
            </w:pPr>
            <w:r w:rsidRPr="00405204">
              <w:lastRenderedPageBreak/>
              <w:t>4</w:t>
            </w:r>
          </w:p>
        </w:tc>
        <w:tc>
          <w:tcPr>
            <w:tcW w:w="3240" w:type="dxa"/>
          </w:tcPr>
          <w:p w14:paraId="5236A2D6" w14:textId="77777777" w:rsidR="00405204" w:rsidRDefault="00405204">
            <w:pPr>
              <w:rPr>
                <w:b/>
                <w:bCs/>
              </w:rPr>
            </w:pPr>
          </w:p>
        </w:tc>
        <w:tc>
          <w:tcPr>
            <w:tcW w:w="5035" w:type="dxa"/>
          </w:tcPr>
          <w:p w14:paraId="1511CAFB" w14:textId="77777777" w:rsidR="00405204" w:rsidRDefault="00405204">
            <w:pPr>
              <w:rPr>
                <w:b/>
                <w:bCs/>
              </w:rPr>
            </w:pPr>
          </w:p>
        </w:tc>
      </w:tr>
      <w:tr w:rsidR="00405204" w14:paraId="68F21D35" w14:textId="77777777" w:rsidTr="00405204">
        <w:tc>
          <w:tcPr>
            <w:tcW w:w="1075" w:type="dxa"/>
          </w:tcPr>
          <w:p w14:paraId="56A077FD" w14:textId="5F373FF0" w:rsidR="00405204" w:rsidRPr="00405204" w:rsidRDefault="00405204" w:rsidP="00405204">
            <w:pPr>
              <w:jc w:val="center"/>
            </w:pPr>
            <w:r w:rsidRPr="00405204">
              <w:t>5</w:t>
            </w:r>
          </w:p>
        </w:tc>
        <w:tc>
          <w:tcPr>
            <w:tcW w:w="3240" w:type="dxa"/>
          </w:tcPr>
          <w:p w14:paraId="65280E1C" w14:textId="77777777" w:rsidR="00405204" w:rsidRDefault="00405204">
            <w:pPr>
              <w:rPr>
                <w:b/>
                <w:bCs/>
              </w:rPr>
            </w:pPr>
          </w:p>
        </w:tc>
        <w:tc>
          <w:tcPr>
            <w:tcW w:w="5035" w:type="dxa"/>
          </w:tcPr>
          <w:p w14:paraId="4CB222E9" w14:textId="77777777" w:rsidR="00405204" w:rsidRDefault="00405204">
            <w:pPr>
              <w:rPr>
                <w:b/>
                <w:bCs/>
              </w:rPr>
            </w:pPr>
          </w:p>
        </w:tc>
      </w:tr>
      <w:tr w:rsidR="00405204" w14:paraId="7514C8A8" w14:textId="77777777" w:rsidTr="00405204">
        <w:tc>
          <w:tcPr>
            <w:tcW w:w="1075" w:type="dxa"/>
          </w:tcPr>
          <w:p w14:paraId="2B576EEB" w14:textId="319CAA4A" w:rsidR="00405204" w:rsidRPr="00405204" w:rsidRDefault="00405204" w:rsidP="00405204">
            <w:pPr>
              <w:jc w:val="center"/>
            </w:pPr>
            <w:r w:rsidRPr="00405204">
              <w:t>7</w:t>
            </w:r>
          </w:p>
        </w:tc>
        <w:tc>
          <w:tcPr>
            <w:tcW w:w="3240" w:type="dxa"/>
          </w:tcPr>
          <w:p w14:paraId="54470017" w14:textId="77777777" w:rsidR="00405204" w:rsidRDefault="00405204">
            <w:pPr>
              <w:rPr>
                <w:b/>
                <w:bCs/>
              </w:rPr>
            </w:pPr>
          </w:p>
        </w:tc>
        <w:tc>
          <w:tcPr>
            <w:tcW w:w="5035" w:type="dxa"/>
          </w:tcPr>
          <w:p w14:paraId="42DB6093" w14:textId="77777777" w:rsidR="00405204" w:rsidRDefault="00405204">
            <w:pPr>
              <w:rPr>
                <w:b/>
                <w:bCs/>
              </w:rPr>
            </w:pPr>
          </w:p>
        </w:tc>
      </w:tr>
    </w:tbl>
    <w:p w14:paraId="65E76437" w14:textId="77777777" w:rsidR="00405204" w:rsidRDefault="00405204">
      <w:pPr>
        <w:rPr>
          <w:b/>
          <w:bCs/>
        </w:rPr>
      </w:pPr>
    </w:p>
    <w:p w14:paraId="70FF7503" w14:textId="23D00073" w:rsidR="00BE2648" w:rsidRDefault="00BE2648" w:rsidP="00405204">
      <w:pPr>
        <w:ind w:left="2880" w:hanging="2880"/>
      </w:pPr>
      <w:r w:rsidRPr="00BE2648">
        <w:t>Fig</w:t>
      </w:r>
      <w:r w:rsidR="00405204">
        <w:t xml:space="preserve">3_AFDC </w:t>
      </w:r>
      <w:proofErr w:type="spellStart"/>
      <w:r w:rsidR="00405204">
        <w:t>Comparison.R</w:t>
      </w:r>
      <w:proofErr w:type="spellEnd"/>
      <w:r w:rsidR="00405204">
        <w:tab/>
      </w:r>
      <w:r w:rsidR="00405204">
        <w:tab/>
      </w:r>
    </w:p>
    <w:p w14:paraId="326B1685" w14:textId="7406F855" w:rsidR="00BE2648" w:rsidRDefault="00405204">
      <w:r>
        <w:t xml:space="preserve">Fig4_Test Distribution </w:t>
      </w:r>
      <w:proofErr w:type="spellStart"/>
      <w:r>
        <w:t>Comparison.R</w:t>
      </w:r>
      <w:proofErr w:type="spellEnd"/>
    </w:p>
    <w:p w14:paraId="638A14D0" w14:textId="519D3314" w:rsidR="00BE2648" w:rsidRDefault="00405204" w:rsidP="00BE2648">
      <w:r>
        <w:t xml:space="preserve">Fig5_Effects of record length and </w:t>
      </w:r>
      <w:proofErr w:type="spellStart"/>
      <w:r>
        <w:t>Cv.R</w:t>
      </w:r>
      <w:proofErr w:type="spellEnd"/>
      <w:r>
        <w:t>*</w:t>
      </w:r>
    </w:p>
    <w:p w14:paraId="42409694" w14:textId="1697FF03" w:rsidR="00405204" w:rsidRDefault="00BE2648">
      <w:r>
        <w:t>Fig</w:t>
      </w:r>
      <w:r w:rsidR="00405204">
        <w:t xml:space="preserve">7_DecisionSpace-EffectSize vs </w:t>
      </w:r>
      <w:proofErr w:type="spellStart"/>
      <w:r w:rsidR="00405204">
        <w:t>CostRatios.R</w:t>
      </w:r>
      <w:proofErr w:type="spellEnd"/>
      <w:r w:rsidR="00405204">
        <w:t>*</w:t>
      </w:r>
    </w:p>
    <w:p w14:paraId="48ABADD9" w14:textId="2AEC6108" w:rsidR="00405204" w:rsidRDefault="00405204">
      <w:r>
        <w:t xml:space="preserve">*Generated figures may vary slightly from versions in manuscripts due to random number generation. </w:t>
      </w:r>
    </w:p>
    <w:p w14:paraId="76B74E8D" w14:textId="495342C7" w:rsidR="00936CEE" w:rsidRDefault="00936CEE"/>
    <w:p w14:paraId="1A35A217" w14:textId="77777777" w:rsidR="00405204" w:rsidRDefault="00405204"/>
    <w:p w14:paraId="1E0E2087" w14:textId="1566F6AC" w:rsidR="00121AF1" w:rsidRDefault="00121AF1">
      <w:r>
        <w:t>Figure S1 utilizes the reservoir simulation script. Note in code.</w:t>
      </w:r>
    </w:p>
    <w:p w14:paraId="739B6BE8" w14:textId="2A11D8F0" w:rsidR="00121AF1" w:rsidRDefault="00121AF1">
      <w:r>
        <w:t>Figure S2 utilizes the reservoir simulation script. Note in code.</w:t>
      </w:r>
    </w:p>
    <w:p w14:paraId="09BC285D" w14:textId="78463897" w:rsidR="00121AF1" w:rsidRDefault="00121AF1">
      <w:r>
        <w:t>Figure S3</w:t>
      </w:r>
      <w:r w:rsidR="00D16EFA">
        <w:t>/S4</w:t>
      </w:r>
      <w:r>
        <w:t xml:space="preserve"> utilizes a test statistic, separate code. </w:t>
      </w:r>
    </w:p>
    <w:p w14:paraId="14731FAD" w14:textId="77777777" w:rsidR="00405204" w:rsidRDefault="00405204"/>
    <w:p w14:paraId="28FB56C8" w14:textId="62C4014F" w:rsidR="00405204" w:rsidRDefault="00405204">
      <w:r>
        <w:t>These functions are sourced by scripts that produce analysis and/or figures</w:t>
      </w:r>
    </w:p>
    <w:p w14:paraId="37FCC8D9" w14:textId="1ACA595D" w:rsidR="00405204" w:rsidRDefault="00405204" w:rsidP="00405204">
      <w:pPr>
        <w:pStyle w:val="ListParagraph"/>
        <w:numPr>
          <w:ilvl w:val="0"/>
          <w:numId w:val="6"/>
        </w:numPr>
      </w:pPr>
      <w:proofErr w:type="spellStart"/>
      <w:r>
        <w:t>FDC_</w:t>
      </w:r>
      <w:proofErr w:type="gramStart"/>
      <w:r>
        <w:t>annual.R</w:t>
      </w:r>
      <w:proofErr w:type="spellEnd"/>
      <w:proofErr w:type="gramEnd"/>
    </w:p>
    <w:p w14:paraId="5FD31209" w14:textId="4A401DD3" w:rsidR="00405204" w:rsidRDefault="00405204" w:rsidP="00405204">
      <w:pPr>
        <w:pStyle w:val="ListParagraph"/>
        <w:numPr>
          <w:ilvl w:val="0"/>
          <w:numId w:val="6"/>
        </w:numPr>
      </w:pPr>
      <w:proofErr w:type="spellStart"/>
      <w:r>
        <w:t>FDC_</w:t>
      </w:r>
      <w:proofErr w:type="gramStart"/>
      <w:r>
        <w:t>overall.R</w:t>
      </w:r>
      <w:proofErr w:type="spellEnd"/>
      <w:proofErr w:type="gramEnd"/>
    </w:p>
    <w:p w14:paraId="18C5059D" w14:textId="6B2AC492" w:rsidR="00405204" w:rsidRPr="00BE2648" w:rsidRDefault="00405204" w:rsidP="00405204"/>
    <w:p w14:paraId="6BA289E1" w14:textId="77777777" w:rsidR="00FF129A" w:rsidRDefault="00FF129A"/>
    <w:p w14:paraId="2A4E7919" w14:textId="77777777" w:rsidR="00FF129A" w:rsidRDefault="00FF129A"/>
    <w:sectPr w:rsidR="00FF1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C2331"/>
    <w:multiLevelType w:val="hybridMultilevel"/>
    <w:tmpl w:val="A1BA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5484E"/>
    <w:multiLevelType w:val="hybridMultilevel"/>
    <w:tmpl w:val="3602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00E3"/>
    <w:multiLevelType w:val="hybridMultilevel"/>
    <w:tmpl w:val="4A00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047EA"/>
    <w:multiLevelType w:val="hybridMultilevel"/>
    <w:tmpl w:val="A300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721F9"/>
    <w:multiLevelType w:val="hybridMultilevel"/>
    <w:tmpl w:val="186C2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54B43"/>
    <w:multiLevelType w:val="hybridMultilevel"/>
    <w:tmpl w:val="398C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9A"/>
    <w:rsid w:val="000000C1"/>
    <w:rsid w:val="0000322F"/>
    <w:rsid w:val="00121AF1"/>
    <w:rsid w:val="00405204"/>
    <w:rsid w:val="0064555F"/>
    <w:rsid w:val="00842A4C"/>
    <w:rsid w:val="00936CEE"/>
    <w:rsid w:val="00AC7C9B"/>
    <w:rsid w:val="00AD463F"/>
    <w:rsid w:val="00B6345C"/>
    <w:rsid w:val="00BD238C"/>
    <w:rsid w:val="00BE2648"/>
    <w:rsid w:val="00BF2000"/>
    <w:rsid w:val="00D16EFA"/>
    <w:rsid w:val="00D75E89"/>
    <w:rsid w:val="00F67CD8"/>
    <w:rsid w:val="00FF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03C5"/>
  <w15:chartTrackingRefBased/>
  <w15:docId w15:val="{FE24AC00-696E-476A-92A4-3A56997F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29A"/>
    <w:pPr>
      <w:ind w:left="720"/>
      <w:contextualSpacing/>
    </w:pPr>
  </w:style>
  <w:style w:type="table" w:styleId="TableGrid">
    <w:name w:val="Table Grid"/>
    <w:basedOn w:val="TableNormal"/>
    <w:uiPriority w:val="39"/>
    <w:rsid w:val="0064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052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Jory Hecht</dc:creator>
  <cp:keywords/>
  <dc:description/>
  <cp:lastModifiedBy>Jory Hecht</cp:lastModifiedBy>
  <cp:revision>2</cp:revision>
  <dcterms:created xsi:type="dcterms:W3CDTF">2019-09-09T05:59:00Z</dcterms:created>
  <dcterms:modified xsi:type="dcterms:W3CDTF">2019-09-09T05:59:00Z</dcterms:modified>
</cp:coreProperties>
</file>