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042F8" w14:textId="784CE7E4" w:rsidR="00225E59" w:rsidRPr="00FD1A60" w:rsidRDefault="00FD1A60" w:rsidP="0057583E">
      <w:pPr>
        <w:pStyle w:val="Heading1"/>
        <w:adjustRightInd w:val="0"/>
        <w:snapToGrid w:val="0"/>
        <w:spacing w:before="0" w:line="480" w:lineRule="auto"/>
        <w:jc w:val="center"/>
        <w:rPr>
          <w:rFonts w:ascii="Times New Roman" w:hAnsi="Times New Roman"/>
          <w:b/>
          <w:snapToGrid w:val="0"/>
          <w:color w:val="FF0000"/>
          <w:sz w:val="28"/>
          <w:szCs w:val="30"/>
          <w:u w:val="none"/>
        </w:rPr>
      </w:pPr>
      <w:r w:rsidRPr="00FD1A60">
        <w:rPr>
          <w:rFonts w:ascii="Times New Roman" w:eastAsiaTheme="minorEastAsia" w:hAnsi="Times New Roman"/>
          <w:b/>
          <w:snapToGrid w:val="0"/>
          <w:color w:val="FF0000"/>
          <w:sz w:val="28"/>
          <w:szCs w:val="30"/>
          <w:u w:val="none"/>
          <w:lang w:eastAsia="zh-CN"/>
        </w:rPr>
        <w:t>Evaluation of Multi-Radar Multi-Sensor (MRMS) and Stage IV Quantitative Precipitation Estimates (QPE) during Hurricane Harvey</w:t>
      </w:r>
    </w:p>
    <w:p w14:paraId="6A2F4A6D" w14:textId="56CA9438" w:rsidR="00B612AA" w:rsidRPr="005A434C" w:rsidRDefault="009C28DF" w:rsidP="0057583E">
      <w:pPr>
        <w:spacing w:line="480" w:lineRule="auto"/>
        <w:jc w:val="center"/>
        <w:rPr>
          <w:rFonts w:ascii="Times New Roman" w:hAnsi="Times New Roman" w:cs="Times New Roman"/>
          <w:color w:val="000000" w:themeColor="text1"/>
          <w:lang w:eastAsia="de-DE"/>
        </w:rPr>
      </w:pPr>
      <w:r w:rsidRPr="005A434C">
        <w:rPr>
          <w:rFonts w:ascii="Times New Roman" w:hAnsi="Times New Roman" w:cs="Times New Roman"/>
          <w:color w:val="000000" w:themeColor="text1"/>
        </w:rPr>
        <w:t>Shang Gao</w:t>
      </w:r>
      <w:r w:rsidR="00A06B34" w:rsidRPr="005A434C">
        <w:rPr>
          <w:rFonts w:ascii="Times New Roman" w:hAnsi="Times New Roman" w:cs="Times New Roman"/>
          <w:color w:val="000000" w:themeColor="text1"/>
          <w:vertAlign w:val="superscript"/>
          <w:lang w:eastAsia="de-DE"/>
        </w:rPr>
        <w:t>1</w:t>
      </w:r>
      <w:r w:rsidR="00A06B34" w:rsidRPr="005A434C">
        <w:rPr>
          <w:rFonts w:ascii="Times New Roman" w:hAnsi="Times New Roman" w:cs="Times New Roman"/>
          <w:color w:val="000000" w:themeColor="text1"/>
          <w:lang w:eastAsia="de-DE"/>
        </w:rPr>
        <w:t>,</w:t>
      </w:r>
      <w:r w:rsidRPr="005A434C">
        <w:rPr>
          <w:rFonts w:ascii="Times New Roman" w:hAnsi="Times New Roman" w:cs="Times New Roman"/>
          <w:color w:val="000000" w:themeColor="text1"/>
          <w:lang w:eastAsia="de-DE"/>
        </w:rPr>
        <w:t xml:space="preserve"> </w:t>
      </w:r>
      <w:r w:rsidRPr="005A434C">
        <w:rPr>
          <w:rFonts w:ascii="Times New Roman" w:hAnsi="Times New Roman" w:cs="Times New Roman"/>
          <w:color w:val="000000" w:themeColor="text1"/>
        </w:rPr>
        <w:t>Jiaqi Zhang</w:t>
      </w:r>
      <w:r w:rsidRPr="005A434C">
        <w:rPr>
          <w:rFonts w:ascii="Times New Roman" w:hAnsi="Times New Roman" w:cs="Times New Roman"/>
          <w:color w:val="000000" w:themeColor="text1"/>
          <w:vertAlign w:val="superscript"/>
          <w:lang w:eastAsia="de-DE"/>
        </w:rPr>
        <w:t xml:space="preserve"> </w:t>
      </w:r>
      <w:r w:rsidR="00A06B34" w:rsidRPr="005A434C">
        <w:rPr>
          <w:rFonts w:ascii="Times New Roman" w:hAnsi="Times New Roman" w:cs="Times New Roman"/>
          <w:color w:val="000000" w:themeColor="text1"/>
          <w:vertAlign w:val="superscript"/>
          <w:lang w:eastAsia="de-DE"/>
        </w:rPr>
        <w:t>2</w:t>
      </w:r>
      <w:r w:rsidRPr="005A434C">
        <w:rPr>
          <w:rFonts w:ascii="Times New Roman" w:hAnsi="Times New Roman" w:cs="Times New Roman"/>
          <w:color w:val="000000" w:themeColor="text1"/>
          <w:lang w:eastAsia="de-DE"/>
        </w:rPr>
        <w:t xml:space="preserve">, </w:t>
      </w:r>
      <w:r w:rsidRPr="005A434C">
        <w:rPr>
          <w:rFonts w:ascii="Times New Roman" w:hAnsi="Times New Roman" w:cs="Times New Roman"/>
          <w:color w:val="000000" w:themeColor="text1"/>
        </w:rPr>
        <w:t>Dongfeng Li</w:t>
      </w:r>
      <w:r w:rsidRPr="005A434C">
        <w:rPr>
          <w:rFonts w:ascii="Times New Roman" w:hAnsi="Times New Roman" w:cs="Times New Roman"/>
          <w:color w:val="000000" w:themeColor="text1"/>
          <w:vertAlign w:val="superscript"/>
          <w:lang w:eastAsia="de-DE"/>
        </w:rPr>
        <w:t xml:space="preserve"> 3</w:t>
      </w:r>
      <w:r w:rsidRPr="005A434C">
        <w:rPr>
          <w:rFonts w:ascii="Times New Roman" w:hAnsi="Times New Roman" w:cs="Times New Roman"/>
          <w:color w:val="000000" w:themeColor="text1"/>
          <w:lang w:eastAsia="de-DE"/>
        </w:rPr>
        <w:t xml:space="preserve">, </w:t>
      </w:r>
      <w:r w:rsidRPr="005A434C">
        <w:rPr>
          <w:rFonts w:ascii="Times New Roman" w:hAnsi="Times New Roman" w:cs="Times New Roman"/>
          <w:color w:val="000000" w:themeColor="text1"/>
        </w:rPr>
        <w:t>Han Jiang</w:t>
      </w:r>
      <w:r w:rsidRPr="005A434C">
        <w:rPr>
          <w:rFonts w:ascii="Times New Roman" w:hAnsi="Times New Roman" w:cs="Times New Roman"/>
          <w:color w:val="000000" w:themeColor="text1"/>
          <w:vertAlign w:val="superscript"/>
          <w:lang w:eastAsia="de-DE"/>
        </w:rPr>
        <w:t>4</w:t>
      </w:r>
      <w:r w:rsidRPr="005A434C">
        <w:rPr>
          <w:rFonts w:ascii="Times New Roman" w:hAnsi="Times New Roman" w:cs="Times New Roman"/>
          <w:color w:val="000000" w:themeColor="text1"/>
          <w:lang w:eastAsia="de-DE"/>
        </w:rPr>
        <w:t xml:space="preserve">, </w:t>
      </w:r>
      <w:r w:rsidR="00E8488C" w:rsidRPr="005A434C">
        <w:rPr>
          <w:rFonts w:ascii="Times New Roman" w:hAnsi="Times New Roman" w:cs="Times New Roman"/>
          <w:color w:val="000000" w:themeColor="text1"/>
          <w:lang w:eastAsia="de-DE"/>
        </w:rPr>
        <w:t xml:space="preserve">and </w:t>
      </w:r>
      <w:r w:rsidRPr="005A434C">
        <w:rPr>
          <w:rFonts w:ascii="Times New Roman" w:hAnsi="Times New Roman" w:cs="Times New Roman"/>
          <w:color w:val="000000" w:themeColor="text1"/>
        </w:rPr>
        <w:t>Zheng Fang</w:t>
      </w:r>
      <w:r w:rsidRPr="005A434C">
        <w:rPr>
          <w:rFonts w:ascii="Times New Roman" w:hAnsi="Times New Roman" w:cs="Times New Roman"/>
          <w:color w:val="000000" w:themeColor="text1"/>
          <w:vertAlign w:val="superscript"/>
          <w:lang w:eastAsia="de-DE"/>
        </w:rPr>
        <w:t>5</w:t>
      </w:r>
    </w:p>
    <w:p w14:paraId="102F91D9" w14:textId="57F76CC6" w:rsidR="00301EE3" w:rsidRPr="005A434C" w:rsidRDefault="00225E59" w:rsidP="00A81D2B">
      <w:pPr>
        <w:pStyle w:val="Heading2"/>
        <w:rPr>
          <w:color w:val="000000" w:themeColor="text1"/>
        </w:rPr>
      </w:pPr>
      <w:r w:rsidRPr="005A434C">
        <w:rPr>
          <w:color w:val="000000" w:themeColor="text1"/>
        </w:rPr>
        <w:t>A</w:t>
      </w:r>
      <w:r w:rsidR="00F56A37" w:rsidRPr="005A434C">
        <w:rPr>
          <w:color w:val="000000" w:themeColor="text1"/>
        </w:rPr>
        <w:t>BSTRACT</w:t>
      </w:r>
    </w:p>
    <w:p w14:paraId="268F1715" w14:textId="375323F1" w:rsidR="00C9761A" w:rsidRPr="005A434C" w:rsidRDefault="00984D3A" w:rsidP="00C9761A">
      <w:pPr>
        <w:pStyle w:val="ShangParagraph"/>
        <w:rPr>
          <w:color w:val="000000" w:themeColor="text1"/>
        </w:rPr>
      </w:pPr>
      <w:r w:rsidRPr="005A434C">
        <w:rPr>
          <w:color w:val="000000" w:themeColor="text1"/>
        </w:rPr>
        <w:t>Radar-based quantitative precipitation estimate (QPE) serves as input for flood forecasting, and its importance gets magnified during catastrophic storms, like Hurricane Harvey</w:t>
      </w:r>
      <w:r w:rsidR="009C3B50" w:rsidRPr="005A434C">
        <w:rPr>
          <w:color w:val="000000" w:themeColor="text1"/>
        </w:rPr>
        <w:t xml:space="preserve"> in 2017</w:t>
      </w:r>
      <w:r w:rsidRPr="005A434C">
        <w:rPr>
          <w:color w:val="000000" w:themeColor="text1"/>
        </w:rPr>
        <w:t xml:space="preserve">. The </w:t>
      </w:r>
      <w:r w:rsidRPr="00FD1A60">
        <w:rPr>
          <w:color w:val="FF0000"/>
        </w:rPr>
        <w:t>record-</w:t>
      </w:r>
      <w:r w:rsidR="00FF55EB" w:rsidRPr="00FD1A60">
        <w:rPr>
          <w:color w:val="FF0000"/>
        </w:rPr>
        <w:t>breaking</w:t>
      </w:r>
      <w:r w:rsidR="00FF55EB" w:rsidRPr="005A434C">
        <w:rPr>
          <w:color w:val="000000" w:themeColor="text1"/>
        </w:rPr>
        <w:t xml:space="preserve"> </w:t>
      </w:r>
      <w:r w:rsidRPr="005A434C">
        <w:rPr>
          <w:color w:val="000000" w:themeColor="text1"/>
        </w:rPr>
        <w:t xml:space="preserve">rainfall from </w:t>
      </w:r>
      <w:r w:rsidR="00757717" w:rsidRPr="005A434C">
        <w:rPr>
          <w:color w:val="000000" w:themeColor="text1"/>
        </w:rPr>
        <w:t xml:space="preserve">Hurricane </w:t>
      </w:r>
      <w:r w:rsidRPr="005A434C">
        <w:rPr>
          <w:color w:val="000000" w:themeColor="text1"/>
        </w:rPr>
        <w:t xml:space="preserve">Harvey covered vast spatial extents and lasted for a 5-day period, providing a unique chance for evaluating the radar errors, especially their spatiotemporal dependence. Using the rainfall data of Hurricane Harvey, the authors </w:t>
      </w:r>
      <w:r w:rsidR="00FF55EB" w:rsidRPr="00FD1A60">
        <w:rPr>
          <w:color w:val="FF0000"/>
        </w:rPr>
        <w:t>utilize</w:t>
      </w:r>
      <w:r w:rsidR="00FF55EB" w:rsidRPr="005A434C">
        <w:rPr>
          <w:color w:val="000000" w:themeColor="text1"/>
        </w:rPr>
        <w:t xml:space="preserve"> </w:t>
      </w:r>
      <w:r w:rsidRPr="005A434C">
        <w:rPr>
          <w:color w:val="000000" w:themeColor="text1"/>
        </w:rPr>
        <w:t xml:space="preserve">a new method for sampling </w:t>
      </w:r>
      <w:r w:rsidR="00FF55EB" w:rsidRPr="00FD1A60">
        <w:rPr>
          <w:color w:val="FF0000"/>
        </w:rPr>
        <w:t xml:space="preserve">ground-based </w:t>
      </w:r>
      <w:r w:rsidRPr="00FD1A60">
        <w:rPr>
          <w:color w:val="FF0000"/>
        </w:rPr>
        <w:t>rainfall</w:t>
      </w:r>
      <w:r w:rsidR="00FF55EB" w:rsidRPr="00FD1A60">
        <w:rPr>
          <w:color w:val="FF0000"/>
        </w:rPr>
        <w:t xml:space="preserve"> measurements</w:t>
      </w:r>
      <w:r w:rsidRPr="005A434C">
        <w:rPr>
          <w:color w:val="000000" w:themeColor="text1"/>
        </w:rPr>
        <w:t xml:space="preserve"> over radar pixels (i.e. spatial reference rainfall) based on sub-pixel rainfall variability. The new method aims to enlarge sample size and allow for compressively evaluating the QPE. Two hourly QPE products, the Next Generation Weather Radar (NEXRAD) </w:t>
      </w:r>
      <w:r w:rsidR="00AB6185" w:rsidRPr="005A434C">
        <w:rPr>
          <w:color w:val="000000" w:themeColor="text1"/>
        </w:rPr>
        <w:t xml:space="preserve">Stage </w:t>
      </w:r>
      <w:r w:rsidRPr="005A434C">
        <w:rPr>
          <w:color w:val="000000" w:themeColor="text1"/>
        </w:rPr>
        <w:t xml:space="preserve">IV and Multi-Radar Multi-Sensor (MRMS), are chosen for the evaluation </w:t>
      </w:r>
      <w:r w:rsidR="009C3B50" w:rsidRPr="005A434C">
        <w:rPr>
          <w:color w:val="000000" w:themeColor="text1"/>
        </w:rPr>
        <w:t xml:space="preserve">due to </w:t>
      </w:r>
      <w:r w:rsidRPr="005A434C">
        <w:rPr>
          <w:color w:val="000000" w:themeColor="text1"/>
        </w:rPr>
        <w:t xml:space="preserve">their roles in major flood forecasting activities; and a dense rain gauge network covering the whole Harris County, Texas provides the spatial reference rainfall in this analysis. </w:t>
      </w:r>
      <w:r w:rsidR="009F79FE">
        <w:rPr>
          <w:color w:val="000000" w:themeColor="text1"/>
        </w:rPr>
        <w:t>C</w:t>
      </w:r>
      <w:r w:rsidR="009C3B50" w:rsidRPr="005A434C">
        <w:rPr>
          <w:color w:val="000000" w:themeColor="text1"/>
        </w:rPr>
        <w:t xml:space="preserve">omparative analyses </w:t>
      </w:r>
      <w:r w:rsidR="009F79FE">
        <w:rPr>
          <w:color w:val="000000" w:themeColor="text1"/>
        </w:rPr>
        <w:t xml:space="preserve">are conducted </w:t>
      </w:r>
      <w:r w:rsidR="009C3B50" w:rsidRPr="005A434C">
        <w:rPr>
          <w:color w:val="000000" w:themeColor="text1"/>
        </w:rPr>
        <w:t>b</w:t>
      </w:r>
      <w:r w:rsidRPr="005A434C">
        <w:rPr>
          <w:color w:val="000000" w:themeColor="text1"/>
        </w:rPr>
        <w:t>ased on Hurricane Harvey and other</w:t>
      </w:r>
      <w:r w:rsidR="009C3B50" w:rsidRPr="005A434C">
        <w:rPr>
          <w:color w:val="000000" w:themeColor="text1"/>
        </w:rPr>
        <w:t xml:space="preserve"> two</w:t>
      </w:r>
      <w:r w:rsidRPr="005A434C">
        <w:rPr>
          <w:color w:val="000000" w:themeColor="text1"/>
        </w:rPr>
        <w:t xml:space="preserve"> flood-inducing storms</w:t>
      </w:r>
      <w:r w:rsidR="009C3B50" w:rsidRPr="005A434C">
        <w:rPr>
          <w:color w:val="000000" w:themeColor="text1"/>
        </w:rPr>
        <w:t xml:space="preserve"> occurring in 2015 and 2016</w:t>
      </w:r>
      <w:r w:rsidRPr="005A434C">
        <w:rPr>
          <w:color w:val="000000" w:themeColor="text1"/>
        </w:rPr>
        <w:t xml:space="preserve"> </w:t>
      </w:r>
      <w:r w:rsidR="009F79FE">
        <w:rPr>
          <w:color w:val="000000" w:themeColor="text1"/>
        </w:rPr>
        <w:t>over</w:t>
      </w:r>
      <w:r w:rsidR="009F79FE" w:rsidRPr="005A434C">
        <w:rPr>
          <w:color w:val="000000" w:themeColor="text1"/>
        </w:rPr>
        <w:t xml:space="preserve"> </w:t>
      </w:r>
      <w:r w:rsidRPr="005A434C">
        <w:rPr>
          <w:color w:val="000000" w:themeColor="text1"/>
        </w:rPr>
        <w:t>Harris County</w:t>
      </w:r>
      <w:r w:rsidR="009F79FE">
        <w:rPr>
          <w:color w:val="000000" w:themeColor="text1"/>
        </w:rPr>
        <w:t>.</w:t>
      </w:r>
      <w:r w:rsidR="009C3B50" w:rsidRPr="005A434C">
        <w:rPr>
          <w:color w:val="000000" w:themeColor="text1"/>
        </w:rPr>
        <w:t xml:space="preserve"> </w:t>
      </w:r>
      <w:r w:rsidR="009F79FE" w:rsidRPr="005A434C">
        <w:rPr>
          <w:color w:val="000000" w:themeColor="text1"/>
        </w:rPr>
        <w:t xml:space="preserve">The results </w:t>
      </w:r>
      <w:r w:rsidR="009C3B50" w:rsidRPr="005A434C">
        <w:rPr>
          <w:color w:val="000000" w:themeColor="text1"/>
        </w:rPr>
        <w:t xml:space="preserve">imply that </w:t>
      </w:r>
      <w:r w:rsidRPr="005A434C">
        <w:rPr>
          <w:color w:val="000000" w:themeColor="text1"/>
        </w:rPr>
        <w:t xml:space="preserve">the </w:t>
      </w:r>
      <w:r w:rsidR="005A434C">
        <w:rPr>
          <w:color w:val="000000" w:themeColor="text1"/>
        </w:rPr>
        <w:t>S</w:t>
      </w:r>
      <w:r w:rsidR="005A434C" w:rsidRPr="005A434C">
        <w:rPr>
          <w:color w:val="000000" w:themeColor="text1"/>
        </w:rPr>
        <w:t xml:space="preserve">tage </w:t>
      </w:r>
      <w:r w:rsidRPr="005A434C">
        <w:rPr>
          <w:color w:val="000000" w:themeColor="text1"/>
        </w:rPr>
        <w:t xml:space="preserve">IV and MRMS respectively overestimate and underestimate the total rainfall by a small factor, while both QPEs tend to overestimate very light precipitation. In addition, </w:t>
      </w:r>
      <w:r w:rsidR="009C3B50" w:rsidRPr="005A434C">
        <w:rPr>
          <w:color w:val="000000" w:themeColor="text1"/>
        </w:rPr>
        <w:t xml:space="preserve">the study suggests that </w:t>
      </w:r>
      <w:r w:rsidRPr="005A434C">
        <w:rPr>
          <w:color w:val="000000" w:themeColor="text1"/>
        </w:rPr>
        <w:t>spatial correlation of radar error from both QPEs be described as powered exponential functions of inter-pixel distance. This study also includes hydrologic simulation</w:t>
      </w:r>
      <w:r w:rsidR="009C3B50" w:rsidRPr="005A434C">
        <w:rPr>
          <w:color w:val="000000" w:themeColor="text1"/>
        </w:rPr>
        <w:t>s</w:t>
      </w:r>
      <w:r w:rsidRPr="005A434C">
        <w:rPr>
          <w:color w:val="000000" w:themeColor="text1"/>
        </w:rPr>
        <w:t xml:space="preserve"> for an urban watershed, which </w:t>
      </w:r>
      <w:r w:rsidR="009C3B50" w:rsidRPr="005A434C">
        <w:rPr>
          <w:color w:val="000000" w:themeColor="text1"/>
        </w:rPr>
        <w:t xml:space="preserve">demonstrates </w:t>
      </w:r>
      <w:r w:rsidRPr="005A434C">
        <w:rPr>
          <w:color w:val="000000" w:themeColor="text1"/>
        </w:rPr>
        <w:t xml:space="preserve">the importance of </w:t>
      </w:r>
      <w:r w:rsidRPr="005A434C">
        <w:rPr>
          <w:color w:val="000000" w:themeColor="text1"/>
        </w:rPr>
        <w:lastRenderedPageBreak/>
        <w:t xml:space="preserve">both accuracy and spatial resolution of QPE in representing mean areal precipitation (MAP) over catchments. The insight gained from this study provides guidance for further improving the QPE performance, and the new sampling approach for spatial reference rainfall can be applied to </w:t>
      </w:r>
      <w:r w:rsidR="005A434C" w:rsidRPr="005A434C">
        <w:rPr>
          <w:color w:val="000000" w:themeColor="text1"/>
        </w:rPr>
        <w:t xml:space="preserve">comprehensively </w:t>
      </w:r>
      <w:r w:rsidRPr="005A434C">
        <w:rPr>
          <w:color w:val="000000" w:themeColor="text1"/>
        </w:rPr>
        <w:t xml:space="preserve">evaluate long-term radar rainfall data. </w:t>
      </w:r>
    </w:p>
    <w:p w14:paraId="1B01CE3D" w14:textId="49E68D8F" w:rsidR="00994AA8" w:rsidRPr="005A434C" w:rsidRDefault="00F56A37" w:rsidP="00994AA8">
      <w:pPr>
        <w:pStyle w:val="Heading2"/>
        <w:spacing w:line="480" w:lineRule="auto"/>
        <w:rPr>
          <w:color w:val="000000" w:themeColor="text1"/>
          <w:lang w:eastAsia="de-DE"/>
        </w:rPr>
      </w:pPr>
      <w:r w:rsidRPr="005A434C">
        <w:rPr>
          <w:color w:val="000000" w:themeColor="text1"/>
          <w:lang w:eastAsia="de-DE"/>
        </w:rPr>
        <w:t>KEY TERMS</w:t>
      </w:r>
    </w:p>
    <w:p w14:paraId="51FBAB06" w14:textId="75C5E794" w:rsidR="00225E59" w:rsidRPr="005A434C" w:rsidRDefault="00757717" w:rsidP="005A434C">
      <w:pPr>
        <w:pStyle w:val="ShangParagraph"/>
        <w:ind w:firstLine="0"/>
        <w:rPr>
          <w:snapToGrid w:val="0"/>
          <w:color w:val="000000" w:themeColor="text1"/>
        </w:rPr>
      </w:pPr>
      <w:r w:rsidRPr="005A434C">
        <w:rPr>
          <w:color w:val="000000" w:themeColor="text1"/>
        </w:rPr>
        <w:t>Stage IV</w:t>
      </w:r>
      <w:r w:rsidR="00C24D5A" w:rsidRPr="005A434C">
        <w:rPr>
          <w:color w:val="000000" w:themeColor="text1"/>
        </w:rPr>
        <w:t xml:space="preserve"> Radar Rainfall;</w:t>
      </w:r>
      <w:r w:rsidRPr="005A434C">
        <w:rPr>
          <w:color w:val="000000" w:themeColor="text1"/>
        </w:rPr>
        <w:t xml:space="preserve"> </w:t>
      </w:r>
      <w:r w:rsidR="00C24D5A" w:rsidRPr="005A434C">
        <w:rPr>
          <w:color w:val="000000" w:themeColor="text1"/>
        </w:rPr>
        <w:t>Multi-Radar Multi-Sensor (</w:t>
      </w:r>
      <w:r w:rsidRPr="005A434C">
        <w:rPr>
          <w:color w:val="000000" w:themeColor="text1"/>
        </w:rPr>
        <w:t>MRMS</w:t>
      </w:r>
      <w:r w:rsidR="00C24D5A" w:rsidRPr="005A434C">
        <w:rPr>
          <w:color w:val="000000" w:themeColor="text1"/>
        </w:rPr>
        <w:t>) Radar Rainfall;</w:t>
      </w:r>
      <w:r w:rsidRPr="005A434C">
        <w:rPr>
          <w:color w:val="000000" w:themeColor="text1"/>
        </w:rPr>
        <w:t xml:space="preserve"> Radar QPE </w:t>
      </w:r>
      <w:r w:rsidR="00C24D5A" w:rsidRPr="005A434C">
        <w:rPr>
          <w:color w:val="000000" w:themeColor="text1"/>
        </w:rPr>
        <w:t>E</w:t>
      </w:r>
      <w:r w:rsidRPr="005A434C">
        <w:rPr>
          <w:color w:val="000000" w:themeColor="text1"/>
        </w:rPr>
        <w:t>valuation</w:t>
      </w:r>
      <w:r w:rsidR="00C24D5A" w:rsidRPr="005A434C">
        <w:rPr>
          <w:color w:val="000000" w:themeColor="text1"/>
        </w:rPr>
        <w:t>;</w:t>
      </w:r>
      <w:r w:rsidRPr="005A434C">
        <w:rPr>
          <w:color w:val="000000" w:themeColor="text1"/>
        </w:rPr>
        <w:t xml:space="preserve"> </w:t>
      </w:r>
      <w:r w:rsidR="00C24D5A" w:rsidRPr="005A434C">
        <w:rPr>
          <w:color w:val="000000" w:themeColor="text1"/>
        </w:rPr>
        <w:t xml:space="preserve">Spatial Reference Rainfall; </w:t>
      </w:r>
      <w:r w:rsidRPr="005A434C">
        <w:rPr>
          <w:color w:val="000000" w:themeColor="text1"/>
        </w:rPr>
        <w:t>Hurricane Harvey</w:t>
      </w:r>
      <w:r w:rsidR="00225E59" w:rsidRPr="005A434C">
        <w:rPr>
          <w:snapToGrid w:val="0"/>
          <w:color w:val="000000" w:themeColor="text1"/>
        </w:rPr>
        <w:br w:type="page"/>
      </w:r>
    </w:p>
    <w:p w14:paraId="3EDCD5CE" w14:textId="085521EC" w:rsidR="00225E59" w:rsidRPr="005A434C" w:rsidRDefault="00F41FD6" w:rsidP="0057583E">
      <w:pPr>
        <w:pStyle w:val="Heading2"/>
        <w:adjustRightInd w:val="0"/>
        <w:snapToGrid w:val="0"/>
        <w:spacing w:before="240" w:line="480" w:lineRule="auto"/>
        <w:rPr>
          <w:snapToGrid w:val="0"/>
          <w:color w:val="000000" w:themeColor="text1"/>
        </w:rPr>
      </w:pPr>
      <w:r w:rsidRPr="005A434C">
        <w:rPr>
          <w:snapToGrid w:val="0"/>
          <w:color w:val="000000" w:themeColor="text1"/>
        </w:rPr>
        <w:lastRenderedPageBreak/>
        <w:t>INTRODUCTION</w:t>
      </w:r>
    </w:p>
    <w:p w14:paraId="0D1D3D51" w14:textId="48D75E9B" w:rsidR="007114EC" w:rsidRPr="005A434C" w:rsidRDefault="00757717" w:rsidP="007114EC">
      <w:pPr>
        <w:pStyle w:val="ShangParagraph"/>
        <w:rPr>
          <w:color w:val="000000" w:themeColor="text1"/>
        </w:rPr>
      </w:pPr>
      <w:r w:rsidRPr="005A434C">
        <w:rPr>
          <w:color w:val="000000" w:themeColor="text1"/>
        </w:rPr>
        <w:t xml:space="preserve">Hurricane </w:t>
      </w:r>
      <w:r w:rsidR="000F13B2" w:rsidRPr="005A434C">
        <w:rPr>
          <w:color w:val="000000" w:themeColor="text1"/>
        </w:rPr>
        <w:t xml:space="preserve">Harvey made landfall as a </w:t>
      </w:r>
      <w:r w:rsidR="00D31DE6">
        <w:rPr>
          <w:color w:val="000000" w:themeColor="text1"/>
        </w:rPr>
        <w:t>C</w:t>
      </w:r>
      <w:r w:rsidR="00D31DE6" w:rsidRPr="005A434C">
        <w:rPr>
          <w:color w:val="000000" w:themeColor="text1"/>
        </w:rPr>
        <w:t xml:space="preserve">ategory </w:t>
      </w:r>
      <w:r w:rsidR="000F13B2" w:rsidRPr="005A434C">
        <w:rPr>
          <w:color w:val="000000" w:themeColor="text1"/>
        </w:rPr>
        <w:t xml:space="preserve">4 hurricane along </w:t>
      </w:r>
      <w:r w:rsidR="00EF7AEB" w:rsidRPr="005A434C">
        <w:rPr>
          <w:color w:val="000000" w:themeColor="text1"/>
        </w:rPr>
        <w:t xml:space="preserve">the </w:t>
      </w:r>
      <w:r w:rsidR="000F13B2" w:rsidRPr="005A434C">
        <w:rPr>
          <w:color w:val="000000" w:themeColor="text1"/>
        </w:rPr>
        <w:t>middle Texas coast on August 25</w:t>
      </w:r>
      <w:r w:rsidR="000F13B2" w:rsidRPr="005A434C">
        <w:rPr>
          <w:color w:val="000000" w:themeColor="text1"/>
          <w:vertAlign w:val="superscript"/>
        </w:rPr>
        <w:t>th</w:t>
      </w:r>
      <w:r w:rsidR="000F13B2" w:rsidRPr="005A434C">
        <w:rPr>
          <w:color w:val="000000" w:themeColor="text1"/>
        </w:rPr>
        <w:t>, 2017. The storm then stalled with i</w:t>
      </w:r>
      <w:r w:rsidR="00EF7AEB" w:rsidRPr="005A434C">
        <w:rPr>
          <w:color w:val="000000" w:themeColor="text1"/>
        </w:rPr>
        <w:t xml:space="preserve">ts center near the Houston-Galveston area </w:t>
      </w:r>
      <w:r w:rsidR="000F13B2" w:rsidRPr="005A434C">
        <w:rPr>
          <w:color w:val="000000" w:themeColor="text1"/>
        </w:rPr>
        <w:t xml:space="preserve">for four days, </w:t>
      </w:r>
      <w:r w:rsidR="00CF6CC9" w:rsidRPr="005A434C">
        <w:rPr>
          <w:color w:val="000000" w:themeColor="text1"/>
        </w:rPr>
        <w:t xml:space="preserve">generating </w:t>
      </w:r>
      <w:r w:rsidR="00EF7AEB" w:rsidRPr="005A434C">
        <w:rPr>
          <w:color w:val="000000" w:themeColor="text1"/>
        </w:rPr>
        <w:t>historic amounts of rainfall</w:t>
      </w:r>
      <w:r w:rsidR="000F13B2" w:rsidRPr="005A434C">
        <w:rPr>
          <w:color w:val="000000" w:themeColor="text1"/>
        </w:rPr>
        <w:t xml:space="preserve"> </w:t>
      </w:r>
      <w:r w:rsidR="00EF7AEB" w:rsidRPr="005A434C">
        <w:rPr>
          <w:color w:val="000000" w:themeColor="text1"/>
        </w:rPr>
        <w:t>(</w:t>
      </w:r>
      <w:r w:rsidR="000F13B2" w:rsidRPr="005A434C">
        <w:rPr>
          <w:color w:val="000000" w:themeColor="text1"/>
        </w:rPr>
        <w:t>more than 60 inches</w:t>
      </w:r>
      <w:r w:rsidR="00EF7AEB" w:rsidRPr="005A434C">
        <w:rPr>
          <w:color w:val="000000" w:themeColor="text1"/>
        </w:rPr>
        <w:t>)</w:t>
      </w:r>
      <w:r w:rsidR="000F13B2" w:rsidRPr="005A434C">
        <w:rPr>
          <w:color w:val="000000" w:themeColor="text1"/>
        </w:rPr>
        <w:t xml:space="preserve"> over southeastern Texas</w:t>
      </w:r>
      <w:r w:rsidR="00DB3BB0" w:rsidRPr="005A434C">
        <w:rPr>
          <w:color w:val="000000" w:themeColor="text1"/>
        </w:rPr>
        <w:t xml:space="preserve"> (</w:t>
      </w:r>
      <w:r w:rsidR="00EA6C3A" w:rsidRPr="005A434C">
        <w:rPr>
          <w:color w:val="000000" w:themeColor="text1"/>
        </w:rPr>
        <w:t xml:space="preserve">Blake and </w:t>
      </w:r>
      <w:proofErr w:type="spellStart"/>
      <w:r w:rsidR="00EA6C3A" w:rsidRPr="005A434C">
        <w:rPr>
          <w:color w:val="000000" w:themeColor="text1"/>
        </w:rPr>
        <w:t>Zelinsky</w:t>
      </w:r>
      <w:proofErr w:type="spellEnd"/>
      <w:r w:rsidR="00EA6C3A" w:rsidRPr="005A434C">
        <w:rPr>
          <w:color w:val="000000" w:themeColor="text1"/>
        </w:rPr>
        <w:t>, 2018</w:t>
      </w:r>
      <w:r w:rsidR="00DB3BB0" w:rsidRPr="005A434C">
        <w:rPr>
          <w:color w:val="000000" w:themeColor="text1"/>
        </w:rPr>
        <w:t>)</w:t>
      </w:r>
      <w:r w:rsidR="000F13B2" w:rsidRPr="005A434C">
        <w:rPr>
          <w:color w:val="000000" w:themeColor="text1"/>
        </w:rPr>
        <w:t xml:space="preserve">. </w:t>
      </w:r>
      <w:r w:rsidR="00EF7AEB" w:rsidRPr="005A434C">
        <w:rPr>
          <w:color w:val="000000" w:themeColor="text1"/>
        </w:rPr>
        <w:t>The e</w:t>
      </w:r>
      <w:r w:rsidR="00CC2897" w:rsidRPr="005A434C">
        <w:rPr>
          <w:color w:val="000000" w:themeColor="text1"/>
        </w:rPr>
        <w:t xml:space="preserve">xtreme precipitation of </w:t>
      </w:r>
      <w:r w:rsidRPr="005A434C">
        <w:rPr>
          <w:color w:val="000000" w:themeColor="text1"/>
        </w:rPr>
        <w:t xml:space="preserve">Hurricane </w:t>
      </w:r>
      <w:r w:rsidR="00CC2897" w:rsidRPr="005A434C">
        <w:rPr>
          <w:color w:val="000000" w:themeColor="text1"/>
        </w:rPr>
        <w:t>Harvey caused catastrophic flooding</w:t>
      </w:r>
      <w:r w:rsidR="00EF7AEB" w:rsidRPr="005A434C">
        <w:rPr>
          <w:color w:val="000000" w:themeColor="text1"/>
        </w:rPr>
        <w:t>, which inundated more than</w:t>
      </w:r>
      <w:r w:rsidR="00824C79" w:rsidRPr="005A434C">
        <w:rPr>
          <w:color w:val="000000" w:themeColor="text1"/>
        </w:rPr>
        <w:t xml:space="preserve"> 300,000 structures and over 500,000 cars, and necessitated 120,000 rescues</w:t>
      </w:r>
      <w:r w:rsidR="007114EC" w:rsidRPr="005A434C">
        <w:rPr>
          <w:color w:val="000000" w:themeColor="text1"/>
        </w:rPr>
        <w:t xml:space="preserve"> (</w:t>
      </w:r>
      <w:r w:rsidR="00E67C1F" w:rsidRPr="005A434C">
        <w:rPr>
          <w:color w:val="000000" w:themeColor="text1"/>
        </w:rPr>
        <w:t xml:space="preserve">Blake and </w:t>
      </w:r>
      <w:proofErr w:type="spellStart"/>
      <w:r w:rsidR="00E67C1F" w:rsidRPr="005A434C">
        <w:rPr>
          <w:color w:val="000000" w:themeColor="text1"/>
        </w:rPr>
        <w:t>Zelinsky</w:t>
      </w:r>
      <w:proofErr w:type="spellEnd"/>
      <w:r w:rsidR="00E67C1F" w:rsidRPr="005A434C">
        <w:rPr>
          <w:color w:val="000000" w:themeColor="text1"/>
        </w:rPr>
        <w:t>, 2018; FEMA, 2017</w:t>
      </w:r>
      <w:r w:rsidR="007114EC" w:rsidRPr="005A434C">
        <w:rPr>
          <w:color w:val="000000" w:themeColor="text1"/>
        </w:rPr>
        <w:t>)</w:t>
      </w:r>
      <w:r w:rsidR="00CC2897" w:rsidRPr="005A434C">
        <w:rPr>
          <w:color w:val="000000" w:themeColor="text1"/>
        </w:rPr>
        <w:t>.</w:t>
      </w:r>
      <w:r w:rsidR="00824C79" w:rsidRPr="005A434C">
        <w:rPr>
          <w:color w:val="000000" w:themeColor="text1"/>
        </w:rPr>
        <w:t xml:space="preserve"> During suc</w:t>
      </w:r>
      <w:r w:rsidR="00EF7AEB" w:rsidRPr="005A434C">
        <w:rPr>
          <w:color w:val="000000" w:themeColor="text1"/>
        </w:rPr>
        <w:t xml:space="preserve">h chaos, the emergency </w:t>
      </w:r>
      <w:r w:rsidR="00CF6CC9" w:rsidRPr="005A434C">
        <w:rPr>
          <w:color w:val="000000" w:themeColor="text1"/>
        </w:rPr>
        <w:t xml:space="preserve">management entities </w:t>
      </w:r>
      <w:r w:rsidR="00EF7AEB" w:rsidRPr="005A434C">
        <w:rPr>
          <w:color w:val="000000" w:themeColor="text1"/>
        </w:rPr>
        <w:t>were</w:t>
      </w:r>
      <w:r w:rsidR="00824C79" w:rsidRPr="005A434C">
        <w:rPr>
          <w:color w:val="000000" w:themeColor="text1"/>
        </w:rPr>
        <w:t xml:space="preserve"> overwhelmed and in urgent need of assistance. </w:t>
      </w:r>
      <w:r w:rsidR="00CA6E89" w:rsidRPr="005A434C">
        <w:rPr>
          <w:color w:val="000000" w:themeColor="text1"/>
        </w:rPr>
        <w:t xml:space="preserve">Accurate </w:t>
      </w:r>
      <w:r w:rsidR="00B15AB8" w:rsidRPr="005A434C">
        <w:rPr>
          <w:color w:val="000000" w:themeColor="text1"/>
        </w:rPr>
        <w:t xml:space="preserve">and timely </w:t>
      </w:r>
      <w:r w:rsidR="00CA6E89" w:rsidRPr="005A434C">
        <w:rPr>
          <w:color w:val="000000" w:themeColor="text1"/>
        </w:rPr>
        <w:t>f</w:t>
      </w:r>
      <w:r w:rsidR="00824C79" w:rsidRPr="005A434C">
        <w:rPr>
          <w:color w:val="000000" w:themeColor="text1"/>
        </w:rPr>
        <w:t xml:space="preserve">lood </w:t>
      </w:r>
      <w:r w:rsidR="00B15AB8" w:rsidRPr="005A434C">
        <w:rPr>
          <w:color w:val="000000" w:themeColor="text1"/>
        </w:rPr>
        <w:t>forecasting</w:t>
      </w:r>
      <w:r w:rsidR="00CA6E89" w:rsidRPr="005A434C">
        <w:rPr>
          <w:color w:val="000000" w:themeColor="text1"/>
        </w:rPr>
        <w:t xml:space="preserve"> could </w:t>
      </w:r>
      <w:r w:rsidR="00B15AB8" w:rsidRPr="005A434C">
        <w:rPr>
          <w:color w:val="000000" w:themeColor="text1"/>
        </w:rPr>
        <w:t>help</w:t>
      </w:r>
      <w:r w:rsidR="00CA6E89" w:rsidRPr="005A434C">
        <w:rPr>
          <w:color w:val="000000" w:themeColor="text1"/>
        </w:rPr>
        <w:t xml:space="preserve"> emergency responders to prioritize </w:t>
      </w:r>
      <w:r w:rsidR="001663D5" w:rsidRPr="005A434C">
        <w:rPr>
          <w:color w:val="000000" w:themeColor="text1"/>
        </w:rPr>
        <w:t xml:space="preserve">the </w:t>
      </w:r>
      <w:r w:rsidR="00CA6E89" w:rsidRPr="005A434C">
        <w:rPr>
          <w:color w:val="000000" w:themeColor="text1"/>
        </w:rPr>
        <w:t xml:space="preserve">limited resources at hand and make the most effective decision at crisis. </w:t>
      </w:r>
      <w:r w:rsidR="007114EC" w:rsidRPr="005A434C">
        <w:rPr>
          <w:color w:val="000000" w:themeColor="text1"/>
        </w:rPr>
        <w:t>As the driving input</w:t>
      </w:r>
      <w:r w:rsidR="00945793" w:rsidRPr="005A434C">
        <w:rPr>
          <w:color w:val="000000" w:themeColor="text1"/>
        </w:rPr>
        <w:t xml:space="preserve"> for hydrological simulations, </w:t>
      </w:r>
      <w:r w:rsidR="007114EC" w:rsidRPr="005A434C">
        <w:rPr>
          <w:color w:val="000000" w:themeColor="text1"/>
        </w:rPr>
        <w:t>good-quality precipitation measurement</w:t>
      </w:r>
      <w:r w:rsidR="00EF7AEB" w:rsidRPr="005A434C">
        <w:rPr>
          <w:color w:val="000000" w:themeColor="text1"/>
        </w:rPr>
        <w:t>s play</w:t>
      </w:r>
      <w:r w:rsidR="007114EC" w:rsidRPr="005A434C">
        <w:rPr>
          <w:color w:val="000000" w:themeColor="text1"/>
        </w:rPr>
        <w:t xml:space="preserve"> a crucial </w:t>
      </w:r>
      <w:r w:rsidR="0007361A" w:rsidRPr="005A434C">
        <w:rPr>
          <w:color w:val="000000" w:themeColor="text1"/>
        </w:rPr>
        <w:t xml:space="preserve">role in flood </w:t>
      </w:r>
      <w:r w:rsidR="00EF7AEB" w:rsidRPr="005A434C">
        <w:rPr>
          <w:color w:val="000000" w:themeColor="text1"/>
        </w:rPr>
        <w:t>prediction</w:t>
      </w:r>
      <w:r w:rsidR="0007361A" w:rsidRPr="005A434C">
        <w:rPr>
          <w:color w:val="000000" w:themeColor="text1"/>
        </w:rPr>
        <w:t xml:space="preserve">. </w:t>
      </w:r>
      <w:r w:rsidR="00CF6CC9" w:rsidRPr="005A434C">
        <w:rPr>
          <w:color w:val="000000" w:themeColor="text1"/>
        </w:rPr>
        <w:t xml:space="preserve">For instance, the </w:t>
      </w:r>
      <w:r w:rsidR="0007361A" w:rsidRPr="005A434C">
        <w:rPr>
          <w:color w:val="000000" w:themeColor="text1"/>
        </w:rPr>
        <w:t xml:space="preserve">rain gauge </w:t>
      </w:r>
      <w:r w:rsidR="00EF7AEB" w:rsidRPr="005A434C">
        <w:rPr>
          <w:color w:val="000000" w:themeColor="text1"/>
        </w:rPr>
        <w:t xml:space="preserve">network has been </w:t>
      </w:r>
      <w:r w:rsidR="00CF6CC9" w:rsidRPr="005A434C">
        <w:rPr>
          <w:color w:val="000000" w:themeColor="text1"/>
        </w:rPr>
        <w:t xml:space="preserve">conventionally </w:t>
      </w:r>
      <w:r w:rsidR="00EF7AEB" w:rsidRPr="005A434C">
        <w:rPr>
          <w:color w:val="000000" w:themeColor="text1"/>
        </w:rPr>
        <w:t>used for flood warning</w:t>
      </w:r>
      <w:r w:rsidR="00CF6CC9" w:rsidRPr="005A434C">
        <w:rPr>
          <w:color w:val="000000" w:themeColor="text1"/>
        </w:rPr>
        <w:t xml:space="preserve">. But due to the </w:t>
      </w:r>
      <w:r w:rsidR="0007361A" w:rsidRPr="005A434C">
        <w:rPr>
          <w:color w:val="000000" w:themeColor="text1"/>
        </w:rPr>
        <w:t>lack</w:t>
      </w:r>
      <w:r w:rsidR="00CF6CC9" w:rsidRPr="005A434C">
        <w:rPr>
          <w:color w:val="000000" w:themeColor="text1"/>
        </w:rPr>
        <w:t xml:space="preserve"> of</w:t>
      </w:r>
      <w:r w:rsidR="0007361A" w:rsidRPr="005A434C">
        <w:rPr>
          <w:color w:val="000000" w:themeColor="text1"/>
        </w:rPr>
        <w:t xml:space="preserve"> spatial </w:t>
      </w:r>
      <w:r w:rsidR="00EF7AEB" w:rsidRPr="005A434C">
        <w:rPr>
          <w:color w:val="000000" w:themeColor="text1"/>
        </w:rPr>
        <w:t>density</w:t>
      </w:r>
      <w:r w:rsidR="00DF7350">
        <w:rPr>
          <w:color w:val="000000" w:themeColor="text1"/>
        </w:rPr>
        <w:t xml:space="preserve"> of rain gauge network</w:t>
      </w:r>
      <w:r w:rsidR="00CF6CC9" w:rsidRPr="005A434C">
        <w:rPr>
          <w:color w:val="000000" w:themeColor="text1"/>
        </w:rPr>
        <w:t xml:space="preserve">, its </w:t>
      </w:r>
      <w:r w:rsidR="0007361A" w:rsidRPr="005A434C">
        <w:rPr>
          <w:color w:val="000000" w:themeColor="text1"/>
        </w:rPr>
        <w:t xml:space="preserve">role in various forecasting activities has been gradually replaced by </w:t>
      </w:r>
      <w:r w:rsidR="00FC3E17" w:rsidRPr="005A434C">
        <w:rPr>
          <w:color w:val="000000" w:themeColor="text1"/>
        </w:rPr>
        <w:t>quantitative precipitation estimate (QPE) f</w:t>
      </w:r>
      <w:r w:rsidR="005A434C">
        <w:rPr>
          <w:color w:val="000000" w:themeColor="text1"/>
        </w:rPr>
        <w:t>ro</w:t>
      </w:r>
      <w:r w:rsidR="00FC3E17" w:rsidRPr="005A434C">
        <w:rPr>
          <w:color w:val="000000" w:themeColor="text1"/>
        </w:rPr>
        <w:t xml:space="preserve">m </w:t>
      </w:r>
      <w:r w:rsidR="0007361A" w:rsidRPr="005A434C">
        <w:rPr>
          <w:color w:val="000000" w:themeColor="text1"/>
        </w:rPr>
        <w:t>weather radar system</w:t>
      </w:r>
      <w:r w:rsidR="005E0D17" w:rsidRPr="005A434C">
        <w:rPr>
          <w:color w:val="000000" w:themeColor="text1"/>
        </w:rPr>
        <w:t>s</w:t>
      </w:r>
      <w:r w:rsidR="0007361A" w:rsidRPr="005A434C">
        <w:rPr>
          <w:color w:val="000000" w:themeColor="text1"/>
        </w:rPr>
        <w:t>.</w:t>
      </w:r>
    </w:p>
    <w:p w14:paraId="282EE7C6" w14:textId="34212767" w:rsidR="0007361A" w:rsidRPr="005A434C" w:rsidRDefault="0007361A" w:rsidP="0007361A">
      <w:pPr>
        <w:spacing w:after="0" w:line="480" w:lineRule="auto"/>
        <w:ind w:firstLine="720"/>
        <w:jc w:val="both"/>
        <w:rPr>
          <w:rFonts w:ascii="Times New Roman" w:hAnsi="Times New Roman" w:cs="Times New Roman"/>
          <w:color w:val="000000" w:themeColor="text1"/>
          <w:sz w:val="24"/>
          <w:szCs w:val="24"/>
        </w:rPr>
      </w:pPr>
      <w:r w:rsidRPr="005A434C">
        <w:rPr>
          <w:rFonts w:ascii="Times New Roman" w:hAnsi="Times New Roman" w:cs="Times New Roman"/>
          <w:color w:val="000000" w:themeColor="text1"/>
          <w:sz w:val="24"/>
          <w:szCs w:val="24"/>
        </w:rPr>
        <w:t xml:space="preserve">In the early to middle 1990s, the National Weather Service (NWS) installed the Next Generation Weather Radar (NEXRAD) system </w:t>
      </w:r>
      <w:r w:rsidR="00EC628C" w:rsidRPr="005A434C">
        <w:rPr>
          <w:rFonts w:ascii="Times New Roman" w:hAnsi="Times New Roman" w:cs="Times New Roman"/>
          <w:color w:val="000000" w:themeColor="text1"/>
          <w:sz w:val="24"/>
          <w:szCs w:val="24"/>
        </w:rPr>
        <w:t xml:space="preserve">which currently comprises of 160 WSR-88D radars across the United States </w:t>
      </w:r>
      <w:r w:rsidRPr="005A434C">
        <w:rPr>
          <w:rFonts w:ascii="Times New Roman" w:hAnsi="Times New Roman" w:cs="Times New Roman"/>
          <w:color w:val="000000" w:themeColor="text1"/>
          <w:sz w:val="24"/>
          <w:szCs w:val="24"/>
        </w:rPr>
        <w:t>(</w:t>
      </w:r>
      <w:r w:rsidR="00EC628C" w:rsidRPr="005A434C">
        <w:rPr>
          <w:rFonts w:ascii="Times New Roman" w:hAnsi="Times New Roman" w:cs="Times New Roman"/>
          <w:color w:val="000000" w:themeColor="text1"/>
          <w:sz w:val="24"/>
          <w:szCs w:val="24"/>
        </w:rPr>
        <w:t>NCEI, 2018</w:t>
      </w:r>
      <w:r w:rsidRPr="005A434C">
        <w:rPr>
          <w:rFonts w:ascii="Times New Roman" w:hAnsi="Times New Roman" w:cs="Times New Roman"/>
          <w:color w:val="000000" w:themeColor="text1"/>
          <w:sz w:val="24"/>
          <w:szCs w:val="24"/>
        </w:rPr>
        <w:t xml:space="preserve">). </w:t>
      </w:r>
      <w:r w:rsidR="00B15AB8" w:rsidRPr="005A434C">
        <w:rPr>
          <w:rFonts w:ascii="Times New Roman" w:hAnsi="Times New Roman" w:cs="Times New Roman"/>
          <w:color w:val="000000" w:themeColor="text1"/>
          <w:sz w:val="24"/>
          <w:szCs w:val="24"/>
        </w:rPr>
        <w:t xml:space="preserve">Over almost two decades, the NEXRAD precipitation products have undergone </w:t>
      </w:r>
      <w:r w:rsidR="00EF7AEB" w:rsidRPr="005A434C">
        <w:rPr>
          <w:rFonts w:ascii="Times New Roman" w:hAnsi="Times New Roman" w:cs="Times New Roman"/>
          <w:color w:val="000000" w:themeColor="text1"/>
          <w:sz w:val="24"/>
          <w:szCs w:val="24"/>
        </w:rPr>
        <w:t xml:space="preserve">a </w:t>
      </w:r>
      <w:r w:rsidR="00B15AB8" w:rsidRPr="005A434C">
        <w:rPr>
          <w:rFonts w:ascii="Times New Roman" w:hAnsi="Times New Roman" w:cs="Times New Roman"/>
          <w:color w:val="000000" w:themeColor="text1"/>
          <w:sz w:val="24"/>
          <w:szCs w:val="24"/>
        </w:rPr>
        <w:t xml:space="preserve">series of improvements and are currently in the fourth stage. NEXRAD precipitation products </w:t>
      </w:r>
      <w:r w:rsidRPr="005A434C">
        <w:rPr>
          <w:rFonts w:ascii="Times New Roman" w:hAnsi="Times New Roman" w:cs="Times New Roman"/>
          <w:color w:val="000000" w:themeColor="text1"/>
          <w:sz w:val="24"/>
          <w:szCs w:val="24"/>
        </w:rPr>
        <w:t xml:space="preserve">(Stages I, II, III, and IV) from the River Forecast Centers (RFCs) have been applied to </w:t>
      </w:r>
      <w:r w:rsidRPr="00FD1A60">
        <w:rPr>
          <w:rFonts w:ascii="Times New Roman" w:hAnsi="Times New Roman" w:cs="Times New Roman"/>
          <w:color w:val="FF0000"/>
          <w:sz w:val="24"/>
          <w:szCs w:val="24"/>
        </w:rPr>
        <w:t>hydromete</w:t>
      </w:r>
      <w:r w:rsidR="00340D26" w:rsidRPr="00FD1A60">
        <w:rPr>
          <w:rFonts w:ascii="Times New Roman" w:hAnsi="Times New Roman" w:cs="Times New Roman"/>
          <w:color w:val="FF0000"/>
          <w:sz w:val="24"/>
          <w:szCs w:val="24"/>
        </w:rPr>
        <w:t>o</w:t>
      </w:r>
      <w:r w:rsidRPr="00FD1A60">
        <w:rPr>
          <w:rFonts w:ascii="Times New Roman" w:hAnsi="Times New Roman" w:cs="Times New Roman"/>
          <w:color w:val="FF0000"/>
          <w:sz w:val="24"/>
          <w:szCs w:val="24"/>
        </w:rPr>
        <w:t>rology</w:t>
      </w:r>
      <w:r w:rsidRPr="005A434C">
        <w:rPr>
          <w:rFonts w:ascii="Times New Roman" w:hAnsi="Times New Roman" w:cs="Times New Roman"/>
          <w:color w:val="000000" w:themeColor="text1"/>
          <w:sz w:val="24"/>
          <w:szCs w:val="24"/>
        </w:rPr>
        <w:t xml:space="preserve"> (Smith et al., 2001, 2002; Zhang and Smith, 2003); hydrolog</w:t>
      </w:r>
      <w:r w:rsidR="00CF6CC9" w:rsidRPr="005A434C">
        <w:rPr>
          <w:rFonts w:ascii="Times New Roman" w:hAnsi="Times New Roman" w:cs="Times New Roman"/>
          <w:color w:val="000000" w:themeColor="text1"/>
          <w:sz w:val="24"/>
          <w:szCs w:val="24"/>
        </w:rPr>
        <w:t>ic</w:t>
      </w:r>
      <w:r w:rsidRPr="005A434C">
        <w:rPr>
          <w:rFonts w:ascii="Times New Roman" w:hAnsi="Times New Roman" w:cs="Times New Roman"/>
          <w:color w:val="000000" w:themeColor="text1"/>
          <w:sz w:val="24"/>
          <w:szCs w:val="24"/>
        </w:rPr>
        <w:t xml:space="preserve"> analyses (Vieux and Bedient, 1998; Bedient et al., 2000</w:t>
      </w:r>
      <w:r w:rsidR="00CF6CC9" w:rsidRPr="005A434C">
        <w:rPr>
          <w:rFonts w:ascii="Times New Roman" w:hAnsi="Times New Roman" w:cs="Times New Roman"/>
          <w:color w:val="000000" w:themeColor="text1"/>
          <w:sz w:val="24"/>
          <w:szCs w:val="24"/>
        </w:rPr>
        <w:t xml:space="preserve">; Fang et al, 2008; </w:t>
      </w:r>
      <w:r w:rsidR="00EF7AEB" w:rsidRPr="005A434C">
        <w:rPr>
          <w:rFonts w:ascii="Times New Roman" w:hAnsi="Times New Roman" w:cs="Times New Roman"/>
          <w:color w:val="000000" w:themeColor="text1"/>
          <w:sz w:val="24"/>
          <w:szCs w:val="24"/>
        </w:rPr>
        <w:t>Fang et al</w:t>
      </w:r>
      <w:r w:rsidR="00CF6CC9" w:rsidRPr="005A434C">
        <w:rPr>
          <w:rFonts w:ascii="Times New Roman" w:hAnsi="Times New Roman" w:cs="Times New Roman"/>
          <w:color w:val="000000" w:themeColor="text1"/>
          <w:sz w:val="24"/>
          <w:szCs w:val="24"/>
        </w:rPr>
        <w:t>, 2011; Juan et al., 2015; Torres et al., 2015; Bass et al., 2016; Gao and Fang, 2018</w:t>
      </w:r>
      <w:r w:rsidRPr="005A434C">
        <w:rPr>
          <w:rFonts w:ascii="Times New Roman" w:hAnsi="Times New Roman" w:cs="Times New Roman"/>
          <w:color w:val="000000" w:themeColor="text1"/>
          <w:sz w:val="24"/>
          <w:szCs w:val="24"/>
        </w:rPr>
        <w:t>); remote sensing validation (</w:t>
      </w:r>
      <w:proofErr w:type="spellStart"/>
      <w:r w:rsidRPr="005A434C">
        <w:rPr>
          <w:rFonts w:ascii="Times New Roman" w:hAnsi="Times New Roman" w:cs="Times New Roman"/>
          <w:color w:val="000000" w:themeColor="text1"/>
          <w:sz w:val="24"/>
          <w:szCs w:val="24"/>
        </w:rPr>
        <w:t>Krajewski</w:t>
      </w:r>
      <w:proofErr w:type="spellEnd"/>
      <w:r w:rsidRPr="005A434C">
        <w:rPr>
          <w:rFonts w:ascii="Times New Roman" w:hAnsi="Times New Roman" w:cs="Times New Roman"/>
          <w:color w:val="000000" w:themeColor="text1"/>
          <w:sz w:val="24"/>
          <w:szCs w:val="24"/>
        </w:rPr>
        <w:t xml:space="preserve"> and Smith,2002; Habib and </w:t>
      </w:r>
      <w:proofErr w:type="spellStart"/>
      <w:r w:rsidRPr="005A434C">
        <w:rPr>
          <w:rFonts w:ascii="Times New Roman" w:hAnsi="Times New Roman" w:cs="Times New Roman"/>
          <w:color w:val="000000" w:themeColor="text1"/>
          <w:sz w:val="24"/>
          <w:szCs w:val="24"/>
        </w:rPr>
        <w:t>Krajewski</w:t>
      </w:r>
      <w:proofErr w:type="spellEnd"/>
      <w:r w:rsidRPr="005A434C">
        <w:rPr>
          <w:rFonts w:ascii="Times New Roman" w:hAnsi="Times New Roman" w:cs="Times New Roman"/>
          <w:color w:val="000000" w:themeColor="text1"/>
          <w:sz w:val="24"/>
          <w:szCs w:val="24"/>
        </w:rPr>
        <w:t xml:space="preserve">, 2002). The Stage IV product is a national mosaic of regional multi-sensor (combination of quality-controlled WSR-88D, satellite, and rain gauge data) precipitation estimates that are produced </w:t>
      </w:r>
      <w:r w:rsidR="007A0345" w:rsidRPr="005A434C">
        <w:rPr>
          <w:rFonts w:ascii="Times New Roman" w:hAnsi="Times New Roman" w:cs="Times New Roman"/>
          <w:color w:val="000000" w:themeColor="text1"/>
          <w:sz w:val="24"/>
          <w:szCs w:val="24"/>
        </w:rPr>
        <w:t xml:space="preserve">hourly </w:t>
      </w:r>
      <w:r w:rsidRPr="005A434C">
        <w:rPr>
          <w:rFonts w:ascii="Times New Roman" w:hAnsi="Times New Roman" w:cs="Times New Roman"/>
          <w:color w:val="000000" w:themeColor="text1"/>
          <w:sz w:val="24"/>
          <w:szCs w:val="24"/>
        </w:rPr>
        <w:t xml:space="preserve">at the NWS RFCs for operational hydrologic forecasting at the Hydrologic Rainfall Analysis Project (HRAP) grid of approximately </w:t>
      </w:r>
      <w:r w:rsidR="00DB3BB0" w:rsidRPr="005A434C">
        <w:rPr>
          <w:rFonts w:ascii="Times New Roman" w:hAnsi="Times New Roman" w:cs="Times New Roman"/>
          <w:color w:val="000000" w:themeColor="text1"/>
          <w:sz w:val="24"/>
          <w:szCs w:val="24"/>
        </w:rPr>
        <w:t>4 × 4 km</w:t>
      </w:r>
      <w:r w:rsidR="00DB3BB0" w:rsidRPr="005A434C">
        <w:rPr>
          <w:rFonts w:ascii="Times New Roman" w:hAnsi="Times New Roman" w:cs="Times New Roman"/>
          <w:color w:val="000000" w:themeColor="text1"/>
          <w:sz w:val="24"/>
          <w:szCs w:val="24"/>
          <w:vertAlign w:val="superscript"/>
        </w:rPr>
        <w:t>2</w:t>
      </w:r>
      <w:r w:rsidR="00DB3BB0" w:rsidRPr="005A434C">
        <w:rPr>
          <w:rFonts w:ascii="Times New Roman" w:hAnsi="Times New Roman" w:cs="Times New Roman"/>
          <w:color w:val="000000" w:themeColor="text1"/>
          <w:sz w:val="24"/>
          <w:szCs w:val="24"/>
        </w:rPr>
        <w:t xml:space="preserve"> </w:t>
      </w:r>
      <w:r w:rsidRPr="005A434C">
        <w:rPr>
          <w:rFonts w:ascii="Times New Roman" w:hAnsi="Times New Roman" w:cs="Times New Roman"/>
          <w:color w:val="000000" w:themeColor="text1"/>
          <w:sz w:val="24"/>
          <w:szCs w:val="24"/>
        </w:rPr>
        <w:t xml:space="preserve">spatial resolution (Lin and Mitchell, 2005; Habib et al, 2009). </w:t>
      </w:r>
    </w:p>
    <w:p w14:paraId="165AD369" w14:textId="34D65329" w:rsidR="0007361A" w:rsidRPr="005A434C" w:rsidRDefault="005E0D17" w:rsidP="0007361A">
      <w:pPr>
        <w:spacing w:after="0" w:line="480" w:lineRule="auto"/>
        <w:ind w:firstLine="720"/>
        <w:jc w:val="both"/>
        <w:rPr>
          <w:rFonts w:ascii="Times New Roman" w:hAnsi="Times New Roman" w:cs="Times New Roman"/>
          <w:color w:val="000000" w:themeColor="text1"/>
          <w:sz w:val="24"/>
          <w:szCs w:val="24"/>
        </w:rPr>
      </w:pPr>
      <w:r w:rsidRPr="005A434C">
        <w:rPr>
          <w:rFonts w:ascii="Times New Roman" w:hAnsi="Times New Roman" w:cs="Times New Roman"/>
          <w:color w:val="000000" w:themeColor="text1"/>
          <w:sz w:val="24"/>
          <w:szCs w:val="24"/>
        </w:rPr>
        <w:t xml:space="preserve">As another emerging </w:t>
      </w:r>
      <w:r w:rsidR="007A0345" w:rsidRPr="005A434C">
        <w:rPr>
          <w:rFonts w:ascii="Times New Roman" w:hAnsi="Times New Roman" w:cs="Times New Roman"/>
          <w:color w:val="000000" w:themeColor="text1"/>
          <w:sz w:val="24"/>
          <w:szCs w:val="24"/>
        </w:rPr>
        <w:t xml:space="preserve">radar-based weather sensing/monitoring system, </w:t>
      </w:r>
      <w:r w:rsidR="0007361A" w:rsidRPr="005A434C">
        <w:rPr>
          <w:rFonts w:ascii="Times New Roman" w:hAnsi="Times New Roman" w:cs="Times New Roman"/>
          <w:color w:val="000000" w:themeColor="text1"/>
          <w:sz w:val="24"/>
          <w:szCs w:val="24"/>
        </w:rPr>
        <w:t xml:space="preserve">Multi-Radar Multi-Sensor (MRMS) system has become operational at the </w:t>
      </w:r>
      <w:r w:rsidR="00022AA3" w:rsidRPr="005A434C">
        <w:rPr>
          <w:rFonts w:ascii="Times New Roman" w:hAnsi="Times New Roman" w:cs="Times New Roman"/>
          <w:color w:val="000000" w:themeColor="text1"/>
          <w:sz w:val="24"/>
          <w:szCs w:val="24"/>
        </w:rPr>
        <w:t>National Centers for Environmental Protection (</w:t>
      </w:r>
      <w:r w:rsidR="0007361A" w:rsidRPr="005A434C">
        <w:rPr>
          <w:rFonts w:ascii="Times New Roman" w:hAnsi="Times New Roman" w:cs="Times New Roman"/>
          <w:color w:val="000000" w:themeColor="text1"/>
          <w:sz w:val="24"/>
          <w:szCs w:val="24"/>
        </w:rPr>
        <w:t>NCEP</w:t>
      </w:r>
      <w:r w:rsidR="00022AA3" w:rsidRPr="005A434C">
        <w:rPr>
          <w:rFonts w:ascii="Times New Roman" w:hAnsi="Times New Roman" w:cs="Times New Roman"/>
          <w:color w:val="000000" w:themeColor="text1"/>
          <w:sz w:val="24"/>
          <w:szCs w:val="24"/>
        </w:rPr>
        <w:t>)</w:t>
      </w:r>
      <w:r w:rsidR="0007361A" w:rsidRPr="005A434C">
        <w:rPr>
          <w:rFonts w:ascii="Times New Roman" w:hAnsi="Times New Roman" w:cs="Times New Roman"/>
          <w:color w:val="000000" w:themeColor="text1"/>
          <w:sz w:val="24"/>
          <w:szCs w:val="24"/>
        </w:rPr>
        <w:t xml:space="preserve"> since September 2014 (Zhang et al. 2014, 2016). By integrating </w:t>
      </w:r>
      <w:r w:rsidR="004C782E">
        <w:rPr>
          <w:rFonts w:ascii="Times New Roman" w:hAnsi="Times New Roman" w:cs="Times New Roman"/>
          <w:color w:val="000000" w:themeColor="text1"/>
          <w:sz w:val="24"/>
          <w:szCs w:val="24"/>
        </w:rPr>
        <w:t>over</w:t>
      </w:r>
      <w:r w:rsidR="004C782E" w:rsidRPr="005A434C">
        <w:rPr>
          <w:rFonts w:ascii="Times New Roman" w:hAnsi="Times New Roman" w:cs="Times New Roman"/>
          <w:color w:val="000000" w:themeColor="text1"/>
          <w:sz w:val="24"/>
          <w:szCs w:val="24"/>
        </w:rPr>
        <w:t xml:space="preserve"> </w:t>
      </w:r>
      <w:r w:rsidR="0007361A" w:rsidRPr="005A434C">
        <w:rPr>
          <w:rFonts w:ascii="Times New Roman" w:hAnsi="Times New Roman" w:cs="Times New Roman"/>
          <w:color w:val="000000" w:themeColor="text1"/>
          <w:sz w:val="24"/>
          <w:szCs w:val="24"/>
        </w:rPr>
        <w:t>180 radars, 7,000 hourly rain gauges, and numerical weather prediction outputs across the continental United States, MRMS has four types of quantitative precipitation estimation (QPE) products including 1) radar-only QPE, 2) gauge-only QPE, 3) local gauge bias-corrected radar QPE (Q3gc), and 4) gauge and precipitation climatology merged QPE (Zhang et al, 2016). The hourly</w:t>
      </w:r>
      <w:r w:rsidR="00EF7AEB" w:rsidRPr="005A434C">
        <w:rPr>
          <w:rFonts w:ascii="Times New Roman" w:hAnsi="Times New Roman" w:cs="Times New Roman"/>
          <w:color w:val="000000" w:themeColor="text1"/>
          <w:sz w:val="24"/>
          <w:szCs w:val="24"/>
        </w:rPr>
        <w:t xml:space="preserve"> rain gauge data</w:t>
      </w:r>
      <w:r w:rsidR="0007361A" w:rsidRPr="005A434C">
        <w:rPr>
          <w:rFonts w:ascii="Times New Roman" w:hAnsi="Times New Roman" w:cs="Times New Roman"/>
          <w:color w:val="000000" w:themeColor="text1"/>
          <w:sz w:val="24"/>
          <w:szCs w:val="24"/>
        </w:rPr>
        <w:t xml:space="preserve"> used for bias</w:t>
      </w:r>
      <w:r w:rsidR="00046948" w:rsidRPr="005A434C">
        <w:rPr>
          <w:rFonts w:ascii="Times New Roman" w:hAnsi="Times New Roman" w:cs="Times New Roman"/>
          <w:color w:val="000000" w:themeColor="text1"/>
          <w:sz w:val="24"/>
          <w:szCs w:val="24"/>
        </w:rPr>
        <w:t>-correction in MRMS are quality-</w:t>
      </w:r>
      <w:r w:rsidR="0007361A" w:rsidRPr="005A434C">
        <w:rPr>
          <w:rFonts w:ascii="Times New Roman" w:hAnsi="Times New Roman" w:cs="Times New Roman"/>
          <w:color w:val="000000" w:themeColor="text1"/>
          <w:sz w:val="24"/>
          <w:szCs w:val="24"/>
        </w:rPr>
        <w:t xml:space="preserve">controlled from the </w:t>
      </w:r>
      <w:proofErr w:type="spellStart"/>
      <w:r w:rsidR="0007361A" w:rsidRPr="00FD1A60">
        <w:rPr>
          <w:rFonts w:ascii="Times New Roman" w:hAnsi="Times New Roman" w:cs="Times New Roman"/>
          <w:color w:val="FF0000"/>
          <w:sz w:val="24"/>
          <w:szCs w:val="24"/>
        </w:rPr>
        <w:t>Hydromete</w:t>
      </w:r>
      <w:r w:rsidR="00340D26" w:rsidRPr="00FD1A60">
        <w:rPr>
          <w:rFonts w:ascii="Times New Roman" w:hAnsi="Times New Roman" w:cs="Times New Roman"/>
          <w:color w:val="FF0000"/>
          <w:sz w:val="24"/>
          <w:szCs w:val="24"/>
        </w:rPr>
        <w:t>o</w:t>
      </w:r>
      <w:r w:rsidR="00FD1A60">
        <w:rPr>
          <w:rFonts w:ascii="Times New Roman" w:hAnsi="Times New Roman" w:cs="Times New Roman"/>
          <w:color w:val="FF0000"/>
          <w:sz w:val="24"/>
          <w:szCs w:val="24"/>
        </w:rPr>
        <w:t>ro</w:t>
      </w:r>
      <w:r w:rsidR="0007361A" w:rsidRPr="00FD1A60">
        <w:rPr>
          <w:rFonts w:ascii="Times New Roman" w:hAnsi="Times New Roman" w:cs="Times New Roman"/>
          <w:color w:val="FF0000"/>
          <w:sz w:val="24"/>
          <w:szCs w:val="24"/>
        </w:rPr>
        <w:t>logical</w:t>
      </w:r>
      <w:proofErr w:type="spellEnd"/>
      <w:r w:rsidR="0007361A" w:rsidRPr="005A434C">
        <w:rPr>
          <w:rFonts w:ascii="Times New Roman" w:hAnsi="Times New Roman" w:cs="Times New Roman"/>
          <w:color w:val="000000" w:themeColor="text1"/>
          <w:sz w:val="24"/>
          <w:szCs w:val="24"/>
        </w:rPr>
        <w:t xml:space="preserve"> Automated Data System (HADS; </w:t>
      </w:r>
      <w:hyperlink r:id="rId9" w:history="1">
        <w:r w:rsidR="0007361A" w:rsidRPr="00FD1A60">
          <w:rPr>
            <w:rStyle w:val="Hyperlink"/>
            <w:rFonts w:ascii="Times New Roman" w:hAnsi="Times New Roman"/>
            <w:color w:val="000000" w:themeColor="text1"/>
            <w:sz w:val="24"/>
            <w:szCs w:val="24"/>
          </w:rPr>
          <w:t>www.nws.noaa.gov/oh/hads/</w:t>
        </w:r>
      </w:hyperlink>
      <w:r w:rsidR="0007361A" w:rsidRPr="00756CD6">
        <w:rPr>
          <w:rFonts w:ascii="Times New Roman" w:hAnsi="Times New Roman" w:cs="Times New Roman"/>
          <w:color w:val="000000" w:themeColor="text1"/>
          <w:sz w:val="24"/>
          <w:szCs w:val="24"/>
        </w:rPr>
        <w:t xml:space="preserve">). </w:t>
      </w:r>
      <w:r w:rsidR="00D31DE6" w:rsidRPr="00756CD6">
        <w:rPr>
          <w:rFonts w:ascii="Times New Roman" w:hAnsi="Times New Roman" w:cs="Times New Roman"/>
          <w:color w:val="000000" w:themeColor="text1"/>
          <w:sz w:val="24"/>
          <w:szCs w:val="24"/>
        </w:rPr>
        <w:t>Th</w:t>
      </w:r>
      <w:r w:rsidR="00D31DE6" w:rsidRPr="00D31DE6">
        <w:rPr>
          <w:rFonts w:ascii="Times New Roman" w:hAnsi="Times New Roman" w:cs="Times New Roman"/>
          <w:color w:val="000000" w:themeColor="text1"/>
          <w:sz w:val="24"/>
          <w:szCs w:val="24"/>
        </w:rPr>
        <w:t>e new National Water Model (NWM)  that has been operational since August 2016 (NOAA, 2016) utilizes hourly precipitation forcing in real time from the MRMS system to improve “street level” water information services over the continental U.S.</w:t>
      </w:r>
    </w:p>
    <w:p w14:paraId="0D1A3A27" w14:textId="7D1B87FF" w:rsidR="00E23CD7" w:rsidRPr="005A434C" w:rsidRDefault="00603980" w:rsidP="00E23CD7">
      <w:pPr>
        <w:pStyle w:val="ShangParagraph"/>
        <w:rPr>
          <w:color w:val="000000" w:themeColor="text1"/>
        </w:rPr>
      </w:pPr>
      <w:r w:rsidRPr="00603980">
        <w:rPr>
          <w:color w:val="000000" w:themeColor="text1"/>
        </w:rPr>
        <w:t>Precipitation measurements should be taken at a sufficiently high spatial and temporal resolution to represent the dynamic characteristics of storms</w:t>
      </w:r>
      <w:r>
        <w:rPr>
          <w:color w:val="000000" w:themeColor="text1"/>
        </w:rPr>
        <w:t>.</w:t>
      </w:r>
      <w:r w:rsidRPr="00603980" w:rsidDel="00DD1645">
        <w:rPr>
          <w:color w:val="000000" w:themeColor="text1"/>
        </w:rPr>
        <w:t xml:space="preserve"> </w:t>
      </w:r>
      <w:r w:rsidR="00A66C8F" w:rsidRPr="005A434C">
        <w:rPr>
          <w:color w:val="000000" w:themeColor="text1"/>
        </w:rPr>
        <w:t xml:space="preserve">However, due to the indirect nature of radar measurement, radar-based rainfall products </w:t>
      </w:r>
      <w:r w:rsidR="00AB2087" w:rsidRPr="005A434C">
        <w:rPr>
          <w:color w:val="000000" w:themeColor="text1"/>
        </w:rPr>
        <w:t xml:space="preserve">are subject to uncertainties, which </w:t>
      </w:r>
      <w:r w:rsidR="00A66C8F" w:rsidRPr="005A434C">
        <w:rPr>
          <w:color w:val="000000" w:themeColor="text1"/>
        </w:rPr>
        <w:t xml:space="preserve">will be inevitably propagated through </w:t>
      </w:r>
      <w:r w:rsidR="00AB2087" w:rsidRPr="005A434C">
        <w:rPr>
          <w:color w:val="000000" w:themeColor="text1"/>
        </w:rPr>
        <w:t xml:space="preserve">further </w:t>
      </w:r>
      <w:r w:rsidR="00A66C8F" w:rsidRPr="005A434C">
        <w:rPr>
          <w:color w:val="000000" w:themeColor="text1"/>
        </w:rPr>
        <w:t>hydrologic simulations</w:t>
      </w:r>
      <w:r w:rsidR="00AB2087" w:rsidRPr="005A434C">
        <w:rPr>
          <w:color w:val="000000" w:themeColor="text1"/>
        </w:rPr>
        <w:t xml:space="preserve"> (</w:t>
      </w:r>
      <w:proofErr w:type="spellStart"/>
      <w:r w:rsidR="00715307" w:rsidRPr="005A434C">
        <w:rPr>
          <w:color w:val="000000" w:themeColor="text1"/>
          <w:szCs w:val="24"/>
          <w:shd w:val="clear" w:color="auto" w:fill="FFFFFF"/>
        </w:rPr>
        <w:t>Krajewski</w:t>
      </w:r>
      <w:proofErr w:type="spellEnd"/>
      <w:r w:rsidR="00715307" w:rsidRPr="005A434C">
        <w:rPr>
          <w:color w:val="000000" w:themeColor="text1"/>
          <w:szCs w:val="24"/>
          <w:shd w:val="clear" w:color="auto" w:fill="FFFFFF"/>
        </w:rPr>
        <w:t xml:space="preserve"> and Smith, 2002</w:t>
      </w:r>
      <w:r w:rsidR="00AB2087" w:rsidRPr="005A434C">
        <w:rPr>
          <w:color w:val="000000" w:themeColor="text1"/>
        </w:rPr>
        <w:t>)</w:t>
      </w:r>
      <w:r w:rsidR="00A66C8F" w:rsidRPr="005A434C">
        <w:rPr>
          <w:color w:val="000000" w:themeColor="text1"/>
        </w:rPr>
        <w:t xml:space="preserve">. </w:t>
      </w:r>
      <w:r w:rsidR="005D691C" w:rsidRPr="005A434C">
        <w:rPr>
          <w:color w:val="000000" w:themeColor="text1"/>
        </w:rPr>
        <w:t xml:space="preserve">Therefore, </w:t>
      </w:r>
      <w:r w:rsidR="00022AA3" w:rsidRPr="005A434C">
        <w:rPr>
          <w:color w:val="000000" w:themeColor="text1"/>
        </w:rPr>
        <w:t>previous</w:t>
      </w:r>
      <w:r w:rsidR="005D691C" w:rsidRPr="005A434C">
        <w:rPr>
          <w:color w:val="000000" w:themeColor="text1"/>
        </w:rPr>
        <w:t xml:space="preserve"> studies were conducted to </w:t>
      </w:r>
      <w:r w:rsidR="00B671F1" w:rsidRPr="005A434C">
        <w:rPr>
          <w:color w:val="000000" w:themeColor="text1"/>
        </w:rPr>
        <w:t>evaluate the radar rainfall products</w:t>
      </w:r>
      <w:r w:rsidR="00474645" w:rsidRPr="005A434C">
        <w:rPr>
          <w:color w:val="000000" w:themeColor="text1"/>
        </w:rPr>
        <w:t>, especially</w:t>
      </w:r>
      <w:r w:rsidR="00B671F1" w:rsidRPr="005A434C">
        <w:rPr>
          <w:color w:val="000000" w:themeColor="text1"/>
        </w:rPr>
        <w:t xml:space="preserve"> </w:t>
      </w:r>
      <w:r w:rsidR="00474645" w:rsidRPr="005A434C">
        <w:rPr>
          <w:color w:val="000000" w:themeColor="text1"/>
        </w:rPr>
        <w:t>f</w:t>
      </w:r>
      <w:r w:rsidR="007A2212" w:rsidRPr="005A434C">
        <w:rPr>
          <w:color w:val="000000" w:themeColor="text1"/>
        </w:rPr>
        <w:t xml:space="preserve">or </w:t>
      </w:r>
      <w:r w:rsidR="00474645" w:rsidRPr="005A434C">
        <w:rPr>
          <w:color w:val="000000" w:themeColor="text1"/>
        </w:rPr>
        <w:t>the NEXRAD radar products.</w:t>
      </w:r>
      <w:r w:rsidR="007A2212" w:rsidRPr="005A434C">
        <w:rPr>
          <w:color w:val="000000" w:themeColor="text1"/>
        </w:rPr>
        <w:t xml:space="preserve"> Habib et al. (2008) utilized a dense rain gauge network </w:t>
      </w:r>
      <w:r w:rsidR="00474645" w:rsidRPr="005A434C">
        <w:rPr>
          <w:color w:val="000000" w:themeColor="text1"/>
        </w:rPr>
        <w:t xml:space="preserve">in Mississippi </w:t>
      </w:r>
      <w:r w:rsidR="007A2212" w:rsidRPr="005A434C">
        <w:rPr>
          <w:color w:val="000000" w:themeColor="text1"/>
        </w:rPr>
        <w:t xml:space="preserve">to evaluate various aspects of the errors in the </w:t>
      </w:r>
      <w:r w:rsidR="00977AF1" w:rsidRPr="005A434C">
        <w:rPr>
          <w:color w:val="000000" w:themeColor="text1"/>
        </w:rPr>
        <w:t>S</w:t>
      </w:r>
      <w:r w:rsidR="007A2212" w:rsidRPr="005A434C">
        <w:rPr>
          <w:color w:val="000000" w:themeColor="text1"/>
        </w:rPr>
        <w:t>tage III products and the associated implications on streamflow simulation</w:t>
      </w:r>
      <w:r w:rsidR="00EE1503" w:rsidRPr="005A434C">
        <w:rPr>
          <w:color w:val="000000" w:themeColor="text1"/>
        </w:rPr>
        <w:t xml:space="preserve"> </w:t>
      </w:r>
      <w:r>
        <w:rPr>
          <w:color w:val="000000" w:themeColor="text1"/>
        </w:rPr>
        <w:t>and concluded</w:t>
      </w:r>
      <w:r w:rsidR="007A2212" w:rsidRPr="005A434C">
        <w:rPr>
          <w:color w:val="000000" w:themeColor="text1"/>
        </w:rPr>
        <w:t xml:space="preserve"> that bias adjustment can improve runoff prediction significantly. </w:t>
      </w:r>
      <w:r w:rsidR="00474645" w:rsidRPr="005A434C">
        <w:rPr>
          <w:color w:val="000000" w:themeColor="text1"/>
        </w:rPr>
        <w:t xml:space="preserve">Wang et al. (2008) compared the </w:t>
      </w:r>
      <w:r w:rsidR="00977AF1" w:rsidRPr="005A434C">
        <w:rPr>
          <w:color w:val="000000" w:themeColor="text1"/>
        </w:rPr>
        <w:t>S</w:t>
      </w:r>
      <w:r w:rsidR="00474645" w:rsidRPr="005A434C">
        <w:rPr>
          <w:color w:val="000000" w:themeColor="text1"/>
        </w:rPr>
        <w:t>tage IV product with rain gauge measurements for a water</w:t>
      </w:r>
      <w:r w:rsidR="00EE1503" w:rsidRPr="005A434C">
        <w:rPr>
          <w:color w:val="000000" w:themeColor="text1"/>
        </w:rPr>
        <w:t>shed in Texas</w:t>
      </w:r>
      <w:r w:rsidR="00977AF1" w:rsidRPr="005A434C">
        <w:rPr>
          <w:color w:val="000000" w:themeColor="text1"/>
        </w:rPr>
        <w:t xml:space="preserve"> </w:t>
      </w:r>
      <w:r w:rsidR="00EE1503" w:rsidRPr="005A434C">
        <w:rPr>
          <w:color w:val="000000" w:themeColor="text1"/>
        </w:rPr>
        <w:t xml:space="preserve">and </w:t>
      </w:r>
      <w:r w:rsidR="00977AF1" w:rsidRPr="005A434C">
        <w:rPr>
          <w:color w:val="000000" w:themeColor="text1"/>
        </w:rPr>
        <w:t>found that S</w:t>
      </w:r>
      <w:r w:rsidR="00474645" w:rsidRPr="005A434C">
        <w:rPr>
          <w:color w:val="000000" w:themeColor="text1"/>
        </w:rPr>
        <w:t xml:space="preserve">tage IV products were better at rain detection than rain gauge network for </w:t>
      </w:r>
      <w:r w:rsidR="00147571" w:rsidRPr="005A434C">
        <w:rPr>
          <w:color w:val="000000" w:themeColor="text1"/>
        </w:rPr>
        <w:t xml:space="preserve">a </w:t>
      </w:r>
      <w:r w:rsidR="00474645" w:rsidRPr="005A434C">
        <w:rPr>
          <w:color w:val="000000" w:themeColor="text1"/>
        </w:rPr>
        <w:t>studied watershed.</w:t>
      </w:r>
      <w:r w:rsidR="007A2212" w:rsidRPr="005A434C">
        <w:rPr>
          <w:color w:val="000000" w:themeColor="text1"/>
        </w:rPr>
        <w:t xml:space="preserve"> </w:t>
      </w:r>
      <w:r w:rsidR="00474645" w:rsidRPr="005A434C">
        <w:rPr>
          <w:color w:val="000000" w:themeColor="text1"/>
        </w:rPr>
        <w:t xml:space="preserve">Habib et al (2009) used a dense rain gauge network in Louisiana to validate the </w:t>
      </w:r>
      <w:r w:rsidR="00977AF1" w:rsidRPr="005A434C">
        <w:rPr>
          <w:color w:val="000000" w:themeColor="text1"/>
        </w:rPr>
        <w:t>S</w:t>
      </w:r>
      <w:r w:rsidR="00474645" w:rsidRPr="005A434C">
        <w:rPr>
          <w:color w:val="000000" w:themeColor="text1"/>
        </w:rPr>
        <w:t xml:space="preserve">tage IV product and demonstrated its improved performance </w:t>
      </w:r>
      <w:r w:rsidR="001E5B1B" w:rsidRPr="005A434C">
        <w:rPr>
          <w:color w:val="000000" w:themeColor="text1"/>
        </w:rPr>
        <w:t xml:space="preserve">mainly </w:t>
      </w:r>
      <w:r w:rsidR="00474645" w:rsidRPr="005A434C">
        <w:rPr>
          <w:color w:val="000000" w:themeColor="text1"/>
        </w:rPr>
        <w:t xml:space="preserve">due to the continuous </w:t>
      </w:r>
      <w:r w:rsidR="001E5B1B" w:rsidRPr="005A434C">
        <w:rPr>
          <w:color w:val="000000" w:themeColor="text1"/>
        </w:rPr>
        <w:t xml:space="preserve">algorithm update. </w:t>
      </w:r>
      <w:r w:rsidR="00AB2087" w:rsidRPr="005A434C">
        <w:rPr>
          <w:color w:val="000000" w:themeColor="text1"/>
        </w:rPr>
        <w:t xml:space="preserve">These research efforts </w:t>
      </w:r>
      <w:r w:rsidR="00EE1503" w:rsidRPr="005A434C">
        <w:rPr>
          <w:color w:val="000000" w:themeColor="text1"/>
        </w:rPr>
        <w:t>were motivated by</w:t>
      </w:r>
      <w:r w:rsidR="001E5B1B" w:rsidRPr="005A434C">
        <w:rPr>
          <w:color w:val="000000" w:themeColor="text1"/>
        </w:rPr>
        <w:t xml:space="preserve"> a common focal point</w:t>
      </w:r>
      <w:r w:rsidR="00AB2087" w:rsidRPr="005A434C">
        <w:rPr>
          <w:color w:val="000000" w:themeColor="text1"/>
        </w:rPr>
        <w:t xml:space="preserve">: </w:t>
      </w:r>
      <w:r w:rsidRPr="00603980">
        <w:rPr>
          <w:color w:val="000000" w:themeColor="text1"/>
        </w:rPr>
        <w:t>how point measurements of rainfall (rain gauge data) can be used to represent the surface rainfall over an HRAP pixel (4 x 4 km</w:t>
      </w:r>
      <w:r w:rsidRPr="00BD5191">
        <w:rPr>
          <w:color w:val="000000" w:themeColor="text1"/>
          <w:vertAlign w:val="superscript"/>
        </w:rPr>
        <w:t>2</w:t>
      </w:r>
      <w:r w:rsidRPr="00603980">
        <w:rPr>
          <w:color w:val="000000" w:themeColor="text1"/>
        </w:rPr>
        <w:t>) over a small temporal scale</w:t>
      </w:r>
      <w:r>
        <w:rPr>
          <w:color w:val="000000" w:themeColor="text1"/>
        </w:rPr>
        <w:t xml:space="preserve"> (say an hour)</w:t>
      </w:r>
      <w:r w:rsidRPr="00603980">
        <w:rPr>
          <w:color w:val="000000" w:themeColor="text1"/>
        </w:rPr>
        <w:t xml:space="preserve">, </w:t>
      </w:r>
      <w:r w:rsidR="00241E5A" w:rsidRPr="005A434C">
        <w:rPr>
          <w:color w:val="000000" w:themeColor="text1"/>
        </w:rPr>
        <w:t xml:space="preserve">or simply how to provide </w:t>
      </w:r>
      <w:r>
        <w:rPr>
          <w:color w:val="000000" w:themeColor="text1"/>
        </w:rPr>
        <w:t xml:space="preserve">accurate </w:t>
      </w:r>
      <w:r w:rsidR="007A0345" w:rsidRPr="005A434C">
        <w:rPr>
          <w:color w:val="000000" w:themeColor="text1"/>
        </w:rPr>
        <w:t xml:space="preserve">hourly </w:t>
      </w:r>
      <w:r w:rsidR="00241E5A" w:rsidRPr="005A434C">
        <w:rPr>
          <w:color w:val="000000" w:themeColor="text1"/>
        </w:rPr>
        <w:t xml:space="preserve">surface reference rainfall?  Filtering criteria has been applied in </w:t>
      </w:r>
      <w:r w:rsidR="00AB7513" w:rsidRPr="005A434C">
        <w:rPr>
          <w:color w:val="000000" w:themeColor="text1"/>
        </w:rPr>
        <w:t xml:space="preserve">these </w:t>
      </w:r>
      <w:r w:rsidR="00241E5A" w:rsidRPr="005A434C">
        <w:rPr>
          <w:color w:val="000000" w:themeColor="text1"/>
        </w:rPr>
        <w:t xml:space="preserve">previous studies </w:t>
      </w:r>
      <w:r w:rsidR="00AB7513" w:rsidRPr="005A434C">
        <w:rPr>
          <w:color w:val="000000" w:themeColor="text1"/>
        </w:rPr>
        <w:t>to select qualified radar pixel</w:t>
      </w:r>
      <w:r w:rsidR="00674B3B" w:rsidRPr="005A434C">
        <w:rPr>
          <w:color w:val="000000" w:themeColor="text1"/>
        </w:rPr>
        <w:t>s</w:t>
      </w:r>
      <w:r w:rsidR="00AB7513" w:rsidRPr="005A434C">
        <w:rPr>
          <w:color w:val="000000" w:themeColor="text1"/>
        </w:rPr>
        <w:t xml:space="preserve"> for</w:t>
      </w:r>
      <w:r w:rsidR="00241E5A" w:rsidRPr="005A434C">
        <w:rPr>
          <w:color w:val="000000" w:themeColor="text1"/>
        </w:rPr>
        <w:t xml:space="preserve"> </w:t>
      </w:r>
      <w:r w:rsidR="00AB7513" w:rsidRPr="005A434C">
        <w:rPr>
          <w:color w:val="000000" w:themeColor="text1"/>
        </w:rPr>
        <w:t>evaluation,</w:t>
      </w:r>
      <w:r w:rsidR="001627E0">
        <w:rPr>
          <w:color w:val="000000" w:themeColor="text1"/>
        </w:rPr>
        <w:t xml:space="preserve"> which might have resulted in the exclusion of useful data samples</w:t>
      </w:r>
      <w:r w:rsidR="00AB7513" w:rsidRPr="005A434C">
        <w:rPr>
          <w:color w:val="000000" w:themeColor="text1"/>
        </w:rPr>
        <w:t xml:space="preserve">. </w:t>
      </w:r>
      <w:r w:rsidR="00FA26F7" w:rsidRPr="005A434C">
        <w:rPr>
          <w:color w:val="000000" w:themeColor="text1"/>
        </w:rPr>
        <w:t xml:space="preserve">In this study, the authors intend to </w:t>
      </w:r>
      <w:r w:rsidR="006F7D14" w:rsidRPr="005A434C">
        <w:rPr>
          <w:color w:val="000000" w:themeColor="text1"/>
        </w:rPr>
        <w:t xml:space="preserve">simultaneously </w:t>
      </w:r>
      <w:r w:rsidR="00FA26F7" w:rsidRPr="005A434C">
        <w:rPr>
          <w:color w:val="000000" w:themeColor="text1"/>
        </w:rPr>
        <w:t xml:space="preserve">acquire the </w:t>
      </w:r>
      <w:r w:rsidR="001627E0">
        <w:rPr>
          <w:color w:val="000000" w:themeColor="text1"/>
        </w:rPr>
        <w:t>accuracy</w:t>
      </w:r>
      <w:r w:rsidR="001627E0" w:rsidRPr="005A434C">
        <w:rPr>
          <w:color w:val="000000" w:themeColor="text1"/>
        </w:rPr>
        <w:t xml:space="preserve"> </w:t>
      </w:r>
      <w:r w:rsidR="00FA26F7" w:rsidRPr="005A434C">
        <w:rPr>
          <w:color w:val="000000" w:themeColor="text1"/>
        </w:rPr>
        <w:t xml:space="preserve">and the size of spatial reference rainfall </w:t>
      </w:r>
      <w:r w:rsidR="006F7D14" w:rsidRPr="005A434C">
        <w:rPr>
          <w:color w:val="000000" w:themeColor="text1"/>
        </w:rPr>
        <w:t xml:space="preserve">data samples </w:t>
      </w:r>
      <w:r w:rsidR="00022AA3" w:rsidRPr="005A434C">
        <w:rPr>
          <w:color w:val="000000" w:themeColor="text1"/>
        </w:rPr>
        <w:t xml:space="preserve">based on </w:t>
      </w:r>
      <w:r w:rsidR="00FA26F7" w:rsidRPr="005A434C">
        <w:rPr>
          <w:color w:val="000000" w:themeColor="text1"/>
        </w:rPr>
        <w:t xml:space="preserve">a new method, and </w:t>
      </w:r>
      <w:r w:rsidR="001627E0">
        <w:rPr>
          <w:color w:val="000000" w:themeColor="text1"/>
        </w:rPr>
        <w:t xml:space="preserve">to </w:t>
      </w:r>
      <w:r w:rsidR="00FA26F7" w:rsidRPr="005A434C">
        <w:rPr>
          <w:color w:val="000000" w:themeColor="text1"/>
        </w:rPr>
        <w:t xml:space="preserve">demonstrate </w:t>
      </w:r>
      <w:r w:rsidR="00EE1503" w:rsidRPr="005A434C">
        <w:rPr>
          <w:color w:val="000000" w:themeColor="text1"/>
        </w:rPr>
        <w:t xml:space="preserve">this approach </w:t>
      </w:r>
      <w:r w:rsidR="00FA26F7" w:rsidRPr="005A434C">
        <w:rPr>
          <w:color w:val="000000" w:themeColor="text1"/>
        </w:rPr>
        <w:t>with Hurricane Harvey</w:t>
      </w:r>
      <w:r w:rsidR="00022AA3" w:rsidRPr="005A434C">
        <w:rPr>
          <w:color w:val="000000" w:themeColor="text1"/>
        </w:rPr>
        <w:t xml:space="preserve"> (2017)</w:t>
      </w:r>
      <w:r w:rsidR="00FA26F7" w:rsidRPr="005A434C">
        <w:rPr>
          <w:color w:val="000000" w:themeColor="text1"/>
        </w:rPr>
        <w:t>.</w:t>
      </w:r>
    </w:p>
    <w:p w14:paraId="491E1A6D" w14:textId="683C6D8F" w:rsidR="00977AF1" w:rsidRPr="005A434C" w:rsidRDefault="00945793" w:rsidP="005D6A91">
      <w:pPr>
        <w:pStyle w:val="ShangParagraph"/>
        <w:rPr>
          <w:color w:val="000000" w:themeColor="text1"/>
        </w:rPr>
      </w:pPr>
      <w:r w:rsidRPr="005A434C">
        <w:rPr>
          <w:color w:val="000000" w:themeColor="text1"/>
        </w:rPr>
        <w:t xml:space="preserve">Hurricane </w:t>
      </w:r>
      <w:r w:rsidR="005D6A91" w:rsidRPr="005A434C">
        <w:rPr>
          <w:color w:val="000000" w:themeColor="text1"/>
        </w:rPr>
        <w:t xml:space="preserve">Harvey was </w:t>
      </w:r>
      <w:r w:rsidR="00022AA3" w:rsidRPr="005A434C">
        <w:rPr>
          <w:color w:val="000000" w:themeColor="text1"/>
        </w:rPr>
        <w:t xml:space="preserve">regarded as one of </w:t>
      </w:r>
      <w:r w:rsidR="005D6A91" w:rsidRPr="005A434C">
        <w:rPr>
          <w:color w:val="000000" w:themeColor="text1"/>
        </w:rPr>
        <w:t xml:space="preserve">the </w:t>
      </w:r>
      <w:r w:rsidR="001627E0">
        <w:rPr>
          <w:color w:val="000000" w:themeColor="text1"/>
        </w:rPr>
        <w:t xml:space="preserve">most </w:t>
      </w:r>
      <w:r w:rsidR="00022AA3" w:rsidRPr="005A434C">
        <w:rPr>
          <w:color w:val="000000" w:themeColor="text1"/>
        </w:rPr>
        <w:t xml:space="preserve">severe </w:t>
      </w:r>
      <w:r w:rsidR="005D6A91" w:rsidRPr="005A434C">
        <w:rPr>
          <w:color w:val="000000" w:themeColor="text1"/>
        </w:rPr>
        <w:t>tropical cyclone</w:t>
      </w:r>
      <w:r w:rsidR="00022AA3" w:rsidRPr="005A434C">
        <w:rPr>
          <w:color w:val="000000" w:themeColor="text1"/>
        </w:rPr>
        <w:t>s</w:t>
      </w:r>
      <w:r w:rsidR="005D6A91" w:rsidRPr="005A434C">
        <w:rPr>
          <w:color w:val="000000" w:themeColor="text1"/>
        </w:rPr>
        <w:t xml:space="preserve"> in the United States history, </w:t>
      </w:r>
      <w:r w:rsidR="001627E0">
        <w:rPr>
          <w:color w:val="000000" w:themeColor="text1"/>
        </w:rPr>
        <w:t xml:space="preserve">according to </w:t>
      </w:r>
      <w:r w:rsidR="005D6A91" w:rsidRPr="005A434C">
        <w:rPr>
          <w:color w:val="000000" w:themeColor="text1"/>
        </w:rPr>
        <w:t>spatial co</w:t>
      </w:r>
      <w:r w:rsidR="009C013D" w:rsidRPr="005A434C">
        <w:rPr>
          <w:color w:val="000000" w:themeColor="text1"/>
        </w:rPr>
        <w:t>verage and peak rainfall amount</w:t>
      </w:r>
      <w:r w:rsidR="005D6A91" w:rsidRPr="005A434C">
        <w:rPr>
          <w:color w:val="000000" w:themeColor="text1"/>
        </w:rPr>
        <w:t xml:space="preserve">. The highest total rainfall recorded by </w:t>
      </w:r>
      <w:r w:rsidR="001627E0">
        <w:rPr>
          <w:color w:val="000000" w:themeColor="text1"/>
        </w:rPr>
        <w:t xml:space="preserve">a </w:t>
      </w:r>
      <w:r w:rsidR="005D6A91" w:rsidRPr="005A434C">
        <w:rPr>
          <w:color w:val="000000" w:themeColor="text1"/>
        </w:rPr>
        <w:t xml:space="preserve">rain gauge during </w:t>
      </w:r>
      <w:r w:rsidR="00757717" w:rsidRPr="005A434C">
        <w:rPr>
          <w:color w:val="000000" w:themeColor="text1"/>
        </w:rPr>
        <w:t xml:space="preserve">Hurricane </w:t>
      </w:r>
      <w:r w:rsidR="005D6A91" w:rsidRPr="005A434C">
        <w:rPr>
          <w:color w:val="000000" w:themeColor="text1"/>
        </w:rPr>
        <w:t xml:space="preserve">Harvey was </w:t>
      </w:r>
      <w:r w:rsidR="00BD4DB6" w:rsidRPr="005A434C">
        <w:rPr>
          <w:color w:val="000000" w:themeColor="text1"/>
        </w:rPr>
        <w:t>154 cm (</w:t>
      </w:r>
      <w:r w:rsidR="005D6A91" w:rsidRPr="005A434C">
        <w:rPr>
          <w:color w:val="000000" w:themeColor="text1"/>
        </w:rPr>
        <w:t xml:space="preserve">60.58 </w:t>
      </w:r>
      <w:r w:rsidR="005D6A91" w:rsidRPr="00FD1A60">
        <w:rPr>
          <w:color w:val="FF0000"/>
        </w:rPr>
        <w:t>inch</w:t>
      </w:r>
      <w:r w:rsidR="00AC2311" w:rsidRPr="00FD1A60">
        <w:rPr>
          <w:color w:val="FF0000"/>
        </w:rPr>
        <w:t>es</w:t>
      </w:r>
      <w:r w:rsidR="00FB1895" w:rsidRPr="005A434C">
        <w:rPr>
          <w:color w:val="000000" w:themeColor="text1"/>
        </w:rPr>
        <w:t xml:space="preserve">) </w:t>
      </w:r>
      <w:r w:rsidR="00B166A3" w:rsidRPr="005A434C">
        <w:rPr>
          <w:color w:val="000000" w:themeColor="text1"/>
        </w:rPr>
        <w:t>in Nederland, northeast of Houston</w:t>
      </w:r>
      <w:r w:rsidR="005D6A91" w:rsidRPr="005A434C">
        <w:rPr>
          <w:color w:val="000000" w:themeColor="text1"/>
        </w:rPr>
        <w:t xml:space="preserve">, </w:t>
      </w:r>
      <w:r w:rsidR="001627E0">
        <w:rPr>
          <w:color w:val="000000" w:themeColor="text1"/>
        </w:rPr>
        <w:t xml:space="preserve">which was </w:t>
      </w:r>
      <w:r w:rsidRPr="005A434C">
        <w:rPr>
          <w:color w:val="000000" w:themeColor="text1"/>
        </w:rPr>
        <w:t>nearly 9</w:t>
      </w:r>
      <w:r w:rsidR="005D6A91" w:rsidRPr="005A434C">
        <w:rPr>
          <w:color w:val="000000" w:themeColor="text1"/>
        </w:rPr>
        <w:t xml:space="preserve"> </w:t>
      </w:r>
      <w:r w:rsidR="005D6A91" w:rsidRPr="00FD1A60">
        <w:rPr>
          <w:color w:val="FF0000"/>
        </w:rPr>
        <w:t>inch</w:t>
      </w:r>
      <w:r w:rsidR="00340D26" w:rsidRPr="00FD1A60">
        <w:rPr>
          <w:color w:val="FF0000"/>
        </w:rPr>
        <w:t>es</w:t>
      </w:r>
      <w:r w:rsidR="005D6A91" w:rsidRPr="005A434C">
        <w:rPr>
          <w:color w:val="000000" w:themeColor="text1"/>
        </w:rPr>
        <w:t xml:space="preserve"> higher than the previous record of </w:t>
      </w:r>
      <w:r w:rsidR="00BD4DB6" w:rsidRPr="005A434C">
        <w:rPr>
          <w:color w:val="000000" w:themeColor="text1"/>
        </w:rPr>
        <w:t>132 cm (</w:t>
      </w:r>
      <w:r w:rsidR="005D6A91" w:rsidRPr="005A434C">
        <w:rPr>
          <w:color w:val="000000" w:themeColor="text1"/>
        </w:rPr>
        <w:t xml:space="preserve">52 </w:t>
      </w:r>
      <w:r w:rsidR="005D6A91" w:rsidRPr="00FD1A60">
        <w:rPr>
          <w:color w:val="FF0000"/>
        </w:rPr>
        <w:t>inch</w:t>
      </w:r>
      <w:r w:rsidR="00AC2311" w:rsidRPr="00FD1A60">
        <w:rPr>
          <w:color w:val="FF0000"/>
        </w:rPr>
        <w:t>es</w:t>
      </w:r>
      <w:r w:rsidR="00FB1895" w:rsidRPr="005A434C">
        <w:rPr>
          <w:color w:val="000000" w:themeColor="text1"/>
        </w:rPr>
        <w:t>)</w:t>
      </w:r>
      <w:r w:rsidR="005D6A91" w:rsidRPr="005A434C">
        <w:rPr>
          <w:color w:val="000000" w:themeColor="text1"/>
        </w:rPr>
        <w:t xml:space="preserve"> from Hurricane </w:t>
      </w:r>
      <w:proofErr w:type="spellStart"/>
      <w:r w:rsidR="005D6A91" w:rsidRPr="005A434C">
        <w:rPr>
          <w:color w:val="000000" w:themeColor="text1"/>
        </w:rPr>
        <w:t>Hiki</w:t>
      </w:r>
      <w:proofErr w:type="spellEnd"/>
      <w:r w:rsidR="005D6A91" w:rsidRPr="005A434C">
        <w:rPr>
          <w:color w:val="000000" w:themeColor="text1"/>
        </w:rPr>
        <w:t>, in August 1950 (</w:t>
      </w:r>
      <w:r w:rsidR="009C013D" w:rsidRPr="005A434C">
        <w:rPr>
          <w:color w:val="000000" w:themeColor="text1"/>
        </w:rPr>
        <w:t xml:space="preserve">Blake and </w:t>
      </w:r>
      <w:proofErr w:type="spellStart"/>
      <w:r w:rsidR="009C013D" w:rsidRPr="005A434C">
        <w:rPr>
          <w:color w:val="000000" w:themeColor="text1"/>
        </w:rPr>
        <w:t>Zelinsky</w:t>
      </w:r>
      <w:proofErr w:type="spellEnd"/>
      <w:r w:rsidR="009C013D" w:rsidRPr="005A434C">
        <w:rPr>
          <w:color w:val="000000" w:themeColor="text1"/>
        </w:rPr>
        <w:t>, 2018</w:t>
      </w:r>
      <w:r w:rsidR="005D6A91" w:rsidRPr="005A434C">
        <w:rPr>
          <w:color w:val="000000" w:themeColor="text1"/>
        </w:rPr>
        <w:t xml:space="preserve">). </w:t>
      </w:r>
      <w:r w:rsidR="00F228D5" w:rsidRPr="005A434C">
        <w:rPr>
          <w:b/>
          <w:color w:val="000000" w:themeColor="text1"/>
        </w:rPr>
        <w:t>Figure 1</w:t>
      </w:r>
      <w:r w:rsidR="00F228D5" w:rsidRPr="005A434C">
        <w:rPr>
          <w:color w:val="000000" w:themeColor="text1"/>
        </w:rPr>
        <w:t xml:space="preserve"> shows </w:t>
      </w:r>
      <w:r w:rsidR="001627E0">
        <w:rPr>
          <w:color w:val="000000" w:themeColor="text1"/>
        </w:rPr>
        <w:t xml:space="preserve">a comparison of </w:t>
      </w:r>
      <w:r w:rsidR="00F228D5" w:rsidRPr="005A434C">
        <w:rPr>
          <w:color w:val="000000" w:themeColor="text1"/>
        </w:rPr>
        <w:t xml:space="preserve">the </w:t>
      </w:r>
      <w:r w:rsidR="0072033F" w:rsidRPr="005A434C">
        <w:rPr>
          <w:color w:val="000000" w:themeColor="text1"/>
        </w:rPr>
        <w:t xml:space="preserve">total precipitation </w:t>
      </w:r>
      <w:r w:rsidR="001627E0" w:rsidRPr="005A434C">
        <w:rPr>
          <w:color w:val="000000" w:themeColor="text1"/>
        </w:rPr>
        <w:t xml:space="preserve">over the Harris County </w:t>
      </w:r>
      <w:r w:rsidR="001627E0">
        <w:rPr>
          <w:color w:val="000000" w:themeColor="text1"/>
        </w:rPr>
        <w:t>generated by</w:t>
      </w:r>
      <w:r w:rsidR="0072033F" w:rsidRPr="005A434C">
        <w:rPr>
          <w:color w:val="000000" w:themeColor="text1"/>
        </w:rPr>
        <w:t xml:space="preserve"> </w:t>
      </w:r>
      <w:r w:rsidR="00757717" w:rsidRPr="005A434C">
        <w:rPr>
          <w:color w:val="000000" w:themeColor="text1"/>
        </w:rPr>
        <w:t xml:space="preserve">Hurricane </w:t>
      </w:r>
      <w:r w:rsidR="0072033F" w:rsidRPr="005A434C">
        <w:rPr>
          <w:color w:val="000000" w:themeColor="text1"/>
        </w:rPr>
        <w:t xml:space="preserve">Harvey </w:t>
      </w:r>
      <w:r w:rsidR="001627E0">
        <w:rPr>
          <w:color w:val="000000" w:themeColor="text1"/>
        </w:rPr>
        <w:t xml:space="preserve">and </w:t>
      </w:r>
      <w:r w:rsidR="001627E0" w:rsidRPr="005A434C">
        <w:rPr>
          <w:color w:val="000000" w:themeColor="text1"/>
        </w:rPr>
        <w:t>other two flood-inducing storms in Houston (2015 Memorial Day storm on May 25</w:t>
      </w:r>
      <w:r w:rsidR="001627E0" w:rsidRPr="005A434C">
        <w:rPr>
          <w:color w:val="000000" w:themeColor="text1"/>
          <w:vertAlign w:val="superscript"/>
        </w:rPr>
        <w:t>th</w:t>
      </w:r>
      <w:r w:rsidR="001627E0" w:rsidRPr="005A434C">
        <w:rPr>
          <w:color w:val="000000" w:themeColor="text1"/>
        </w:rPr>
        <w:t>, 2015 and 2016 Tax Day storm on April 17</w:t>
      </w:r>
      <w:r w:rsidR="001627E0" w:rsidRPr="005A434C">
        <w:rPr>
          <w:color w:val="000000" w:themeColor="text1"/>
          <w:vertAlign w:val="superscript"/>
        </w:rPr>
        <w:t>th</w:t>
      </w:r>
      <w:r w:rsidR="001627E0" w:rsidRPr="005A434C">
        <w:rPr>
          <w:color w:val="000000" w:themeColor="text1"/>
        </w:rPr>
        <w:t>, 2016</w:t>
      </w:r>
      <w:r w:rsidR="001627E0">
        <w:rPr>
          <w:color w:val="000000" w:themeColor="text1"/>
        </w:rPr>
        <w:t>)</w:t>
      </w:r>
      <w:r w:rsidR="001627E0" w:rsidRPr="005A434C">
        <w:rPr>
          <w:color w:val="000000" w:themeColor="text1"/>
        </w:rPr>
        <w:t xml:space="preserve"> </w:t>
      </w:r>
      <w:r w:rsidR="00647579" w:rsidRPr="005A434C">
        <w:rPr>
          <w:color w:val="000000" w:themeColor="text1"/>
        </w:rPr>
        <w:t>based on the MRMS gauge-corrected rainfall</w:t>
      </w:r>
      <w:r w:rsidR="00DB3BB0" w:rsidRPr="005A434C">
        <w:rPr>
          <w:color w:val="000000" w:themeColor="text1"/>
        </w:rPr>
        <w:t xml:space="preserve"> (Q3gc product)</w:t>
      </w:r>
      <w:r w:rsidR="001627E0">
        <w:rPr>
          <w:color w:val="000000" w:themeColor="text1"/>
        </w:rPr>
        <w:t xml:space="preserve">. </w:t>
      </w:r>
      <w:r w:rsidR="0072033F" w:rsidRPr="005A434C">
        <w:rPr>
          <w:color w:val="000000" w:themeColor="text1"/>
        </w:rPr>
        <w:t xml:space="preserve">The comparison highlights the exceptional total rainfall amount of </w:t>
      </w:r>
      <w:r w:rsidR="00757717" w:rsidRPr="005A434C">
        <w:rPr>
          <w:color w:val="000000" w:themeColor="text1"/>
        </w:rPr>
        <w:t xml:space="preserve">Hurricane </w:t>
      </w:r>
      <w:r w:rsidR="0072033F" w:rsidRPr="005A434C">
        <w:rPr>
          <w:color w:val="000000" w:themeColor="text1"/>
        </w:rPr>
        <w:t>Harvey due to its intensity and, more importantly</w:t>
      </w:r>
      <w:r w:rsidR="00D675A3" w:rsidRPr="005A434C">
        <w:rPr>
          <w:color w:val="000000" w:themeColor="text1"/>
        </w:rPr>
        <w:t>,</w:t>
      </w:r>
      <w:r w:rsidR="0072033F" w:rsidRPr="005A434C">
        <w:rPr>
          <w:color w:val="000000" w:themeColor="text1"/>
        </w:rPr>
        <w:t xml:space="preserve"> its five-day duration. In addition, the areal extent of </w:t>
      </w:r>
      <w:r w:rsidR="006C509F" w:rsidRPr="005A434C">
        <w:rPr>
          <w:color w:val="000000" w:themeColor="text1"/>
        </w:rPr>
        <w:t xml:space="preserve">heavy rainfall from </w:t>
      </w:r>
      <w:r w:rsidR="00757717" w:rsidRPr="005A434C">
        <w:rPr>
          <w:color w:val="000000" w:themeColor="text1"/>
        </w:rPr>
        <w:t xml:space="preserve">Hurricane </w:t>
      </w:r>
      <w:r w:rsidR="006C509F" w:rsidRPr="005A434C">
        <w:rPr>
          <w:color w:val="000000" w:themeColor="text1"/>
        </w:rPr>
        <w:t>Harvey</w:t>
      </w:r>
      <w:r w:rsidR="0072033F" w:rsidRPr="005A434C">
        <w:rPr>
          <w:color w:val="000000" w:themeColor="text1"/>
        </w:rPr>
        <w:t xml:space="preserve"> </w:t>
      </w:r>
      <w:r w:rsidR="006C509F" w:rsidRPr="005A434C">
        <w:rPr>
          <w:color w:val="000000" w:themeColor="text1"/>
        </w:rPr>
        <w:t xml:space="preserve">was truly overwhelming, with almost the </w:t>
      </w:r>
      <w:r w:rsidR="00D675A3" w:rsidRPr="005A434C">
        <w:rPr>
          <w:color w:val="000000" w:themeColor="text1"/>
        </w:rPr>
        <w:t>entire</w:t>
      </w:r>
      <w:r w:rsidR="006C509F" w:rsidRPr="005A434C">
        <w:rPr>
          <w:color w:val="000000" w:themeColor="text1"/>
        </w:rPr>
        <w:t xml:space="preserve"> Harris county receiving over 70 cm (about </w:t>
      </w:r>
      <w:r w:rsidR="00B166A3" w:rsidRPr="005A434C">
        <w:rPr>
          <w:color w:val="000000" w:themeColor="text1"/>
        </w:rPr>
        <w:t>2.</w:t>
      </w:r>
      <w:r w:rsidR="006C509F" w:rsidRPr="005A434C">
        <w:rPr>
          <w:color w:val="000000" w:themeColor="text1"/>
        </w:rPr>
        <w:t xml:space="preserve">3 ft) of rainfall. </w:t>
      </w:r>
      <w:r w:rsidR="00695791" w:rsidRPr="005A434C">
        <w:rPr>
          <w:color w:val="000000" w:themeColor="text1"/>
        </w:rPr>
        <w:t>From the perspective</w:t>
      </w:r>
      <w:r w:rsidR="006C509F" w:rsidRPr="005A434C">
        <w:rPr>
          <w:color w:val="000000" w:themeColor="text1"/>
        </w:rPr>
        <w:t xml:space="preserve"> of </w:t>
      </w:r>
      <w:r w:rsidR="007505C2" w:rsidRPr="005A434C">
        <w:rPr>
          <w:color w:val="000000" w:themeColor="text1"/>
        </w:rPr>
        <w:t>QPE</w:t>
      </w:r>
      <w:r w:rsidR="006C509F" w:rsidRPr="005A434C">
        <w:rPr>
          <w:color w:val="000000" w:themeColor="text1"/>
        </w:rPr>
        <w:t xml:space="preserve"> evaluation,</w:t>
      </w:r>
      <w:r w:rsidR="009C1A7F" w:rsidRPr="005A434C">
        <w:rPr>
          <w:color w:val="000000" w:themeColor="text1"/>
        </w:rPr>
        <w:t xml:space="preserve"> any rainfall </w:t>
      </w:r>
      <w:r w:rsidR="00F24D6C" w:rsidRPr="00FD1A60">
        <w:rPr>
          <w:color w:val="FF0000"/>
        </w:rPr>
        <w:t>e</w:t>
      </w:r>
      <w:r w:rsidR="009C1A7F" w:rsidRPr="00FD1A60">
        <w:rPr>
          <w:color w:val="FF0000"/>
        </w:rPr>
        <w:t>vents</w:t>
      </w:r>
      <w:r w:rsidR="009C1A7F" w:rsidRPr="005A434C">
        <w:rPr>
          <w:color w:val="000000" w:themeColor="text1"/>
        </w:rPr>
        <w:t xml:space="preserve"> with </w:t>
      </w:r>
      <w:r w:rsidR="00F56833" w:rsidRPr="005A434C">
        <w:rPr>
          <w:color w:val="000000" w:themeColor="text1"/>
        </w:rPr>
        <w:t>large</w:t>
      </w:r>
      <w:r w:rsidR="006C509F" w:rsidRPr="005A434C">
        <w:rPr>
          <w:color w:val="000000" w:themeColor="text1"/>
        </w:rPr>
        <w:t xml:space="preserve"> areal coverage</w:t>
      </w:r>
      <w:r w:rsidR="009C1A7F" w:rsidRPr="005A434C">
        <w:rPr>
          <w:color w:val="000000" w:themeColor="text1"/>
        </w:rPr>
        <w:t>s</w:t>
      </w:r>
      <w:r w:rsidR="006C509F" w:rsidRPr="005A434C">
        <w:rPr>
          <w:color w:val="000000" w:themeColor="text1"/>
        </w:rPr>
        <w:t xml:space="preserve"> and </w:t>
      </w:r>
      <w:r w:rsidR="00F56833" w:rsidRPr="005A434C">
        <w:rPr>
          <w:color w:val="000000" w:themeColor="text1"/>
        </w:rPr>
        <w:t xml:space="preserve">long </w:t>
      </w:r>
      <w:r w:rsidR="006C509F" w:rsidRPr="005A434C">
        <w:rPr>
          <w:color w:val="000000" w:themeColor="text1"/>
        </w:rPr>
        <w:t>duration</w:t>
      </w:r>
      <w:r w:rsidR="009C1A7F" w:rsidRPr="005A434C">
        <w:rPr>
          <w:color w:val="000000" w:themeColor="text1"/>
        </w:rPr>
        <w:t xml:space="preserve">s tend to </w:t>
      </w:r>
      <w:r w:rsidR="00F56833" w:rsidRPr="005A434C">
        <w:rPr>
          <w:color w:val="000000" w:themeColor="text1"/>
        </w:rPr>
        <w:t xml:space="preserve">generate </w:t>
      </w:r>
      <w:r w:rsidR="009C1A7F" w:rsidRPr="005A434C">
        <w:rPr>
          <w:color w:val="000000" w:themeColor="text1"/>
        </w:rPr>
        <w:t xml:space="preserve">a </w:t>
      </w:r>
      <w:r w:rsidR="00160618">
        <w:rPr>
          <w:color w:val="000000" w:themeColor="text1"/>
        </w:rPr>
        <w:t>large quantity</w:t>
      </w:r>
      <w:r w:rsidR="00F56833" w:rsidRPr="005A434C">
        <w:rPr>
          <w:color w:val="000000" w:themeColor="text1"/>
        </w:rPr>
        <w:t xml:space="preserve"> of </w:t>
      </w:r>
      <w:r w:rsidR="006C509F" w:rsidRPr="005A434C">
        <w:rPr>
          <w:color w:val="000000" w:themeColor="text1"/>
        </w:rPr>
        <w:t>data sample</w:t>
      </w:r>
      <w:r w:rsidR="00F56833" w:rsidRPr="005A434C">
        <w:rPr>
          <w:color w:val="000000" w:themeColor="text1"/>
        </w:rPr>
        <w:t xml:space="preserve">s. Therefore, Hurricane Harvey </w:t>
      </w:r>
      <w:r w:rsidR="00160618">
        <w:rPr>
          <w:color w:val="000000" w:themeColor="text1"/>
        </w:rPr>
        <w:t>provides an opportunity for</w:t>
      </w:r>
      <w:r w:rsidR="00160618" w:rsidRPr="005A434C">
        <w:rPr>
          <w:color w:val="000000" w:themeColor="text1"/>
        </w:rPr>
        <w:t xml:space="preserve"> </w:t>
      </w:r>
      <w:r w:rsidR="00F56833" w:rsidRPr="005A434C">
        <w:rPr>
          <w:color w:val="000000" w:themeColor="text1"/>
        </w:rPr>
        <w:t>the authors to investigate spatial and temporal structures of radar error</w:t>
      </w:r>
      <w:r w:rsidR="005434DA" w:rsidRPr="005A434C">
        <w:rPr>
          <w:color w:val="000000" w:themeColor="text1"/>
        </w:rPr>
        <w:t>s</w:t>
      </w:r>
      <w:r w:rsidR="00F56833" w:rsidRPr="005A434C">
        <w:rPr>
          <w:color w:val="000000" w:themeColor="text1"/>
        </w:rPr>
        <w:t xml:space="preserve">, which would otherwise be </w:t>
      </w:r>
      <w:r w:rsidR="009B348E" w:rsidRPr="005A434C">
        <w:rPr>
          <w:color w:val="000000" w:themeColor="text1"/>
        </w:rPr>
        <w:t>hindered</w:t>
      </w:r>
      <w:r w:rsidR="00F56833" w:rsidRPr="005A434C">
        <w:rPr>
          <w:color w:val="000000" w:themeColor="text1"/>
        </w:rPr>
        <w:t xml:space="preserve"> </w:t>
      </w:r>
      <w:r w:rsidR="00886F45" w:rsidRPr="005A434C">
        <w:rPr>
          <w:color w:val="000000" w:themeColor="text1"/>
        </w:rPr>
        <w:t xml:space="preserve">using small-scale short-duration </w:t>
      </w:r>
      <w:r w:rsidR="009B348E" w:rsidRPr="005A434C">
        <w:rPr>
          <w:color w:val="000000" w:themeColor="text1"/>
        </w:rPr>
        <w:t xml:space="preserve">storms. </w:t>
      </w:r>
      <w:r w:rsidR="00F56833" w:rsidRPr="005A434C">
        <w:rPr>
          <w:color w:val="000000" w:themeColor="text1"/>
        </w:rPr>
        <w:t xml:space="preserve"> </w:t>
      </w:r>
    </w:p>
    <w:p w14:paraId="3D05C6DB" w14:textId="58E3464F"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 xml:space="preserve">[INSERT FIGURE 1 HERE] </w:t>
      </w:r>
      <w:r w:rsidR="00A85B8C" w:rsidRPr="005A434C">
        <w:rPr>
          <w:rFonts w:ascii="Times New Roman" w:hAnsi="Times New Roman" w:cs="Times New Roman"/>
          <w:b/>
          <w:color w:val="000000" w:themeColor="text1"/>
          <w:sz w:val="24"/>
          <w:szCs w:val="24"/>
        </w:rPr>
        <w:t>Figure 1: Cumulative rainfall based on the MRMS data of A) 2015 Memorial Day storm on May 25</w:t>
      </w:r>
      <w:r w:rsidR="00A85B8C" w:rsidRPr="005A434C">
        <w:rPr>
          <w:rFonts w:ascii="Times New Roman" w:hAnsi="Times New Roman" w:cs="Times New Roman"/>
          <w:b/>
          <w:color w:val="000000" w:themeColor="text1"/>
          <w:sz w:val="24"/>
          <w:szCs w:val="24"/>
          <w:vertAlign w:val="superscript"/>
        </w:rPr>
        <w:t>th</w:t>
      </w:r>
      <w:r w:rsidR="00A85B8C" w:rsidRPr="005A434C">
        <w:rPr>
          <w:rFonts w:ascii="Times New Roman" w:hAnsi="Times New Roman" w:cs="Times New Roman"/>
          <w:b/>
          <w:color w:val="000000" w:themeColor="text1"/>
          <w:sz w:val="24"/>
          <w:szCs w:val="24"/>
        </w:rPr>
        <w:t>, 2015, B) 2016 Tax Day storm on April 17</w:t>
      </w:r>
      <w:r w:rsidR="00A85B8C" w:rsidRPr="005A434C">
        <w:rPr>
          <w:rFonts w:ascii="Times New Roman" w:hAnsi="Times New Roman" w:cs="Times New Roman"/>
          <w:b/>
          <w:color w:val="000000" w:themeColor="text1"/>
          <w:sz w:val="24"/>
          <w:szCs w:val="24"/>
          <w:vertAlign w:val="superscript"/>
        </w:rPr>
        <w:t>th</w:t>
      </w:r>
      <w:r w:rsidR="00A85B8C" w:rsidRPr="005A434C">
        <w:rPr>
          <w:rFonts w:ascii="Times New Roman" w:hAnsi="Times New Roman" w:cs="Times New Roman"/>
          <w:b/>
          <w:color w:val="000000" w:themeColor="text1"/>
          <w:sz w:val="24"/>
          <w:szCs w:val="24"/>
        </w:rPr>
        <w:t>, 2016 and C) Hurricane Harvey on August 25</w:t>
      </w:r>
      <w:r w:rsidR="00A85B8C" w:rsidRPr="005A434C">
        <w:rPr>
          <w:rFonts w:ascii="Times New Roman" w:hAnsi="Times New Roman" w:cs="Times New Roman"/>
          <w:b/>
          <w:color w:val="000000" w:themeColor="text1"/>
          <w:sz w:val="24"/>
          <w:szCs w:val="24"/>
          <w:vertAlign w:val="superscript"/>
        </w:rPr>
        <w:t>th</w:t>
      </w:r>
      <w:r w:rsidR="00A85B8C" w:rsidRPr="005A434C">
        <w:rPr>
          <w:rFonts w:ascii="Times New Roman" w:hAnsi="Times New Roman" w:cs="Times New Roman"/>
          <w:b/>
          <w:color w:val="000000" w:themeColor="text1"/>
          <w:sz w:val="24"/>
          <w:szCs w:val="24"/>
        </w:rPr>
        <w:t>, 2017, respectively.</w:t>
      </w:r>
    </w:p>
    <w:p w14:paraId="3B6200D0" w14:textId="34D39377" w:rsidR="007505C2" w:rsidRPr="005A434C" w:rsidRDefault="00160618" w:rsidP="005D6A91">
      <w:pPr>
        <w:pStyle w:val="ShangParagraph"/>
        <w:rPr>
          <w:color w:val="000000" w:themeColor="text1"/>
        </w:rPr>
      </w:pPr>
      <w:r>
        <w:rPr>
          <w:color w:val="000000" w:themeColor="text1"/>
        </w:rPr>
        <w:t>Despite</w:t>
      </w:r>
      <w:r w:rsidR="007505C2" w:rsidRPr="005A434C">
        <w:rPr>
          <w:color w:val="000000" w:themeColor="text1"/>
        </w:rPr>
        <w:t xml:space="preserve"> its importance, accurate QPE doesn’t necessarily guarantee the optimal representation of precipitation as </w:t>
      </w:r>
      <w:r>
        <w:rPr>
          <w:color w:val="000000" w:themeColor="text1"/>
        </w:rPr>
        <w:t xml:space="preserve">an </w:t>
      </w:r>
      <w:r w:rsidR="007505C2" w:rsidRPr="005A434C">
        <w:rPr>
          <w:color w:val="000000" w:themeColor="text1"/>
        </w:rPr>
        <w:t xml:space="preserve">input to hydrologic models. This is because the mean areal precipitation (MAP) is the actual input to catchments or grid boxes that make up watershed or model domain in hydrologic models. Given that the true MAP can’t be measured easily, </w:t>
      </w:r>
      <w:r>
        <w:rPr>
          <w:color w:val="000000" w:themeColor="text1"/>
        </w:rPr>
        <w:t>comparison between the simulated flow/stage from hydrologic models and the observed values</w:t>
      </w:r>
      <w:r w:rsidR="007505C2" w:rsidRPr="005A434C">
        <w:rPr>
          <w:color w:val="000000" w:themeColor="text1"/>
        </w:rPr>
        <w:t xml:space="preserve"> can indirectly reflect the uncertainty associated with MAP. Previous research efforts have been invested in examinin</w:t>
      </w:r>
      <w:r w:rsidR="007A5A14" w:rsidRPr="005A434C">
        <w:rPr>
          <w:color w:val="000000" w:themeColor="text1"/>
        </w:rPr>
        <w:t>g the uncertainty within stream</w:t>
      </w:r>
      <w:r w:rsidR="007505C2" w:rsidRPr="005A434C">
        <w:rPr>
          <w:color w:val="000000" w:themeColor="text1"/>
        </w:rPr>
        <w:t xml:space="preserve">flow simulation induced by radar error (e.g. Yilmaz et al., 2005; Habib et al., 2008; </w:t>
      </w:r>
      <w:proofErr w:type="spellStart"/>
      <w:r w:rsidR="007505C2" w:rsidRPr="005A434C">
        <w:rPr>
          <w:color w:val="000000" w:themeColor="text1"/>
        </w:rPr>
        <w:t>Gourley</w:t>
      </w:r>
      <w:proofErr w:type="spellEnd"/>
      <w:r w:rsidR="007505C2" w:rsidRPr="005A434C">
        <w:rPr>
          <w:color w:val="000000" w:themeColor="text1"/>
        </w:rPr>
        <w:t xml:space="preserve"> et al., 2011). </w:t>
      </w:r>
      <w:r>
        <w:rPr>
          <w:color w:val="000000" w:themeColor="text1"/>
        </w:rPr>
        <w:t xml:space="preserve">These </w:t>
      </w:r>
      <w:r w:rsidR="007505C2" w:rsidRPr="005A434C">
        <w:rPr>
          <w:color w:val="000000" w:themeColor="text1"/>
        </w:rPr>
        <w:t xml:space="preserve">studies </w:t>
      </w:r>
      <w:r>
        <w:rPr>
          <w:color w:val="000000" w:themeColor="text1"/>
        </w:rPr>
        <w:t>were</w:t>
      </w:r>
      <w:r w:rsidR="007505C2" w:rsidRPr="005A434C">
        <w:rPr>
          <w:color w:val="000000" w:themeColor="text1"/>
        </w:rPr>
        <w:t xml:space="preserve"> conducted upon the premise that MAP is the primary, if not the only, contributor to </w:t>
      </w:r>
      <w:r w:rsidR="007A5A14" w:rsidRPr="005A434C">
        <w:rPr>
          <w:color w:val="000000" w:themeColor="text1"/>
        </w:rPr>
        <w:t>the uncertainty in model output.</w:t>
      </w:r>
      <w:r w:rsidR="007505C2" w:rsidRPr="005A434C">
        <w:rPr>
          <w:color w:val="000000" w:themeColor="text1"/>
        </w:rPr>
        <w:t xml:space="preserve"> </w:t>
      </w:r>
      <w:r w:rsidR="007A5A14" w:rsidRPr="005A434C">
        <w:rPr>
          <w:color w:val="000000" w:themeColor="text1"/>
        </w:rPr>
        <w:t>In other words,</w:t>
      </w:r>
      <w:r w:rsidR="007505C2" w:rsidRPr="005A434C">
        <w:rPr>
          <w:color w:val="000000" w:themeColor="text1"/>
        </w:rPr>
        <w:t xml:space="preserve"> uncertainties </w:t>
      </w:r>
      <w:r w:rsidR="004D10DA" w:rsidRPr="005A434C">
        <w:rPr>
          <w:color w:val="000000" w:themeColor="text1"/>
        </w:rPr>
        <w:t>from other sources (e.g.</w:t>
      </w:r>
      <w:r w:rsidR="00340D26">
        <w:rPr>
          <w:color w:val="000000" w:themeColor="text1"/>
        </w:rPr>
        <w:t>,</w:t>
      </w:r>
      <w:r w:rsidR="004D10DA" w:rsidRPr="005A434C">
        <w:rPr>
          <w:color w:val="000000" w:themeColor="text1"/>
        </w:rPr>
        <w:t xml:space="preserve"> model structure, model parameters and </w:t>
      </w:r>
      <w:r w:rsidR="007505C2" w:rsidRPr="005A434C">
        <w:rPr>
          <w:color w:val="000000" w:themeColor="text1"/>
        </w:rPr>
        <w:t>state variables</w:t>
      </w:r>
      <w:r w:rsidR="004D10DA" w:rsidRPr="005A434C">
        <w:rPr>
          <w:color w:val="000000" w:themeColor="text1"/>
        </w:rPr>
        <w:t>)</w:t>
      </w:r>
      <w:r w:rsidR="007505C2" w:rsidRPr="005A434C">
        <w:rPr>
          <w:color w:val="000000" w:themeColor="text1"/>
        </w:rPr>
        <w:t xml:space="preserve"> need to be minimized. </w:t>
      </w:r>
      <w:r w:rsidR="00DD4442" w:rsidRPr="005A434C">
        <w:rPr>
          <w:color w:val="000000" w:themeColor="text1"/>
        </w:rPr>
        <w:t xml:space="preserve">For instance, </w:t>
      </w:r>
      <w:r w:rsidR="002644FC" w:rsidRPr="005A434C">
        <w:rPr>
          <w:color w:val="000000" w:themeColor="text1"/>
        </w:rPr>
        <w:t xml:space="preserve">if a hydrologic model is well calibrated for a highly urbanized watershed </w:t>
      </w:r>
      <w:r w:rsidR="00761121" w:rsidRPr="005A434C">
        <w:rPr>
          <w:color w:val="000000" w:themeColor="text1"/>
        </w:rPr>
        <w:t>with</w:t>
      </w:r>
      <w:r w:rsidR="002644FC" w:rsidRPr="005A434C">
        <w:rPr>
          <w:color w:val="000000" w:themeColor="text1"/>
        </w:rPr>
        <w:t xml:space="preserve"> saturated soil, </w:t>
      </w:r>
      <w:r w:rsidR="00DD4442" w:rsidRPr="005A434C">
        <w:rPr>
          <w:color w:val="000000" w:themeColor="text1"/>
        </w:rPr>
        <w:t xml:space="preserve">the uncertainty </w:t>
      </w:r>
      <w:r w:rsidR="002644FC" w:rsidRPr="005A434C">
        <w:rPr>
          <w:color w:val="000000" w:themeColor="text1"/>
        </w:rPr>
        <w:t>in</w:t>
      </w:r>
      <w:r w:rsidR="00DD4442" w:rsidRPr="005A434C">
        <w:rPr>
          <w:color w:val="000000" w:themeColor="text1"/>
        </w:rPr>
        <w:t xml:space="preserve"> simulated streamflow can </w:t>
      </w:r>
      <w:r w:rsidR="002644FC" w:rsidRPr="005A434C">
        <w:rPr>
          <w:color w:val="000000" w:themeColor="text1"/>
        </w:rPr>
        <w:t xml:space="preserve">then be linked to </w:t>
      </w:r>
      <w:r w:rsidR="00DD4442" w:rsidRPr="005A434C">
        <w:rPr>
          <w:color w:val="000000" w:themeColor="text1"/>
        </w:rPr>
        <w:t xml:space="preserve">that </w:t>
      </w:r>
      <w:r w:rsidR="002644FC" w:rsidRPr="005A434C">
        <w:rPr>
          <w:color w:val="000000" w:themeColor="text1"/>
        </w:rPr>
        <w:t>in</w:t>
      </w:r>
      <w:r w:rsidR="00DD4442" w:rsidRPr="005A434C">
        <w:rPr>
          <w:color w:val="000000" w:themeColor="text1"/>
        </w:rPr>
        <w:t xml:space="preserve"> MAP</w:t>
      </w:r>
      <w:r w:rsidR="002644FC" w:rsidRPr="005A434C">
        <w:rPr>
          <w:color w:val="000000" w:themeColor="text1"/>
        </w:rPr>
        <w:t>,</w:t>
      </w:r>
      <w:r w:rsidR="00B22A22" w:rsidRPr="005A434C">
        <w:rPr>
          <w:color w:val="000000" w:themeColor="text1"/>
        </w:rPr>
        <w:t xml:space="preserve"> instead of</w:t>
      </w:r>
      <w:r w:rsidR="002644FC" w:rsidRPr="005A434C">
        <w:rPr>
          <w:color w:val="000000" w:themeColor="text1"/>
        </w:rPr>
        <w:t xml:space="preserve"> in</w:t>
      </w:r>
      <w:r w:rsidR="00B22A22" w:rsidRPr="005A434C">
        <w:rPr>
          <w:color w:val="000000" w:themeColor="text1"/>
        </w:rPr>
        <w:t xml:space="preserve"> infiltration process.</w:t>
      </w:r>
      <w:r w:rsidR="00DD4442" w:rsidRPr="005A434C">
        <w:rPr>
          <w:color w:val="000000" w:themeColor="text1"/>
        </w:rPr>
        <w:t xml:space="preserve"> </w:t>
      </w:r>
      <w:r w:rsidR="00BD4446" w:rsidRPr="005A434C">
        <w:rPr>
          <w:color w:val="000000" w:themeColor="text1"/>
        </w:rPr>
        <w:t xml:space="preserve">During Hurricane Harvey, an urban </w:t>
      </w:r>
      <w:r w:rsidR="00B22A22" w:rsidRPr="005A434C">
        <w:rPr>
          <w:color w:val="000000" w:themeColor="text1"/>
        </w:rPr>
        <w:t>watershed</w:t>
      </w:r>
      <w:r w:rsidR="009C1A7F" w:rsidRPr="005A434C">
        <w:rPr>
          <w:color w:val="000000" w:themeColor="text1"/>
        </w:rPr>
        <w:t xml:space="preserve"> -</w:t>
      </w:r>
      <w:r w:rsidR="00B22A22" w:rsidRPr="005A434C">
        <w:rPr>
          <w:color w:val="000000" w:themeColor="text1"/>
        </w:rPr>
        <w:t xml:space="preserve"> </w:t>
      </w:r>
      <w:r w:rsidR="00BD4446" w:rsidRPr="005A434C">
        <w:rPr>
          <w:color w:val="000000" w:themeColor="text1"/>
        </w:rPr>
        <w:t xml:space="preserve">Brays Bayou </w:t>
      </w:r>
      <w:r w:rsidR="00B22A22" w:rsidRPr="005A434C">
        <w:rPr>
          <w:color w:val="000000" w:themeColor="text1"/>
        </w:rPr>
        <w:t xml:space="preserve">in </w:t>
      </w:r>
      <w:bookmarkStart w:id="0" w:name="_GoBack"/>
      <w:bookmarkEnd w:id="0"/>
      <w:r w:rsidR="00B22A22" w:rsidRPr="005A434C">
        <w:rPr>
          <w:color w:val="000000" w:themeColor="text1"/>
        </w:rPr>
        <w:t>Harris County</w:t>
      </w:r>
      <w:r w:rsidR="007A5A14" w:rsidRPr="005A434C">
        <w:rPr>
          <w:color w:val="000000" w:themeColor="text1"/>
        </w:rPr>
        <w:t xml:space="preserve"> </w:t>
      </w:r>
      <w:r>
        <w:rPr>
          <w:color w:val="000000" w:themeColor="text1"/>
        </w:rPr>
        <w:t xml:space="preserve">was considered </w:t>
      </w:r>
      <w:r w:rsidR="00A130F9" w:rsidRPr="005A434C">
        <w:rPr>
          <w:color w:val="000000" w:themeColor="text1"/>
        </w:rPr>
        <w:t xml:space="preserve">a </w:t>
      </w:r>
      <w:r>
        <w:rPr>
          <w:color w:val="000000" w:themeColor="text1"/>
        </w:rPr>
        <w:t xml:space="preserve">sufficient </w:t>
      </w:r>
      <w:r w:rsidR="00A130F9" w:rsidRPr="005A434C">
        <w:rPr>
          <w:color w:val="000000" w:themeColor="text1"/>
        </w:rPr>
        <w:t>study area</w:t>
      </w:r>
      <w:r w:rsidR="00BD4446" w:rsidRPr="005A434C">
        <w:rPr>
          <w:color w:val="000000" w:themeColor="text1"/>
        </w:rPr>
        <w:t xml:space="preserve">, as heavy rainfall </w:t>
      </w:r>
      <w:r w:rsidR="007505C2" w:rsidRPr="005A434C">
        <w:rPr>
          <w:color w:val="000000" w:themeColor="text1"/>
        </w:rPr>
        <w:t>re</w:t>
      </w:r>
      <w:r w:rsidR="00BD4446" w:rsidRPr="005A434C">
        <w:rPr>
          <w:color w:val="000000" w:themeColor="text1"/>
        </w:rPr>
        <w:t xml:space="preserve">ndered </w:t>
      </w:r>
      <w:r w:rsidR="007505C2" w:rsidRPr="005A434C">
        <w:rPr>
          <w:color w:val="000000" w:themeColor="text1"/>
        </w:rPr>
        <w:t xml:space="preserve">the soil </w:t>
      </w:r>
      <w:r w:rsidR="00BD4446" w:rsidRPr="005A434C">
        <w:rPr>
          <w:color w:val="000000" w:themeColor="text1"/>
        </w:rPr>
        <w:t xml:space="preserve">fully </w:t>
      </w:r>
      <w:r w:rsidR="007505C2" w:rsidRPr="005A434C">
        <w:rPr>
          <w:color w:val="000000" w:themeColor="text1"/>
        </w:rPr>
        <w:t xml:space="preserve">saturated. </w:t>
      </w:r>
      <w:r w:rsidR="00BD4446" w:rsidRPr="005A434C">
        <w:rPr>
          <w:color w:val="000000" w:themeColor="text1"/>
        </w:rPr>
        <w:t>Therefore</w:t>
      </w:r>
      <w:r w:rsidR="007505C2" w:rsidRPr="005A434C">
        <w:rPr>
          <w:color w:val="000000" w:themeColor="text1"/>
        </w:rPr>
        <w:t xml:space="preserve"> </w:t>
      </w:r>
      <w:r w:rsidR="00BD4446" w:rsidRPr="005A434C">
        <w:rPr>
          <w:color w:val="000000" w:themeColor="text1"/>
        </w:rPr>
        <w:t xml:space="preserve">in this study, </w:t>
      </w:r>
      <w:r w:rsidR="007505C2" w:rsidRPr="005A434C">
        <w:rPr>
          <w:color w:val="000000" w:themeColor="text1"/>
        </w:rPr>
        <w:t xml:space="preserve">the </w:t>
      </w:r>
      <w:r w:rsidR="00095499" w:rsidRPr="005A434C">
        <w:rPr>
          <w:color w:val="000000" w:themeColor="text1"/>
        </w:rPr>
        <w:t xml:space="preserve">Brays Bayou watershed </w:t>
      </w:r>
      <w:r w:rsidRPr="005A434C">
        <w:rPr>
          <w:color w:val="000000" w:themeColor="text1"/>
        </w:rPr>
        <w:t xml:space="preserve">during Hurricane Harvey </w:t>
      </w:r>
      <w:r w:rsidR="00095499" w:rsidRPr="005A434C">
        <w:rPr>
          <w:color w:val="000000" w:themeColor="text1"/>
        </w:rPr>
        <w:t xml:space="preserve">is selected to </w:t>
      </w:r>
      <w:r w:rsidR="007A5A14" w:rsidRPr="005A434C">
        <w:rPr>
          <w:color w:val="000000" w:themeColor="text1"/>
        </w:rPr>
        <w:t xml:space="preserve">investigate </w:t>
      </w:r>
      <w:r>
        <w:rPr>
          <w:color w:val="000000" w:themeColor="text1"/>
        </w:rPr>
        <w:t xml:space="preserve">the implication of MAP estimation on </w:t>
      </w:r>
      <w:r w:rsidR="007505C2" w:rsidRPr="005A434C">
        <w:rPr>
          <w:color w:val="000000" w:themeColor="text1"/>
        </w:rPr>
        <w:t xml:space="preserve">hydrologic </w:t>
      </w:r>
      <w:r w:rsidR="007A5A14" w:rsidRPr="005A434C">
        <w:rPr>
          <w:color w:val="000000" w:themeColor="text1"/>
        </w:rPr>
        <w:t>simulation</w:t>
      </w:r>
      <w:r w:rsidR="007505C2" w:rsidRPr="005A434C">
        <w:rPr>
          <w:color w:val="000000" w:themeColor="text1"/>
        </w:rPr>
        <w:t xml:space="preserve">. </w:t>
      </w:r>
    </w:p>
    <w:p w14:paraId="39FD13B9" w14:textId="01597AE7" w:rsidR="005434DA" w:rsidRPr="005A434C" w:rsidRDefault="00D675A3" w:rsidP="005D6A91">
      <w:pPr>
        <w:pStyle w:val="ShangParagraph"/>
        <w:rPr>
          <w:color w:val="000000" w:themeColor="text1"/>
        </w:rPr>
      </w:pPr>
      <w:r w:rsidRPr="005A434C">
        <w:rPr>
          <w:color w:val="000000" w:themeColor="text1"/>
        </w:rPr>
        <w:t xml:space="preserve">Given the importance </w:t>
      </w:r>
      <w:r w:rsidR="00695791" w:rsidRPr="005A434C">
        <w:rPr>
          <w:color w:val="000000" w:themeColor="text1"/>
        </w:rPr>
        <w:t xml:space="preserve">of </w:t>
      </w:r>
      <w:r w:rsidR="00977AF1" w:rsidRPr="005A434C">
        <w:rPr>
          <w:color w:val="000000" w:themeColor="text1"/>
        </w:rPr>
        <w:t xml:space="preserve">Stage </w:t>
      </w:r>
      <w:r w:rsidR="00695791" w:rsidRPr="005A434C">
        <w:rPr>
          <w:color w:val="000000" w:themeColor="text1"/>
        </w:rPr>
        <w:t>IV and MRMS hourly QPE</w:t>
      </w:r>
      <w:r w:rsidRPr="005A434C">
        <w:rPr>
          <w:color w:val="000000" w:themeColor="text1"/>
        </w:rPr>
        <w:t>s</w:t>
      </w:r>
      <w:r w:rsidR="00695791" w:rsidRPr="005A434C">
        <w:rPr>
          <w:color w:val="000000" w:themeColor="text1"/>
        </w:rPr>
        <w:t xml:space="preserve"> in operational flood forecasting, the authors are motivated to evaluate the</w:t>
      </w:r>
      <w:r w:rsidR="00945793" w:rsidRPr="005A434C">
        <w:rPr>
          <w:color w:val="000000" w:themeColor="text1"/>
        </w:rPr>
        <w:t>ir performance</w:t>
      </w:r>
      <w:r w:rsidR="00695791" w:rsidRPr="005A434C">
        <w:rPr>
          <w:color w:val="000000" w:themeColor="text1"/>
        </w:rPr>
        <w:t xml:space="preserve"> during </w:t>
      </w:r>
      <w:r w:rsidR="00757717" w:rsidRPr="005A434C">
        <w:rPr>
          <w:color w:val="000000" w:themeColor="text1"/>
        </w:rPr>
        <w:t xml:space="preserve">Hurricane </w:t>
      </w:r>
      <w:r w:rsidR="00695791" w:rsidRPr="005A434C">
        <w:rPr>
          <w:color w:val="000000" w:themeColor="text1"/>
        </w:rPr>
        <w:t xml:space="preserve">Harvey, to </w:t>
      </w:r>
      <w:r w:rsidR="00095499" w:rsidRPr="005A434C">
        <w:rPr>
          <w:color w:val="000000" w:themeColor="text1"/>
        </w:rPr>
        <w:t xml:space="preserve">achieve better </w:t>
      </w:r>
      <w:r w:rsidR="00695791" w:rsidRPr="005A434C">
        <w:rPr>
          <w:color w:val="000000" w:themeColor="text1"/>
        </w:rPr>
        <w:t xml:space="preserve">preparedness and decision making </w:t>
      </w:r>
      <w:r w:rsidR="00095499" w:rsidRPr="005A434C">
        <w:rPr>
          <w:color w:val="000000" w:themeColor="text1"/>
        </w:rPr>
        <w:t>for</w:t>
      </w:r>
      <w:r w:rsidR="00695791" w:rsidRPr="005A434C">
        <w:rPr>
          <w:color w:val="000000" w:themeColor="text1"/>
        </w:rPr>
        <w:t xml:space="preserve"> future flood</w:t>
      </w:r>
      <w:r w:rsidR="00095499" w:rsidRPr="005A434C">
        <w:rPr>
          <w:color w:val="000000" w:themeColor="text1"/>
        </w:rPr>
        <w:t>s</w:t>
      </w:r>
      <w:r w:rsidR="00695791" w:rsidRPr="005A434C">
        <w:rPr>
          <w:color w:val="000000" w:themeColor="text1"/>
        </w:rPr>
        <w:t>.</w:t>
      </w:r>
      <w:r w:rsidRPr="005A434C">
        <w:rPr>
          <w:color w:val="000000" w:themeColor="text1"/>
        </w:rPr>
        <w:t xml:space="preserve"> </w:t>
      </w:r>
      <w:r w:rsidR="00757717" w:rsidRPr="005A434C">
        <w:rPr>
          <w:color w:val="000000" w:themeColor="text1"/>
        </w:rPr>
        <w:t xml:space="preserve">Hurricane </w:t>
      </w:r>
      <w:r w:rsidRPr="005A434C">
        <w:rPr>
          <w:color w:val="000000" w:themeColor="text1"/>
        </w:rPr>
        <w:t xml:space="preserve">Harvey, as an unprecedented tropical rainfall event, presented a unique research opportunity for the authors to demonstrate the new sampling method </w:t>
      </w:r>
      <w:r w:rsidR="00095499" w:rsidRPr="005A434C">
        <w:rPr>
          <w:color w:val="000000" w:themeColor="text1"/>
        </w:rPr>
        <w:t>in terms of</w:t>
      </w:r>
      <w:r w:rsidRPr="005A434C">
        <w:rPr>
          <w:color w:val="000000" w:themeColor="text1"/>
        </w:rPr>
        <w:t xml:space="preserve"> increasing sample size and </w:t>
      </w:r>
      <w:r w:rsidR="00F016FA" w:rsidRPr="005A434C">
        <w:rPr>
          <w:color w:val="000000" w:themeColor="text1"/>
        </w:rPr>
        <w:t>better understand</w:t>
      </w:r>
      <w:r w:rsidR="00095499" w:rsidRPr="005A434C">
        <w:rPr>
          <w:color w:val="000000" w:themeColor="text1"/>
        </w:rPr>
        <w:t>ing of</w:t>
      </w:r>
      <w:r w:rsidR="00F016FA" w:rsidRPr="005A434C">
        <w:rPr>
          <w:color w:val="000000" w:themeColor="text1"/>
        </w:rPr>
        <w:t xml:space="preserve"> the spatiotemporal structure of radar error</w:t>
      </w:r>
      <w:r w:rsidR="007F550E" w:rsidRPr="005A434C">
        <w:rPr>
          <w:color w:val="000000" w:themeColor="text1"/>
        </w:rPr>
        <w:t xml:space="preserve"> via</w:t>
      </w:r>
      <w:r w:rsidR="005434DA" w:rsidRPr="005A434C">
        <w:rPr>
          <w:color w:val="000000" w:themeColor="text1"/>
        </w:rPr>
        <w:t xml:space="preserve"> the following objectives:</w:t>
      </w:r>
    </w:p>
    <w:p w14:paraId="7E9D368E" w14:textId="260386ED" w:rsidR="00695791" w:rsidRPr="005A434C" w:rsidRDefault="007F550E" w:rsidP="007F550E">
      <w:pPr>
        <w:pStyle w:val="ShangParagraph"/>
        <w:numPr>
          <w:ilvl w:val="0"/>
          <w:numId w:val="12"/>
        </w:numPr>
        <w:rPr>
          <w:color w:val="000000" w:themeColor="text1"/>
        </w:rPr>
      </w:pPr>
      <w:r w:rsidRPr="005A434C">
        <w:rPr>
          <w:color w:val="000000" w:themeColor="text1"/>
        </w:rPr>
        <w:t xml:space="preserve">To construct the spatial reference rainfall datasets over the scale of the radar pixels from a dense rain gauge network during 2015 Memorial Day storm, 2016 Tax Day storm and </w:t>
      </w:r>
      <w:r w:rsidR="006B3C34">
        <w:rPr>
          <w:color w:val="000000" w:themeColor="text1"/>
        </w:rPr>
        <w:t xml:space="preserve">2017 </w:t>
      </w:r>
      <w:r w:rsidRPr="005A434C">
        <w:rPr>
          <w:color w:val="000000" w:themeColor="text1"/>
        </w:rPr>
        <w:t xml:space="preserve">Hurricane Harvey </w:t>
      </w:r>
      <w:r w:rsidR="00945793" w:rsidRPr="005A434C">
        <w:rPr>
          <w:color w:val="000000" w:themeColor="text1"/>
        </w:rPr>
        <w:t xml:space="preserve">in </w:t>
      </w:r>
      <w:r w:rsidRPr="005A434C">
        <w:rPr>
          <w:color w:val="000000" w:themeColor="text1"/>
        </w:rPr>
        <w:t>Harris County, Texas;</w:t>
      </w:r>
    </w:p>
    <w:p w14:paraId="3E59410D" w14:textId="26FB1E69" w:rsidR="007F550E" w:rsidRPr="005A434C" w:rsidRDefault="007F550E" w:rsidP="007F550E">
      <w:pPr>
        <w:pStyle w:val="ShangParagraph"/>
        <w:numPr>
          <w:ilvl w:val="0"/>
          <w:numId w:val="12"/>
        </w:numPr>
        <w:rPr>
          <w:color w:val="000000" w:themeColor="text1"/>
        </w:rPr>
      </w:pPr>
      <w:r w:rsidRPr="005A434C">
        <w:rPr>
          <w:color w:val="000000" w:themeColor="text1"/>
        </w:rPr>
        <w:t>To examine the radar error</w:t>
      </w:r>
      <w:r w:rsidR="00095499" w:rsidRPr="005A434C">
        <w:rPr>
          <w:color w:val="000000" w:themeColor="text1"/>
        </w:rPr>
        <w:t>s</w:t>
      </w:r>
      <w:r w:rsidR="000C334F" w:rsidRPr="005A434C">
        <w:rPr>
          <w:color w:val="000000" w:themeColor="text1"/>
        </w:rPr>
        <w:t xml:space="preserve"> </w:t>
      </w:r>
      <w:r w:rsidR="00945793" w:rsidRPr="005A434C">
        <w:rPr>
          <w:color w:val="000000" w:themeColor="text1"/>
        </w:rPr>
        <w:t>in terms</w:t>
      </w:r>
      <w:r w:rsidR="000C334F" w:rsidRPr="005A434C">
        <w:rPr>
          <w:color w:val="000000" w:themeColor="text1"/>
        </w:rPr>
        <w:t xml:space="preserve"> of bias, </w:t>
      </w:r>
      <w:r w:rsidRPr="005A434C">
        <w:rPr>
          <w:color w:val="000000" w:themeColor="text1"/>
        </w:rPr>
        <w:t>conditional dep</w:t>
      </w:r>
      <w:r w:rsidR="000C334F" w:rsidRPr="005A434C">
        <w:rPr>
          <w:color w:val="000000" w:themeColor="text1"/>
        </w:rPr>
        <w:t xml:space="preserve">endence on rainfall intensities and </w:t>
      </w:r>
      <w:r w:rsidR="005A434C">
        <w:rPr>
          <w:color w:val="000000" w:themeColor="text1"/>
        </w:rPr>
        <w:t>spatiotemporal</w:t>
      </w:r>
      <w:r w:rsidR="000C334F" w:rsidRPr="005A434C">
        <w:rPr>
          <w:color w:val="000000" w:themeColor="text1"/>
        </w:rPr>
        <w:t xml:space="preserve"> structure;</w:t>
      </w:r>
    </w:p>
    <w:p w14:paraId="302341FA" w14:textId="5ADA682B" w:rsidR="008161A9" w:rsidRPr="005A434C" w:rsidRDefault="000C334F" w:rsidP="000C334F">
      <w:pPr>
        <w:pStyle w:val="ShangParagraph"/>
        <w:numPr>
          <w:ilvl w:val="0"/>
          <w:numId w:val="12"/>
        </w:numPr>
        <w:rPr>
          <w:color w:val="000000" w:themeColor="text1"/>
        </w:rPr>
      </w:pPr>
      <w:r w:rsidRPr="005A434C">
        <w:rPr>
          <w:color w:val="000000" w:themeColor="text1"/>
        </w:rPr>
        <w:t>To investigate the implication of radar error</w:t>
      </w:r>
      <w:r w:rsidR="00095499" w:rsidRPr="005A434C">
        <w:rPr>
          <w:color w:val="000000" w:themeColor="text1"/>
        </w:rPr>
        <w:t>s</w:t>
      </w:r>
      <w:r w:rsidRPr="005A434C">
        <w:rPr>
          <w:color w:val="000000" w:themeColor="text1"/>
        </w:rPr>
        <w:t xml:space="preserve"> for the accuracy of hydrologic simulation and prediction by analyzing runoff behaviors simulated by hydrologic models of </w:t>
      </w:r>
      <w:r w:rsidR="00095499" w:rsidRPr="005A434C">
        <w:rPr>
          <w:color w:val="000000" w:themeColor="text1"/>
        </w:rPr>
        <w:t xml:space="preserve">Brays Bayou </w:t>
      </w:r>
      <w:r w:rsidRPr="005A434C">
        <w:rPr>
          <w:color w:val="000000" w:themeColor="text1"/>
        </w:rPr>
        <w:t>in Harris County.</w:t>
      </w:r>
    </w:p>
    <w:p w14:paraId="2D7D42B3" w14:textId="1DF417BF" w:rsidR="008161A9" w:rsidRPr="005A434C" w:rsidRDefault="008161A9" w:rsidP="008161A9">
      <w:pPr>
        <w:pStyle w:val="Heading2"/>
        <w:rPr>
          <w:color w:val="000000" w:themeColor="text1"/>
        </w:rPr>
      </w:pPr>
      <w:r w:rsidRPr="005A434C">
        <w:rPr>
          <w:color w:val="000000" w:themeColor="text1"/>
        </w:rPr>
        <w:t>STUDY AREA AND DATA</w:t>
      </w:r>
    </w:p>
    <w:p w14:paraId="08D63D23" w14:textId="457ED99D" w:rsidR="008161A9" w:rsidRPr="005A434C" w:rsidRDefault="00095499" w:rsidP="008161A9">
      <w:pPr>
        <w:pStyle w:val="ShangParagraph"/>
        <w:rPr>
          <w:rFonts w:eastAsiaTheme="minorEastAsia"/>
          <w:color w:val="000000" w:themeColor="text1"/>
          <w:lang w:eastAsia="zh-CN"/>
        </w:rPr>
      </w:pPr>
      <w:r w:rsidRPr="005A434C">
        <w:rPr>
          <w:color w:val="000000" w:themeColor="text1"/>
        </w:rPr>
        <w:t xml:space="preserve">Harris County is the third-most populous county in the United States and includes the largest city in Texas – Houston. </w:t>
      </w:r>
      <w:r w:rsidR="008161A9" w:rsidRPr="005A434C">
        <w:rPr>
          <w:b/>
          <w:color w:val="000000" w:themeColor="text1"/>
        </w:rPr>
        <w:t xml:space="preserve">Figure </w:t>
      </w:r>
      <w:r w:rsidR="00A040D0" w:rsidRPr="005A434C">
        <w:rPr>
          <w:b/>
          <w:color w:val="000000" w:themeColor="text1"/>
        </w:rPr>
        <w:t>2</w:t>
      </w:r>
      <w:r w:rsidR="008161A9" w:rsidRPr="005A434C">
        <w:rPr>
          <w:color w:val="000000" w:themeColor="text1"/>
        </w:rPr>
        <w:t xml:space="preserve"> shows the area of this study, which is Harris County with 4</w:t>
      </w:r>
      <w:r w:rsidR="009C1A7F" w:rsidRPr="005A434C">
        <w:rPr>
          <w:color w:val="000000" w:themeColor="text1"/>
        </w:rPr>
        <w:t>,</w:t>
      </w:r>
      <w:r w:rsidR="008161A9" w:rsidRPr="005A434C">
        <w:rPr>
          <w:color w:val="000000" w:themeColor="text1"/>
        </w:rPr>
        <w:t>602 km</w:t>
      </w:r>
      <w:r w:rsidR="008161A9" w:rsidRPr="005A434C">
        <w:rPr>
          <w:color w:val="000000" w:themeColor="text1"/>
          <w:vertAlign w:val="superscript"/>
        </w:rPr>
        <w:t>2</w:t>
      </w:r>
      <w:r w:rsidR="008161A9" w:rsidRPr="005A434C">
        <w:rPr>
          <w:color w:val="000000" w:themeColor="text1"/>
        </w:rPr>
        <w:t xml:space="preserve"> located in the State of Texas. </w:t>
      </w:r>
      <w:r w:rsidR="005210B1" w:rsidRPr="005A434C">
        <w:rPr>
          <w:b/>
          <w:color w:val="000000" w:themeColor="text1"/>
        </w:rPr>
        <w:t xml:space="preserve">Figure </w:t>
      </w:r>
      <w:r w:rsidR="00582D02" w:rsidRPr="005A434C">
        <w:rPr>
          <w:b/>
          <w:color w:val="000000" w:themeColor="text1"/>
        </w:rPr>
        <w:t>3</w:t>
      </w:r>
      <w:r w:rsidR="00420F8D" w:rsidRPr="005A434C">
        <w:rPr>
          <w:color w:val="000000" w:themeColor="text1"/>
        </w:rPr>
        <w:t xml:space="preserve"> </w:t>
      </w:r>
      <w:r w:rsidR="005210B1" w:rsidRPr="005A434C">
        <w:rPr>
          <w:color w:val="000000" w:themeColor="text1"/>
        </w:rPr>
        <w:t>shows</w:t>
      </w:r>
      <w:r w:rsidR="00420F8D" w:rsidRPr="005A434C">
        <w:rPr>
          <w:color w:val="000000" w:themeColor="text1"/>
        </w:rPr>
        <w:t xml:space="preserve"> </w:t>
      </w:r>
      <w:r w:rsidR="005210B1" w:rsidRPr="005A434C">
        <w:rPr>
          <w:color w:val="000000" w:themeColor="text1"/>
        </w:rPr>
        <w:t xml:space="preserve">the </w:t>
      </w:r>
      <w:r w:rsidR="00420F8D" w:rsidRPr="005A434C">
        <w:rPr>
          <w:color w:val="000000" w:themeColor="text1"/>
        </w:rPr>
        <w:t>Brays Bayou</w:t>
      </w:r>
      <w:r w:rsidR="005210B1" w:rsidRPr="005A434C">
        <w:rPr>
          <w:color w:val="000000" w:themeColor="text1"/>
        </w:rPr>
        <w:t xml:space="preserve"> watershed</w:t>
      </w:r>
      <w:r w:rsidR="00420F8D" w:rsidRPr="005A434C">
        <w:rPr>
          <w:color w:val="000000" w:themeColor="text1"/>
        </w:rPr>
        <w:t>, where the hydrologic simulation is examined in this study. As one of the flood-prone urban watersheds, Brays Bayou is 95% developed with a population of more than 722,000 people, making it one of the most urbanized watersheds in Harris County, Texas (Harris County Flood Control District, 2017). The high tendency of flooding in this watershed is due to flat slopes, impermeable land surface and clay soils, and the explosive rainfall (Bedient et al., 2003</w:t>
      </w:r>
      <w:r w:rsidRPr="005A434C">
        <w:rPr>
          <w:color w:val="000000" w:themeColor="text1"/>
        </w:rPr>
        <w:t xml:space="preserve">; </w:t>
      </w:r>
      <w:r w:rsidR="009C1A7F" w:rsidRPr="005A434C">
        <w:rPr>
          <w:color w:val="000000" w:themeColor="text1"/>
        </w:rPr>
        <w:t xml:space="preserve">Bedient et al., 2007; </w:t>
      </w:r>
      <w:r w:rsidRPr="005A434C">
        <w:rPr>
          <w:color w:val="000000" w:themeColor="text1"/>
        </w:rPr>
        <w:t>Fang et al</w:t>
      </w:r>
      <w:r w:rsidR="00BD4DB6" w:rsidRPr="005A434C">
        <w:rPr>
          <w:color w:val="000000" w:themeColor="text1"/>
        </w:rPr>
        <w:t>.,</w:t>
      </w:r>
      <w:r w:rsidR="009C1A7F" w:rsidRPr="005A434C">
        <w:rPr>
          <w:color w:val="000000" w:themeColor="text1"/>
        </w:rPr>
        <w:t xml:space="preserve"> 2008; Fang et al, 2011; Fang et al., 2014; Bass et al., 2016; Gao and Fang; 2018</w:t>
      </w:r>
      <w:r w:rsidR="00420F8D" w:rsidRPr="005A434C">
        <w:rPr>
          <w:color w:val="000000" w:themeColor="text1"/>
        </w:rPr>
        <w:t xml:space="preserve">).  </w:t>
      </w:r>
      <w:r w:rsidR="006B3C34">
        <w:rPr>
          <w:color w:val="000000" w:themeColor="text1"/>
        </w:rPr>
        <w:t>T</w:t>
      </w:r>
      <w:r w:rsidR="006B3C34" w:rsidRPr="005A434C">
        <w:rPr>
          <w:color w:val="000000" w:themeColor="text1"/>
        </w:rPr>
        <w:t xml:space="preserve">here </w:t>
      </w:r>
      <w:r w:rsidR="005210B1" w:rsidRPr="005A434C">
        <w:rPr>
          <w:color w:val="000000" w:themeColor="text1"/>
        </w:rPr>
        <w:t xml:space="preserve">are </w:t>
      </w:r>
      <w:r w:rsidR="002B438C" w:rsidRPr="005A434C">
        <w:rPr>
          <w:color w:val="000000" w:themeColor="text1"/>
        </w:rPr>
        <w:t>four</w:t>
      </w:r>
      <w:r w:rsidR="005210B1" w:rsidRPr="005A434C">
        <w:rPr>
          <w:color w:val="000000" w:themeColor="text1"/>
        </w:rPr>
        <w:t xml:space="preserve"> junctions with </w:t>
      </w:r>
      <w:r w:rsidR="002B438C" w:rsidRPr="005A434C">
        <w:rPr>
          <w:color w:val="000000" w:themeColor="text1"/>
        </w:rPr>
        <w:t>reliable</w:t>
      </w:r>
      <w:r w:rsidR="005210B1" w:rsidRPr="005A434C">
        <w:rPr>
          <w:color w:val="000000" w:themeColor="text1"/>
        </w:rPr>
        <w:t xml:space="preserve"> streamflow observation </w:t>
      </w:r>
      <w:r w:rsidR="006B3C34">
        <w:rPr>
          <w:color w:val="000000" w:themeColor="text1"/>
        </w:rPr>
        <w:t>during Hurricane Harvey</w:t>
      </w:r>
      <w:r w:rsidR="006B3C34" w:rsidRPr="005A434C">
        <w:rPr>
          <w:color w:val="000000" w:themeColor="text1"/>
        </w:rPr>
        <w:t xml:space="preserve"> </w:t>
      </w:r>
      <w:r w:rsidR="005210B1" w:rsidRPr="005A434C">
        <w:rPr>
          <w:color w:val="000000" w:themeColor="text1"/>
        </w:rPr>
        <w:t xml:space="preserve">from United States Geological Survey (USGS) gauges </w:t>
      </w:r>
      <w:r w:rsidR="005210B1" w:rsidRPr="005A434C">
        <w:rPr>
          <w:rFonts w:eastAsiaTheme="minorEastAsia"/>
          <w:color w:val="000000" w:themeColor="text1"/>
          <w:lang w:eastAsia="zh-CN"/>
        </w:rPr>
        <w:t>(</w:t>
      </w:r>
      <w:r w:rsidR="005210B1" w:rsidRPr="005A434C">
        <w:rPr>
          <w:rFonts w:eastAsiaTheme="minorEastAsia"/>
          <w:b/>
          <w:color w:val="000000" w:themeColor="text1"/>
          <w:lang w:eastAsia="zh-CN"/>
        </w:rPr>
        <w:t>Junction 1</w:t>
      </w:r>
      <w:r w:rsidR="005210B1" w:rsidRPr="005A434C">
        <w:rPr>
          <w:rFonts w:eastAsiaTheme="minorEastAsia"/>
          <w:color w:val="000000" w:themeColor="text1"/>
          <w:lang w:eastAsia="zh-CN"/>
        </w:rPr>
        <w:t xml:space="preserve">/USGS8074760@Belle Park Dr., </w:t>
      </w:r>
      <w:r w:rsidR="002B438C" w:rsidRPr="005A434C">
        <w:rPr>
          <w:rFonts w:eastAsiaTheme="minorEastAsia"/>
          <w:b/>
          <w:color w:val="000000" w:themeColor="text1"/>
          <w:lang w:eastAsia="zh-CN"/>
        </w:rPr>
        <w:t>Junction 2</w:t>
      </w:r>
      <w:r w:rsidR="005210B1" w:rsidRPr="005A434C">
        <w:rPr>
          <w:rFonts w:eastAsiaTheme="minorEastAsia"/>
          <w:color w:val="000000" w:themeColor="text1"/>
          <w:lang w:eastAsia="zh-CN"/>
        </w:rPr>
        <w:t xml:space="preserve">/USGS8074810@S. </w:t>
      </w:r>
      <w:proofErr w:type="gramStart"/>
      <w:r w:rsidR="005210B1" w:rsidRPr="005A434C">
        <w:rPr>
          <w:rFonts w:eastAsiaTheme="minorEastAsia"/>
          <w:color w:val="000000" w:themeColor="text1"/>
          <w:lang w:eastAsia="zh-CN"/>
        </w:rPr>
        <w:t xml:space="preserve">Gessner Rd., </w:t>
      </w:r>
      <w:r w:rsidR="002B438C" w:rsidRPr="005A434C">
        <w:rPr>
          <w:rFonts w:eastAsiaTheme="minorEastAsia"/>
          <w:b/>
          <w:color w:val="000000" w:themeColor="text1"/>
          <w:lang w:eastAsia="zh-CN"/>
        </w:rPr>
        <w:t>Junction 3</w:t>
      </w:r>
      <w:r w:rsidR="005210B1" w:rsidRPr="005A434C">
        <w:rPr>
          <w:rFonts w:eastAsiaTheme="minorEastAsia"/>
          <w:color w:val="000000" w:themeColor="text1"/>
          <w:lang w:eastAsia="zh-CN"/>
        </w:rPr>
        <w:t xml:space="preserve">/USGS8075000@Main St., and </w:t>
      </w:r>
      <w:r w:rsidR="002B438C" w:rsidRPr="005A434C">
        <w:rPr>
          <w:rFonts w:eastAsiaTheme="minorEastAsia"/>
          <w:b/>
          <w:color w:val="000000" w:themeColor="text1"/>
          <w:lang w:eastAsia="zh-CN"/>
        </w:rPr>
        <w:t>Junction 4</w:t>
      </w:r>
      <w:r w:rsidR="005210B1" w:rsidRPr="005A434C">
        <w:rPr>
          <w:rFonts w:eastAsiaTheme="minorEastAsia"/>
          <w:color w:val="000000" w:themeColor="text1"/>
          <w:lang w:eastAsia="zh-CN"/>
        </w:rPr>
        <w:t>/USGS8075110@MLK Blvd.)</w:t>
      </w:r>
      <w:r w:rsidR="005352D8" w:rsidRPr="005A434C">
        <w:rPr>
          <w:rFonts w:eastAsiaTheme="minorEastAsia"/>
          <w:color w:val="000000" w:themeColor="text1"/>
          <w:lang w:eastAsia="zh-CN"/>
        </w:rPr>
        <w:t>.</w:t>
      </w:r>
      <w:proofErr w:type="gramEnd"/>
    </w:p>
    <w:p w14:paraId="393B53EC" w14:textId="656DEA50" w:rsidR="00154FB6" w:rsidRPr="005A434C" w:rsidRDefault="00154FB6" w:rsidP="00154FB6">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 xml:space="preserve">[INSERT FIGURE </w:t>
      </w:r>
      <w:r w:rsidR="00977AF1" w:rsidRPr="005A434C">
        <w:rPr>
          <w:rFonts w:ascii="Times New Roman" w:hAnsi="Times New Roman" w:cs="Times New Roman"/>
          <w:b/>
          <w:color w:val="000000" w:themeColor="text1"/>
          <w:sz w:val="24"/>
          <w:szCs w:val="24"/>
        </w:rPr>
        <w:t>2</w:t>
      </w:r>
      <w:r w:rsidRPr="005A434C">
        <w:rPr>
          <w:rFonts w:ascii="Times New Roman" w:hAnsi="Times New Roman" w:cs="Times New Roman"/>
          <w:b/>
          <w:color w:val="000000" w:themeColor="text1"/>
          <w:sz w:val="24"/>
          <w:szCs w:val="24"/>
        </w:rPr>
        <w:t xml:space="preserve"> HERE] </w:t>
      </w:r>
      <w:r w:rsidR="00A85B8C" w:rsidRPr="005A434C">
        <w:rPr>
          <w:rFonts w:ascii="Times New Roman" w:hAnsi="Times New Roman" w:cs="Times New Roman"/>
          <w:b/>
          <w:color w:val="000000" w:themeColor="text1"/>
          <w:sz w:val="24"/>
          <w:szCs w:val="24"/>
        </w:rPr>
        <w:t>Figure 2: Study area and the rain gauge network.</w:t>
      </w:r>
    </w:p>
    <w:p w14:paraId="57347DF7" w14:textId="44C2F17A"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 xml:space="preserve">[INSERT FIGURE 3 HERE] </w:t>
      </w:r>
      <w:r w:rsidR="00A85B8C" w:rsidRPr="005A434C">
        <w:rPr>
          <w:rFonts w:ascii="Times New Roman" w:hAnsi="Times New Roman" w:cs="Times New Roman"/>
          <w:b/>
          <w:color w:val="000000" w:themeColor="text1"/>
          <w:sz w:val="24"/>
          <w:szCs w:val="24"/>
        </w:rPr>
        <w:t>Figure 3: The Brays Bayou watershed, Houston, Texas.</w:t>
      </w:r>
    </w:p>
    <w:p w14:paraId="6C0B9BF5" w14:textId="5EA7947D" w:rsidR="00C55AA2" w:rsidRPr="005A434C" w:rsidRDefault="008161A9" w:rsidP="00A040D0">
      <w:pPr>
        <w:pStyle w:val="ShangParagraph"/>
        <w:rPr>
          <w:color w:val="000000" w:themeColor="text1"/>
        </w:rPr>
      </w:pPr>
      <w:r w:rsidRPr="005A434C">
        <w:rPr>
          <w:color w:val="000000" w:themeColor="text1"/>
        </w:rPr>
        <w:t xml:space="preserve">The rain gauge observations were collected from the website of Harris County Flood Warning System (Retrieved </w:t>
      </w:r>
      <w:r w:rsidR="008D7AC2" w:rsidRPr="005A434C">
        <w:rPr>
          <w:color w:val="000000" w:themeColor="text1"/>
        </w:rPr>
        <w:t xml:space="preserve">on </w:t>
      </w:r>
      <w:r w:rsidRPr="005A434C">
        <w:rPr>
          <w:color w:val="000000" w:themeColor="text1"/>
        </w:rPr>
        <w:t>Sep 1, 2017, https://www.harriscountyfws.org). This Flood Warning System</w:t>
      </w:r>
      <w:r w:rsidR="006B3C34">
        <w:rPr>
          <w:color w:val="000000" w:themeColor="text1"/>
        </w:rPr>
        <w:t>,</w:t>
      </w:r>
      <w:r w:rsidRPr="005A434C">
        <w:rPr>
          <w:color w:val="000000" w:themeColor="text1"/>
        </w:rPr>
        <w:t xml:space="preserve"> </w:t>
      </w:r>
      <w:r w:rsidR="006B3C34" w:rsidRPr="005A434C">
        <w:rPr>
          <w:color w:val="000000" w:themeColor="text1"/>
        </w:rPr>
        <w:t>which measures rainfall amounts and monitors water levels in bayous and maj</w:t>
      </w:r>
      <w:r w:rsidR="006B3C34">
        <w:rPr>
          <w:color w:val="000000" w:themeColor="text1"/>
        </w:rPr>
        <w:t>or streams on a real-time basis,</w:t>
      </w:r>
      <w:r w:rsidR="006B3C34" w:rsidRPr="005A434C">
        <w:rPr>
          <w:color w:val="000000" w:themeColor="text1"/>
        </w:rPr>
        <w:t xml:space="preserve"> </w:t>
      </w:r>
      <w:r w:rsidRPr="005A434C">
        <w:rPr>
          <w:color w:val="000000" w:themeColor="text1"/>
        </w:rPr>
        <w:t xml:space="preserve">is operated </w:t>
      </w:r>
      <w:r w:rsidR="00095499" w:rsidRPr="005A434C">
        <w:rPr>
          <w:color w:val="000000" w:themeColor="text1"/>
        </w:rPr>
        <w:t xml:space="preserve">and maintained </w:t>
      </w:r>
      <w:r w:rsidRPr="005A434C">
        <w:rPr>
          <w:color w:val="000000" w:themeColor="text1"/>
        </w:rPr>
        <w:t>by the Harris County Flood Control District</w:t>
      </w:r>
      <w:r w:rsidR="00095499" w:rsidRPr="005A434C">
        <w:rPr>
          <w:color w:val="000000" w:themeColor="text1"/>
        </w:rPr>
        <w:t xml:space="preserve"> (HCFCD)</w:t>
      </w:r>
      <w:r w:rsidR="006B3C34">
        <w:rPr>
          <w:color w:val="000000" w:themeColor="text1"/>
        </w:rPr>
        <w:t>.</w:t>
      </w:r>
      <w:r w:rsidRPr="005A434C">
        <w:rPr>
          <w:color w:val="000000" w:themeColor="text1"/>
        </w:rPr>
        <w:t xml:space="preserve"> The system relies on 154 gauge stations strategically placed throughout Harris County bayou</w:t>
      </w:r>
      <w:r w:rsidR="006B3C34">
        <w:rPr>
          <w:color w:val="000000" w:themeColor="text1"/>
        </w:rPr>
        <w:t>s</w:t>
      </w:r>
      <w:r w:rsidRPr="005A434C">
        <w:rPr>
          <w:color w:val="000000" w:themeColor="text1"/>
        </w:rPr>
        <w:t xml:space="preserve"> and their tributaries.</w:t>
      </w:r>
      <w:r w:rsidR="008528BB" w:rsidRPr="005A434C">
        <w:rPr>
          <w:color w:val="000000" w:themeColor="text1"/>
        </w:rPr>
        <w:t xml:space="preserve"> </w:t>
      </w:r>
      <w:r w:rsidR="00AD6B4E" w:rsidRPr="005A434C">
        <w:rPr>
          <w:color w:val="000000" w:themeColor="text1"/>
        </w:rPr>
        <w:t xml:space="preserve">For QPE evaluation, the surface reference </w:t>
      </w:r>
      <w:r w:rsidR="00095499" w:rsidRPr="005A434C">
        <w:rPr>
          <w:color w:val="000000" w:themeColor="text1"/>
        </w:rPr>
        <w:t>rainfall</w:t>
      </w:r>
      <w:r w:rsidR="00AD6B4E" w:rsidRPr="005A434C">
        <w:rPr>
          <w:color w:val="000000" w:themeColor="text1"/>
        </w:rPr>
        <w:t xml:space="preserve"> needs to be independent from the QPE products (Habib et al, 2009). In other words, the rain gauges serving as “truth” should </w:t>
      </w:r>
      <w:r w:rsidR="008D7AC2" w:rsidRPr="005A434C">
        <w:rPr>
          <w:color w:val="000000" w:themeColor="text1"/>
        </w:rPr>
        <w:t>not overlap with</w:t>
      </w:r>
      <w:r w:rsidR="00AD6B4E" w:rsidRPr="005A434C">
        <w:rPr>
          <w:color w:val="000000" w:themeColor="text1"/>
        </w:rPr>
        <w:t xml:space="preserve"> th</w:t>
      </w:r>
      <w:r w:rsidR="008D7AC2" w:rsidRPr="005A434C">
        <w:rPr>
          <w:color w:val="000000" w:themeColor="text1"/>
        </w:rPr>
        <w:t>ose</w:t>
      </w:r>
      <w:r w:rsidR="00AD6B4E" w:rsidRPr="005A434C">
        <w:rPr>
          <w:color w:val="000000" w:themeColor="text1"/>
        </w:rPr>
        <w:t xml:space="preserve"> used by NWS in developing or adjusting the bias of QPE estimates. </w:t>
      </w:r>
      <w:r w:rsidR="00AA7D1B" w:rsidRPr="005A434C">
        <w:rPr>
          <w:color w:val="000000" w:themeColor="text1"/>
        </w:rPr>
        <w:t>Therefore</w:t>
      </w:r>
      <w:r w:rsidR="008528BB" w:rsidRPr="005A434C">
        <w:rPr>
          <w:color w:val="000000" w:themeColor="text1"/>
        </w:rPr>
        <w:t>, the HAD</w:t>
      </w:r>
      <w:r w:rsidR="00AA7D1B" w:rsidRPr="005A434C">
        <w:rPr>
          <w:color w:val="000000" w:themeColor="text1"/>
        </w:rPr>
        <w:t>S</w:t>
      </w:r>
      <w:r w:rsidR="008528BB" w:rsidRPr="005A434C">
        <w:rPr>
          <w:color w:val="000000" w:themeColor="text1"/>
        </w:rPr>
        <w:t xml:space="preserve"> rain gauges</w:t>
      </w:r>
      <w:r w:rsidR="00AA7D1B" w:rsidRPr="005A434C">
        <w:rPr>
          <w:color w:val="000000" w:themeColor="text1"/>
        </w:rPr>
        <w:t xml:space="preserve"> (white dots in </w:t>
      </w:r>
      <w:r w:rsidR="00AA7D1B" w:rsidRPr="005A434C">
        <w:rPr>
          <w:b/>
          <w:color w:val="000000" w:themeColor="text1"/>
        </w:rPr>
        <w:t>Figure 2</w:t>
      </w:r>
      <w:r w:rsidR="00AA7D1B" w:rsidRPr="005A434C">
        <w:rPr>
          <w:color w:val="000000" w:themeColor="text1"/>
        </w:rPr>
        <w:t>)</w:t>
      </w:r>
      <w:r w:rsidR="008528BB" w:rsidRPr="005A434C">
        <w:rPr>
          <w:color w:val="000000" w:themeColor="text1"/>
        </w:rPr>
        <w:t xml:space="preserve"> </w:t>
      </w:r>
      <w:r w:rsidR="00AA7D1B" w:rsidRPr="005A434C">
        <w:rPr>
          <w:color w:val="000000" w:themeColor="text1"/>
        </w:rPr>
        <w:t xml:space="preserve">are </w:t>
      </w:r>
      <w:r w:rsidR="006B3C34">
        <w:rPr>
          <w:color w:val="000000" w:themeColor="text1"/>
        </w:rPr>
        <w:t>not utilized for evaluating the radar QPE</w:t>
      </w:r>
      <w:r w:rsidR="00AA7D1B" w:rsidRPr="005A434C">
        <w:rPr>
          <w:color w:val="000000" w:themeColor="text1"/>
        </w:rPr>
        <w:t xml:space="preserve">, </w:t>
      </w:r>
      <w:r w:rsidR="008528BB" w:rsidRPr="005A434C">
        <w:rPr>
          <w:color w:val="000000" w:themeColor="text1"/>
        </w:rPr>
        <w:t xml:space="preserve">as they </w:t>
      </w:r>
      <w:r w:rsidR="005D5613" w:rsidRPr="005A434C">
        <w:rPr>
          <w:color w:val="000000" w:themeColor="text1"/>
        </w:rPr>
        <w:t>are</w:t>
      </w:r>
      <w:r w:rsidR="008528BB" w:rsidRPr="005A434C">
        <w:rPr>
          <w:color w:val="000000" w:themeColor="text1"/>
        </w:rPr>
        <w:t xml:space="preserve"> already </w:t>
      </w:r>
      <w:r w:rsidR="006B3C34">
        <w:rPr>
          <w:color w:val="000000" w:themeColor="text1"/>
        </w:rPr>
        <w:t>incorporated</w:t>
      </w:r>
      <w:r w:rsidR="006B3C34" w:rsidRPr="005A434C">
        <w:rPr>
          <w:color w:val="000000" w:themeColor="text1"/>
        </w:rPr>
        <w:t xml:space="preserve"> </w:t>
      </w:r>
      <w:r w:rsidR="00AA7D1B" w:rsidRPr="005A434C">
        <w:rPr>
          <w:color w:val="000000" w:themeColor="text1"/>
        </w:rPr>
        <w:t>in processing</w:t>
      </w:r>
      <w:r w:rsidR="008528BB" w:rsidRPr="005A434C">
        <w:rPr>
          <w:color w:val="000000" w:themeColor="text1"/>
        </w:rPr>
        <w:t xml:space="preserve"> the </w:t>
      </w:r>
      <w:r w:rsidR="00977AF1" w:rsidRPr="005A434C">
        <w:rPr>
          <w:color w:val="000000" w:themeColor="text1"/>
        </w:rPr>
        <w:t>S</w:t>
      </w:r>
      <w:r w:rsidR="008528BB" w:rsidRPr="005A434C">
        <w:rPr>
          <w:color w:val="000000" w:themeColor="text1"/>
        </w:rPr>
        <w:t>tage IV and MRMS hourly gauge-corrected products.</w:t>
      </w:r>
    </w:p>
    <w:p w14:paraId="12C6EF55" w14:textId="5DC1CFD6" w:rsidR="0071782B" w:rsidRPr="005A434C" w:rsidRDefault="008528BB" w:rsidP="005D5613">
      <w:pPr>
        <w:pStyle w:val="ShangParagraph"/>
        <w:rPr>
          <w:color w:val="000000" w:themeColor="text1"/>
        </w:rPr>
      </w:pPr>
      <w:r w:rsidRPr="005A434C">
        <w:rPr>
          <w:color w:val="000000" w:themeColor="text1"/>
          <w:szCs w:val="24"/>
        </w:rPr>
        <w:t xml:space="preserve">The radar rainfall </w:t>
      </w:r>
      <w:r w:rsidR="005D5613" w:rsidRPr="005A434C">
        <w:rPr>
          <w:color w:val="000000" w:themeColor="text1"/>
          <w:szCs w:val="24"/>
        </w:rPr>
        <w:t>data</w:t>
      </w:r>
      <w:r w:rsidRPr="005A434C">
        <w:rPr>
          <w:color w:val="000000" w:themeColor="text1"/>
          <w:szCs w:val="24"/>
        </w:rPr>
        <w:t xml:space="preserve"> used in this study </w:t>
      </w:r>
      <w:r w:rsidR="00AD6B4E" w:rsidRPr="005A434C">
        <w:rPr>
          <w:color w:val="000000" w:themeColor="text1"/>
          <w:szCs w:val="24"/>
        </w:rPr>
        <w:t xml:space="preserve">are </w:t>
      </w:r>
      <w:r w:rsidRPr="005A434C">
        <w:rPr>
          <w:color w:val="000000" w:themeColor="text1"/>
          <w:szCs w:val="24"/>
        </w:rPr>
        <w:t xml:space="preserve">the Stage IV </w:t>
      </w:r>
      <w:r w:rsidR="005D5613" w:rsidRPr="005A434C">
        <w:rPr>
          <w:color w:val="000000" w:themeColor="text1"/>
          <w:szCs w:val="24"/>
        </w:rPr>
        <w:t xml:space="preserve">product </w:t>
      </w:r>
      <w:r w:rsidRPr="005A434C">
        <w:rPr>
          <w:color w:val="000000" w:themeColor="text1"/>
          <w:szCs w:val="24"/>
        </w:rPr>
        <w:t xml:space="preserve">and the MRMS Q3gc </w:t>
      </w:r>
      <w:r w:rsidR="005D5613" w:rsidRPr="005A434C">
        <w:rPr>
          <w:color w:val="000000" w:themeColor="text1"/>
          <w:szCs w:val="24"/>
        </w:rPr>
        <w:t>product</w:t>
      </w:r>
      <w:r w:rsidR="00350B01" w:rsidRPr="005A434C">
        <w:rPr>
          <w:color w:val="000000" w:themeColor="text1"/>
          <w:szCs w:val="24"/>
        </w:rPr>
        <w:t xml:space="preserve">, which are later referred to as </w:t>
      </w:r>
      <w:r w:rsidR="00977AF1" w:rsidRPr="005A434C">
        <w:rPr>
          <w:color w:val="000000" w:themeColor="text1"/>
          <w:szCs w:val="24"/>
        </w:rPr>
        <w:t>S</w:t>
      </w:r>
      <w:r w:rsidR="00350B01" w:rsidRPr="005A434C">
        <w:rPr>
          <w:color w:val="000000" w:themeColor="text1"/>
          <w:szCs w:val="24"/>
        </w:rPr>
        <w:t>tage IV and MRMS</w:t>
      </w:r>
      <w:r w:rsidR="00FD1A60" w:rsidRPr="00FD1A60">
        <w:rPr>
          <w:color w:val="FF0000"/>
          <w:szCs w:val="24"/>
        </w:rPr>
        <w:t>,</w:t>
      </w:r>
      <w:r w:rsidR="00350B01" w:rsidRPr="005A434C">
        <w:rPr>
          <w:color w:val="000000" w:themeColor="text1"/>
          <w:szCs w:val="24"/>
        </w:rPr>
        <w:t xml:space="preserve"> respectively</w:t>
      </w:r>
      <w:r w:rsidRPr="005A434C">
        <w:rPr>
          <w:color w:val="000000" w:themeColor="text1"/>
          <w:szCs w:val="24"/>
        </w:rPr>
        <w:t xml:space="preserve">. </w:t>
      </w:r>
      <w:r w:rsidR="00AD6B4E" w:rsidRPr="005A434C">
        <w:rPr>
          <w:color w:val="000000" w:themeColor="text1"/>
          <w:szCs w:val="24"/>
        </w:rPr>
        <w:t xml:space="preserve">The </w:t>
      </w:r>
      <w:r w:rsidR="00977AF1" w:rsidRPr="005A434C">
        <w:rPr>
          <w:color w:val="000000" w:themeColor="text1"/>
          <w:szCs w:val="24"/>
        </w:rPr>
        <w:t>S</w:t>
      </w:r>
      <w:r w:rsidRPr="005A434C">
        <w:rPr>
          <w:color w:val="000000" w:themeColor="text1"/>
          <w:szCs w:val="24"/>
        </w:rPr>
        <w:t xml:space="preserve">tage IV </w:t>
      </w:r>
      <w:r w:rsidR="005D5613" w:rsidRPr="005A434C">
        <w:rPr>
          <w:color w:val="000000" w:themeColor="text1"/>
          <w:szCs w:val="24"/>
        </w:rPr>
        <w:t xml:space="preserve">data is provided by </w:t>
      </w:r>
      <w:r w:rsidR="00AD6B4E" w:rsidRPr="005A434C">
        <w:rPr>
          <w:color w:val="000000" w:themeColor="text1"/>
          <w:szCs w:val="24"/>
        </w:rPr>
        <w:t xml:space="preserve">the West Gulf River Forecast Center (WGRFC), whose </w:t>
      </w:r>
      <w:r w:rsidR="005D5613" w:rsidRPr="005A434C">
        <w:rPr>
          <w:color w:val="000000" w:themeColor="text1"/>
          <w:szCs w:val="24"/>
        </w:rPr>
        <w:t xml:space="preserve">service </w:t>
      </w:r>
      <w:r w:rsidR="00AD6B4E" w:rsidRPr="005A434C">
        <w:rPr>
          <w:color w:val="000000" w:themeColor="text1"/>
          <w:szCs w:val="24"/>
        </w:rPr>
        <w:t>boundary fully encompasses the study area, Harris County</w:t>
      </w:r>
      <w:r w:rsidRPr="005A434C">
        <w:rPr>
          <w:color w:val="000000" w:themeColor="text1"/>
          <w:szCs w:val="24"/>
        </w:rPr>
        <w:t>.</w:t>
      </w:r>
      <w:r w:rsidR="00AD6B4E" w:rsidRPr="005A434C">
        <w:rPr>
          <w:color w:val="000000" w:themeColor="text1"/>
          <w:szCs w:val="24"/>
        </w:rPr>
        <w:t xml:space="preserve"> The </w:t>
      </w:r>
      <w:r w:rsidR="00350B01" w:rsidRPr="005A434C">
        <w:rPr>
          <w:color w:val="000000" w:themeColor="text1"/>
          <w:szCs w:val="24"/>
        </w:rPr>
        <w:t>MRMS</w:t>
      </w:r>
      <w:r w:rsidR="00AD6B4E" w:rsidRPr="005A434C">
        <w:rPr>
          <w:color w:val="000000" w:themeColor="text1"/>
          <w:szCs w:val="24"/>
        </w:rPr>
        <w:t xml:space="preserve"> are radar-only estimates locally adjusted by hourly HADS gauge data using an inverse distance weighting (IDW) scheme (Zhang et al, 2016; Cocks et al. 2017).</w:t>
      </w:r>
      <w:r w:rsidR="00585FBA" w:rsidRPr="005A434C">
        <w:rPr>
          <w:color w:val="000000" w:themeColor="text1"/>
          <w:szCs w:val="24"/>
        </w:rPr>
        <w:t xml:space="preserve"> As aforementioned, the </w:t>
      </w:r>
      <w:r w:rsidR="00977AF1" w:rsidRPr="005A434C">
        <w:rPr>
          <w:color w:val="000000" w:themeColor="text1"/>
          <w:szCs w:val="24"/>
        </w:rPr>
        <w:t>S</w:t>
      </w:r>
      <w:r w:rsidR="00585FBA" w:rsidRPr="005A434C">
        <w:rPr>
          <w:color w:val="000000" w:themeColor="text1"/>
          <w:szCs w:val="24"/>
        </w:rPr>
        <w:t xml:space="preserve">tage IV and MRMS have the same temporal resolution of one hour, but different spatial resolutions of </w:t>
      </w:r>
      <w:r w:rsidR="00585FBA" w:rsidRPr="005A434C">
        <w:rPr>
          <w:color w:val="000000" w:themeColor="text1"/>
        </w:rPr>
        <w:t xml:space="preserve">4 </w:t>
      </w:r>
      <w:r w:rsidR="00585FBA" w:rsidRPr="005A434C">
        <w:rPr>
          <w:rFonts w:ascii="Mathcad UniMath Prime" w:hAnsi="Mathcad UniMath Prime"/>
          <w:color w:val="000000" w:themeColor="text1"/>
        </w:rPr>
        <w:t>×</w:t>
      </w:r>
      <w:r w:rsidR="00585FBA" w:rsidRPr="005A434C">
        <w:rPr>
          <w:color w:val="000000" w:themeColor="text1"/>
        </w:rPr>
        <w:t xml:space="preserve"> 4 km</w:t>
      </w:r>
      <w:r w:rsidR="00585FBA" w:rsidRPr="005A434C">
        <w:rPr>
          <w:color w:val="000000" w:themeColor="text1"/>
          <w:vertAlign w:val="superscript"/>
        </w:rPr>
        <w:t>2</w:t>
      </w:r>
      <w:r w:rsidR="00585FBA" w:rsidRPr="005A434C">
        <w:rPr>
          <w:color w:val="000000" w:themeColor="text1"/>
        </w:rPr>
        <w:t xml:space="preserve"> and 1 </w:t>
      </w:r>
      <w:r w:rsidR="00585FBA" w:rsidRPr="005A434C">
        <w:rPr>
          <w:rFonts w:ascii="Mathcad UniMath Prime" w:hAnsi="Mathcad UniMath Prime"/>
          <w:color w:val="000000" w:themeColor="text1"/>
        </w:rPr>
        <w:t>×</w:t>
      </w:r>
      <w:r w:rsidR="00585FBA" w:rsidRPr="005A434C">
        <w:rPr>
          <w:color w:val="000000" w:themeColor="text1"/>
        </w:rPr>
        <w:t xml:space="preserve"> 1 km</w:t>
      </w:r>
      <w:r w:rsidR="00585FBA" w:rsidRPr="005A434C">
        <w:rPr>
          <w:color w:val="000000" w:themeColor="text1"/>
          <w:vertAlign w:val="superscript"/>
        </w:rPr>
        <w:t>2</w:t>
      </w:r>
      <w:r w:rsidR="00FD1A60" w:rsidRPr="00FD1A60">
        <w:rPr>
          <w:color w:val="FF0000"/>
        </w:rPr>
        <w:t>,</w:t>
      </w:r>
      <w:r w:rsidR="00340D26">
        <w:rPr>
          <w:color w:val="000000" w:themeColor="text1"/>
        </w:rPr>
        <w:t xml:space="preserve"> </w:t>
      </w:r>
      <w:r w:rsidR="00585FBA" w:rsidRPr="005A434C">
        <w:rPr>
          <w:color w:val="000000" w:themeColor="text1"/>
        </w:rPr>
        <w:t>respectively.</w:t>
      </w:r>
      <w:r w:rsidR="0071782B" w:rsidRPr="005A434C">
        <w:rPr>
          <w:color w:val="000000" w:themeColor="text1"/>
        </w:rPr>
        <w:t xml:space="preserve"> </w:t>
      </w:r>
      <w:r w:rsidR="005D5613" w:rsidRPr="005A434C">
        <w:rPr>
          <w:color w:val="000000" w:themeColor="text1"/>
        </w:rPr>
        <w:t xml:space="preserve">From the available period of both Stage IV and MRMS, three severe storm events, 2015 Memorial Day storm, 2016 Tax Day storm and Hurricane Harvey were selected for analysis, with their </w:t>
      </w:r>
      <w:r w:rsidR="00EE6E64" w:rsidRPr="005A434C">
        <w:rPr>
          <w:color w:val="000000" w:themeColor="text1"/>
        </w:rPr>
        <w:t xml:space="preserve">starting and ending times summarized in </w:t>
      </w:r>
      <w:r w:rsidR="00EE6E64" w:rsidRPr="005A434C">
        <w:rPr>
          <w:b/>
          <w:color w:val="000000" w:themeColor="text1"/>
        </w:rPr>
        <w:t xml:space="preserve">Table </w:t>
      </w:r>
      <w:r w:rsidR="00AD1F5B" w:rsidRPr="005A434C">
        <w:rPr>
          <w:b/>
          <w:color w:val="000000" w:themeColor="text1"/>
        </w:rPr>
        <w:t>1</w:t>
      </w:r>
      <w:r w:rsidR="00EE6E64" w:rsidRPr="005A434C">
        <w:rPr>
          <w:color w:val="000000" w:themeColor="text1"/>
        </w:rPr>
        <w:t xml:space="preserve">. </w:t>
      </w:r>
    </w:p>
    <w:p w14:paraId="5392CD20" w14:textId="482D0EF2" w:rsidR="00ED1FE7" w:rsidRPr="005A434C" w:rsidRDefault="00ED1FE7" w:rsidP="005A434C">
      <w:pPr>
        <w:spacing w:after="0" w:line="480" w:lineRule="auto"/>
        <w:jc w:val="both"/>
        <w:rPr>
          <w:b/>
          <w:color w:val="000000" w:themeColor="text1"/>
          <w:szCs w:val="24"/>
        </w:rPr>
      </w:pPr>
      <w:r w:rsidRPr="005A434C">
        <w:rPr>
          <w:rFonts w:ascii="Times New Roman" w:hAnsi="Times New Roman" w:cs="Times New Roman" w:hint="eastAsia"/>
          <w:b/>
          <w:color w:val="000000" w:themeColor="text1"/>
          <w:sz w:val="24"/>
          <w:szCs w:val="24"/>
        </w:rPr>
        <w:t xml:space="preserve">[INSERT </w:t>
      </w:r>
      <w:r w:rsidRPr="005A434C">
        <w:rPr>
          <w:rFonts w:ascii="Times New Roman" w:hAnsi="Times New Roman" w:cs="Times New Roman"/>
          <w:b/>
          <w:color w:val="000000" w:themeColor="text1"/>
          <w:sz w:val="24"/>
          <w:szCs w:val="24"/>
        </w:rPr>
        <w:t>TABLE 1</w:t>
      </w:r>
      <w:r w:rsidRPr="005A434C">
        <w:rPr>
          <w:rFonts w:ascii="Times New Roman" w:hAnsi="Times New Roman" w:cs="Times New Roman" w:hint="eastAsia"/>
          <w:b/>
          <w:color w:val="000000" w:themeColor="text1"/>
          <w:sz w:val="24"/>
          <w:szCs w:val="24"/>
        </w:rPr>
        <w:t xml:space="preserve"> HERE] </w:t>
      </w:r>
      <w:r w:rsidRPr="005A434C">
        <w:rPr>
          <w:rFonts w:ascii="Times New Roman" w:hAnsi="Times New Roman" w:cs="Times New Roman"/>
          <w:b/>
          <w:color w:val="000000" w:themeColor="text1"/>
          <w:sz w:val="24"/>
          <w:szCs w:val="24"/>
        </w:rPr>
        <w:t xml:space="preserve">Table 1: Starting and </w:t>
      </w:r>
      <w:r w:rsidR="00A85B8C" w:rsidRPr="005A434C">
        <w:rPr>
          <w:rFonts w:ascii="Times New Roman" w:hAnsi="Times New Roman" w:cs="Times New Roman"/>
          <w:b/>
          <w:color w:val="000000" w:themeColor="text1"/>
          <w:sz w:val="24"/>
          <w:szCs w:val="24"/>
        </w:rPr>
        <w:t>ending times for the three selected historical storms</w:t>
      </w:r>
    </w:p>
    <w:p w14:paraId="52006BDA" w14:textId="51E45037" w:rsidR="00EC3BE7" w:rsidRPr="005A434C" w:rsidRDefault="008161A9" w:rsidP="00647579">
      <w:pPr>
        <w:pStyle w:val="Heading2"/>
        <w:rPr>
          <w:color w:val="000000" w:themeColor="text1"/>
        </w:rPr>
      </w:pPr>
      <w:r w:rsidRPr="005A434C">
        <w:rPr>
          <w:color w:val="000000" w:themeColor="text1"/>
        </w:rPr>
        <w:t>APPROACH AND METHODS</w:t>
      </w:r>
    </w:p>
    <w:p w14:paraId="36FEFCB3" w14:textId="2B822CE8" w:rsidR="008161A9" w:rsidRPr="005A434C" w:rsidRDefault="008161A9" w:rsidP="008161A9">
      <w:pPr>
        <w:pStyle w:val="Heading3"/>
      </w:pPr>
      <w:r w:rsidRPr="005A434C">
        <w:t>Surface Reference Rainfall</w:t>
      </w:r>
    </w:p>
    <w:p w14:paraId="377AB0E5" w14:textId="7D6238B3" w:rsidR="006E53AF" w:rsidRPr="005A434C" w:rsidRDefault="00075D54" w:rsidP="0049470F">
      <w:pPr>
        <w:pStyle w:val="ShangParagraph"/>
        <w:rPr>
          <w:color w:val="000000" w:themeColor="text1"/>
        </w:rPr>
      </w:pPr>
      <w:r w:rsidRPr="005A434C">
        <w:rPr>
          <w:color w:val="000000" w:themeColor="text1"/>
        </w:rPr>
        <w:t xml:space="preserve">MRMS </w:t>
      </w:r>
      <w:r w:rsidR="00501D78" w:rsidRPr="005A434C">
        <w:rPr>
          <w:color w:val="000000" w:themeColor="text1"/>
        </w:rPr>
        <w:t>has</w:t>
      </w:r>
      <w:r w:rsidRPr="005A434C">
        <w:rPr>
          <w:color w:val="000000" w:themeColor="text1"/>
        </w:rPr>
        <w:t xml:space="preserve"> high spatial resolution of 1 </w:t>
      </w:r>
      <w:r w:rsidRPr="005A434C">
        <w:rPr>
          <w:rFonts w:ascii="Mathcad UniMath Prime" w:hAnsi="Mathcad UniMath Prime"/>
          <w:color w:val="000000" w:themeColor="text1"/>
        </w:rPr>
        <w:t>×</w:t>
      </w:r>
      <w:r w:rsidRPr="005A434C">
        <w:rPr>
          <w:color w:val="000000" w:themeColor="text1"/>
        </w:rPr>
        <w:t xml:space="preserve"> 1 km</w:t>
      </w:r>
      <w:r w:rsidRPr="005A434C">
        <w:rPr>
          <w:color w:val="000000" w:themeColor="text1"/>
          <w:vertAlign w:val="superscript"/>
        </w:rPr>
        <w:t>2</w:t>
      </w:r>
      <w:r w:rsidR="0049470F" w:rsidRPr="005A434C">
        <w:rPr>
          <w:color w:val="000000" w:themeColor="text1"/>
        </w:rPr>
        <w:t xml:space="preserve">, thus </w:t>
      </w:r>
      <w:r w:rsidR="00C73655" w:rsidRPr="005A434C">
        <w:rPr>
          <w:color w:val="000000" w:themeColor="text1"/>
        </w:rPr>
        <w:t>are</w:t>
      </w:r>
      <w:r w:rsidR="0049470F" w:rsidRPr="005A434C">
        <w:rPr>
          <w:color w:val="000000" w:themeColor="text1"/>
        </w:rPr>
        <w:t xml:space="preserve"> directly compared with rain gauge measurements</w:t>
      </w:r>
      <w:r w:rsidR="00C73655" w:rsidRPr="005A434C">
        <w:rPr>
          <w:color w:val="000000" w:themeColor="text1"/>
        </w:rPr>
        <w:t xml:space="preserve"> in this study</w:t>
      </w:r>
      <w:r w:rsidR="0049470F" w:rsidRPr="005A434C">
        <w:rPr>
          <w:color w:val="000000" w:themeColor="text1"/>
        </w:rPr>
        <w:t>. However f</w:t>
      </w:r>
      <w:r w:rsidR="007537C4" w:rsidRPr="005A434C">
        <w:rPr>
          <w:color w:val="000000" w:themeColor="text1"/>
        </w:rPr>
        <w:t xml:space="preserve">or </w:t>
      </w:r>
      <w:r w:rsidR="00977AF1" w:rsidRPr="005A434C">
        <w:rPr>
          <w:color w:val="000000" w:themeColor="text1"/>
        </w:rPr>
        <w:t>S</w:t>
      </w:r>
      <w:r w:rsidR="00E62DD9" w:rsidRPr="005A434C">
        <w:rPr>
          <w:color w:val="000000" w:themeColor="text1"/>
        </w:rPr>
        <w:t>tage IV</w:t>
      </w:r>
      <w:r w:rsidR="007537C4" w:rsidRPr="005A434C">
        <w:rPr>
          <w:color w:val="000000" w:themeColor="text1"/>
        </w:rPr>
        <w:t xml:space="preserve">, </w:t>
      </w:r>
      <w:r w:rsidR="008161A9" w:rsidRPr="005A434C">
        <w:rPr>
          <w:color w:val="000000" w:themeColor="text1"/>
        </w:rPr>
        <w:t xml:space="preserve">it is recognized that rain gauges </w:t>
      </w:r>
      <w:r w:rsidR="007537C4" w:rsidRPr="005A434C">
        <w:rPr>
          <w:color w:val="000000" w:themeColor="text1"/>
        </w:rPr>
        <w:t xml:space="preserve">at hourly or smaller scales </w:t>
      </w:r>
      <w:r w:rsidR="008161A9" w:rsidRPr="005A434C">
        <w:rPr>
          <w:color w:val="000000" w:themeColor="text1"/>
        </w:rPr>
        <w:t xml:space="preserve">may be limited by their near-point sampling and may not provide acceptable approximation of surface rainfall over the 4 </w:t>
      </w:r>
      <w:r w:rsidR="00900D3B" w:rsidRPr="005A434C">
        <w:rPr>
          <w:rFonts w:ascii="Mathcad UniMath Prime" w:hAnsi="Mathcad UniMath Prime"/>
          <w:color w:val="000000" w:themeColor="text1"/>
        </w:rPr>
        <w:t>×</w:t>
      </w:r>
      <w:r w:rsidR="00900D3B" w:rsidRPr="005A434C">
        <w:rPr>
          <w:color w:val="000000" w:themeColor="text1"/>
        </w:rPr>
        <w:t xml:space="preserve"> 4 km</w:t>
      </w:r>
      <w:r w:rsidR="00900D3B" w:rsidRPr="005A434C">
        <w:rPr>
          <w:color w:val="000000" w:themeColor="text1"/>
          <w:vertAlign w:val="superscript"/>
        </w:rPr>
        <w:t>2</w:t>
      </w:r>
      <w:r w:rsidR="00900D3B" w:rsidRPr="005A434C">
        <w:rPr>
          <w:color w:val="000000" w:themeColor="text1"/>
        </w:rPr>
        <w:t xml:space="preserve"> </w:t>
      </w:r>
      <w:r w:rsidR="007537C4" w:rsidRPr="005A434C">
        <w:rPr>
          <w:color w:val="000000" w:themeColor="text1"/>
        </w:rPr>
        <w:t>cell (</w:t>
      </w:r>
      <w:r w:rsidR="002C6880" w:rsidRPr="005A434C">
        <w:rPr>
          <w:color w:val="000000" w:themeColor="text1"/>
        </w:rPr>
        <w:t>Habib et al., 2009</w:t>
      </w:r>
      <w:r w:rsidR="007537C4" w:rsidRPr="005A434C">
        <w:rPr>
          <w:color w:val="000000" w:themeColor="text1"/>
        </w:rPr>
        <w:t>)</w:t>
      </w:r>
      <w:r w:rsidR="008161A9" w:rsidRPr="005A434C">
        <w:rPr>
          <w:color w:val="000000" w:themeColor="text1"/>
        </w:rPr>
        <w:t xml:space="preserve">. </w:t>
      </w:r>
      <w:r w:rsidR="007537C4" w:rsidRPr="005A434C">
        <w:rPr>
          <w:color w:val="000000" w:themeColor="text1"/>
        </w:rPr>
        <w:t>Th</w:t>
      </w:r>
      <w:r w:rsidR="0049470F" w:rsidRPr="005A434C">
        <w:rPr>
          <w:color w:val="000000" w:themeColor="text1"/>
        </w:rPr>
        <w:t>erefore</w:t>
      </w:r>
      <w:r w:rsidR="007537C4" w:rsidRPr="005A434C">
        <w:rPr>
          <w:color w:val="000000" w:themeColor="text1"/>
        </w:rPr>
        <w:t xml:space="preserve">, the critical issue in evaluating hourly </w:t>
      </w:r>
      <w:r w:rsidR="00977AF1" w:rsidRPr="005A434C">
        <w:rPr>
          <w:color w:val="000000" w:themeColor="text1"/>
        </w:rPr>
        <w:t>S</w:t>
      </w:r>
      <w:r w:rsidR="00E62DD9" w:rsidRPr="005A434C">
        <w:rPr>
          <w:color w:val="000000" w:themeColor="text1"/>
        </w:rPr>
        <w:t>tage IV QPE</w:t>
      </w:r>
      <w:r w:rsidR="00713FC7" w:rsidRPr="005A434C">
        <w:rPr>
          <w:color w:val="000000" w:themeColor="text1"/>
        </w:rPr>
        <w:t xml:space="preserve"> has been how to get a measurement representing the areal average rainfall over a </w:t>
      </w:r>
      <w:r w:rsidR="00E62DD9" w:rsidRPr="005A434C">
        <w:rPr>
          <w:color w:val="000000" w:themeColor="text1"/>
        </w:rPr>
        <w:t>HRAP</w:t>
      </w:r>
      <w:r w:rsidR="00713FC7" w:rsidRPr="005A434C">
        <w:rPr>
          <w:color w:val="000000" w:themeColor="text1"/>
        </w:rPr>
        <w:t xml:space="preserve"> cell (</w:t>
      </w:r>
      <w:r w:rsidR="002C6880" w:rsidRPr="005A434C">
        <w:rPr>
          <w:color w:val="000000" w:themeColor="text1"/>
        </w:rPr>
        <w:t>Kitchen and Blackall, 1992</w:t>
      </w:r>
      <w:r w:rsidR="00713FC7" w:rsidRPr="005A434C">
        <w:rPr>
          <w:color w:val="000000" w:themeColor="text1"/>
        </w:rPr>
        <w:t xml:space="preserve">). In previous studies, high-density rain gauge network (4 -10 gauges within each </w:t>
      </w:r>
      <w:r w:rsidR="00E62DD9" w:rsidRPr="005A434C">
        <w:rPr>
          <w:color w:val="000000" w:themeColor="text1"/>
        </w:rPr>
        <w:t>HRAP</w:t>
      </w:r>
      <w:r w:rsidR="00713FC7" w:rsidRPr="005A434C">
        <w:rPr>
          <w:color w:val="000000" w:themeColor="text1"/>
        </w:rPr>
        <w:t xml:space="preserve"> cell) has been used</w:t>
      </w:r>
      <w:r w:rsidR="00E62DD9" w:rsidRPr="005A434C">
        <w:rPr>
          <w:color w:val="000000" w:themeColor="text1"/>
        </w:rPr>
        <w:t xml:space="preserve"> (</w:t>
      </w:r>
      <w:proofErr w:type="spellStart"/>
      <w:r w:rsidR="00A70F52" w:rsidRPr="005A434C">
        <w:rPr>
          <w:color w:val="000000" w:themeColor="text1"/>
        </w:rPr>
        <w:t>Ciach</w:t>
      </w:r>
      <w:proofErr w:type="spellEnd"/>
      <w:r w:rsidR="00A70F52" w:rsidRPr="005A434C">
        <w:rPr>
          <w:color w:val="000000" w:themeColor="text1"/>
        </w:rPr>
        <w:t xml:space="preserve"> and </w:t>
      </w:r>
      <w:proofErr w:type="spellStart"/>
      <w:r w:rsidR="00A70F52" w:rsidRPr="005A434C">
        <w:rPr>
          <w:color w:val="000000" w:themeColor="text1"/>
        </w:rPr>
        <w:t>Krajewski</w:t>
      </w:r>
      <w:proofErr w:type="spellEnd"/>
      <w:r w:rsidR="00A70F52" w:rsidRPr="005A434C">
        <w:rPr>
          <w:color w:val="000000" w:themeColor="text1"/>
        </w:rPr>
        <w:t xml:space="preserve">, 1999; Habib and </w:t>
      </w:r>
      <w:proofErr w:type="spellStart"/>
      <w:r w:rsidR="00A70F52" w:rsidRPr="005A434C">
        <w:rPr>
          <w:color w:val="000000" w:themeColor="text1"/>
        </w:rPr>
        <w:t>Krajewski</w:t>
      </w:r>
      <w:proofErr w:type="spellEnd"/>
      <w:r w:rsidR="00A70F52" w:rsidRPr="005A434C">
        <w:rPr>
          <w:color w:val="000000" w:themeColor="text1"/>
        </w:rPr>
        <w:t xml:space="preserve">, 2002; </w:t>
      </w:r>
      <w:proofErr w:type="spellStart"/>
      <w:r w:rsidR="00A70F52" w:rsidRPr="005A434C">
        <w:rPr>
          <w:color w:val="000000" w:themeColor="text1"/>
          <w:szCs w:val="24"/>
        </w:rPr>
        <w:t>Ciach</w:t>
      </w:r>
      <w:proofErr w:type="spellEnd"/>
      <w:r w:rsidR="00A70F52" w:rsidRPr="005A434C">
        <w:rPr>
          <w:color w:val="000000" w:themeColor="text1"/>
        </w:rPr>
        <w:t xml:space="preserve"> et al., 2003; </w:t>
      </w:r>
      <w:r w:rsidR="002C6880" w:rsidRPr="005A434C">
        <w:rPr>
          <w:color w:val="000000" w:themeColor="text1"/>
        </w:rPr>
        <w:t>Habib et al., 2004</w:t>
      </w:r>
      <w:r w:rsidR="00E62DD9" w:rsidRPr="005A434C">
        <w:rPr>
          <w:color w:val="000000" w:themeColor="text1"/>
        </w:rPr>
        <w:t>)</w:t>
      </w:r>
      <w:r w:rsidR="00900D3B" w:rsidRPr="005A434C">
        <w:rPr>
          <w:color w:val="000000" w:themeColor="text1"/>
        </w:rPr>
        <w:t>, which is however limited in spatial coverage and costly to implement and maintain. Wang</w:t>
      </w:r>
      <w:r w:rsidR="00713FC7" w:rsidRPr="005A434C">
        <w:rPr>
          <w:color w:val="000000" w:themeColor="text1"/>
        </w:rPr>
        <w:t xml:space="preserve"> </w:t>
      </w:r>
      <w:r w:rsidR="00900D3B" w:rsidRPr="005A434C">
        <w:rPr>
          <w:color w:val="000000" w:themeColor="text1"/>
        </w:rPr>
        <w:t xml:space="preserve">et al (2008) utilized a method to select Stage III hourly radar estimates (also with 4 </w:t>
      </w:r>
      <w:r w:rsidR="00900D3B" w:rsidRPr="005A434C">
        <w:rPr>
          <w:rFonts w:ascii="Mathcad UniMath Prime" w:hAnsi="Mathcad UniMath Prime"/>
          <w:color w:val="000000" w:themeColor="text1"/>
        </w:rPr>
        <w:t>×</w:t>
      </w:r>
      <w:r w:rsidR="00900D3B" w:rsidRPr="005A434C">
        <w:rPr>
          <w:color w:val="000000" w:themeColor="text1"/>
        </w:rPr>
        <w:t xml:space="preserve"> 4 km</w:t>
      </w:r>
      <w:r w:rsidR="00900D3B" w:rsidRPr="005A434C">
        <w:rPr>
          <w:color w:val="000000" w:themeColor="text1"/>
          <w:vertAlign w:val="superscript"/>
        </w:rPr>
        <w:t>2</w:t>
      </w:r>
      <w:r w:rsidR="00900D3B" w:rsidRPr="005A434C">
        <w:rPr>
          <w:color w:val="000000" w:themeColor="text1"/>
        </w:rPr>
        <w:t xml:space="preserve"> resolution) only during uniform rainfall for evaluation. </w:t>
      </w:r>
      <w:r w:rsidR="00F90623" w:rsidRPr="005A434C">
        <w:rPr>
          <w:color w:val="000000" w:themeColor="text1"/>
        </w:rPr>
        <w:t>Although Wang et al (</w:t>
      </w:r>
      <w:r w:rsidR="00331329" w:rsidRPr="005A434C">
        <w:rPr>
          <w:color w:val="000000" w:themeColor="text1"/>
        </w:rPr>
        <w:t>2008</w:t>
      </w:r>
      <w:r w:rsidR="00F90623" w:rsidRPr="005A434C">
        <w:rPr>
          <w:color w:val="000000" w:themeColor="text1"/>
        </w:rPr>
        <w:t>)</w:t>
      </w:r>
      <w:r w:rsidR="00900D3B" w:rsidRPr="005A434C">
        <w:rPr>
          <w:color w:val="000000" w:themeColor="text1"/>
        </w:rPr>
        <w:t xml:space="preserve"> managed to </w:t>
      </w:r>
      <w:r w:rsidR="00F90623" w:rsidRPr="005A434C">
        <w:rPr>
          <w:color w:val="000000" w:themeColor="text1"/>
        </w:rPr>
        <w:t xml:space="preserve">utilize </w:t>
      </w:r>
      <w:r w:rsidR="00900D3B" w:rsidRPr="005A434C">
        <w:rPr>
          <w:color w:val="000000" w:themeColor="text1"/>
        </w:rPr>
        <w:t>even sparse rain gauge network (e.g.</w:t>
      </w:r>
      <w:r w:rsidR="00FD1A60" w:rsidRPr="00FD1A60">
        <w:rPr>
          <w:color w:val="auto"/>
        </w:rPr>
        <w:t>,</w:t>
      </w:r>
      <w:r w:rsidR="00900D3B" w:rsidRPr="005A434C">
        <w:rPr>
          <w:color w:val="000000" w:themeColor="text1"/>
        </w:rPr>
        <w:t xml:space="preserve"> one gauge per </w:t>
      </w:r>
      <w:r w:rsidR="00733F43" w:rsidRPr="005A434C">
        <w:rPr>
          <w:color w:val="000000" w:themeColor="text1"/>
        </w:rPr>
        <w:t>HRAP</w:t>
      </w:r>
      <w:r w:rsidR="00900D3B" w:rsidRPr="005A434C">
        <w:rPr>
          <w:color w:val="000000" w:themeColor="text1"/>
        </w:rPr>
        <w:t xml:space="preserve"> cell)</w:t>
      </w:r>
      <w:r w:rsidR="00F90623" w:rsidRPr="005A434C">
        <w:rPr>
          <w:color w:val="000000" w:themeColor="text1"/>
        </w:rPr>
        <w:t xml:space="preserve">, their definition for “uniform rainfall” is </w:t>
      </w:r>
      <w:r w:rsidR="0049470F" w:rsidRPr="005A434C">
        <w:rPr>
          <w:color w:val="000000" w:themeColor="text1"/>
        </w:rPr>
        <w:t xml:space="preserve">not </w:t>
      </w:r>
      <w:r w:rsidR="00F90623" w:rsidRPr="005A434C">
        <w:rPr>
          <w:color w:val="000000" w:themeColor="text1"/>
        </w:rPr>
        <w:t>based on the spatial varia</w:t>
      </w:r>
      <w:r w:rsidR="0049470F" w:rsidRPr="005A434C">
        <w:rPr>
          <w:color w:val="000000" w:themeColor="text1"/>
        </w:rPr>
        <w:t>bility</w:t>
      </w:r>
      <w:r w:rsidR="00F90623" w:rsidRPr="005A434C">
        <w:rPr>
          <w:color w:val="000000" w:themeColor="text1"/>
        </w:rPr>
        <w:t xml:space="preserve"> </w:t>
      </w:r>
      <w:r w:rsidR="0049470F" w:rsidRPr="005A434C">
        <w:rPr>
          <w:color w:val="000000" w:themeColor="text1"/>
        </w:rPr>
        <w:t xml:space="preserve">of rainfall within the target radar cell (sub-pixel variability) but that </w:t>
      </w:r>
      <w:r w:rsidR="00F90623" w:rsidRPr="005A434C">
        <w:rPr>
          <w:color w:val="000000" w:themeColor="text1"/>
        </w:rPr>
        <w:t>among the target radar cell and its eight neighboring cells</w:t>
      </w:r>
      <w:r w:rsidR="0049470F" w:rsidRPr="005A434C">
        <w:rPr>
          <w:color w:val="000000" w:themeColor="text1"/>
        </w:rPr>
        <w:t xml:space="preserve"> (inter-pixel variability)</w:t>
      </w:r>
      <w:r w:rsidR="00F90623" w:rsidRPr="005A434C">
        <w:rPr>
          <w:color w:val="000000" w:themeColor="text1"/>
        </w:rPr>
        <w:t xml:space="preserve">. </w:t>
      </w:r>
    </w:p>
    <w:p w14:paraId="1B2D2085" w14:textId="7A70AEFD" w:rsidR="004B3647" w:rsidRPr="005A434C" w:rsidRDefault="00F90623" w:rsidP="006232D1">
      <w:pPr>
        <w:pStyle w:val="ShangParagraph"/>
        <w:rPr>
          <w:color w:val="000000" w:themeColor="text1"/>
        </w:rPr>
      </w:pPr>
      <w:r w:rsidRPr="005A434C">
        <w:rPr>
          <w:color w:val="000000" w:themeColor="text1"/>
        </w:rPr>
        <w:t>In order to make improvement</w:t>
      </w:r>
      <w:r w:rsidR="008D7AC2" w:rsidRPr="005A434C">
        <w:rPr>
          <w:color w:val="000000" w:themeColor="text1"/>
        </w:rPr>
        <w:t>s</w:t>
      </w:r>
      <w:r w:rsidRPr="005A434C">
        <w:rPr>
          <w:color w:val="000000" w:themeColor="text1"/>
        </w:rPr>
        <w:t xml:space="preserve">, the authors investigate </w:t>
      </w:r>
      <w:r w:rsidR="0049470F" w:rsidRPr="005A434C">
        <w:rPr>
          <w:color w:val="000000" w:themeColor="text1"/>
        </w:rPr>
        <w:t xml:space="preserve">sub-pixel spatial variability </w:t>
      </w:r>
      <w:r w:rsidRPr="005A434C">
        <w:rPr>
          <w:color w:val="000000" w:themeColor="text1"/>
        </w:rPr>
        <w:t xml:space="preserve">of hourly rainfall within a </w:t>
      </w:r>
      <w:r w:rsidR="00733F43" w:rsidRPr="005A434C">
        <w:rPr>
          <w:color w:val="000000" w:themeColor="text1"/>
        </w:rPr>
        <w:t>HRAP</w:t>
      </w:r>
      <w:r w:rsidRPr="005A434C">
        <w:rPr>
          <w:color w:val="000000" w:themeColor="text1"/>
        </w:rPr>
        <w:t xml:space="preserve"> cell</w:t>
      </w:r>
      <w:r w:rsidR="00E43A09" w:rsidRPr="005A434C">
        <w:rPr>
          <w:color w:val="000000" w:themeColor="text1"/>
        </w:rPr>
        <w:t xml:space="preserve"> and</w:t>
      </w:r>
      <w:r w:rsidRPr="005A434C">
        <w:rPr>
          <w:color w:val="000000" w:themeColor="text1"/>
        </w:rPr>
        <w:t xml:space="preserve"> </w:t>
      </w:r>
      <w:r w:rsidR="00E43A09" w:rsidRPr="005A434C">
        <w:rPr>
          <w:color w:val="000000" w:themeColor="text1"/>
        </w:rPr>
        <w:t xml:space="preserve">further </w:t>
      </w:r>
      <w:r w:rsidRPr="005A434C">
        <w:rPr>
          <w:color w:val="000000" w:themeColor="text1"/>
        </w:rPr>
        <w:t xml:space="preserve">determine if the gauge(s) within the </w:t>
      </w:r>
      <w:r w:rsidR="00733F43" w:rsidRPr="005A434C">
        <w:rPr>
          <w:color w:val="000000" w:themeColor="text1"/>
        </w:rPr>
        <w:t xml:space="preserve">HRAP </w:t>
      </w:r>
      <w:r w:rsidRPr="005A434C">
        <w:rPr>
          <w:color w:val="000000" w:themeColor="text1"/>
        </w:rPr>
        <w:t>cell can sufficient</w:t>
      </w:r>
      <w:r w:rsidR="005A5C8B" w:rsidRPr="005A434C">
        <w:rPr>
          <w:color w:val="000000" w:themeColor="text1"/>
        </w:rPr>
        <w:t>ly</w:t>
      </w:r>
      <w:r w:rsidRPr="005A434C">
        <w:rPr>
          <w:color w:val="000000" w:themeColor="text1"/>
        </w:rPr>
        <w:t xml:space="preserve"> represent </w:t>
      </w:r>
      <w:r w:rsidR="00EB5E51" w:rsidRPr="005A434C">
        <w:rPr>
          <w:color w:val="000000" w:themeColor="text1"/>
        </w:rPr>
        <w:t>its</w:t>
      </w:r>
      <w:r w:rsidRPr="005A434C">
        <w:rPr>
          <w:color w:val="000000" w:themeColor="text1"/>
        </w:rPr>
        <w:t xml:space="preserve"> areal average rainfall intensity. </w:t>
      </w:r>
      <w:r w:rsidR="005A5C8B" w:rsidRPr="005A434C">
        <w:rPr>
          <w:color w:val="000000" w:themeColor="text1"/>
        </w:rPr>
        <w:t xml:space="preserve">This new method features evaluating one type of radar QPE </w:t>
      </w:r>
      <w:r w:rsidR="00501D78" w:rsidRPr="005A434C">
        <w:rPr>
          <w:color w:val="000000" w:themeColor="text1"/>
        </w:rPr>
        <w:t xml:space="preserve">of coarser spatial resolution </w:t>
      </w:r>
      <w:r w:rsidR="005A5C8B" w:rsidRPr="005A434C">
        <w:rPr>
          <w:color w:val="000000" w:themeColor="text1"/>
        </w:rPr>
        <w:t xml:space="preserve">(i.e. </w:t>
      </w:r>
      <w:r w:rsidR="00733F43" w:rsidRPr="005A434C">
        <w:rPr>
          <w:color w:val="000000" w:themeColor="text1"/>
        </w:rPr>
        <w:t>Stage IV</w:t>
      </w:r>
      <w:r w:rsidR="005A5C8B" w:rsidRPr="005A434C">
        <w:rPr>
          <w:color w:val="000000" w:themeColor="text1"/>
        </w:rPr>
        <w:t xml:space="preserve">) using another kind of radar QPE </w:t>
      </w:r>
      <w:r w:rsidR="00A719DC" w:rsidRPr="005A434C">
        <w:rPr>
          <w:color w:val="000000" w:themeColor="text1"/>
        </w:rPr>
        <w:t xml:space="preserve">of </w:t>
      </w:r>
      <w:r w:rsidR="005A5C8B" w:rsidRPr="005A434C">
        <w:rPr>
          <w:color w:val="000000" w:themeColor="text1"/>
        </w:rPr>
        <w:t xml:space="preserve">finer spatial resolution (i.e. MRMS). </w:t>
      </w:r>
      <w:r w:rsidR="00CB701E" w:rsidRPr="005A434C">
        <w:rPr>
          <w:color w:val="000000" w:themeColor="text1"/>
        </w:rPr>
        <w:t xml:space="preserve">The </w:t>
      </w:r>
      <w:r w:rsidR="008A7C2F" w:rsidRPr="005A434C">
        <w:rPr>
          <w:color w:val="000000" w:themeColor="text1"/>
        </w:rPr>
        <w:t xml:space="preserve">MRMS QPE values at the gauge(s) and those encompassed by the HRAP cell boundary are compared to determine whether the rainfall </w:t>
      </w:r>
      <w:r w:rsidR="006232D1" w:rsidRPr="005A434C">
        <w:rPr>
          <w:color w:val="000000" w:themeColor="text1"/>
        </w:rPr>
        <w:t xml:space="preserve">values </w:t>
      </w:r>
      <w:r w:rsidR="008A7C2F" w:rsidRPr="005A434C">
        <w:rPr>
          <w:color w:val="000000" w:themeColor="text1"/>
        </w:rPr>
        <w:t xml:space="preserve">inside the HRAP cell </w:t>
      </w:r>
      <w:r w:rsidR="006232D1" w:rsidRPr="005A434C">
        <w:rPr>
          <w:color w:val="000000" w:themeColor="text1"/>
        </w:rPr>
        <w:t>are</w:t>
      </w:r>
      <w:r w:rsidR="008A7C2F" w:rsidRPr="005A434C">
        <w:rPr>
          <w:color w:val="000000" w:themeColor="text1"/>
        </w:rPr>
        <w:t xml:space="preserve"> </w:t>
      </w:r>
      <w:r w:rsidR="006232D1" w:rsidRPr="005A434C">
        <w:rPr>
          <w:color w:val="000000" w:themeColor="text1"/>
        </w:rPr>
        <w:t>uniform enough such that their mean can be approximated by the gauge</w:t>
      </w:r>
      <w:r w:rsidR="00376A8A" w:rsidRPr="005A434C">
        <w:rPr>
          <w:color w:val="000000" w:themeColor="text1"/>
        </w:rPr>
        <w:t xml:space="preserve"> values.</w:t>
      </w:r>
      <w:r w:rsidR="008A7C2F" w:rsidRPr="005A434C">
        <w:rPr>
          <w:color w:val="000000" w:themeColor="text1"/>
        </w:rPr>
        <w:t xml:space="preserve"> </w:t>
      </w:r>
      <w:r w:rsidR="00A719DC" w:rsidRPr="005A434C">
        <w:rPr>
          <w:b/>
          <w:color w:val="000000" w:themeColor="text1"/>
        </w:rPr>
        <w:t>Figure</w:t>
      </w:r>
      <w:r w:rsidR="00582D02" w:rsidRPr="005A434C">
        <w:rPr>
          <w:b/>
          <w:color w:val="000000" w:themeColor="text1"/>
        </w:rPr>
        <w:t xml:space="preserve"> 4</w:t>
      </w:r>
      <w:r w:rsidR="00A719DC" w:rsidRPr="005A434C">
        <w:rPr>
          <w:color w:val="000000" w:themeColor="text1"/>
        </w:rPr>
        <w:t xml:space="preserve"> illustrates the </w:t>
      </w:r>
      <w:r w:rsidR="00C55AA2" w:rsidRPr="005A434C">
        <w:rPr>
          <w:color w:val="000000" w:themeColor="text1"/>
        </w:rPr>
        <w:t>selection</w:t>
      </w:r>
      <w:r w:rsidR="000E5DE2" w:rsidRPr="005A434C">
        <w:rPr>
          <w:color w:val="000000" w:themeColor="text1"/>
        </w:rPr>
        <w:t xml:space="preserve"> scheme for </w:t>
      </w:r>
      <w:r w:rsidR="006232D1" w:rsidRPr="005A434C">
        <w:rPr>
          <w:color w:val="000000" w:themeColor="text1"/>
        </w:rPr>
        <w:t>spatial reference rainfall</w:t>
      </w:r>
      <w:r w:rsidR="000E5DE2" w:rsidRPr="005A434C">
        <w:rPr>
          <w:color w:val="000000" w:themeColor="text1"/>
        </w:rPr>
        <w:t xml:space="preserve"> data.</w:t>
      </w:r>
      <w:r w:rsidR="00501D78" w:rsidRPr="005A434C">
        <w:rPr>
          <w:color w:val="000000" w:themeColor="text1"/>
        </w:rPr>
        <w:t xml:space="preserve"> The black square in bold is an</w:t>
      </w:r>
      <w:r w:rsidR="000E5DE2" w:rsidRPr="005A434C">
        <w:rPr>
          <w:color w:val="000000" w:themeColor="text1"/>
        </w:rPr>
        <w:t xml:space="preserve"> </w:t>
      </w:r>
      <w:r w:rsidR="00733F43" w:rsidRPr="005A434C">
        <w:rPr>
          <w:color w:val="000000" w:themeColor="text1"/>
        </w:rPr>
        <w:t>HRAP</w:t>
      </w:r>
      <w:r w:rsidR="000E5DE2" w:rsidRPr="005A434C">
        <w:rPr>
          <w:color w:val="000000" w:themeColor="text1"/>
        </w:rPr>
        <w:t xml:space="preserve"> cell of interest; the grey cells are the MRMS cells encompassed by the </w:t>
      </w:r>
      <w:r w:rsidR="00733F43" w:rsidRPr="005A434C">
        <w:rPr>
          <w:color w:val="000000" w:themeColor="text1"/>
        </w:rPr>
        <w:t>HRAP</w:t>
      </w:r>
      <w:r w:rsidR="000E5DE2" w:rsidRPr="005A434C">
        <w:rPr>
          <w:color w:val="000000" w:themeColor="text1"/>
        </w:rPr>
        <w:t xml:space="preserve"> cell base</w:t>
      </w:r>
      <w:r w:rsidR="00B518BD" w:rsidRPr="005A434C">
        <w:rPr>
          <w:color w:val="000000" w:themeColor="text1"/>
        </w:rPr>
        <w:t xml:space="preserve">d on cell centroid location; and </w:t>
      </w:r>
      <w:r w:rsidR="000E5DE2" w:rsidRPr="005A434C">
        <w:rPr>
          <w:color w:val="000000" w:themeColor="text1"/>
        </w:rPr>
        <w:t xml:space="preserve">the three shaded </w:t>
      </w:r>
      <w:r w:rsidR="006232D1" w:rsidRPr="005A434C">
        <w:rPr>
          <w:color w:val="000000" w:themeColor="text1"/>
        </w:rPr>
        <w:t xml:space="preserve">grey </w:t>
      </w:r>
      <w:r w:rsidR="000E5DE2" w:rsidRPr="005A434C">
        <w:rPr>
          <w:color w:val="000000" w:themeColor="text1"/>
        </w:rPr>
        <w:t xml:space="preserve">cells represent </w:t>
      </w:r>
      <w:r w:rsidR="00EC3BE7" w:rsidRPr="005A434C">
        <w:rPr>
          <w:color w:val="000000" w:themeColor="text1"/>
        </w:rPr>
        <w:t>MRMS cells</w:t>
      </w:r>
      <w:r w:rsidR="000E5DE2" w:rsidRPr="005A434C">
        <w:rPr>
          <w:color w:val="000000" w:themeColor="text1"/>
        </w:rPr>
        <w:t xml:space="preserve"> with rain gauges inside. At a given hour, if the average</w:t>
      </w:r>
      <w:r w:rsidR="00E43A09" w:rsidRPr="005A434C">
        <w:rPr>
          <w:color w:val="000000" w:themeColor="text1"/>
        </w:rPr>
        <w:t>d</w:t>
      </w:r>
      <w:r w:rsidR="000E5DE2" w:rsidRPr="005A434C">
        <w:rPr>
          <w:color w:val="000000" w:themeColor="text1"/>
        </w:rPr>
        <w:t xml:space="preserve"> </w:t>
      </w:r>
      <w:r w:rsidR="00E43A09" w:rsidRPr="005A434C">
        <w:rPr>
          <w:color w:val="000000" w:themeColor="text1"/>
        </w:rPr>
        <w:t xml:space="preserve">MRMS rainfall of the grey cells </w:t>
      </w:r>
      <w:r w:rsidR="006232D1" w:rsidRPr="005A434C">
        <w:rPr>
          <w:color w:val="000000" w:themeColor="text1"/>
        </w:rPr>
        <w:t xml:space="preserve">(including the shaded ones) </w:t>
      </w:r>
      <w:r w:rsidR="00E43A09" w:rsidRPr="005A434C">
        <w:rPr>
          <w:color w:val="000000" w:themeColor="text1"/>
        </w:rPr>
        <w:t>is</w:t>
      </w:r>
      <w:r w:rsidR="000E5DE2" w:rsidRPr="005A434C">
        <w:rPr>
          <w:color w:val="000000" w:themeColor="text1"/>
        </w:rPr>
        <w:t xml:space="preserve"> sufficiently close to </w:t>
      </w:r>
      <w:r w:rsidR="001E5B1B" w:rsidRPr="005A434C">
        <w:rPr>
          <w:color w:val="000000" w:themeColor="text1"/>
        </w:rPr>
        <w:t>(90</w:t>
      </w:r>
      <w:r w:rsidR="000E5DE2" w:rsidRPr="005A434C">
        <w:rPr>
          <w:color w:val="000000" w:themeColor="text1"/>
        </w:rPr>
        <w:t>% to 110% of) the average</w:t>
      </w:r>
      <w:r w:rsidR="00E43A09" w:rsidRPr="005A434C">
        <w:rPr>
          <w:color w:val="000000" w:themeColor="text1"/>
        </w:rPr>
        <w:t>d</w:t>
      </w:r>
      <w:r w:rsidR="000E5DE2" w:rsidRPr="005A434C">
        <w:rPr>
          <w:color w:val="000000" w:themeColor="text1"/>
        </w:rPr>
        <w:t xml:space="preserve"> </w:t>
      </w:r>
      <w:r w:rsidR="00E43A09" w:rsidRPr="005A434C">
        <w:rPr>
          <w:color w:val="000000" w:themeColor="text1"/>
        </w:rPr>
        <w:t xml:space="preserve">MRMS </w:t>
      </w:r>
      <w:r w:rsidR="000E5DE2" w:rsidRPr="005A434C">
        <w:rPr>
          <w:color w:val="000000" w:themeColor="text1"/>
        </w:rPr>
        <w:t>rainfall of the shaded</w:t>
      </w:r>
      <w:r w:rsidR="00E43A09" w:rsidRPr="005A434C">
        <w:rPr>
          <w:color w:val="000000" w:themeColor="text1"/>
        </w:rPr>
        <w:t xml:space="preserve"> </w:t>
      </w:r>
      <w:r w:rsidR="006232D1" w:rsidRPr="005A434C">
        <w:rPr>
          <w:color w:val="000000" w:themeColor="text1"/>
        </w:rPr>
        <w:t xml:space="preserve">grey </w:t>
      </w:r>
      <w:r w:rsidR="00E43A09" w:rsidRPr="005A434C">
        <w:rPr>
          <w:color w:val="000000" w:themeColor="text1"/>
        </w:rPr>
        <w:t xml:space="preserve">cells, </w:t>
      </w:r>
      <w:r w:rsidR="00733F43" w:rsidRPr="005A434C">
        <w:rPr>
          <w:color w:val="000000" w:themeColor="text1"/>
        </w:rPr>
        <w:t>i</w:t>
      </w:r>
      <w:r w:rsidR="00E43A09" w:rsidRPr="005A434C">
        <w:rPr>
          <w:color w:val="000000" w:themeColor="text1"/>
        </w:rPr>
        <w:t xml:space="preserve">t will be determined </w:t>
      </w:r>
      <w:r w:rsidR="000E5DE2" w:rsidRPr="005A434C">
        <w:rPr>
          <w:color w:val="000000" w:themeColor="text1"/>
        </w:rPr>
        <w:t xml:space="preserve">that </w:t>
      </w:r>
      <w:r w:rsidR="00E43A09" w:rsidRPr="005A434C">
        <w:rPr>
          <w:color w:val="000000" w:themeColor="text1"/>
        </w:rPr>
        <w:t xml:space="preserve">the </w:t>
      </w:r>
      <w:r w:rsidR="00B518BD" w:rsidRPr="005A434C">
        <w:rPr>
          <w:color w:val="000000" w:themeColor="text1"/>
        </w:rPr>
        <w:t xml:space="preserve">averaged </w:t>
      </w:r>
      <w:r w:rsidR="00E43A09" w:rsidRPr="005A434C">
        <w:rPr>
          <w:color w:val="000000" w:themeColor="text1"/>
        </w:rPr>
        <w:t>rain gauge measurements can represent</w:t>
      </w:r>
      <w:r w:rsidR="00B518BD" w:rsidRPr="005A434C">
        <w:rPr>
          <w:color w:val="000000" w:themeColor="text1"/>
        </w:rPr>
        <w:t xml:space="preserve"> the mean areal precipitation (MAP) of the HRAP cell</w:t>
      </w:r>
      <w:r w:rsidR="00E43A09" w:rsidRPr="005A434C">
        <w:rPr>
          <w:color w:val="000000" w:themeColor="text1"/>
        </w:rPr>
        <w:t xml:space="preserve">. </w:t>
      </w:r>
      <w:r w:rsidR="001E5B1B" w:rsidRPr="005A434C">
        <w:rPr>
          <w:color w:val="000000" w:themeColor="text1"/>
        </w:rPr>
        <w:t>Here, t</w:t>
      </w:r>
      <w:r w:rsidR="00B518BD" w:rsidRPr="005A434C">
        <w:rPr>
          <w:color w:val="000000" w:themeColor="text1"/>
        </w:rPr>
        <w:t>he authors</w:t>
      </w:r>
      <w:r w:rsidR="005E0D17" w:rsidRPr="005A434C">
        <w:rPr>
          <w:color w:val="000000" w:themeColor="text1"/>
        </w:rPr>
        <w:t xml:space="preserve"> employ</w:t>
      </w:r>
      <w:r w:rsidR="001E5B1B" w:rsidRPr="005A434C">
        <w:rPr>
          <w:color w:val="000000" w:themeColor="text1"/>
        </w:rPr>
        <w:t xml:space="preserve"> </w:t>
      </w:r>
      <w:r w:rsidR="00CD03E4" w:rsidRPr="005A434C">
        <w:rPr>
          <w:color w:val="000000" w:themeColor="text1"/>
        </w:rPr>
        <w:t>a</w:t>
      </w:r>
      <w:r w:rsidR="001E5B1B" w:rsidRPr="005A434C">
        <w:rPr>
          <w:color w:val="000000" w:themeColor="text1"/>
        </w:rPr>
        <w:t xml:space="preserve"> </w:t>
      </w:r>
      <w:r w:rsidR="00CD03E4" w:rsidRPr="005A434C">
        <w:rPr>
          <w:color w:val="000000" w:themeColor="text1"/>
        </w:rPr>
        <w:t xml:space="preserve">10% </w:t>
      </w:r>
      <w:r w:rsidR="001E5B1B" w:rsidRPr="005A434C">
        <w:rPr>
          <w:color w:val="000000" w:themeColor="text1"/>
        </w:rPr>
        <w:t>threshold</w:t>
      </w:r>
      <w:r w:rsidR="00CD03E4" w:rsidRPr="005A434C">
        <w:rPr>
          <w:color w:val="000000" w:themeColor="text1"/>
        </w:rPr>
        <w:t xml:space="preserve"> to determine if the mean </w:t>
      </w:r>
      <w:r w:rsidR="00B518BD" w:rsidRPr="005A434C">
        <w:rPr>
          <w:color w:val="000000" w:themeColor="text1"/>
        </w:rPr>
        <w:t>of the rain gauge measurements</w:t>
      </w:r>
      <w:r w:rsidR="00CD03E4" w:rsidRPr="005A434C">
        <w:rPr>
          <w:color w:val="000000" w:themeColor="text1"/>
        </w:rPr>
        <w:t xml:space="preserve"> could approximate </w:t>
      </w:r>
      <w:r w:rsidR="00B518BD" w:rsidRPr="005A434C">
        <w:rPr>
          <w:color w:val="000000" w:themeColor="text1"/>
        </w:rPr>
        <w:t>the MAP of</w:t>
      </w:r>
      <w:r w:rsidR="00CD03E4" w:rsidRPr="005A434C">
        <w:rPr>
          <w:color w:val="000000" w:themeColor="text1"/>
        </w:rPr>
        <w:t xml:space="preserve"> the HRAP cell. </w:t>
      </w:r>
      <w:r w:rsidR="00E43A09" w:rsidRPr="005A434C">
        <w:rPr>
          <w:color w:val="000000" w:themeColor="text1"/>
        </w:rPr>
        <w:t xml:space="preserve">It </w:t>
      </w:r>
      <w:r w:rsidR="00B518BD" w:rsidRPr="005A434C">
        <w:rPr>
          <w:color w:val="000000" w:themeColor="text1"/>
        </w:rPr>
        <w:t xml:space="preserve">is worth noticing that </w:t>
      </w:r>
      <w:r w:rsidR="00E43A09" w:rsidRPr="005A434C">
        <w:rPr>
          <w:color w:val="000000" w:themeColor="text1"/>
        </w:rPr>
        <w:t>t</w:t>
      </w:r>
      <w:r w:rsidR="00A719DC" w:rsidRPr="005A434C">
        <w:rPr>
          <w:color w:val="000000" w:themeColor="text1"/>
        </w:rPr>
        <w:t xml:space="preserve">his method </w:t>
      </w:r>
      <w:r w:rsidR="00046200" w:rsidRPr="005A434C">
        <w:rPr>
          <w:color w:val="000000" w:themeColor="text1"/>
        </w:rPr>
        <w:t xml:space="preserve">does not </w:t>
      </w:r>
      <w:r w:rsidR="0066431B" w:rsidRPr="005A434C">
        <w:rPr>
          <w:color w:val="000000" w:themeColor="text1"/>
        </w:rPr>
        <w:t xml:space="preserve">necessarily </w:t>
      </w:r>
      <w:r w:rsidR="00CD03E4" w:rsidRPr="005A434C">
        <w:rPr>
          <w:color w:val="000000" w:themeColor="text1"/>
        </w:rPr>
        <w:t>assume</w:t>
      </w:r>
      <w:r w:rsidR="0049470F" w:rsidRPr="005A434C">
        <w:rPr>
          <w:color w:val="000000" w:themeColor="text1"/>
        </w:rPr>
        <w:t xml:space="preserve"> that</w:t>
      </w:r>
      <w:r w:rsidR="00A719DC" w:rsidRPr="005A434C">
        <w:rPr>
          <w:color w:val="000000" w:themeColor="text1"/>
        </w:rPr>
        <w:t xml:space="preserve"> MRMS </w:t>
      </w:r>
      <w:r w:rsidR="00046200" w:rsidRPr="005A434C">
        <w:rPr>
          <w:color w:val="000000" w:themeColor="text1"/>
        </w:rPr>
        <w:t xml:space="preserve">QPE </w:t>
      </w:r>
      <w:r w:rsidR="0066431B" w:rsidRPr="005A434C">
        <w:rPr>
          <w:color w:val="000000" w:themeColor="text1"/>
        </w:rPr>
        <w:t>in</w:t>
      </w:r>
      <w:r w:rsidR="00046200" w:rsidRPr="005A434C">
        <w:rPr>
          <w:color w:val="000000" w:themeColor="text1"/>
        </w:rPr>
        <w:t xml:space="preserve"> the HRAP cell is true or unbiased, but that </w:t>
      </w:r>
      <w:r w:rsidR="0066431B" w:rsidRPr="005A434C">
        <w:rPr>
          <w:color w:val="000000" w:themeColor="text1"/>
        </w:rPr>
        <w:t>the MRMS QPE can</w:t>
      </w:r>
      <w:r w:rsidR="00046200" w:rsidRPr="005A434C">
        <w:rPr>
          <w:color w:val="000000" w:themeColor="text1"/>
        </w:rPr>
        <w:t xml:space="preserve"> </w:t>
      </w:r>
      <w:r w:rsidR="0066431B" w:rsidRPr="005A434C">
        <w:rPr>
          <w:color w:val="000000" w:themeColor="text1"/>
        </w:rPr>
        <w:t>adequately preserve</w:t>
      </w:r>
      <w:r w:rsidR="006232D1" w:rsidRPr="005A434C">
        <w:rPr>
          <w:color w:val="000000" w:themeColor="text1"/>
        </w:rPr>
        <w:t xml:space="preserve"> the spatia</w:t>
      </w:r>
      <w:r w:rsidR="00046200" w:rsidRPr="005A434C">
        <w:rPr>
          <w:color w:val="000000" w:themeColor="text1"/>
        </w:rPr>
        <w:t xml:space="preserve">l variability of rainfall </w:t>
      </w:r>
      <w:r w:rsidR="00A719DC" w:rsidRPr="005A434C">
        <w:rPr>
          <w:color w:val="000000" w:themeColor="text1"/>
        </w:rPr>
        <w:t xml:space="preserve">within the 4 km </w:t>
      </w:r>
      <w:r w:rsidR="008D7AC2" w:rsidRPr="005A434C">
        <w:rPr>
          <w:color w:val="000000" w:themeColor="text1"/>
        </w:rPr>
        <w:t>×</w:t>
      </w:r>
      <w:r w:rsidR="00A719DC" w:rsidRPr="005A434C">
        <w:rPr>
          <w:color w:val="000000" w:themeColor="text1"/>
        </w:rPr>
        <w:t xml:space="preserve"> 4 km scale. </w:t>
      </w:r>
      <w:r w:rsidR="00C55AA2" w:rsidRPr="005A434C">
        <w:rPr>
          <w:color w:val="000000" w:themeColor="text1"/>
        </w:rPr>
        <w:t xml:space="preserve">By applying the selection scheme to all the </w:t>
      </w:r>
      <w:r w:rsidR="00733F43" w:rsidRPr="005A434C">
        <w:rPr>
          <w:color w:val="000000" w:themeColor="text1"/>
        </w:rPr>
        <w:t>HRAP</w:t>
      </w:r>
      <w:r w:rsidR="00C55AA2" w:rsidRPr="005A434C">
        <w:rPr>
          <w:color w:val="000000" w:themeColor="text1"/>
        </w:rPr>
        <w:t xml:space="preserve"> cells contain</w:t>
      </w:r>
      <w:r w:rsidR="0049470F" w:rsidRPr="005A434C">
        <w:rPr>
          <w:color w:val="000000" w:themeColor="text1"/>
        </w:rPr>
        <w:t>ing</w:t>
      </w:r>
      <w:r w:rsidR="00C55AA2" w:rsidRPr="005A434C">
        <w:rPr>
          <w:color w:val="000000" w:themeColor="text1"/>
        </w:rPr>
        <w:t xml:space="preserve"> at least one rain gauge and for all the hours during storm events, the authors </w:t>
      </w:r>
      <w:r w:rsidR="00B518BD" w:rsidRPr="005A434C">
        <w:rPr>
          <w:color w:val="000000" w:themeColor="text1"/>
        </w:rPr>
        <w:t>can then</w:t>
      </w:r>
      <w:r w:rsidR="00C55AA2" w:rsidRPr="005A434C">
        <w:rPr>
          <w:color w:val="000000" w:themeColor="text1"/>
        </w:rPr>
        <w:t xml:space="preserve"> make </w:t>
      </w:r>
      <w:r w:rsidR="0049470F" w:rsidRPr="005A434C">
        <w:rPr>
          <w:color w:val="000000" w:themeColor="text1"/>
        </w:rPr>
        <w:t xml:space="preserve">the </w:t>
      </w:r>
      <w:r w:rsidR="00C55AA2" w:rsidRPr="005A434C">
        <w:rPr>
          <w:color w:val="000000" w:themeColor="text1"/>
        </w:rPr>
        <w:t xml:space="preserve">best use of data </w:t>
      </w:r>
      <w:r w:rsidR="00B518BD" w:rsidRPr="005A434C">
        <w:rPr>
          <w:color w:val="000000" w:themeColor="text1"/>
        </w:rPr>
        <w:t>to comprehensively</w:t>
      </w:r>
      <w:r w:rsidR="005E0D17" w:rsidRPr="005A434C">
        <w:rPr>
          <w:color w:val="000000" w:themeColor="text1"/>
        </w:rPr>
        <w:t xml:space="preserve"> evaluate the QPEs</w:t>
      </w:r>
      <w:r w:rsidR="00EB5E51" w:rsidRPr="005A434C">
        <w:rPr>
          <w:color w:val="000000" w:themeColor="text1"/>
        </w:rPr>
        <w:t xml:space="preserve"> via statistical metrics introduced in the following section</w:t>
      </w:r>
      <w:r w:rsidR="00EC3BE7" w:rsidRPr="005A434C">
        <w:rPr>
          <w:color w:val="000000" w:themeColor="text1"/>
        </w:rPr>
        <w:t>.</w:t>
      </w:r>
      <w:r w:rsidR="00C55AA2" w:rsidRPr="005A434C">
        <w:rPr>
          <w:color w:val="000000" w:themeColor="text1"/>
        </w:rPr>
        <w:t xml:space="preserve"> </w:t>
      </w:r>
      <w:r w:rsidR="001A1EB9" w:rsidRPr="005A434C">
        <w:rPr>
          <w:color w:val="000000" w:themeColor="text1"/>
        </w:rPr>
        <w:t>In comparison, the new method can generate a spatial reference rainfall sample three times the size of that from the tradition</w:t>
      </w:r>
      <w:r w:rsidR="00376A8A" w:rsidRPr="005A434C">
        <w:rPr>
          <w:color w:val="000000" w:themeColor="text1"/>
        </w:rPr>
        <w:t xml:space="preserve">al </w:t>
      </w:r>
      <w:r w:rsidR="001A1EB9" w:rsidRPr="005A434C">
        <w:rPr>
          <w:color w:val="000000" w:themeColor="text1"/>
        </w:rPr>
        <w:t>method in which only the HRAP cells with two or more gauges are selected.</w:t>
      </w:r>
    </w:p>
    <w:p w14:paraId="022347D9" w14:textId="4FF6267B"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 xml:space="preserve">[INSERT FIGURE 4 HERE] </w:t>
      </w:r>
      <w:r w:rsidR="00A85B8C" w:rsidRPr="005A434C">
        <w:rPr>
          <w:rFonts w:ascii="Times New Roman" w:hAnsi="Times New Roman" w:cs="Times New Roman"/>
          <w:b/>
          <w:color w:val="000000" w:themeColor="text1"/>
          <w:sz w:val="24"/>
          <w:szCs w:val="24"/>
        </w:rPr>
        <w:t>Figure 4: Selection scheme for hourly spatial reference rainfall</w:t>
      </w:r>
    </w:p>
    <w:p w14:paraId="277F60E0" w14:textId="051FFFB2" w:rsidR="00096D21" w:rsidRPr="005A434C" w:rsidRDefault="00096D21" w:rsidP="00253EB7">
      <w:pPr>
        <w:pStyle w:val="Heading3"/>
      </w:pPr>
      <w:r w:rsidRPr="005A434C">
        <w:t>Statistical Metrics</w:t>
      </w:r>
    </w:p>
    <w:p w14:paraId="6D5DB139" w14:textId="119EF7C5" w:rsidR="00290470" w:rsidRPr="005A434C" w:rsidRDefault="00290470" w:rsidP="00290470">
      <w:pPr>
        <w:pStyle w:val="Heading3"/>
      </w:pPr>
      <w:r w:rsidRPr="005A434C">
        <w:t>Error</w:t>
      </w:r>
    </w:p>
    <w:p w14:paraId="23291EF7" w14:textId="4FC37CEA" w:rsidR="000E5C3E" w:rsidRPr="005A434C" w:rsidRDefault="00794AD8" w:rsidP="00794AD8">
      <w:pPr>
        <w:pStyle w:val="ShangParagraph"/>
        <w:rPr>
          <w:color w:val="000000" w:themeColor="text1"/>
        </w:rPr>
      </w:pPr>
      <w:r w:rsidRPr="005A434C">
        <w:rPr>
          <w:color w:val="000000" w:themeColor="text1"/>
        </w:rPr>
        <w:t xml:space="preserve">Error </w:t>
      </w:r>
      <w:r w:rsidR="000E5C3E" w:rsidRPr="005A434C">
        <w:rPr>
          <w:color w:val="000000" w:themeColor="text1"/>
        </w:rPr>
        <w:t>is defined as the deviation of radar rainfall estimates from the rain gauge observation</w:t>
      </w:r>
      <w:r w:rsidR="003030CF" w:rsidRPr="005A434C">
        <w:rPr>
          <w:color w:val="000000" w:themeColor="text1"/>
        </w:rPr>
        <w:t>s</w:t>
      </w:r>
      <w:r w:rsidR="000E5C3E" w:rsidRPr="005A434C">
        <w:rPr>
          <w:color w:val="000000" w:themeColor="text1"/>
        </w:rPr>
        <w:t xml:space="preserve">, as shown by </w:t>
      </w:r>
      <w:r w:rsidR="000E5C3E" w:rsidRPr="005A434C">
        <w:rPr>
          <w:b/>
          <w:color w:val="000000" w:themeColor="text1"/>
        </w:rPr>
        <w:t>Equation 1</w:t>
      </w:r>
      <w:r w:rsidR="000E5C3E" w:rsidRPr="005A434C">
        <w:rPr>
          <w:color w:val="000000" w:themeColor="text1"/>
        </w:rPr>
        <w:t>.</w:t>
      </w:r>
    </w:p>
    <w:p w14:paraId="393B9CCD" w14:textId="5C51E1AF" w:rsidR="00290470" w:rsidRPr="005A434C" w:rsidRDefault="001360F4" w:rsidP="00794AD8">
      <w:pPr>
        <w:pStyle w:val="ShangParagraph"/>
        <w:rPr>
          <w:color w:val="000000" w:themeColor="text1"/>
        </w:rPr>
      </w:pPr>
      <m:oMath>
        <m:r>
          <w:rPr>
            <w:rFonts w:ascii="Cambria Math" w:hAnsi="Cambria Math"/>
            <w:color w:val="000000" w:themeColor="text1"/>
          </w:rPr>
          <m:t xml:space="preserve">ε=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e</m:t>
                </m:r>
              </m:sub>
            </m:sSub>
          </m:num>
          <m:den>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o</m:t>
                </m:r>
              </m:sub>
            </m:sSub>
          </m:den>
        </m:f>
      </m:oMath>
      <w:r w:rsidR="000E5C3E" w:rsidRPr="005A434C">
        <w:rPr>
          <w:color w:val="000000" w:themeColor="text1"/>
        </w:rPr>
        <w:t xml:space="preserve"> </w:t>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t xml:space="preserve">       (1)</w:t>
      </w:r>
    </w:p>
    <w:p w14:paraId="67B876F0" w14:textId="268A5A76" w:rsidR="00E455E4" w:rsidRPr="005A434C" w:rsidRDefault="003030CF" w:rsidP="000E5C3E">
      <w:pPr>
        <w:pStyle w:val="ShangParagraph"/>
        <w:ind w:firstLine="0"/>
        <w:rPr>
          <w:color w:val="000000" w:themeColor="text1"/>
        </w:rPr>
      </w:pPr>
      <w:proofErr w:type="gramStart"/>
      <w:r w:rsidRPr="005A434C">
        <w:rPr>
          <w:color w:val="000000" w:themeColor="text1"/>
        </w:rPr>
        <w:t>where</w:t>
      </w:r>
      <w:proofErr w:type="gramEnd"/>
      <w:r w:rsidRPr="005A434C">
        <w:rPr>
          <w:color w:val="000000" w:themeColor="text1"/>
        </w:rPr>
        <w:t xml:space="preserve"> </w:t>
      </w:r>
      <w:r w:rsidR="001B0BAA" w:rsidRPr="005A434C">
        <w:rPr>
          <w:i/>
          <w:color w:val="000000" w:themeColor="text1"/>
        </w:rPr>
        <w:t>R</w:t>
      </w:r>
      <w:r w:rsidR="001B0BAA" w:rsidRPr="005A434C">
        <w:rPr>
          <w:i/>
          <w:color w:val="000000" w:themeColor="text1"/>
          <w:vertAlign w:val="subscript"/>
        </w:rPr>
        <w:t>e</w:t>
      </w:r>
      <w:r w:rsidR="001B0BAA" w:rsidRPr="005A434C">
        <w:rPr>
          <w:i/>
          <w:color w:val="000000" w:themeColor="text1"/>
        </w:rPr>
        <w:t xml:space="preserve"> </w:t>
      </w:r>
      <w:r w:rsidRPr="005A434C">
        <w:rPr>
          <w:color w:val="000000" w:themeColor="text1"/>
        </w:rPr>
        <w:t xml:space="preserve">and </w:t>
      </w:r>
      <w:r w:rsidR="001B0BAA" w:rsidRPr="005A434C">
        <w:rPr>
          <w:i/>
          <w:color w:val="000000" w:themeColor="text1"/>
        </w:rPr>
        <w:t>R</w:t>
      </w:r>
      <w:r w:rsidR="001B0BAA" w:rsidRPr="005A434C">
        <w:rPr>
          <w:i/>
          <w:color w:val="000000" w:themeColor="text1"/>
          <w:vertAlign w:val="subscript"/>
        </w:rPr>
        <w:t>o</w:t>
      </w:r>
      <w:r w:rsidR="001B0BAA" w:rsidRPr="005A434C" w:rsidDel="001B0BAA">
        <w:rPr>
          <w:i/>
          <w:color w:val="000000" w:themeColor="text1"/>
        </w:rPr>
        <w:t xml:space="preserve"> </w:t>
      </w:r>
      <w:r w:rsidRPr="005A434C">
        <w:rPr>
          <w:color w:val="000000" w:themeColor="text1"/>
        </w:rPr>
        <w:t xml:space="preserve">are hourly rainfall intensities from </w:t>
      </w:r>
      <w:r w:rsidR="001B0BAA" w:rsidRPr="005A434C">
        <w:rPr>
          <w:color w:val="000000" w:themeColor="text1"/>
        </w:rPr>
        <w:t xml:space="preserve">radar QPEs </w:t>
      </w:r>
      <w:r w:rsidRPr="005A434C">
        <w:rPr>
          <w:color w:val="000000" w:themeColor="text1"/>
        </w:rPr>
        <w:t xml:space="preserve">and </w:t>
      </w:r>
      <w:r w:rsidR="001B0BAA" w:rsidRPr="005A434C">
        <w:rPr>
          <w:color w:val="000000" w:themeColor="text1"/>
        </w:rPr>
        <w:t>rain gauges</w:t>
      </w:r>
      <w:r w:rsidRPr="005A434C">
        <w:rPr>
          <w:color w:val="000000" w:themeColor="text1"/>
        </w:rPr>
        <w:t xml:space="preserve">, respectively. </w:t>
      </w:r>
      <w:r w:rsidR="000E5C3E" w:rsidRPr="005A434C">
        <w:rPr>
          <w:color w:val="000000" w:themeColor="text1"/>
        </w:rPr>
        <w:t xml:space="preserve">Due to </w:t>
      </w:r>
      <w:r w:rsidR="000E5C3E" w:rsidRPr="005A434C">
        <w:rPr>
          <w:b/>
          <w:color w:val="000000" w:themeColor="text1"/>
        </w:rPr>
        <w:t>Equation 1</w:t>
      </w:r>
      <w:r w:rsidR="000E5C3E" w:rsidRPr="005A434C">
        <w:rPr>
          <w:color w:val="000000" w:themeColor="text1"/>
        </w:rPr>
        <w:t xml:space="preserve">, error that is greater (smaller) than 1 means </w:t>
      </w:r>
      <w:r w:rsidR="00EB5E51" w:rsidRPr="005A434C">
        <w:rPr>
          <w:color w:val="000000" w:themeColor="text1"/>
        </w:rPr>
        <w:t>overestimation (under</w:t>
      </w:r>
      <w:r w:rsidR="000E5C3E" w:rsidRPr="005A434C">
        <w:rPr>
          <w:color w:val="000000" w:themeColor="text1"/>
        </w:rPr>
        <w:t>estimation).</w:t>
      </w:r>
    </w:p>
    <w:p w14:paraId="52B94272" w14:textId="77777777" w:rsidR="00096D21" w:rsidRPr="005A434C" w:rsidRDefault="00096D21" w:rsidP="00253EB7">
      <w:pPr>
        <w:pStyle w:val="Heading3"/>
      </w:pPr>
      <w:r w:rsidRPr="005A434C">
        <w:t>Overall Bias</w:t>
      </w:r>
    </w:p>
    <w:p w14:paraId="6B15804C" w14:textId="4D278EEA" w:rsidR="00096D21" w:rsidRPr="005A434C" w:rsidRDefault="000E5C3E" w:rsidP="00096D21">
      <w:pPr>
        <w:pStyle w:val="ShangParagraph"/>
        <w:rPr>
          <w:color w:val="000000" w:themeColor="text1"/>
        </w:rPr>
      </w:pPr>
      <w:r w:rsidRPr="005A434C">
        <w:rPr>
          <w:color w:val="000000" w:themeColor="text1"/>
        </w:rPr>
        <w:t>In order to investigate the systematic performance of the QPEs, o</w:t>
      </w:r>
      <w:r w:rsidR="001F1E50" w:rsidRPr="005A434C">
        <w:rPr>
          <w:color w:val="000000" w:themeColor="text1"/>
        </w:rPr>
        <w:t>verall b</w:t>
      </w:r>
      <w:r w:rsidR="00194DA6" w:rsidRPr="005A434C">
        <w:rPr>
          <w:color w:val="000000" w:themeColor="text1"/>
        </w:rPr>
        <w:t>ias (OB) i</w:t>
      </w:r>
      <w:r w:rsidR="00096D21" w:rsidRPr="005A434C">
        <w:rPr>
          <w:color w:val="000000" w:themeColor="text1"/>
        </w:rPr>
        <w:t xml:space="preserve">s used to measure the averaged </w:t>
      </w:r>
      <w:r w:rsidR="003030CF" w:rsidRPr="005A434C">
        <w:rPr>
          <w:color w:val="000000" w:themeColor="text1"/>
        </w:rPr>
        <w:t xml:space="preserve">deviation of the </w:t>
      </w:r>
      <w:r w:rsidR="00096D21" w:rsidRPr="005A434C">
        <w:rPr>
          <w:color w:val="000000" w:themeColor="text1"/>
        </w:rPr>
        <w:t>rainfall estimates (</w:t>
      </w:r>
      <w:r w:rsidR="00096D21" w:rsidRPr="005A434C">
        <w:rPr>
          <w:i/>
          <w:color w:val="000000" w:themeColor="text1"/>
        </w:rPr>
        <w:t>R</w:t>
      </w:r>
      <w:r w:rsidR="00096D21" w:rsidRPr="005A434C">
        <w:rPr>
          <w:i/>
          <w:color w:val="000000" w:themeColor="text1"/>
          <w:vertAlign w:val="subscript"/>
        </w:rPr>
        <w:t>e</w:t>
      </w:r>
      <w:r w:rsidR="00096D21" w:rsidRPr="005A434C">
        <w:rPr>
          <w:color w:val="000000" w:themeColor="text1"/>
        </w:rPr>
        <w:t xml:space="preserve">) </w:t>
      </w:r>
      <w:r w:rsidR="003030CF" w:rsidRPr="005A434C">
        <w:rPr>
          <w:color w:val="000000" w:themeColor="text1"/>
        </w:rPr>
        <w:t>from</w:t>
      </w:r>
      <w:r w:rsidR="00096D21" w:rsidRPr="005A434C">
        <w:rPr>
          <w:color w:val="000000" w:themeColor="text1"/>
        </w:rPr>
        <w:t xml:space="preserve"> observation</w:t>
      </w:r>
      <w:r w:rsidR="003030CF" w:rsidRPr="005A434C">
        <w:rPr>
          <w:color w:val="000000" w:themeColor="text1"/>
        </w:rPr>
        <w:t>s</w:t>
      </w:r>
      <w:r w:rsidR="00096D21" w:rsidRPr="005A434C">
        <w:rPr>
          <w:color w:val="000000" w:themeColor="text1"/>
        </w:rPr>
        <w:t xml:space="preserve"> (</w:t>
      </w:r>
      <w:r w:rsidR="00096D21" w:rsidRPr="005A434C">
        <w:rPr>
          <w:i/>
          <w:color w:val="000000" w:themeColor="text1"/>
        </w:rPr>
        <w:t>R</w:t>
      </w:r>
      <w:r w:rsidR="00096D21" w:rsidRPr="005A434C">
        <w:rPr>
          <w:i/>
          <w:color w:val="000000" w:themeColor="text1"/>
          <w:vertAlign w:val="subscript"/>
        </w:rPr>
        <w:t>o</w:t>
      </w:r>
      <w:r w:rsidR="00096D21" w:rsidRPr="005A434C">
        <w:rPr>
          <w:color w:val="000000" w:themeColor="text1"/>
        </w:rPr>
        <w:t xml:space="preserve">), as represented by </w:t>
      </w:r>
      <w:r w:rsidR="003030CF" w:rsidRPr="005A434C">
        <w:rPr>
          <w:b/>
          <w:color w:val="000000" w:themeColor="text1"/>
        </w:rPr>
        <w:t>Equation 2</w:t>
      </w:r>
      <w:r w:rsidR="00096D21" w:rsidRPr="005A434C">
        <w:rPr>
          <w:color w:val="000000" w:themeColor="text1"/>
        </w:rPr>
        <w:t>.</w:t>
      </w:r>
    </w:p>
    <w:p w14:paraId="4BAC2087" w14:textId="4842452B" w:rsidR="008161A9" w:rsidRPr="005A434C" w:rsidRDefault="00096D21" w:rsidP="00096D21">
      <w:pPr>
        <w:pStyle w:val="ShangParagraph"/>
        <w:rPr>
          <w:color w:val="000000" w:themeColor="text1"/>
        </w:rPr>
      </w:pPr>
      <m:oMath>
        <m:r>
          <w:rPr>
            <w:rFonts w:ascii="Cambria Math" w:hAnsi="Cambria Math"/>
            <w:color w:val="000000" w:themeColor="text1"/>
          </w:rPr>
          <m:t xml:space="preserve">OB= </m:t>
        </m:r>
        <m:f>
          <m:fPr>
            <m:ctrlPr>
              <w:rPr>
                <w:rFonts w:ascii="Cambria Math" w:hAnsi="Cambria Math"/>
                <w:i/>
                <w:color w:val="000000" w:themeColor="text1"/>
              </w:rPr>
            </m:ctrlPr>
          </m:fPr>
          <m:num>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e</m:t>
                </m:r>
              </m:sub>
            </m:sSub>
            <m:r>
              <w:rPr>
                <w:rFonts w:ascii="Cambria Math" w:hAnsi="Cambria Math"/>
                <w:color w:val="000000" w:themeColor="text1"/>
              </w:rPr>
              <m:t>]</m:t>
            </m:r>
          </m:num>
          <m:den>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o</m:t>
                </m:r>
              </m:sub>
            </m:sSub>
            <m:r>
              <w:rPr>
                <w:rFonts w:ascii="Cambria Math" w:hAnsi="Cambria Math"/>
                <w:color w:val="000000" w:themeColor="text1"/>
              </w:rPr>
              <m:t>]</m:t>
            </m:r>
          </m:den>
        </m:f>
      </m:oMath>
      <w:r w:rsidRPr="005A434C">
        <w:rPr>
          <w:color w:val="000000" w:themeColor="text1"/>
        </w:rPr>
        <w:t xml:space="preserve"> </w:t>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r>
      <w:r w:rsidR="000E5C3E" w:rsidRPr="005A434C">
        <w:rPr>
          <w:color w:val="000000" w:themeColor="text1"/>
        </w:rPr>
        <w:tab/>
        <w:t xml:space="preserve">     (2)</w:t>
      </w:r>
    </w:p>
    <w:p w14:paraId="6CC02BF3" w14:textId="6F0C5D01" w:rsidR="00096D21" w:rsidRPr="005A434C" w:rsidRDefault="00194DA6" w:rsidP="00096D21">
      <w:pPr>
        <w:pStyle w:val="ShangParagraph"/>
        <w:ind w:firstLine="0"/>
        <w:rPr>
          <w:color w:val="000000" w:themeColor="text1"/>
        </w:rPr>
      </w:pPr>
      <w:r w:rsidRPr="005A434C">
        <w:rPr>
          <w:color w:val="000000" w:themeColor="text1"/>
        </w:rPr>
        <w:t xml:space="preserve">In this study, </w:t>
      </w:r>
      <w:r w:rsidRPr="005A434C">
        <w:rPr>
          <w:i/>
          <w:color w:val="000000" w:themeColor="text1"/>
        </w:rPr>
        <w:t>OB</w:t>
      </w:r>
      <w:r w:rsidRPr="005A434C">
        <w:rPr>
          <w:color w:val="000000" w:themeColor="text1"/>
        </w:rPr>
        <w:t xml:space="preserve"> is calculated with respect to individual storms, which means expectation (</w:t>
      </w:r>
      <w:proofErr w:type="gramStart"/>
      <w:r w:rsidRPr="005A434C">
        <w:rPr>
          <w:i/>
          <w:color w:val="000000" w:themeColor="text1"/>
        </w:rPr>
        <w:t>E[</w:t>
      </w:r>
      <w:proofErr w:type="gramEnd"/>
      <w:r w:rsidRPr="005A434C">
        <w:rPr>
          <w:i/>
          <w:color w:val="000000" w:themeColor="text1"/>
        </w:rPr>
        <w:t>]</w:t>
      </w:r>
      <w:r w:rsidRPr="005A434C">
        <w:rPr>
          <w:color w:val="000000" w:themeColor="text1"/>
        </w:rPr>
        <w:t>)</w:t>
      </w:r>
      <w:r w:rsidR="003030CF" w:rsidRPr="005A434C">
        <w:rPr>
          <w:color w:val="000000" w:themeColor="text1"/>
        </w:rPr>
        <w:t xml:space="preserve"> is calculated</w:t>
      </w:r>
      <w:r w:rsidRPr="005A434C">
        <w:rPr>
          <w:color w:val="000000" w:themeColor="text1"/>
        </w:rPr>
        <w:t xml:space="preserve"> by temporally averaging the estimates or observations over the </w:t>
      </w:r>
      <w:r w:rsidR="00ED3B7E" w:rsidRPr="005A434C">
        <w:rPr>
          <w:color w:val="000000" w:themeColor="text1"/>
        </w:rPr>
        <w:t>duration</w:t>
      </w:r>
      <w:r w:rsidRPr="005A434C">
        <w:rPr>
          <w:color w:val="000000" w:themeColor="text1"/>
        </w:rPr>
        <w:t xml:space="preserve"> of a storm event.  </w:t>
      </w:r>
      <w:r w:rsidR="00E455E4" w:rsidRPr="005A434C">
        <w:rPr>
          <w:color w:val="000000" w:themeColor="text1"/>
        </w:rPr>
        <w:t>To examine the spatial variability of OB, the authors calculate OBs for each radar pixel separately. In addition, for radar pixels that encompass multiple rain gauge</w:t>
      </w:r>
      <w:r w:rsidR="003030CF" w:rsidRPr="005A434C">
        <w:rPr>
          <w:color w:val="000000" w:themeColor="text1"/>
        </w:rPr>
        <w:t>s</w:t>
      </w:r>
      <w:r w:rsidR="00E455E4" w:rsidRPr="005A434C">
        <w:rPr>
          <w:color w:val="000000" w:themeColor="text1"/>
        </w:rPr>
        <w:t xml:space="preserve">, the </w:t>
      </w:r>
      <w:r w:rsidR="003030CF" w:rsidRPr="005A434C">
        <w:rPr>
          <w:i/>
          <w:color w:val="000000" w:themeColor="text1"/>
        </w:rPr>
        <w:t>R</w:t>
      </w:r>
      <w:r w:rsidR="003030CF" w:rsidRPr="005A434C">
        <w:rPr>
          <w:i/>
          <w:color w:val="000000" w:themeColor="text1"/>
          <w:vertAlign w:val="subscript"/>
        </w:rPr>
        <w:t>o</w:t>
      </w:r>
      <w:r w:rsidR="003030CF" w:rsidRPr="005A434C">
        <w:rPr>
          <w:color w:val="000000" w:themeColor="text1"/>
        </w:rPr>
        <w:t xml:space="preserve"> is the arithmetic mean of the values from corresponding gauges. </w:t>
      </w:r>
      <w:r w:rsidR="00E455E4" w:rsidRPr="005A434C">
        <w:rPr>
          <w:color w:val="000000" w:themeColor="text1"/>
        </w:rPr>
        <w:t xml:space="preserve"> </w:t>
      </w:r>
      <w:r w:rsidRPr="005A434C">
        <w:rPr>
          <w:color w:val="000000" w:themeColor="text1"/>
        </w:rPr>
        <w:t xml:space="preserve"> </w:t>
      </w:r>
    </w:p>
    <w:p w14:paraId="26D6BF5D" w14:textId="23437C0B" w:rsidR="003F7EEC" w:rsidRPr="005A434C" w:rsidRDefault="003F7EEC" w:rsidP="003F7EEC">
      <w:pPr>
        <w:pStyle w:val="Heading3"/>
      </w:pPr>
      <w:r w:rsidRPr="005A434C">
        <w:t>Conditional Bias</w:t>
      </w:r>
    </w:p>
    <w:p w14:paraId="6C36614F" w14:textId="31F321F6" w:rsidR="00692520" w:rsidRPr="005A434C" w:rsidRDefault="001F1E50" w:rsidP="00692520">
      <w:pPr>
        <w:pStyle w:val="ShangParagraph"/>
        <w:rPr>
          <w:color w:val="000000" w:themeColor="text1"/>
        </w:rPr>
      </w:pPr>
      <w:r w:rsidRPr="005A434C">
        <w:rPr>
          <w:color w:val="000000" w:themeColor="text1"/>
        </w:rPr>
        <w:t>It has been found by previous researchers that radar rainfall bias can depend on the magnitude of estimated rainfall intensity</w:t>
      </w:r>
      <w:r w:rsidR="005F146D" w:rsidRPr="005A434C">
        <w:rPr>
          <w:color w:val="000000" w:themeColor="text1"/>
        </w:rPr>
        <w:t xml:space="preserve"> (</w:t>
      </w:r>
      <w:proofErr w:type="spellStart"/>
      <w:r w:rsidR="00765C87" w:rsidRPr="005A434C">
        <w:rPr>
          <w:color w:val="000000" w:themeColor="text1"/>
        </w:rPr>
        <w:t>Ciach</w:t>
      </w:r>
      <w:proofErr w:type="spellEnd"/>
      <w:r w:rsidR="00765C87" w:rsidRPr="005A434C">
        <w:rPr>
          <w:color w:val="000000" w:themeColor="text1"/>
        </w:rPr>
        <w:t xml:space="preserve"> </w:t>
      </w:r>
      <w:r w:rsidR="00853C0C" w:rsidRPr="005A434C">
        <w:rPr>
          <w:color w:val="000000" w:themeColor="text1"/>
        </w:rPr>
        <w:t>et al., 2000</w:t>
      </w:r>
      <w:r w:rsidR="005F146D" w:rsidRPr="005A434C">
        <w:rPr>
          <w:color w:val="000000" w:themeColor="text1"/>
        </w:rPr>
        <w:t>)</w:t>
      </w:r>
      <w:r w:rsidRPr="005A434C">
        <w:rPr>
          <w:color w:val="000000" w:themeColor="text1"/>
        </w:rPr>
        <w:t>.</w:t>
      </w:r>
      <w:r w:rsidR="001B0BAA" w:rsidRPr="005A434C">
        <w:rPr>
          <w:color w:val="000000" w:themeColor="text1"/>
        </w:rPr>
        <w:t xml:space="preserve"> </w:t>
      </w:r>
      <w:r w:rsidRPr="005A434C">
        <w:rPr>
          <w:color w:val="000000" w:themeColor="text1"/>
        </w:rPr>
        <w:t>Using moving average windows, the authors calculate the conditional bias (</w:t>
      </w:r>
      <w:r w:rsidRPr="005A434C">
        <w:rPr>
          <w:i/>
          <w:color w:val="000000" w:themeColor="text1"/>
        </w:rPr>
        <w:t>CB</w:t>
      </w:r>
      <w:r w:rsidRPr="005A434C">
        <w:rPr>
          <w:color w:val="000000" w:themeColor="text1"/>
        </w:rPr>
        <w:t xml:space="preserve">) using the following </w:t>
      </w:r>
      <w:r w:rsidRPr="005A434C">
        <w:rPr>
          <w:b/>
          <w:color w:val="000000" w:themeColor="text1"/>
        </w:rPr>
        <w:t>Equation 3</w:t>
      </w:r>
      <w:r w:rsidRPr="005A434C">
        <w:rPr>
          <w:color w:val="000000" w:themeColor="text1"/>
        </w:rPr>
        <w:t xml:space="preserve">. </w:t>
      </w:r>
    </w:p>
    <w:p w14:paraId="0B69759F" w14:textId="24725997" w:rsidR="001F1E50" w:rsidRPr="005A434C" w:rsidRDefault="001F1E50" w:rsidP="00692520">
      <w:pPr>
        <w:pStyle w:val="ShangParagraph"/>
        <w:rPr>
          <w:color w:val="000000" w:themeColor="text1"/>
        </w:rPr>
      </w:pPr>
      <m:oMath>
        <m:r>
          <w:rPr>
            <w:rFonts w:ascii="Cambria Math" w:hAnsi="Cambria Math"/>
            <w:color w:val="000000" w:themeColor="text1"/>
          </w:rPr>
          <m:t>CB</m:t>
        </m:r>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E</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e</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r>
                  <m:rPr>
                    <m:sty m:val="p"/>
                  </m:rPr>
                  <w:rPr>
                    <w:rFonts w:ascii="Cambria Math" w:hAnsi="Cambria Math"/>
                    <w:color w:val="000000" w:themeColor="text1"/>
                  </w:rPr>
                  <m:t>&lt;</m:t>
                </m:r>
                <m:r>
                  <w:rPr>
                    <w:rFonts w:ascii="Cambria Math" w:hAnsi="Cambria Math"/>
                    <w:color w:val="000000" w:themeColor="text1"/>
                  </w:rPr>
                  <m:t>R</m:t>
                </m:r>
              </m:e>
              <m:sub>
                <m:r>
                  <w:rPr>
                    <w:rFonts w:ascii="Cambria Math" w:hAnsi="Cambria Math"/>
                    <w:color w:val="000000" w:themeColor="text1"/>
                  </w:rPr>
                  <m:t>e</m:t>
                </m:r>
              </m:sub>
            </m:sSub>
            <m:r>
              <m:rPr>
                <m:sty m:val="p"/>
              </m:rPr>
              <w:rPr>
                <w:rFonts w:ascii="Cambria Math" w:hAnsi="Cambria Math"/>
                <w:color w:val="000000" w:themeColor="text1"/>
              </w:rPr>
              <m:t>≤</m:t>
            </m:r>
            <m:r>
              <w:rPr>
                <w:rFonts w:ascii="Cambria Math" w:hAnsi="Cambria Math"/>
                <w:color w:val="000000" w:themeColor="text1"/>
              </w:rPr>
              <m:t>b</m:t>
            </m:r>
            <m:r>
              <m:rPr>
                <m:sty m:val="p"/>
              </m:rPr>
              <w:rPr>
                <w:rFonts w:ascii="Cambria Math" w:hAnsi="Cambria Math"/>
                <w:color w:val="000000" w:themeColor="text1"/>
              </w:rPr>
              <m:t>]</m:t>
            </m:r>
          </m:num>
          <m:den>
            <m:r>
              <w:rPr>
                <w:rFonts w:ascii="Cambria Math" w:hAnsi="Cambria Math"/>
                <w:color w:val="000000" w:themeColor="text1"/>
              </w:rPr>
              <m:t>E</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o</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r>
                  <m:rPr>
                    <m:sty m:val="p"/>
                  </m:rPr>
                  <w:rPr>
                    <w:rFonts w:ascii="Cambria Math" w:hAnsi="Cambria Math"/>
                    <w:color w:val="000000" w:themeColor="text1"/>
                  </w:rPr>
                  <m:t>&lt;</m:t>
                </m:r>
                <m:r>
                  <w:rPr>
                    <w:rFonts w:ascii="Cambria Math" w:hAnsi="Cambria Math"/>
                    <w:color w:val="000000" w:themeColor="text1"/>
                  </w:rPr>
                  <m:t>R</m:t>
                </m:r>
              </m:e>
              <m:sub>
                <m:r>
                  <w:rPr>
                    <w:rFonts w:ascii="Cambria Math" w:hAnsi="Cambria Math"/>
                    <w:color w:val="000000" w:themeColor="text1"/>
                  </w:rPr>
                  <m:t>o</m:t>
                </m:r>
              </m:sub>
            </m:sSub>
            <m:r>
              <m:rPr>
                <m:sty m:val="p"/>
              </m:rPr>
              <w:rPr>
                <w:rFonts w:ascii="Cambria Math" w:hAnsi="Cambria Math"/>
                <w:color w:val="000000" w:themeColor="text1"/>
              </w:rPr>
              <m:t>≤</m:t>
            </m:r>
            <m:r>
              <w:rPr>
                <w:rFonts w:ascii="Cambria Math" w:hAnsi="Cambria Math"/>
                <w:color w:val="000000" w:themeColor="text1"/>
              </w:rPr>
              <m:t>b</m:t>
            </m:r>
            <m:r>
              <m:rPr>
                <m:sty m:val="p"/>
              </m:rPr>
              <w:rPr>
                <w:rFonts w:ascii="Cambria Math" w:hAnsi="Cambria Math"/>
                <w:color w:val="000000" w:themeColor="text1"/>
              </w:rPr>
              <m:t>]</m:t>
            </m:r>
          </m:den>
        </m:f>
      </m:oMath>
      <w:r w:rsidR="00692520" w:rsidRPr="005A434C">
        <w:rPr>
          <w:color w:val="000000" w:themeColor="text1"/>
        </w:rPr>
        <w:t xml:space="preserve">            </w:t>
      </w:r>
      <w:r w:rsidR="00692520" w:rsidRPr="005A434C">
        <w:rPr>
          <w:color w:val="000000" w:themeColor="text1"/>
        </w:rPr>
        <w:tab/>
      </w:r>
      <w:r w:rsidR="00692520" w:rsidRPr="005A434C">
        <w:rPr>
          <w:color w:val="000000" w:themeColor="text1"/>
        </w:rPr>
        <w:tab/>
      </w:r>
      <w:r w:rsidR="00692520" w:rsidRPr="005A434C">
        <w:rPr>
          <w:color w:val="000000" w:themeColor="text1"/>
        </w:rPr>
        <w:tab/>
      </w:r>
      <w:r w:rsidR="00692520" w:rsidRPr="005A434C">
        <w:rPr>
          <w:color w:val="000000" w:themeColor="text1"/>
        </w:rPr>
        <w:tab/>
      </w:r>
      <w:r w:rsidR="00692520" w:rsidRPr="005A434C">
        <w:rPr>
          <w:color w:val="000000" w:themeColor="text1"/>
        </w:rPr>
        <w:tab/>
      </w:r>
      <w:r w:rsidR="00692520" w:rsidRPr="005A434C">
        <w:rPr>
          <w:color w:val="000000" w:themeColor="text1"/>
        </w:rPr>
        <w:tab/>
      </w:r>
      <w:r w:rsidR="00692520" w:rsidRPr="005A434C">
        <w:rPr>
          <w:color w:val="000000" w:themeColor="text1"/>
        </w:rPr>
        <w:tab/>
      </w:r>
      <w:r w:rsidR="00692520" w:rsidRPr="005A434C">
        <w:rPr>
          <w:color w:val="000000" w:themeColor="text1"/>
        </w:rPr>
        <w:tab/>
        <w:t xml:space="preserve">       (3)</w:t>
      </w:r>
    </w:p>
    <w:p w14:paraId="6D8BE58A" w14:textId="2C2569AF" w:rsidR="00692520" w:rsidRPr="005A434C" w:rsidRDefault="00692520" w:rsidP="00692520">
      <w:pPr>
        <w:pStyle w:val="ShangParagraph"/>
        <w:ind w:firstLine="0"/>
        <w:rPr>
          <w:color w:val="000000" w:themeColor="text1"/>
        </w:rPr>
      </w:pPr>
      <w:proofErr w:type="gramStart"/>
      <w:r w:rsidRPr="005A434C">
        <w:rPr>
          <w:color w:val="000000" w:themeColor="text1"/>
        </w:rPr>
        <w:t>where</w:t>
      </w:r>
      <w:proofErr w:type="gramEnd"/>
      <w:r w:rsidRPr="005A434C">
        <w:rPr>
          <w:color w:val="000000" w:themeColor="text1"/>
        </w:rPr>
        <w:t xml:space="preserve"> </w:t>
      </w:r>
      <w:r w:rsidRPr="005A434C">
        <w:rPr>
          <w:i/>
          <w:color w:val="000000" w:themeColor="text1"/>
        </w:rPr>
        <w:t>a</w:t>
      </w:r>
      <w:r w:rsidRPr="005A434C">
        <w:rPr>
          <w:color w:val="000000" w:themeColor="text1"/>
        </w:rPr>
        <w:t xml:space="preserve"> and </w:t>
      </w:r>
      <w:r w:rsidRPr="005A434C">
        <w:rPr>
          <w:i/>
          <w:color w:val="000000" w:themeColor="text1"/>
        </w:rPr>
        <w:t>b</w:t>
      </w:r>
      <w:r w:rsidRPr="005A434C">
        <w:rPr>
          <w:color w:val="000000" w:themeColor="text1"/>
        </w:rPr>
        <w:t xml:space="preserve"> are lower and upper limits of moving average window. </w:t>
      </w:r>
    </w:p>
    <w:p w14:paraId="458A60BB" w14:textId="4A6B006A" w:rsidR="00E20EF1" w:rsidRPr="005A434C" w:rsidRDefault="00E20EF1" w:rsidP="00E20EF1">
      <w:pPr>
        <w:pStyle w:val="Heading3"/>
      </w:pPr>
      <w:r w:rsidRPr="005A434C">
        <w:t xml:space="preserve">Spatial and Temporal </w:t>
      </w:r>
      <w:r w:rsidR="00D7774A" w:rsidRPr="005A434C">
        <w:t>Autoc</w:t>
      </w:r>
      <w:r w:rsidRPr="005A434C">
        <w:t xml:space="preserve">orrelations </w:t>
      </w:r>
      <w:r w:rsidR="00AB0594" w:rsidRPr="005A434C">
        <w:t>of Error</w:t>
      </w:r>
    </w:p>
    <w:p w14:paraId="49799CB2" w14:textId="312F1F37" w:rsidR="00EB08C0" w:rsidRPr="005A434C" w:rsidRDefault="00982799" w:rsidP="00EB08C0">
      <w:pPr>
        <w:pStyle w:val="ShangParagraph"/>
        <w:rPr>
          <w:color w:val="000000" w:themeColor="text1"/>
        </w:rPr>
      </w:pPr>
      <w:r w:rsidRPr="005A434C">
        <w:rPr>
          <w:color w:val="000000" w:themeColor="text1"/>
        </w:rPr>
        <w:t xml:space="preserve">In addition to bias analysis, spatial and temporal dependence of error </w:t>
      </w:r>
      <w:r w:rsidR="001360F4" w:rsidRPr="005A434C">
        <w:rPr>
          <w:color w:val="000000" w:themeColor="text1"/>
        </w:rPr>
        <w:t xml:space="preserve">needs to be assessed to infer the adequacy of bias adjustment in improving radar QPEs. The authors </w:t>
      </w:r>
      <w:r w:rsidR="0039190A" w:rsidRPr="005A434C">
        <w:rPr>
          <w:color w:val="000000" w:themeColor="text1"/>
        </w:rPr>
        <w:t>estimate</w:t>
      </w:r>
      <w:r w:rsidR="001360F4" w:rsidRPr="005A434C">
        <w:rPr>
          <w:color w:val="000000" w:themeColor="text1"/>
        </w:rPr>
        <w:t xml:space="preserve"> the spatial autocorrelations of </w:t>
      </w:r>
      <w:r w:rsidR="001360F4" w:rsidRPr="005A434C">
        <w:rPr>
          <w:i/>
          <w:color w:val="000000" w:themeColor="text1"/>
        </w:rPr>
        <w:t>ɛ</w:t>
      </w:r>
      <w:r w:rsidR="0039190A" w:rsidRPr="005A434C">
        <w:rPr>
          <w:color w:val="000000" w:themeColor="text1"/>
        </w:rPr>
        <w:t xml:space="preserve"> from marginal samples of </w:t>
      </w:r>
      <w:r w:rsidR="00D602B3" w:rsidRPr="005A434C">
        <w:rPr>
          <w:i/>
          <w:color w:val="000000" w:themeColor="text1"/>
        </w:rPr>
        <w:t>ɛ</w:t>
      </w:r>
      <w:r w:rsidR="00D602B3" w:rsidRPr="005A434C">
        <w:rPr>
          <w:color w:val="000000" w:themeColor="text1"/>
        </w:rPr>
        <w:t xml:space="preserve"> at</w:t>
      </w:r>
      <w:r w:rsidR="0039190A" w:rsidRPr="005A434C">
        <w:rPr>
          <w:color w:val="000000" w:themeColor="text1"/>
        </w:rPr>
        <w:t xml:space="preserve"> </w:t>
      </w:r>
      <w:r w:rsidR="00D602B3" w:rsidRPr="005A434C">
        <w:rPr>
          <w:color w:val="000000" w:themeColor="text1"/>
        </w:rPr>
        <w:t>each time step, while t</w:t>
      </w:r>
      <w:r w:rsidR="0039190A" w:rsidRPr="005A434C">
        <w:rPr>
          <w:color w:val="000000" w:themeColor="text1"/>
        </w:rPr>
        <w:t xml:space="preserve">he temporal autocorrelations are based on </w:t>
      </w:r>
      <w:r w:rsidR="00D602B3" w:rsidRPr="005A434C">
        <w:rPr>
          <w:color w:val="000000" w:themeColor="text1"/>
        </w:rPr>
        <w:t xml:space="preserve">marginal </w:t>
      </w:r>
      <w:r w:rsidR="0039190A" w:rsidRPr="005A434C">
        <w:rPr>
          <w:color w:val="000000" w:themeColor="text1"/>
        </w:rPr>
        <w:t xml:space="preserve">samples of </w:t>
      </w:r>
      <w:r w:rsidR="00D602B3" w:rsidRPr="005A434C">
        <w:rPr>
          <w:i/>
          <w:color w:val="000000" w:themeColor="text1"/>
        </w:rPr>
        <w:t>ɛ</w:t>
      </w:r>
      <w:r w:rsidR="00D602B3" w:rsidRPr="005A434C">
        <w:rPr>
          <w:color w:val="000000" w:themeColor="text1"/>
        </w:rPr>
        <w:t xml:space="preserve"> </w:t>
      </w:r>
      <w:r w:rsidR="0039190A" w:rsidRPr="005A434C">
        <w:rPr>
          <w:color w:val="000000" w:themeColor="text1"/>
        </w:rPr>
        <w:t>at all selected pixels.</w:t>
      </w:r>
      <w:r w:rsidR="00D602B3" w:rsidRPr="005A434C">
        <w:rPr>
          <w:color w:val="000000" w:themeColor="text1"/>
        </w:rPr>
        <w:t xml:space="preserve"> </w:t>
      </w:r>
      <w:r w:rsidR="008C0BAF" w:rsidRPr="005A434C">
        <w:rPr>
          <w:b/>
          <w:color w:val="000000" w:themeColor="text1"/>
        </w:rPr>
        <w:t xml:space="preserve">Equation </w:t>
      </w:r>
      <w:r w:rsidR="00694B21" w:rsidRPr="005A434C">
        <w:rPr>
          <w:b/>
          <w:color w:val="000000" w:themeColor="text1"/>
        </w:rPr>
        <w:t>4</w:t>
      </w:r>
      <w:r w:rsidR="008C0BAF" w:rsidRPr="005A434C">
        <w:rPr>
          <w:color w:val="000000" w:themeColor="text1"/>
        </w:rPr>
        <w:t xml:space="preserve"> below is the Moran’s I</w:t>
      </w:r>
      <w:r w:rsidR="002E23A9" w:rsidRPr="005A434C">
        <w:rPr>
          <w:color w:val="000000" w:themeColor="text1"/>
        </w:rPr>
        <w:t xml:space="preserve"> (Moran, 1950)</w:t>
      </w:r>
      <w:r w:rsidR="008C0BAF" w:rsidRPr="005A434C">
        <w:rPr>
          <w:color w:val="000000" w:themeColor="text1"/>
        </w:rPr>
        <w:t xml:space="preserve">, as a measure of the spatial autocorrelation. </w:t>
      </w:r>
    </w:p>
    <w:p w14:paraId="4517BDEA" w14:textId="59752121" w:rsidR="008C0BAF" w:rsidRPr="005A434C" w:rsidRDefault="00EB08C0" w:rsidP="00694B21">
      <w:pPr>
        <w:pStyle w:val="ShangParagraph"/>
        <w:rPr>
          <w:color w:val="000000" w:themeColor="text1"/>
        </w:rPr>
      </w:pPr>
      <m:oMath>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d</m:t>
            </m:r>
          </m:e>
        </m:d>
        <m:r>
          <w:rPr>
            <w:rFonts w:ascii="Cambria Math" w:hAnsi="Cambria Math"/>
            <w:color w:val="000000" w:themeColor="text1"/>
          </w:rPr>
          <m:t xml:space="preserve">= </m:t>
        </m:r>
        <m:f>
          <m:fPr>
            <m:ctrlPr>
              <w:rPr>
                <w:rFonts w:ascii="Cambria Math" w:hAnsi="Cambria Math"/>
                <w:i/>
                <w:color w:val="000000" w:themeColor="text1"/>
              </w:rPr>
            </m:ctrlPr>
          </m:fPr>
          <m:num>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W</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ε</m:t>
                        </m:r>
                      </m:e>
                    </m:ac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j</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ε</m:t>
                        </m:r>
                      </m:e>
                    </m:acc>
                    <m:r>
                      <w:rPr>
                        <w:rFonts w:ascii="Cambria Math" w:hAnsi="Cambria Math"/>
                        <w:color w:val="000000" w:themeColor="text1"/>
                      </w:rPr>
                      <m:t>)</m:t>
                    </m:r>
                  </m:e>
                </m:nary>
              </m:e>
            </m:nary>
          </m:num>
          <m:den>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ε</m:t>
                        </m:r>
                      </m:e>
                    </m:acc>
                    <m:r>
                      <w:rPr>
                        <w:rFonts w:ascii="Cambria Math" w:hAnsi="Cambria Math"/>
                        <w:color w:val="000000" w:themeColor="text1"/>
                      </w:rPr>
                      <m:t>)</m:t>
                    </m:r>
                  </m:e>
                  <m:sup>
                    <m:r>
                      <w:rPr>
                        <w:rFonts w:ascii="Cambria Math" w:hAnsi="Cambria Math"/>
                        <w:color w:val="000000" w:themeColor="text1"/>
                      </w:rPr>
                      <m:t>2</m:t>
                    </m:r>
                  </m:sup>
                </m:sSup>
              </m:e>
            </m:nary>
          </m:den>
        </m:f>
      </m:oMath>
      <w:r w:rsidR="00694B21" w:rsidRPr="005A434C">
        <w:rPr>
          <w:color w:val="000000" w:themeColor="text1"/>
        </w:rPr>
        <w:t xml:space="preserve">  </w:t>
      </w:r>
      <w:r w:rsidR="00694B21" w:rsidRPr="005A434C">
        <w:rPr>
          <w:color w:val="000000" w:themeColor="text1"/>
        </w:rPr>
        <w:tab/>
      </w:r>
      <w:r w:rsidR="00694B21" w:rsidRPr="005A434C">
        <w:rPr>
          <w:color w:val="000000" w:themeColor="text1"/>
        </w:rPr>
        <w:tab/>
      </w:r>
      <w:r w:rsidR="00694B21" w:rsidRPr="005A434C">
        <w:rPr>
          <w:color w:val="000000" w:themeColor="text1"/>
        </w:rPr>
        <w:tab/>
      </w:r>
      <w:r w:rsidR="00694B21" w:rsidRPr="005A434C">
        <w:rPr>
          <w:color w:val="000000" w:themeColor="text1"/>
        </w:rPr>
        <w:tab/>
      </w:r>
      <w:r w:rsidR="00694B21" w:rsidRPr="005A434C">
        <w:rPr>
          <w:color w:val="000000" w:themeColor="text1"/>
        </w:rPr>
        <w:tab/>
      </w:r>
      <w:r w:rsidR="00694B21" w:rsidRPr="005A434C">
        <w:rPr>
          <w:color w:val="000000" w:themeColor="text1"/>
        </w:rPr>
        <w:tab/>
      </w:r>
      <w:r w:rsidR="00694B21" w:rsidRPr="005A434C">
        <w:rPr>
          <w:color w:val="000000" w:themeColor="text1"/>
        </w:rPr>
        <w:tab/>
        <w:t xml:space="preserve">       (4)</w:t>
      </w:r>
      <w:r w:rsidR="00694B21" w:rsidRPr="005A434C">
        <w:rPr>
          <w:color w:val="000000" w:themeColor="text1"/>
        </w:rPr>
        <w:tab/>
      </w:r>
    </w:p>
    <w:p w14:paraId="1A73F303" w14:textId="09B30CBE" w:rsidR="00EB08C0" w:rsidRPr="005A434C" w:rsidRDefault="00694B21" w:rsidP="00EB08C0">
      <w:pPr>
        <w:pStyle w:val="ShangParagraph"/>
        <w:ind w:firstLine="0"/>
        <w:rPr>
          <w:color w:val="000000" w:themeColor="text1"/>
        </w:rPr>
      </w:pPr>
      <w:r w:rsidRPr="005A434C">
        <w:rPr>
          <w:color w:val="000000" w:themeColor="text1"/>
        </w:rPr>
        <w:t>w</w:t>
      </w:r>
      <w:r w:rsidR="00EB08C0" w:rsidRPr="005A434C">
        <w:rPr>
          <w:color w:val="000000" w:themeColor="text1"/>
        </w:rPr>
        <w:t xml:space="preserve">here </w:t>
      </w:r>
      <w:r w:rsidR="004F4F46" w:rsidRPr="005A434C">
        <w:rPr>
          <w:i/>
          <w:color w:val="000000" w:themeColor="text1"/>
        </w:rPr>
        <w:t>I (d)</w:t>
      </w:r>
      <w:r w:rsidR="004F4F46" w:rsidRPr="005A434C">
        <w:rPr>
          <w:color w:val="000000" w:themeColor="text1"/>
        </w:rPr>
        <w:t xml:space="preserve"> is the Moran’s I as a function of distance </w:t>
      </w:r>
      <w:r w:rsidR="004F4F46" w:rsidRPr="005A434C">
        <w:rPr>
          <w:i/>
          <w:color w:val="000000" w:themeColor="text1"/>
        </w:rPr>
        <w:t>d</w:t>
      </w:r>
      <w:r w:rsidR="004F4F46" w:rsidRPr="005A434C">
        <w:rPr>
          <w:color w:val="000000" w:themeColor="text1"/>
        </w:rPr>
        <w:t xml:space="preserve">; </w:t>
      </w:r>
      <w:proofErr w:type="spellStart"/>
      <w:r w:rsidR="004F4F46" w:rsidRPr="005A434C">
        <w:rPr>
          <w:i/>
          <w:color w:val="000000" w:themeColor="text1"/>
        </w:rPr>
        <w:t>ɛ</w:t>
      </w:r>
      <w:r w:rsidR="004F4F46" w:rsidRPr="005A434C">
        <w:rPr>
          <w:i/>
          <w:color w:val="000000" w:themeColor="text1"/>
          <w:vertAlign w:val="subscript"/>
        </w:rPr>
        <w:t>i</w:t>
      </w:r>
      <w:proofErr w:type="spellEnd"/>
      <w:r w:rsidR="004F4F46" w:rsidRPr="005A434C">
        <w:rPr>
          <w:color w:val="000000" w:themeColor="text1"/>
        </w:rPr>
        <w:t xml:space="preserve"> and </w:t>
      </w:r>
      <w:proofErr w:type="spellStart"/>
      <w:r w:rsidR="004F4F46" w:rsidRPr="005A434C">
        <w:rPr>
          <w:i/>
          <w:color w:val="000000" w:themeColor="text1"/>
        </w:rPr>
        <w:t>ɛ</w:t>
      </w:r>
      <w:r w:rsidR="004F4F46" w:rsidRPr="005A434C">
        <w:rPr>
          <w:i/>
          <w:color w:val="000000" w:themeColor="text1"/>
          <w:vertAlign w:val="subscript"/>
        </w:rPr>
        <w:t>j</w:t>
      </w:r>
      <w:proofErr w:type="spellEnd"/>
      <w:r w:rsidR="004F4F46" w:rsidRPr="005A434C">
        <w:rPr>
          <w:i/>
          <w:color w:val="000000" w:themeColor="text1"/>
          <w:vertAlign w:val="subscript"/>
        </w:rPr>
        <w:t xml:space="preserve"> </w:t>
      </w:r>
      <w:r w:rsidR="004F4F46" w:rsidRPr="005A434C">
        <w:rPr>
          <w:color w:val="000000" w:themeColor="text1"/>
        </w:rPr>
        <w:t xml:space="preserve">are errors at location </w:t>
      </w:r>
      <w:proofErr w:type="spellStart"/>
      <w:r w:rsidR="004F4F46" w:rsidRPr="005A434C">
        <w:rPr>
          <w:i/>
          <w:color w:val="000000" w:themeColor="text1"/>
        </w:rPr>
        <w:t>i</w:t>
      </w:r>
      <w:proofErr w:type="spellEnd"/>
      <w:r w:rsidR="004F4F46" w:rsidRPr="005A434C">
        <w:rPr>
          <w:color w:val="000000" w:themeColor="text1"/>
        </w:rPr>
        <w:t xml:space="preserve"> and </w:t>
      </w:r>
      <w:r w:rsidR="004F4F46" w:rsidRPr="005A434C">
        <w:rPr>
          <w:i/>
          <w:color w:val="000000" w:themeColor="text1"/>
        </w:rPr>
        <w:t>j</w:t>
      </w:r>
      <w:r w:rsidR="004F4F46" w:rsidRPr="005A434C">
        <w:rPr>
          <w:color w:val="000000" w:themeColor="text1"/>
        </w:rPr>
        <w:t xml:space="preserve">; </w:t>
      </w:r>
      <w:proofErr w:type="spellStart"/>
      <w:r w:rsidR="004F4F46" w:rsidRPr="005A434C">
        <w:rPr>
          <w:i/>
          <w:color w:val="000000" w:themeColor="text1"/>
        </w:rPr>
        <w:t>w</w:t>
      </w:r>
      <w:r w:rsidR="004F4F46" w:rsidRPr="005A434C">
        <w:rPr>
          <w:i/>
          <w:color w:val="000000" w:themeColor="text1"/>
          <w:vertAlign w:val="subscript"/>
        </w:rPr>
        <w:t>ij</w:t>
      </w:r>
      <w:proofErr w:type="spellEnd"/>
      <w:r w:rsidR="004F4F46" w:rsidRPr="005A434C">
        <w:rPr>
          <w:color w:val="000000" w:themeColor="text1"/>
        </w:rPr>
        <w:t xml:space="preserve"> is a weight of </w:t>
      </w:r>
      <w:r w:rsidR="001B0BAA" w:rsidRPr="005A434C">
        <w:rPr>
          <w:color w:val="000000" w:themeColor="text1"/>
        </w:rPr>
        <w:t xml:space="preserve">0 </w:t>
      </w:r>
      <w:r w:rsidR="004F4F46" w:rsidRPr="005A434C">
        <w:rPr>
          <w:color w:val="000000" w:themeColor="text1"/>
        </w:rPr>
        <w:t xml:space="preserve">or </w:t>
      </w:r>
      <w:r w:rsidR="001B0BAA" w:rsidRPr="005A434C">
        <w:rPr>
          <w:color w:val="000000" w:themeColor="text1"/>
        </w:rPr>
        <w:t>1</w:t>
      </w:r>
      <w:r w:rsidR="004F4F46" w:rsidRPr="005A434C">
        <w:rPr>
          <w:color w:val="000000" w:themeColor="text1"/>
        </w:rPr>
        <w:t xml:space="preserve">, 1 meaning that </w:t>
      </w:r>
      <w:proofErr w:type="spellStart"/>
      <w:r w:rsidR="004F4F46" w:rsidRPr="005A434C">
        <w:rPr>
          <w:i/>
          <w:color w:val="000000" w:themeColor="text1"/>
        </w:rPr>
        <w:t>ɛ</w:t>
      </w:r>
      <w:r w:rsidR="004F4F46" w:rsidRPr="005A434C">
        <w:rPr>
          <w:i/>
          <w:color w:val="000000" w:themeColor="text1"/>
          <w:vertAlign w:val="subscript"/>
        </w:rPr>
        <w:t>i</w:t>
      </w:r>
      <w:proofErr w:type="spellEnd"/>
      <w:r w:rsidR="004F4F46" w:rsidRPr="005A434C">
        <w:rPr>
          <w:color w:val="000000" w:themeColor="text1"/>
        </w:rPr>
        <w:t xml:space="preserve"> and </w:t>
      </w:r>
      <w:proofErr w:type="spellStart"/>
      <w:r w:rsidR="004F4F46" w:rsidRPr="005A434C">
        <w:rPr>
          <w:i/>
          <w:color w:val="000000" w:themeColor="text1"/>
        </w:rPr>
        <w:t>ɛ</w:t>
      </w:r>
      <w:r w:rsidR="004F4F46" w:rsidRPr="005A434C">
        <w:rPr>
          <w:i/>
          <w:color w:val="000000" w:themeColor="text1"/>
          <w:vertAlign w:val="subscript"/>
        </w:rPr>
        <w:t>j</w:t>
      </w:r>
      <w:proofErr w:type="spellEnd"/>
      <w:r w:rsidR="004F4F46" w:rsidRPr="005A434C">
        <w:rPr>
          <w:color w:val="000000" w:themeColor="text1"/>
        </w:rPr>
        <w:t xml:space="preserve"> are within a given distance class and 0 being all the other cases</w:t>
      </w:r>
      <w:r w:rsidR="00B864E9" w:rsidRPr="005A434C">
        <w:rPr>
          <w:color w:val="000000" w:themeColor="text1"/>
        </w:rPr>
        <w:t xml:space="preserve">; and </w:t>
      </w:r>
      <w:r w:rsidR="00B864E9" w:rsidRPr="005A434C">
        <w:rPr>
          <w:i/>
          <w:color w:val="000000" w:themeColor="text1"/>
        </w:rPr>
        <w:t>W</w:t>
      </w:r>
      <w:r w:rsidR="00B864E9" w:rsidRPr="005A434C">
        <w:rPr>
          <w:color w:val="000000" w:themeColor="text1"/>
        </w:rPr>
        <w:t xml:space="preserve"> is the sum of all </w:t>
      </w:r>
      <w:proofErr w:type="spellStart"/>
      <w:r w:rsidR="00B864E9" w:rsidRPr="005A434C">
        <w:rPr>
          <w:i/>
          <w:color w:val="000000" w:themeColor="text1"/>
        </w:rPr>
        <w:t>w</w:t>
      </w:r>
      <w:r w:rsidR="00B864E9" w:rsidRPr="005A434C">
        <w:rPr>
          <w:i/>
          <w:color w:val="000000" w:themeColor="text1"/>
          <w:vertAlign w:val="subscript"/>
        </w:rPr>
        <w:t>ij</w:t>
      </w:r>
      <w:proofErr w:type="spellEnd"/>
      <w:r w:rsidR="00B864E9" w:rsidRPr="005A434C">
        <w:rPr>
          <w:color w:val="000000" w:themeColor="text1"/>
        </w:rPr>
        <w:t xml:space="preserve">; and </w:t>
      </w:r>
      <w:r w:rsidR="00B864E9" w:rsidRPr="005A434C">
        <w:rPr>
          <w:i/>
          <w:color w:val="000000" w:themeColor="text1"/>
        </w:rPr>
        <w:t>n</w:t>
      </w:r>
      <w:r w:rsidR="00B864E9" w:rsidRPr="005A434C">
        <w:rPr>
          <w:color w:val="000000" w:themeColor="text1"/>
        </w:rPr>
        <w:t xml:space="preserve"> is the sample size.  </w:t>
      </w:r>
      <w:r w:rsidR="00F51AAA" w:rsidRPr="005A434C">
        <w:rPr>
          <w:color w:val="000000" w:themeColor="text1"/>
        </w:rPr>
        <w:t xml:space="preserve">The temporal autocorrelation </w:t>
      </w:r>
      <w:r w:rsidR="00ED3B7E" w:rsidRPr="005A434C">
        <w:rPr>
          <w:color w:val="000000" w:themeColor="text1"/>
        </w:rPr>
        <w:t xml:space="preserve">(Box and Jenkins, 1976) </w:t>
      </w:r>
      <w:r w:rsidR="00F51AAA" w:rsidRPr="005A434C">
        <w:rPr>
          <w:color w:val="000000" w:themeColor="text1"/>
        </w:rPr>
        <w:t xml:space="preserve">is defined as </w:t>
      </w:r>
      <w:r w:rsidR="00F51AAA" w:rsidRPr="005A434C">
        <w:rPr>
          <w:b/>
          <w:color w:val="000000" w:themeColor="text1"/>
        </w:rPr>
        <w:t xml:space="preserve">Equation </w:t>
      </w:r>
      <w:r w:rsidRPr="005A434C">
        <w:rPr>
          <w:b/>
          <w:color w:val="000000" w:themeColor="text1"/>
        </w:rPr>
        <w:t>5</w:t>
      </w:r>
      <w:r w:rsidR="00F51AAA" w:rsidRPr="005A434C">
        <w:rPr>
          <w:color w:val="000000" w:themeColor="text1"/>
        </w:rPr>
        <w:t xml:space="preserve"> below:</w:t>
      </w:r>
    </w:p>
    <w:p w14:paraId="37642BA4" w14:textId="6F430FEB" w:rsidR="00694B21" w:rsidRPr="005A434C" w:rsidRDefault="00F51AAA" w:rsidP="00694B21">
      <w:pPr>
        <w:pStyle w:val="ShangParagraph"/>
        <w:rPr>
          <w:color w:val="000000" w:themeColor="text1"/>
        </w:rPr>
      </w:pPr>
      <m:oMath>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τ</m:t>
            </m:r>
          </m:e>
        </m:d>
        <m:r>
          <w:rPr>
            <w:rFonts w:ascii="Cambria Math" w:hAnsi="Cambria Math"/>
            <w:color w:val="000000" w:themeColor="text1"/>
          </w:rPr>
          <m:t>=</m:t>
        </m:r>
        <m:f>
          <m:fPr>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m-τ</m:t>
                </m:r>
              </m:sup>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ε</m:t>
                    </m:r>
                  </m:e>
                </m:ac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i+τ</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ε</m:t>
                    </m:r>
                  </m:e>
                </m:acc>
                <m:r>
                  <w:rPr>
                    <w:rFonts w:ascii="Cambria Math" w:hAnsi="Cambria Math"/>
                    <w:color w:val="000000" w:themeColor="text1"/>
                  </w:rPr>
                  <m:t>)</m:t>
                </m:r>
              </m:e>
            </m:nary>
          </m:num>
          <m:den>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m</m:t>
                </m:r>
              </m:sup>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ε</m:t>
                        </m:r>
                      </m:e>
                    </m:acc>
                    <m:r>
                      <w:rPr>
                        <w:rFonts w:ascii="Cambria Math" w:hAnsi="Cambria Math"/>
                        <w:color w:val="000000" w:themeColor="text1"/>
                      </w:rPr>
                      <m:t>)</m:t>
                    </m:r>
                  </m:e>
                  <m:sup>
                    <m:r>
                      <w:rPr>
                        <w:rFonts w:ascii="Cambria Math" w:hAnsi="Cambria Math"/>
                        <w:color w:val="000000" w:themeColor="text1"/>
                      </w:rPr>
                      <m:t>2</m:t>
                    </m:r>
                  </m:sup>
                </m:sSup>
              </m:e>
            </m:nary>
          </m:den>
        </m:f>
      </m:oMath>
      <w:r w:rsidR="00694B21" w:rsidRPr="005A434C">
        <w:rPr>
          <w:color w:val="000000" w:themeColor="text1"/>
        </w:rPr>
        <w:tab/>
      </w:r>
      <w:r w:rsidR="00694B21" w:rsidRPr="005A434C">
        <w:rPr>
          <w:color w:val="000000" w:themeColor="text1"/>
        </w:rPr>
        <w:tab/>
      </w:r>
      <w:r w:rsidR="00694B21" w:rsidRPr="005A434C">
        <w:rPr>
          <w:color w:val="000000" w:themeColor="text1"/>
        </w:rPr>
        <w:tab/>
      </w:r>
      <w:r w:rsidR="00694B21" w:rsidRPr="005A434C">
        <w:rPr>
          <w:color w:val="000000" w:themeColor="text1"/>
        </w:rPr>
        <w:tab/>
      </w:r>
      <w:r w:rsidR="00694B21" w:rsidRPr="005A434C">
        <w:rPr>
          <w:color w:val="000000" w:themeColor="text1"/>
        </w:rPr>
        <w:tab/>
      </w:r>
      <w:r w:rsidR="00694B21" w:rsidRPr="005A434C">
        <w:rPr>
          <w:color w:val="000000" w:themeColor="text1"/>
        </w:rPr>
        <w:tab/>
      </w:r>
      <w:r w:rsidR="00694B21" w:rsidRPr="005A434C">
        <w:rPr>
          <w:color w:val="000000" w:themeColor="text1"/>
        </w:rPr>
        <w:tab/>
      </w:r>
      <w:r w:rsidR="00694B21" w:rsidRPr="005A434C">
        <w:rPr>
          <w:color w:val="000000" w:themeColor="text1"/>
        </w:rPr>
        <w:tab/>
        <w:t xml:space="preserve">       (5)</w:t>
      </w:r>
    </w:p>
    <w:p w14:paraId="162058C6" w14:textId="44FF0453" w:rsidR="001F1E50" w:rsidRPr="005A434C" w:rsidRDefault="00694B21" w:rsidP="00ED3B7E">
      <w:pPr>
        <w:pStyle w:val="ShangParagraph"/>
        <w:spacing w:before="240"/>
        <w:ind w:firstLine="0"/>
        <w:rPr>
          <w:color w:val="000000" w:themeColor="text1"/>
        </w:rPr>
      </w:pPr>
      <w:r w:rsidRPr="005A434C">
        <w:rPr>
          <w:color w:val="000000" w:themeColor="text1"/>
        </w:rPr>
        <w:t xml:space="preserve">Where </w:t>
      </w:r>
      <w:proofErr w:type="gramStart"/>
      <w:r w:rsidRPr="005A434C">
        <w:rPr>
          <w:i/>
          <w:color w:val="000000" w:themeColor="text1"/>
        </w:rPr>
        <w:t>r(</w:t>
      </w:r>
      <w:proofErr w:type="gramEnd"/>
      <w:r w:rsidRPr="005A434C">
        <w:rPr>
          <w:rFonts w:ascii="Gulim" w:eastAsia="Gulim" w:hAnsi="Gulim" w:hint="eastAsia"/>
          <w:i/>
          <w:color w:val="000000" w:themeColor="text1"/>
        </w:rPr>
        <w:t>τ</w:t>
      </w:r>
      <w:r w:rsidRPr="005A434C">
        <w:rPr>
          <w:i/>
          <w:color w:val="000000" w:themeColor="text1"/>
        </w:rPr>
        <w:t>)</w:t>
      </w:r>
      <w:r w:rsidRPr="005A434C">
        <w:rPr>
          <w:color w:val="000000" w:themeColor="text1"/>
        </w:rPr>
        <w:t xml:space="preserve"> is the autocorrelation of lag </w:t>
      </w:r>
      <w:r w:rsidRPr="005A434C">
        <w:rPr>
          <w:rFonts w:ascii="Gulim" w:eastAsia="Gulim" w:hAnsi="Gulim" w:hint="eastAsia"/>
          <w:i/>
          <w:color w:val="000000" w:themeColor="text1"/>
        </w:rPr>
        <w:t>τ</w:t>
      </w:r>
      <w:r w:rsidRPr="005A434C">
        <w:rPr>
          <w:color w:val="000000" w:themeColor="text1"/>
        </w:rPr>
        <w:t xml:space="preserve">; </w:t>
      </w:r>
      <w:proofErr w:type="spellStart"/>
      <w:r w:rsidRPr="005A434C">
        <w:rPr>
          <w:rFonts w:ascii="GreekC" w:hAnsi="GreekC" w:cs="GreekC"/>
          <w:i/>
          <w:color w:val="000000" w:themeColor="text1"/>
        </w:rPr>
        <w:t>ɛ</w:t>
      </w:r>
      <w:r w:rsidRPr="005A434C">
        <w:rPr>
          <w:i/>
          <w:color w:val="000000" w:themeColor="text1"/>
          <w:vertAlign w:val="subscript"/>
        </w:rPr>
        <w:t>i</w:t>
      </w:r>
      <w:proofErr w:type="spellEnd"/>
      <w:r w:rsidRPr="005A434C">
        <w:rPr>
          <w:color w:val="000000" w:themeColor="text1"/>
        </w:rPr>
        <w:t xml:space="preserve"> and </w:t>
      </w:r>
      <w:proofErr w:type="spellStart"/>
      <w:r w:rsidRPr="005A434C">
        <w:rPr>
          <w:rFonts w:ascii="GreekC" w:hAnsi="GreekC" w:cs="GreekC"/>
          <w:i/>
          <w:color w:val="000000" w:themeColor="text1"/>
        </w:rPr>
        <w:t>ɛ</w:t>
      </w:r>
      <w:r w:rsidRPr="005A434C">
        <w:rPr>
          <w:i/>
          <w:color w:val="000000" w:themeColor="text1"/>
          <w:vertAlign w:val="subscript"/>
        </w:rPr>
        <w:t>i</w:t>
      </w:r>
      <w:proofErr w:type="spellEnd"/>
      <w:r w:rsidRPr="005A434C">
        <w:rPr>
          <w:i/>
          <w:color w:val="000000" w:themeColor="text1"/>
          <w:vertAlign w:val="subscript"/>
        </w:rPr>
        <w:t>+</w:t>
      </w:r>
      <w:r w:rsidRPr="005A434C">
        <w:rPr>
          <w:rFonts w:ascii="Gulim" w:eastAsia="Gulim" w:hAnsi="Gulim" w:hint="eastAsia"/>
          <w:i/>
          <w:color w:val="000000" w:themeColor="text1"/>
          <w:vertAlign w:val="subscript"/>
        </w:rPr>
        <w:t>τ</w:t>
      </w:r>
      <w:r w:rsidRPr="005A434C">
        <w:rPr>
          <w:i/>
          <w:color w:val="000000" w:themeColor="text1"/>
          <w:vertAlign w:val="subscript"/>
        </w:rPr>
        <w:t xml:space="preserve"> </w:t>
      </w:r>
      <w:r w:rsidRPr="005A434C">
        <w:rPr>
          <w:color w:val="000000" w:themeColor="text1"/>
        </w:rPr>
        <w:t xml:space="preserve">are errors at </w:t>
      </w:r>
      <w:proofErr w:type="spellStart"/>
      <w:r w:rsidRPr="005A434C">
        <w:rPr>
          <w:i/>
          <w:color w:val="000000" w:themeColor="text1"/>
        </w:rPr>
        <w:t>i</w:t>
      </w:r>
      <w:r w:rsidRPr="005A434C">
        <w:rPr>
          <w:color w:val="000000" w:themeColor="text1"/>
          <w:vertAlign w:val="superscript"/>
        </w:rPr>
        <w:t>th</w:t>
      </w:r>
      <w:proofErr w:type="spellEnd"/>
      <w:r w:rsidRPr="005A434C">
        <w:rPr>
          <w:color w:val="000000" w:themeColor="text1"/>
        </w:rPr>
        <w:t xml:space="preserve"> hour and (</w:t>
      </w:r>
      <w:proofErr w:type="spellStart"/>
      <w:r w:rsidRPr="005A434C">
        <w:rPr>
          <w:i/>
          <w:color w:val="000000" w:themeColor="text1"/>
        </w:rPr>
        <w:t>i</w:t>
      </w:r>
      <w:proofErr w:type="spellEnd"/>
      <w:r w:rsidRPr="005A434C">
        <w:rPr>
          <w:i/>
          <w:color w:val="000000" w:themeColor="text1"/>
        </w:rPr>
        <w:t>+</w:t>
      </w:r>
      <w:r w:rsidRPr="005A434C">
        <w:rPr>
          <w:rFonts w:ascii="Gulim" w:eastAsia="Gulim" w:hAnsi="Gulim" w:hint="eastAsia"/>
          <w:i/>
          <w:color w:val="000000" w:themeColor="text1"/>
        </w:rPr>
        <w:t>τ</w:t>
      </w:r>
      <w:r w:rsidR="00ED3B7E" w:rsidRPr="005A434C">
        <w:rPr>
          <w:rFonts w:eastAsia="Gulim"/>
          <w:color w:val="000000" w:themeColor="text1"/>
        </w:rPr>
        <w:t>)</w:t>
      </w:r>
      <w:r w:rsidRPr="005A434C">
        <w:rPr>
          <w:color w:val="000000" w:themeColor="text1"/>
        </w:rPr>
        <w:t xml:space="preserve"> </w:t>
      </w:r>
      <w:proofErr w:type="spellStart"/>
      <w:r w:rsidRPr="005A434C">
        <w:rPr>
          <w:color w:val="000000" w:themeColor="text1"/>
          <w:vertAlign w:val="superscript"/>
        </w:rPr>
        <w:t>th</w:t>
      </w:r>
      <w:proofErr w:type="spellEnd"/>
      <w:r w:rsidRPr="005A434C">
        <w:rPr>
          <w:color w:val="000000" w:themeColor="text1"/>
        </w:rPr>
        <w:t xml:space="preserve"> hour;</w:t>
      </w:r>
      <w:r w:rsidR="00ED3B7E" w:rsidRPr="005A434C">
        <w:rPr>
          <w:color w:val="000000" w:themeColor="text1"/>
        </w:rPr>
        <w:t xml:space="preserve"> and  </w:t>
      </w:r>
      <w:r w:rsidR="00ED3B7E" w:rsidRPr="005A434C">
        <w:rPr>
          <w:i/>
          <w:color w:val="000000" w:themeColor="text1"/>
        </w:rPr>
        <w:t>m</w:t>
      </w:r>
      <w:r w:rsidR="00ED3B7E" w:rsidRPr="005A434C">
        <w:rPr>
          <w:color w:val="000000" w:themeColor="text1"/>
        </w:rPr>
        <w:t xml:space="preserve"> is the sample size. </w:t>
      </w:r>
      <w:r w:rsidR="00D602B3" w:rsidRPr="005A434C">
        <w:rPr>
          <w:color w:val="000000" w:themeColor="text1"/>
        </w:rPr>
        <w:t xml:space="preserve">It should be noted that only the marginal samples with sufficient size (&gt;= </w:t>
      </w:r>
      <w:r w:rsidR="005B00AA" w:rsidRPr="005A434C">
        <w:rPr>
          <w:color w:val="000000" w:themeColor="text1"/>
        </w:rPr>
        <w:t>2</w:t>
      </w:r>
      <w:r w:rsidR="00D602B3" w:rsidRPr="005A434C">
        <w:rPr>
          <w:color w:val="000000" w:themeColor="text1"/>
        </w:rPr>
        <w:t xml:space="preserve">00) are included in the analysis. This is the very reason why Hurricane Harvey provided an opportunity for investigating spatiotemporal structure of radar error, as the storm covered vast </w:t>
      </w:r>
      <w:r w:rsidR="00D20F43" w:rsidRPr="005A434C">
        <w:rPr>
          <w:color w:val="000000" w:themeColor="text1"/>
        </w:rPr>
        <w:t>areas and lasted for a total of 5 days generating large samples of radar error information.</w:t>
      </w:r>
      <w:r w:rsidR="00D602B3" w:rsidRPr="005A434C">
        <w:rPr>
          <w:color w:val="000000" w:themeColor="text1"/>
        </w:rPr>
        <w:t xml:space="preserve"> </w:t>
      </w:r>
      <w:r w:rsidR="00D20F43" w:rsidRPr="005A434C">
        <w:rPr>
          <w:color w:val="000000" w:themeColor="text1"/>
        </w:rPr>
        <w:t>In previous researches (</w:t>
      </w:r>
      <w:r w:rsidR="00765C87" w:rsidRPr="005A434C">
        <w:rPr>
          <w:color w:val="000000" w:themeColor="text1"/>
        </w:rPr>
        <w:t xml:space="preserve">Kessler and </w:t>
      </w:r>
      <w:proofErr w:type="spellStart"/>
      <w:r w:rsidR="00765C87" w:rsidRPr="005A434C">
        <w:rPr>
          <w:color w:val="000000" w:themeColor="text1"/>
        </w:rPr>
        <w:t>Neas</w:t>
      </w:r>
      <w:proofErr w:type="spellEnd"/>
      <w:r w:rsidR="00765C87" w:rsidRPr="005A434C">
        <w:rPr>
          <w:color w:val="000000" w:themeColor="text1"/>
        </w:rPr>
        <w:t>, 1994; Habib et al., 2001b</w:t>
      </w:r>
      <w:r w:rsidR="00D20F43" w:rsidRPr="005A434C">
        <w:rPr>
          <w:color w:val="000000" w:themeColor="text1"/>
        </w:rPr>
        <w:t>), sample size has been a limitation for estimating correlations at large spatial and temporal lags</w:t>
      </w:r>
      <w:r w:rsidR="004A1B59" w:rsidRPr="005A434C">
        <w:rPr>
          <w:color w:val="000000" w:themeColor="text1"/>
        </w:rPr>
        <w:t>. However, the authors take advantage of Hurricane Harvey and present a more complete spatiotemporal structure of radar error during this event.</w:t>
      </w:r>
    </w:p>
    <w:p w14:paraId="7AB66D55" w14:textId="211C228B" w:rsidR="005F2B2F" w:rsidRPr="005A434C" w:rsidRDefault="006C509F" w:rsidP="005210B1">
      <w:pPr>
        <w:pStyle w:val="Heading3"/>
      </w:pPr>
      <w:r w:rsidRPr="005A434C">
        <w:t>Hydrologic Simulation</w:t>
      </w:r>
    </w:p>
    <w:p w14:paraId="5E861E07" w14:textId="099CC86C" w:rsidR="00420F8D" w:rsidRDefault="007263EB" w:rsidP="009C57B6">
      <w:pPr>
        <w:pStyle w:val="ShangParagraph"/>
        <w:rPr>
          <w:color w:val="000000" w:themeColor="text1"/>
        </w:rPr>
      </w:pPr>
      <w:r w:rsidRPr="005A434C">
        <w:rPr>
          <w:color w:val="000000" w:themeColor="text1"/>
        </w:rPr>
        <w:t>A</w:t>
      </w:r>
      <w:r w:rsidR="005F2B2F" w:rsidRPr="005A434C">
        <w:rPr>
          <w:color w:val="000000" w:themeColor="text1"/>
        </w:rPr>
        <w:t xml:space="preserve"> hydrologic (Hydrologic Engineering Center Hydrologic Modeling System, HEC-HMS) model is used to </w:t>
      </w:r>
      <w:r w:rsidRPr="005A434C">
        <w:rPr>
          <w:color w:val="000000" w:themeColor="text1"/>
        </w:rPr>
        <w:t xml:space="preserve">simulate hydrologic response from </w:t>
      </w:r>
      <w:r w:rsidR="005F2B2F" w:rsidRPr="005A434C">
        <w:rPr>
          <w:color w:val="000000" w:themeColor="text1"/>
        </w:rPr>
        <w:t xml:space="preserve">Brays Bayou during Hurricane Harvey. </w:t>
      </w:r>
      <w:r w:rsidR="00EE6E64" w:rsidRPr="005A434C">
        <w:rPr>
          <w:color w:val="000000" w:themeColor="text1"/>
        </w:rPr>
        <w:t xml:space="preserve">The HEC-HMS model </w:t>
      </w:r>
      <w:r w:rsidR="001B0BAA" w:rsidRPr="005A434C">
        <w:rPr>
          <w:color w:val="000000" w:themeColor="text1"/>
        </w:rPr>
        <w:t xml:space="preserve">is part of the products </w:t>
      </w:r>
      <w:r w:rsidR="00EE6E64" w:rsidRPr="005A434C">
        <w:rPr>
          <w:color w:val="000000" w:themeColor="text1"/>
        </w:rPr>
        <w:t xml:space="preserve">from the Tropical Strom Allison Recovery Project (TSARP), which was </w:t>
      </w:r>
      <w:r w:rsidR="001B0BAA" w:rsidRPr="005A434C">
        <w:rPr>
          <w:color w:val="000000" w:themeColor="text1"/>
        </w:rPr>
        <w:t xml:space="preserve">initiated </w:t>
      </w:r>
      <w:r w:rsidR="00EE6E64" w:rsidRPr="005A434C">
        <w:rPr>
          <w:color w:val="000000" w:themeColor="text1"/>
        </w:rPr>
        <w:t xml:space="preserve">by the </w:t>
      </w:r>
      <w:r w:rsidR="005F2B2F" w:rsidRPr="005A434C">
        <w:rPr>
          <w:color w:val="000000" w:themeColor="text1"/>
        </w:rPr>
        <w:t>devastating impact f</w:t>
      </w:r>
      <w:r w:rsidR="00EE6E64" w:rsidRPr="005A434C">
        <w:rPr>
          <w:color w:val="000000" w:themeColor="text1"/>
        </w:rPr>
        <w:t>rom Tropical Storm Allison</w:t>
      </w:r>
      <w:r w:rsidR="00B27B7F" w:rsidRPr="005A434C">
        <w:rPr>
          <w:color w:val="000000" w:themeColor="text1"/>
        </w:rPr>
        <w:t xml:space="preserve"> (2001)</w:t>
      </w:r>
      <w:r w:rsidR="00EE6E64" w:rsidRPr="005A434C">
        <w:rPr>
          <w:color w:val="000000" w:themeColor="text1"/>
        </w:rPr>
        <w:t>.</w:t>
      </w:r>
      <w:r w:rsidR="005F2B2F" w:rsidRPr="005A434C">
        <w:rPr>
          <w:color w:val="000000" w:themeColor="text1"/>
        </w:rPr>
        <w:t xml:space="preserve"> </w:t>
      </w:r>
      <w:r w:rsidR="00DD286B" w:rsidRPr="005A434C">
        <w:rPr>
          <w:color w:val="000000" w:themeColor="text1"/>
        </w:rPr>
        <w:t xml:space="preserve">Calibration effort was invested to improve the hydrologic simulation of this model in </w:t>
      </w:r>
      <w:r w:rsidR="00D47AA1">
        <w:rPr>
          <w:color w:val="000000" w:themeColor="text1"/>
        </w:rPr>
        <w:t>several</w:t>
      </w:r>
      <w:r w:rsidR="00D47AA1" w:rsidRPr="005A434C">
        <w:rPr>
          <w:color w:val="000000" w:themeColor="text1"/>
        </w:rPr>
        <w:t xml:space="preserve"> </w:t>
      </w:r>
      <w:r w:rsidR="00DD286B" w:rsidRPr="005A434C">
        <w:rPr>
          <w:color w:val="000000" w:themeColor="text1"/>
        </w:rPr>
        <w:t>studies (</w:t>
      </w:r>
      <w:r w:rsidR="00D47AA1" w:rsidRPr="00FD1A60">
        <w:rPr>
          <w:color w:val="FF0000"/>
        </w:rPr>
        <w:t xml:space="preserve">Fang et al., 2011; </w:t>
      </w:r>
      <w:r w:rsidR="00DD286B" w:rsidRPr="005A434C">
        <w:rPr>
          <w:color w:val="000000" w:themeColor="text1"/>
        </w:rPr>
        <w:t xml:space="preserve">Bass et al., 2016; </w:t>
      </w:r>
      <w:proofErr w:type="gramStart"/>
      <w:r w:rsidR="00DD286B" w:rsidRPr="005A434C">
        <w:rPr>
          <w:color w:val="000000" w:themeColor="text1"/>
        </w:rPr>
        <w:t>Gao</w:t>
      </w:r>
      <w:proofErr w:type="gramEnd"/>
      <w:r w:rsidR="00DD286B" w:rsidRPr="005A434C">
        <w:rPr>
          <w:color w:val="000000" w:themeColor="text1"/>
        </w:rPr>
        <w:t xml:space="preserve"> and Fang, 2018). </w:t>
      </w:r>
      <w:r w:rsidR="00831EC8" w:rsidRPr="00FD1A60">
        <w:rPr>
          <w:color w:val="FF0000"/>
        </w:rPr>
        <w:t>Fang et al. (2011) conducted an analysis using storm events with accumulated rainfall ranging from 3.3 cm</w:t>
      </w:r>
      <w:r w:rsidR="00AC2311" w:rsidRPr="00FD1A60">
        <w:rPr>
          <w:color w:val="FF0000"/>
        </w:rPr>
        <w:t xml:space="preserve"> (</w:t>
      </w:r>
      <w:r w:rsidR="0054314B" w:rsidRPr="00FD1A60">
        <w:rPr>
          <w:color w:val="FF0000"/>
        </w:rPr>
        <w:t>1.3</w:t>
      </w:r>
      <w:r w:rsidR="00AC2311" w:rsidRPr="00FD1A60">
        <w:rPr>
          <w:color w:val="FF0000"/>
        </w:rPr>
        <w:t xml:space="preserve"> inches)</w:t>
      </w:r>
      <w:r w:rsidR="00831EC8" w:rsidRPr="00FD1A60">
        <w:rPr>
          <w:color w:val="FF0000"/>
        </w:rPr>
        <w:t xml:space="preserve"> to 19.5 cm</w:t>
      </w:r>
      <w:r w:rsidR="00AC2311" w:rsidRPr="00FD1A60">
        <w:rPr>
          <w:color w:val="FF0000"/>
        </w:rPr>
        <w:t xml:space="preserve"> </w:t>
      </w:r>
      <w:r w:rsidR="0054314B" w:rsidRPr="00FD1A60">
        <w:rPr>
          <w:color w:val="FF0000"/>
        </w:rPr>
        <w:t>(7.8</w:t>
      </w:r>
      <w:r w:rsidR="00DF1BB3" w:rsidRPr="00FD1A60">
        <w:rPr>
          <w:color w:val="FF0000"/>
        </w:rPr>
        <w:t xml:space="preserve"> </w:t>
      </w:r>
      <w:r w:rsidR="00AC2311" w:rsidRPr="00FD1A60">
        <w:rPr>
          <w:color w:val="FF0000"/>
        </w:rPr>
        <w:t>inches)</w:t>
      </w:r>
      <w:r w:rsidR="00831EC8" w:rsidRPr="00FD1A60">
        <w:rPr>
          <w:color w:val="FF0000"/>
        </w:rPr>
        <w:t xml:space="preserve"> </w:t>
      </w:r>
      <w:r w:rsidR="00AC2311" w:rsidRPr="00FD1A60">
        <w:rPr>
          <w:color w:val="FF0000"/>
        </w:rPr>
        <w:t>and</w:t>
      </w:r>
      <w:r w:rsidR="005D3E11" w:rsidRPr="00FD1A60">
        <w:rPr>
          <w:color w:val="FF0000"/>
        </w:rPr>
        <w:t xml:space="preserve"> found that the model ha</w:t>
      </w:r>
      <w:r w:rsidR="00831EC8" w:rsidRPr="00FD1A60">
        <w:rPr>
          <w:color w:val="FF0000"/>
        </w:rPr>
        <w:t>d</w:t>
      </w:r>
      <w:r w:rsidR="005D3E11" w:rsidRPr="00FD1A60">
        <w:rPr>
          <w:color w:val="FF0000"/>
        </w:rPr>
        <w:t xml:space="preserve"> predicted floods with an average of 3.6% difference in peak flows and a R</w:t>
      </w:r>
      <w:r w:rsidR="005D3E11" w:rsidRPr="00FD1A60">
        <w:rPr>
          <w:color w:val="FF0000"/>
          <w:vertAlign w:val="superscript"/>
        </w:rPr>
        <w:t>2</w:t>
      </w:r>
      <w:r w:rsidR="005D3E11" w:rsidRPr="00FD1A60">
        <w:rPr>
          <w:color w:val="FF0000"/>
        </w:rPr>
        <w:t xml:space="preserve"> value of 0.90 for the overall performance from 2002 to 2010</w:t>
      </w:r>
      <w:r w:rsidR="00A80287" w:rsidRPr="00FD1A60">
        <w:rPr>
          <w:color w:val="FF0000"/>
        </w:rPr>
        <w:t xml:space="preserve">. </w:t>
      </w:r>
      <w:r w:rsidR="000B78EE" w:rsidRPr="00FD1A60">
        <w:rPr>
          <w:color w:val="FF0000"/>
        </w:rPr>
        <w:t xml:space="preserve">Bass et al. (2016) updated soil/land use information in the model to best represent the actual land use conditions. </w:t>
      </w:r>
      <w:proofErr w:type="gramStart"/>
      <w:r w:rsidR="00831EC8" w:rsidRPr="00FD1A60">
        <w:rPr>
          <w:color w:val="FF0000"/>
        </w:rPr>
        <w:t>Gao</w:t>
      </w:r>
      <w:proofErr w:type="gramEnd"/>
      <w:r w:rsidR="00831EC8" w:rsidRPr="00FD1A60">
        <w:rPr>
          <w:color w:val="FF0000"/>
        </w:rPr>
        <w:t xml:space="preserve"> and Fang (2018) validated </w:t>
      </w:r>
      <w:r w:rsidR="00DD286B" w:rsidRPr="005A434C">
        <w:rPr>
          <w:color w:val="000000" w:themeColor="text1"/>
        </w:rPr>
        <w:t xml:space="preserve">the model performances at all </w:t>
      </w:r>
      <w:r w:rsidR="002B438C" w:rsidRPr="005A434C">
        <w:rPr>
          <w:color w:val="000000" w:themeColor="text1"/>
        </w:rPr>
        <w:t>four</w:t>
      </w:r>
      <w:r w:rsidR="00DD286B" w:rsidRPr="005A434C">
        <w:rPr>
          <w:color w:val="000000" w:themeColor="text1"/>
        </w:rPr>
        <w:t xml:space="preserve"> USGS gauge locations during the 2015 Memorial Day storm and the 2016 Tax Day storm using the MRMS Q3gc product. With the well calibrated HEC-HMS model, the authors compare simulated </w:t>
      </w:r>
      <w:r w:rsidR="00036211" w:rsidRPr="005A434C">
        <w:rPr>
          <w:color w:val="000000" w:themeColor="text1"/>
        </w:rPr>
        <w:t>hydrographs from</w:t>
      </w:r>
      <w:r w:rsidR="00DD286B" w:rsidRPr="005A434C">
        <w:rPr>
          <w:color w:val="000000" w:themeColor="text1"/>
        </w:rPr>
        <w:t xml:space="preserve"> </w:t>
      </w:r>
      <w:r w:rsidR="00036211" w:rsidRPr="005A434C">
        <w:rPr>
          <w:color w:val="000000" w:themeColor="text1"/>
        </w:rPr>
        <w:t>t</w:t>
      </w:r>
      <w:r w:rsidR="00DD286B" w:rsidRPr="005A434C">
        <w:rPr>
          <w:color w:val="000000" w:themeColor="text1"/>
        </w:rPr>
        <w:t xml:space="preserve">hree </w:t>
      </w:r>
      <w:r w:rsidR="00036211" w:rsidRPr="005A434C">
        <w:rPr>
          <w:color w:val="000000" w:themeColor="text1"/>
        </w:rPr>
        <w:t>rainfall</w:t>
      </w:r>
      <w:r w:rsidR="00B27B7F" w:rsidRPr="005A434C">
        <w:rPr>
          <w:color w:val="000000" w:themeColor="text1"/>
        </w:rPr>
        <w:t xml:space="preserve"> input data</w:t>
      </w:r>
      <w:r w:rsidR="00036211" w:rsidRPr="005A434C">
        <w:rPr>
          <w:color w:val="000000" w:themeColor="text1"/>
        </w:rPr>
        <w:t xml:space="preserve">, i.e. </w:t>
      </w:r>
      <w:r w:rsidR="00977AF1" w:rsidRPr="005A434C">
        <w:rPr>
          <w:color w:val="000000" w:themeColor="text1"/>
        </w:rPr>
        <w:t>S</w:t>
      </w:r>
      <w:r w:rsidR="00036211" w:rsidRPr="005A434C">
        <w:rPr>
          <w:color w:val="000000" w:themeColor="text1"/>
        </w:rPr>
        <w:t xml:space="preserve">tage IV, MRMS and rain gauge. The two radar QPE products </w:t>
      </w:r>
      <w:r w:rsidR="00091582" w:rsidRPr="005A434C">
        <w:rPr>
          <w:color w:val="000000" w:themeColor="text1"/>
        </w:rPr>
        <w:t xml:space="preserve">(Stage IV and MRMS) </w:t>
      </w:r>
      <w:r w:rsidR="00036211" w:rsidRPr="005A434C">
        <w:rPr>
          <w:color w:val="000000" w:themeColor="text1"/>
        </w:rPr>
        <w:t>are processed into time series of MAP for each subbasin using the Hydrologic Engineering Center Meteorological Visualization Utility (HEC-</w:t>
      </w:r>
      <w:proofErr w:type="spellStart"/>
      <w:r w:rsidR="00036211" w:rsidRPr="005A434C">
        <w:rPr>
          <w:color w:val="000000" w:themeColor="text1"/>
        </w:rPr>
        <w:t>MetVUE</w:t>
      </w:r>
      <w:proofErr w:type="spellEnd"/>
      <w:r w:rsidR="00036211" w:rsidRPr="005A434C">
        <w:rPr>
          <w:color w:val="000000" w:themeColor="text1"/>
        </w:rPr>
        <w:t xml:space="preserve">) program, while the rain gauge records are </w:t>
      </w:r>
      <w:r w:rsidR="001B0BAA" w:rsidRPr="005A434C">
        <w:rPr>
          <w:color w:val="000000" w:themeColor="text1"/>
        </w:rPr>
        <w:t xml:space="preserve">allocated </w:t>
      </w:r>
      <w:r w:rsidR="00036211" w:rsidRPr="005A434C">
        <w:rPr>
          <w:color w:val="000000" w:themeColor="text1"/>
        </w:rPr>
        <w:t xml:space="preserve">into each subbasin </w:t>
      </w:r>
      <w:r w:rsidR="00692366" w:rsidRPr="005A434C">
        <w:rPr>
          <w:color w:val="000000" w:themeColor="text1"/>
        </w:rPr>
        <w:t xml:space="preserve">using </w:t>
      </w:r>
      <w:r w:rsidR="00036211" w:rsidRPr="005A434C">
        <w:rPr>
          <w:color w:val="000000" w:themeColor="text1"/>
        </w:rPr>
        <w:t>the Thiessen Polygon method</w:t>
      </w:r>
      <w:r w:rsidR="00091582" w:rsidRPr="005A434C">
        <w:rPr>
          <w:color w:val="000000" w:themeColor="text1"/>
        </w:rPr>
        <w:t xml:space="preserve"> (</w:t>
      </w:r>
      <w:proofErr w:type="spellStart"/>
      <w:r w:rsidR="007E349F" w:rsidRPr="005A434C">
        <w:rPr>
          <w:color w:val="000000" w:themeColor="text1"/>
        </w:rPr>
        <w:t>Brassel</w:t>
      </w:r>
      <w:proofErr w:type="spellEnd"/>
      <w:r w:rsidR="007E349F" w:rsidRPr="005A434C">
        <w:rPr>
          <w:color w:val="000000" w:themeColor="text1"/>
        </w:rPr>
        <w:t xml:space="preserve"> and </w:t>
      </w:r>
      <w:proofErr w:type="spellStart"/>
      <w:r w:rsidR="007E349F" w:rsidRPr="005A434C">
        <w:rPr>
          <w:color w:val="000000" w:themeColor="text1"/>
        </w:rPr>
        <w:t>Reif</w:t>
      </w:r>
      <w:proofErr w:type="spellEnd"/>
      <w:r w:rsidR="007E349F" w:rsidRPr="005A434C">
        <w:rPr>
          <w:color w:val="000000" w:themeColor="text1"/>
        </w:rPr>
        <w:t>, 1979</w:t>
      </w:r>
      <w:r w:rsidR="00091582" w:rsidRPr="005A434C">
        <w:rPr>
          <w:color w:val="000000" w:themeColor="text1"/>
        </w:rPr>
        <w:t>)</w:t>
      </w:r>
      <w:r w:rsidR="00036211" w:rsidRPr="005A434C">
        <w:rPr>
          <w:color w:val="000000" w:themeColor="text1"/>
        </w:rPr>
        <w:t>.</w:t>
      </w:r>
      <w:r w:rsidR="00A130F9" w:rsidRPr="005A434C">
        <w:rPr>
          <w:color w:val="000000" w:themeColor="text1"/>
        </w:rPr>
        <w:t xml:space="preserve"> </w:t>
      </w:r>
      <w:r w:rsidR="00141B0E" w:rsidRPr="00FD1A60">
        <w:rPr>
          <w:color w:val="FF0000"/>
        </w:rPr>
        <w:t>Given the fact that infiltration of the study area plays very minor role in hydrologic simulations</w:t>
      </w:r>
      <w:r w:rsidR="00141B0E" w:rsidRPr="00FD1A60" w:rsidDel="00FF55EB">
        <w:rPr>
          <w:color w:val="FF0000"/>
        </w:rPr>
        <w:t xml:space="preserve"> </w:t>
      </w:r>
      <w:r w:rsidR="00141B0E" w:rsidRPr="00FD1A60">
        <w:rPr>
          <w:color w:val="FF0000"/>
        </w:rPr>
        <w:t>because Brays Bayou is 95% developed and the watershed is mostly impervious,</w:t>
      </w:r>
      <w:r w:rsidR="00141B0E">
        <w:rPr>
          <w:color w:val="000000" w:themeColor="text1"/>
        </w:rPr>
        <w:t xml:space="preserve"> </w:t>
      </w:r>
      <w:r w:rsidR="00A130F9" w:rsidRPr="00B61989">
        <w:rPr>
          <w:color w:val="000000" w:themeColor="text1"/>
        </w:rPr>
        <w:t xml:space="preserve">the initial soil moisture is </w:t>
      </w:r>
      <w:r w:rsidR="00141B0E" w:rsidRPr="00FD1A60">
        <w:rPr>
          <w:color w:val="FF0000"/>
        </w:rPr>
        <w:t>assumed to be</w:t>
      </w:r>
      <w:r w:rsidR="00A130F9" w:rsidRPr="00B61989">
        <w:rPr>
          <w:color w:val="000000" w:themeColor="text1"/>
        </w:rPr>
        <w:t xml:space="preserve"> fully saturated</w:t>
      </w:r>
      <w:r w:rsidR="006D20C5" w:rsidRPr="00B61989">
        <w:rPr>
          <w:color w:val="000000" w:themeColor="text1"/>
        </w:rPr>
        <w:t xml:space="preserve"> in the Green and Ampt method</w:t>
      </w:r>
      <w:r w:rsidR="00C94DAD" w:rsidRPr="00B61989">
        <w:rPr>
          <w:color w:val="000000" w:themeColor="text1"/>
        </w:rPr>
        <w:t xml:space="preserve">, </w:t>
      </w:r>
      <w:r w:rsidR="00A130F9" w:rsidRPr="00B61989">
        <w:rPr>
          <w:color w:val="000000" w:themeColor="text1"/>
        </w:rPr>
        <w:t xml:space="preserve">meaning that </w:t>
      </w:r>
      <w:r w:rsidR="006D20C5" w:rsidRPr="00B61989">
        <w:rPr>
          <w:color w:val="000000" w:themeColor="text1"/>
        </w:rPr>
        <w:t xml:space="preserve">all rainfall </w:t>
      </w:r>
      <w:r w:rsidR="00141B0E" w:rsidRPr="00FD1A60">
        <w:rPr>
          <w:color w:val="FF0000"/>
        </w:rPr>
        <w:t xml:space="preserve">will be </w:t>
      </w:r>
      <w:r w:rsidR="00C94DAD" w:rsidRPr="00B61989">
        <w:rPr>
          <w:color w:val="000000" w:themeColor="text1"/>
        </w:rPr>
        <w:t xml:space="preserve">transformed to </w:t>
      </w:r>
      <w:r w:rsidR="006D20C5" w:rsidRPr="00B61989">
        <w:rPr>
          <w:color w:val="000000" w:themeColor="text1"/>
        </w:rPr>
        <w:t xml:space="preserve">runoff </w:t>
      </w:r>
      <w:r w:rsidR="00A130F9" w:rsidRPr="00B61989">
        <w:rPr>
          <w:color w:val="000000" w:themeColor="text1"/>
        </w:rPr>
        <w:t>in the HEC-HMS simulations.</w:t>
      </w:r>
      <w:r w:rsidR="00DD286B" w:rsidRPr="005A434C">
        <w:rPr>
          <w:color w:val="000000" w:themeColor="text1"/>
        </w:rPr>
        <w:t xml:space="preserve"> </w:t>
      </w:r>
      <w:r w:rsidR="00B61989" w:rsidRPr="00FD1A60">
        <w:rPr>
          <w:color w:val="FF0000"/>
        </w:rPr>
        <w:t xml:space="preserve">Four statistics are used to quantitatively evaluate model performance in runoff and streamflow, as shown in </w:t>
      </w:r>
      <w:r w:rsidR="00B61989" w:rsidRPr="00FD1A60">
        <w:rPr>
          <w:b/>
          <w:color w:val="FF0000"/>
        </w:rPr>
        <w:t>Equations 6</w:t>
      </w:r>
      <w:r w:rsidR="00B61989" w:rsidRPr="00FD1A60">
        <w:rPr>
          <w:color w:val="FF0000"/>
        </w:rPr>
        <w:t xml:space="preserve"> to </w:t>
      </w:r>
      <w:r w:rsidR="00B61989" w:rsidRPr="00FD1A60">
        <w:rPr>
          <w:b/>
          <w:color w:val="FF0000"/>
        </w:rPr>
        <w:t>9</w:t>
      </w:r>
      <w:r w:rsidR="00B61989" w:rsidRPr="00FD1A60">
        <w:rPr>
          <w:color w:val="FF0000"/>
        </w:rPr>
        <w:t>.</w:t>
      </w:r>
    </w:p>
    <w:p w14:paraId="1DA346A3" w14:textId="77777777" w:rsidR="00B61989" w:rsidRPr="005A434C" w:rsidRDefault="00B61989" w:rsidP="00B61989">
      <w:pPr>
        <w:pStyle w:val="ShangParagraph"/>
        <w:ind w:firstLine="0"/>
        <w:jc w:val="left"/>
        <w:rPr>
          <w:color w:val="000000" w:themeColor="text1"/>
        </w:rPr>
      </w:pPr>
      <w:r w:rsidRPr="005A434C">
        <w:rPr>
          <w:color w:val="000000" w:themeColor="text1"/>
        </w:rPr>
        <w:t xml:space="preserve">Runoff volume error: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e</m:t>
            </m:r>
          </m:sub>
        </m:sSub>
        <m:r>
          <w:rPr>
            <w:rFonts w:ascii="Cambria Math" w:hAnsi="Cambria Math"/>
            <w:color w:val="000000" w:themeColor="text1"/>
          </w:rPr>
          <m:t>=</m:t>
        </m:r>
        <m:f>
          <m:fPr>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i</m:t>
                    </m:r>
                  </m:sub>
                  <m:sup>
                    <m:r>
                      <w:rPr>
                        <w:rFonts w:ascii="Cambria Math" w:hAnsi="Cambria Math"/>
                        <w:color w:val="000000" w:themeColor="text1"/>
                      </w:rPr>
                      <m:t>sim</m:t>
                    </m:r>
                  </m:sup>
                </m:sSubSup>
              </m:e>
            </m:nary>
          </m:num>
          <m:den>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i</m:t>
                    </m:r>
                  </m:sub>
                  <m:sup>
                    <m:r>
                      <w:rPr>
                        <w:rFonts w:ascii="Cambria Math" w:hAnsi="Cambria Math"/>
                        <w:color w:val="000000" w:themeColor="text1"/>
                      </w:rPr>
                      <m:t>obs</m:t>
                    </m:r>
                  </m:sup>
                </m:sSubSup>
              </m:e>
            </m:nary>
          </m:den>
        </m:f>
        <m:r>
          <w:rPr>
            <w:rFonts w:ascii="Cambria Math" w:hAnsi="Cambria Math"/>
            <w:color w:val="000000" w:themeColor="text1"/>
          </w:rPr>
          <m:t>-1</m:t>
        </m:r>
      </m:oMath>
      <w:r w:rsidRPr="005A434C">
        <w:rPr>
          <w:color w:val="000000" w:themeColor="text1"/>
        </w:rPr>
        <w:t xml:space="preserve">                                                                                       (6)</w:t>
      </w:r>
    </w:p>
    <w:p w14:paraId="1BD9A938" w14:textId="77777777" w:rsidR="00B61989" w:rsidRPr="005A434C" w:rsidRDefault="00B61989" w:rsidP="00B61989">
      <w:pPr>
        <w:pStyle w:val="ShangParagraph"/>
        <w:ind w:firstLine="0"/>
        <w:jc w:val="left"/>
        <w:rPr>
          <w:color w:val="000000" w:themeColor="text1"/>
        </w:rPr>
      </w:pPr>
      <w:r w:rsidRPr="005A434C">
        <w:rPr>
          <w:color w:val="000000" w:themeColor="text1"/>
        </w:rPr>
        <w:t xml:space="preserve">Peak flow error: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e</m:t>
            </m:r>
          </m:sub>
        </m:sSub>
        <m:r>
          <w:rPr>
            <w:rFonts w:ascii="Cambria Math" w:hAnsi="Cambria Math"/>
            <w:color w:val="000000" w:themeColor="text1"/>
          </w:rPr>
          <m:t>=</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max</m:t>
                </m:r>
              </m:sub>
              <m:sup>
                <m:r>
                  <w:rPr>
                    <w:rFonts w:ascii="Cambria Math" w:hAnsi="Cambria Math"/>
                    <w:color w:val="000000" w:themeColor="text1"/>
                  </w:rPr>
                  <m:t>sim</m:t>
                </m:r>
              </m:sup>
            </m:sSubSup>
          </m:num>
          <m:den>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max</m:t>
                </m:r>
              </m:sub>
              <m:sup>
                <m:r>
                  <w:rPr>
                    <w:rFonts w:ascii="Cambria Math" w:hAnsi="Cambria Math"/>
                    <w:color w:val="000000" w:themeColor="text1"/>
                  </w:rPr>
                  <m:t>obs</m:t>
                </m:r>
              </m:sup>
            </m:sSubSup>
          </m:den>
        </m:f>
        <m:r>
          <w:rPr>
            <w:rFonts w:ascii="Cambria Math" w:hAnsi="Cambria Math"/>
            <w:color w:val="000000" w:themeColor="text1"/>
          </w:rPr>
          <m:t>-1</m:t>
        </m:r>
      </m:oMath>
      <w:r w:rsidRPr="005A434C">
        <w:rPr>
          <w:color w:val="000000" w:themeColor="text1"/>
        </w:rPr>
        <w:t xml:space="preserve">                                                                                                     (7)</w:t>
      </w:r>
    </w:p>
    <w:p w14:paraId="083D8032" w14:textId="77777777" w:rsidR="00B61989" w:rsidRPr="005A434C" w:rsidRDefault="00B61989" w:rsidP="00B61989">
      <w:pPr>
        <w:pStyle w:val="ShangParagraph"/>
        <w:ind w:firstLine="0"/>
        <w:jc w:val="left"/>
        <w:rPr>
          <w:color w:val="000000" w:themeColor="text1"/>
        </w:rPr>
      </w:pPr>
      <w:r w:rsidRPr="005A434C">
        <w:rPr>
          <w:color w:val="000000" w:themeColor="text1"/>
        </w:rPr>
        <w:t xml:space="preserve">Root mean square error (RMSE): </w:t>
      </w:r>
      <m:oMath>
        <m:r>
          <w:rPr>
            <w:rFonts w:ascii="Cambria Math" w:hAnsi="Cambria Math"/>
            <w:color w:val="000000" w:themeColor="text1"/>
          </w:rPr>
          <m:t>RMSE=</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i</m:t>
                            </m:r>
                          </m:sub>
                          <m:sup>
                            <m:r>
                              <w:rPr>
                                <w:rFonts w:ascii="Cambria Math" w:hAnsi="Cambria Math"/>
                                <w:color w:val="000000" w:themeColor="text1"/>
                              </w:rPr>
                              <m:t>o</m:t>
                            </m:r>
                            <m:r>
                              <w:rPr>
                                <w:rFonts w:ascii="Cambria Math" w:hAnsi="Cambria Math"/>
                                <w:color w:val="000000" w:themeColor="text1"/>
                              </w:rPr>
                              <m:t>bs</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i</m:t>
                            </m:r>
                          </m:sub>
                          <m:sup>
                            <m:r>
                              <w:rPr>
                                <w:rFonts w:ascii="Cambria Math" w:hAnsi="Cambria Math"/>
                                <w:color w:val="000000" w:themeColor="text1"/>
                              </w:rPr>
                              <m:t>sim</m:t>
                            </m:r>
                          </m:sup>
                        </m:sSubSup>
                      </m:e>
                    </m:d>
                  </m:e>
                  <m:sup>
                    <m:r>
                      <w:rPr>
                        <w:rFonts w:ascii="Cambria Math" w:hAnsi="Cambria Math"/>
                        <w:color w:val="000000" w:themeColor="text1"/>
                      </w:rPr>
                      <m:t>2</m:t>
                    </m:r>
                  </m:sup>
                </m:sSup>
              </m:e>
            </m:nary>
          </m:e>
        </m:rad>
      </m:oMath>
      <w:r w:rsidRPr="005A434C">
        <w:rPr>
          <w:color w:val="000000" w:themeColor="text1"/>
        </w:rPr>
        <w:t xml:space="preserve">                                         (8)</w:t>
      </w:r>
    </w:p>
    <w:p w14:paraId="3A6BB024" w14:textId="77777777" w:rsidR="00B61989" w:rsidRPr="005A434C" w:rsidRDefault="00B61989" w:rsidP="00B61989">
      <w:pPr>
        <w:pStyle w:val="ShangParagraph"/>
        <w:ind w:firstLine="0"/>
        <w:jc w:val="left"/>
        <w:rPr>
          <w:color w:val="000000" w:themeColor="text1"/>
        </w:rPr>
      </w:pPr>
      <w:r w:rsidRPr="005A434C">
        <w:rPr>
          <w:color w:val="000000" w:themeColor="text1"/>
        </w:rPr>
        <w:t xml:space="preserve">Nash–Sutcliffe model efficiency coefficient (NSE): </w:t>
      </w:r>
      <m:oMath>
        <m:r>
          <w:rPr>
            <w:rFonts w:ascii="Cambria Math" w:hAnsi="Cambria Math"/>
            <w:color w:val="000000" w:themeColor="text1"/>
          </w:rPr>
          <m:t>NSE=1-</m:t>
        </m:r>
        <m:f>
          <m:fPr>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i</m:t>
                        </m:r>
                      </m:sub>
                      <m:sup>
                        <m:r>
                          <w:rPr>
                            <w:rFonts w:ascii="Cambria Math" w:hAnsi="Cambria Math"/>
                            <w:color w:val="000000" w:themeColor="text1"/>
                          </w:rPr>
                          <m:t>sim</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i</m:t>
                        </m:r>
                      </m:sub>
                      <m:sup>
                        <m:r>
                          <w:rPr>
                            <w:rFonts w:ascii="Cambria Math" w:hAnsi="Cambria Math"/>
                            <w:color w:val="000000" w:themeColor="text1"/>
                          </w:rPr>
                          <m:t>obs</m:t>
                        </m:r>
                      </m:sup>
                    </m:sSubSup>
                    <m:r>
                      <w:rPr>
                        <w:rFonts w:ascii="Cambria Math" w:hAnsi="Cambria Math"/>
                        <w:color w:val="000000" w:themeColor="text1"/>
                      </w:rPr>
                      <m:t>)</m:t>
                    </m:r>
                  </m:e>
                  <m:sup>
                    <m:r>
                      <w:rPr>
                        <w:rFonts w:ascii="Cambria Math" w:hAnsi="Cambria Math"/>
                        <w:color w:val="000000" w:themeColor="text1"/>
                      </w:rPr>
                      <m:t>2</m:t>
                    </m:r>
                  </m:sup>
                </m:sSup>
              </m:e>
            </m:nary>
          </m:num>
          <m:den>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i</m:t>
                        </m:r>
                      </m:sub>
                      <m:sup>
                        <m:r>
                          <w:rPr>
                            <w:rFonts w:ascii="Cambria Math" w:hAnsi="Cambria Math"/>
                            <w:color w:val="000000" w:themeColor="text1"/>
                          </w:rPr>
                          <m:t>obs</m:t>
                        </m:r>
                      </m:sup>
                    </m:sSubSup>
                    <m:r>
                      <w:rPr>
                        <w:rFonts w:ascii="Cambria Math" w:hAnsi="Cambria Math"/>
                        <w:color w:val="000000" w:themeColor="text1"/>
                      </w:rPr>
                      <m:t>-</m:t>
                    </m:r>
                    <m:bar>
                      <m:barPr>
                        <m:pos m:val="top"/>
                        <m:ctrlPr>
                          <w:rPr>
                            <w:rFonts w:ascii="Cambria Math" w:hAnsi="Cambria Math"/>
                            <w:i/>
                            <w:color w:val="000000" w:themeColor="text1"/>
                          </w:rPr>
                        </m:ctrlPr>
                      </m:barPr>
                      <m:e>
                        <m:sSubSup>
                          <m:sSubSupPr>
                            <m:ctrlPr>
                              <w:rPr>
                                <w:rFonts w:ascii="Cambria Math" w:hAnsi="Cambria Math"/>
                                <w:i/>
                                <w:color w:val="000000" w:themeColor="text1"/>
                              </w:rPr>
                            </m:ctrlPr>
                          </m:sSubSupPr>
                          <m:e>
                            <m:r>
                              <w:rPr>
                                <w:rFonts w:ascii="Cambria Math" w:hAnsi="Cambria Math"/>
                                <w:color w:val="000000" w:themeColor="text1"/>
                              </w:rPr>
                              <m:t>Q</m:t>
                            </m:r>
                          </m:e>
                          <m:sub>
                            <m:r>
                              <w:rPr>
                                <w:rFonts w:ascii="Cambria Math" w:hAnsi="Cambria Math"/>
                                <w:color w:val="000000" w:themeColor="text1"/>
                              </w:rPr>
                              <m:t>i</m:t>
                            </m:r>
                          </m:sub>
                          <m:sup>
                            <m:r>
                              <w:rPr>
                                <w:rFonts w:ascii="Cambria Math" w:hAnsi="Cambria Math"/>
                                <w:color w:val="000000" w:themeColor="text1"/>
                              </w:rPr>
                              <m:t>obs</m:t>
                            </m:r>
                          </m:sup>
                        </m:sSubSup>
                      </m:e>
                    </m:bar>
                    <m:r>
                      <w:rPr>
                        <w:rFonts w:ascii="Cambria Math" w:hAnsi="Cambria Math"/>
                        <w:color w:val="000000" w:themeColor="text1"/>
                      </w:rPr>
                      <m:t>)</m:t>
                    </m:r>
                  </m:e>
                  <m:sup>
                    <m:r>
                      <w:rPr>
                        <w:rFonts w:ascii="Cambria Math" w:hAnsi="Cambria Math"/>
                        <w:color w:val="000000" w:themeColor="text1"/>
                      </w:rPr>
                      <m:t>2</m:t>
                    </m:r>
                  </m:sup>
                </m:sSup>
              </m:e>
            </m:nary>
          </m:den>
        </m:f>
      </m:oMath>
      <w:r w:rsidRPr="005A434C">
        <w:rPr>
          <w:color w:val="000000" w:themeColor="text1"/>
        </w:rPr>
        <w:t xml:space="preserve">                       (9)</w:t>
      </w:r>
    </w:p>
    <w:p w14:paraId="505134D6" w14:textId="77777777" w:rsidR="00B61989" w:rsidRPr="005A434C" w:rsidRDefault="00B61989" w:rsidP="00B61989">
      <w:pPr>
        <w:pStyle w:val="ShangParagraph"/>
        <w:ind w:firstLine="0"/>
        <w:rPr>
          <w:color w:val="000000" w:themeColor="text1"/>
        </w:rPr>
      </w:pPr>
      <w:r w:rsidRPr="005A434C">
        <w:rPr>
          <w:color w:val="000000" w:themeColor="text1"/>
        </w:rPr>
        <w:t xml:space="preserve">where </w:t>
      </w:r>
      <w:r w:rsidRPr="005A434C">
        <w:rPr>
          <w:i/>
          <w:color w:val="000000" w:themeColor="text1"/>
        </w:rPr>
        <w:t>n</w:t>
      </w:r>
      <w:r w:rsidRPr="005A434C">
        <w:rPr>
          <w:color w:val="000000" w:themeColor="text1"/>
        </w:rPr>
        <w:t xml:space="preserve"> is number of hours in the hydrographs, </w:t>
      </w:r>
      <w:r w:rsidRPr="005A434C">
        <w:rPr>
          <w:i/>
          <w:color w:val="000000" w:themeColor="text1"/>
        </w:rPr>
        <w:t>Q</w:t>
      </w:r>
      <w:r w:rsidRPr="005A434C">
        <w:rPr>
          <w:color w:val="000000" w:themeColor="text1"/>
        </w:rPr>
        <w:t xml:space="preserve"> is runoff discharge, with the subscript ‘</w:t>
      </w:r>
      <w:r w:rsidRPr="005A434C">
        <w:rPr>
          <w:i/>
          <w:color w:val="000000" w:themeColor="text1"/>
        </w:rPr>
        <w:t>max</w:t>
      </w:r>
      <w:r w:rsidRPr="005A434C">
        <w:rPr>
          <w:color w:val="000000" w:themeColor="text1"/>
        </w:rPr>
        <w:t>’ denoting the peak value and the superscripts ‘</w:t>
      </w:r>
      <w:r w:rsidRPr="005A434C">
        <w:rPr>
          <w:i/>
          <w:color w:val="000000" w:themeColor="text1"/>
        </w:rPr>
        <w:t>sim</w:t>
      </w:r>
      <w:r w:rsidRPr="005A434C">
        <w:rPr>
          <w:color w:val="000000" w:themeColor="text1"/>
        </w:rPr>
        <w:t>’ and ‘</w:t>
      </w:r>
      <w:proofErr w:type="spellStart"/>
      <w:r w:rsidRPr="005A434C">
        <w:rPr>
          <w:i/>
          <w:color w:val="000000" w:themeColor="text1"/>
        </w:rPr>
        <w:t>obs</w:t>
      </w:r>
      <w:proofErr w:type="spellEnd"/>
      <w:r w:rsidRPr="005A434C">
        <w:rPr>
          <w:color w:val="000000" w:themeColor="text1"/>
        </w:rPr>
        <w:t>’ denoting simulation and observation, respectively. The operator “</w:t>
      </w:r>
      <m:oMath>
        <m:acc>
          <m:accPr>
            <m:chr m:val="̅"/>
            <m:ctrlPr>
              <w:rPr>
                <w:rFonts w:ascii="Cambria Math" w:hAnsi="Cambria Math"/>
                <w:i/>
                <w:color w:val="000000" w:themeColor="text1"/>
              </w:rPr>
            </m:ctrlPr>
          </m:accPr>
          <m:e/>
        </m:acc>
      </m:oMath>
      <w:r w:rsidRPr="005A434C">
        <w:rPr>
          <w:color w:val="000000" w:themeColor="text1"/>
        </w:rPr>
        <w:t xml:space="preserve">”means arithmetic averaging. </w:t>
      </w:r>
    </w:p>
    <w:p w14:paraId="0423AE1A" w14:textId="2810A97C" w:rsidR="00CF1E7F" w:rsidRPr="005A434C" w:rsidRDefault="00E77370" w:rsidP="00E42220">
      <w:pPr>
        <w:pStyle w:val="Heading2"/>
        <w:rPr>
          <w:rFonts w:eastAsiaTheme="minorEastAsia"/>
          <w:color w:val="000000" w:themeColor="text1"/>
        </w:rPr>
      </w:pPr>
      <w:r w:rsidRPr="005A434C">
        <w:rPr>
          <w:color w:val="000000" w:themeColor="text1"/>
        </w:rPr>
        <w:t>RESULTS</w:t>
      </w:r>
      <w:r w:rsidR="00F41FD6" w:rsidRPr="005A434C">
        <w:rPr>
          <w:color w:val="000000" w:themeColor="text1"/>
        </w:rPr>
        <w:t xml:space="preserve"> </w:t>
      </w:r>
      <w:r w:rsidR="00B42E59" w:rsidRPr="005A434C">
        <w:rPr>
          <w:color w:val="000000" w:themeColor="text1"/>
        </w:rPr>
        <w:t xml:space="preserve">AND </w:t>
      </w:r>
      <w:r w:rsidR="00417A8D" w:rsidRPr="005A434C">
        <w:rPr>
          <w:color w:val="000000" w:themeColor="text1"/>
        </w:rPr>
        <w:t>DISCUSSION</w:t>
      </w:r>
      <w:r w:rsidR="00E93E64" w:rsidRPr="005A434C">
        <w:rPr>
          <w:rFonts w:eastAsiaTheme="minorEastAsia"/>
          <w:color w:val="000000" w:themeColor="text1"/>
        </w:rPr>
        <w:t xml:space="preserve"> </w:t>
      </w:r>
    </w:p>
    <w:p w14:paraId="1E1754B5" w14:textId="4F7765E7" w:rsidR="007E64CA" w:rsidRPr="005A434C" w:rsidRDefault="00377F3D" w:rsidP="007E64CA">
      <w:pPr>
        <w:pStyle w:val="ShangParagraph"/>
        <w:rPr>
          <w:rFonts w:eastAsiaTheme="minorEastAsia"/>
          <w:color w:val="000000" w:themeColor="text1"/>
        </w:rPr>
      </w:pPr>
      <w:r w:rsidRPr="005A434C">
        <w:rPr>
          <w:rFonts w:eastAsiaTheme="minorEastAsia"/>
          <w:color w:val="000000" w:themeColor="text1"/>
        </w:rPr>
        <w:t>As a</w:t>
      </w:r>
      <w:r w:rsidR="00883A25" w:rsidRPr="005A434C">
        <w:rPr>
          <w:rFonts w:eastAsiaTheme="minorEastAsia"/>
          <w:color w:val="000000" w:themeColor="text1"/>
        </w:rPr>
        <w:t>n overview of all</w:t>
      </w:r>
      <w:r w:rsidRPr="005A434C">
        <w:rPr>
          <w:rFonts w:eastAsiaTheme="minorEastAsia"/>
          <w:color w:val="000000" w:themeColor="text1"/>
        </w:rPr>
        <w:t xml:space="preserve"> data samples</w:t>
      </w:r>
      <w:r w:rsidR="00883A25" w:rsidRPr="005A434C">
        <w:rPr>
          <w:rFonts w:eastAsiaTheme="minorEastAsia"/>
          <w:color w:val="000000" w:themeColor="text1"/>
        </w:rPr>
        <w:t xml:space="preserve"> involved in this analysis</w:t>
      </w:r>
      <w:r w:rsidRPr="005A434C">
        <w:rPr>
          <w:rFonts w:eastAsiaTheme="minorEastAsia"/>
          <w:b/>
          <w:color w:val="000000" w:themeColor="text1"/>
        </w:rPr>
        <w:t xml:space="preserve">, </w:t>
      </w:r>
      <w:r w:rsidR="00582D02" w:rsidRPr="005A434C">
        <w:rPr>
          <w:rFonts w:eastAsiaTheme="minorEastAsia"/>
          <w:b/>
          <w:color w:val="000000" w:themeColor="text1"/>
        </w:rPr>
        <w:t>Figure 5</w:t>
      </w:r>
      <w:r w:rsidR="007E64CA" w:rsidRPr="005A434C">
        <w:rPr>
          <w:rFonts w:eastAsiaTheme="minorEastAsia"/>
          <w:color w:val="000000" w:themeColor="text1"/>
        </w:rPr>
        <w:t xml:space="preserve"> shows scatter plots of </w:t>
      </w:r>
      <w:r w:rsidR="002E7440" w:rsidRPr="005A434C">
        <w:rPr>
          <w:rFonts w:eastAsiaTheme="minorEastAsia"/>
          <w:color w:val="000000" w:themeColor="text1"/>
        </w:rPr>
        <w:t>S</w:t>
      </w:r>
      <w:r w:rsidR="000E5E1C" w:rsidRPr="005A434C">
        <w:rPr>
          <w:rFonts w:eastAsiaTheme="minorEastAsia"/>
          <w:color w:val="000000" w:themeColor="text1"/>
        </w:rPr>
        <w:t>tage IV</w:t>
      </w:r>
      <w:r w:rsidR="007E64CA" w:rsidRPr="005A434C">
        <w:rPr>
          <w:rFonts w:eastAsiaTheme="minorEastAsia"/>
          <w:color w:val="000000" w:themeColor="text1"/>
        </w:rPr>
        <w:t xml:space="preserve"> and MRMS hourly QPE against </w:t>
      </w:r>
      <w:r w:rsidR="00E246CE" w:rsidRPr="005A434C">
        <w:rPr>
          <w:rFonts w:eastAsiaTheme="minorEastAsia"/>
          <w:color w:val="000000" w:themeColor="text1"/>
        </w:rPr>
        <w:t>rain gauge data</w:t>
      </w:r>
      <w:r w:rsidR="007E64CA" w:rsidRPr="005A434C">
        <w:rPr>
          <w:rFonts w:eastAsiaTheme="minorEastAsia"/>
          <w:color w:val="000000" w:themeColor="text1"/>
        </w:rPr>
        <w:t xml:space="preserve"> for the three investigated storm events (</w:t>
      </w:r>
      <w:r w:rsidRPr="005A434C">
        <w:rPr>
          <w:rFonts w:eastAsiaTheme="minorEastAsia"/>
          <w:color w:val="000000" w:themeColor="text1"/>
        </w:rPr>
        <w:t>2015 Memorial Day storm, 2016 Tax Day storm, and 2017 Hurricane Harvey</w:t>
      </w:r>
      <w:r w:rsidR="007E64CA" w:rsidRPr="005A434C">
        <w:rPr>
          <w:rFonts w:eastAsiaTheme="minorEastAsia"/>
          <w:color w:val="000000" w:themeColor="text1"/>
        </w:rPr>
        <w:t>), along with coefficient of determination (R</w:t>
      </w:r>
      <w:r w:rsidR="007E64CA" w:rsidRPr="005A434C">
        <w:rPr>
          <w:rFonts w:eastAsiaTheme="minorEastAsia"/>
          <w:color w:val="000000" w:themeColor="text1"/>
          <w:vertAlign w:val="superscript"/>
        </w:rPr>
        <w:t>2</w:t>
      </w:r>
      <w:r w:rsidR="007E64CA" w:rsidRPr="005A434C">
        <w:rPr>
          <w:rFonts w:eastAsiaTheme="minorEastAsia"/>
          <w:color w:val="000000" w:themeColor="text1"/>
        </w:rPr>
        <w:t xml:space="preserve">), root square mean error (RMSE) and sample size (upper right table).  </w:t>
      </w:r>
      <w:r w:rsidR="00DD1645">
        <w:rPr>
          <w:rFonts w:eastAsiaTheme="minorEastAsia"/>
          <w:color w:val="000000" w:themeColor="text1"/>
        </w:rPr>
        <w:t>T</w:t>
      </w:r>
      <w:r w:rsidR="00C52F60" w:rsidRPr="005A434C">
        <w:rPr>
          <w:rFonts w:eastAsiaTheme="minorEastAsia"/>
          <w:color w:val="000000" w:themeColor="text1"/>
        </w:rPr>
        <w:t xml:space="preserve">he difference in sample size results from the Stage IV selection scheme that filters out about 50% of the data samples. </w:t>
      </w:r>
      <w:r w:rsidR="007E64CA" w:rsidRPr="005A434C">
        <w:rPr>
          <w:rFonts w:eastAsiaTheme="minorEastAsia"/>
          <w:color w:val="000000" w:themeColor="text1"/>
        </w:rPr>
        <w:t xml:space="preserve">It </w:t>
      </w:r>
      <w:r w:rsidR="002E7440" w:rsidRPr="005A434C">
        <w:rPr>
          <w:rFonts w:eastAsiaTheme="minorEastAsia"/>
          <w:color w:val="000000" w:themeColor="text1"/>
        </w:rPr>
        <w:t>is</w:t>
      </w:r>
      <w:r w:rsidR="007E64CA" w:rsidRPr="005A434C">
        <w:rPr>
          <w:rFonts w:eastAsiaTheme="minorEastAsia"/>
          <w:color w:val="000000" w:themeColor="text1"/>
        </w:rPr>
        <w:t xml:space="preserve"> found that both QPEs</w:t>
      </w:r>
      <w:r w:rsidR="002E7440" w:rsidRPr="005A434C">
        <w:rPr>
          <w:rFonts w:eastAsiaTheme="minorEastAsia"/>
          <w:color w:val="000000" w:themeColor="text1"/>
        </w:rPr>
        <w:t xml:space="preserve"> (Stage IV and MRMS)</w:t>
      </w:r>
      <w:r w:rsidR="007E64CA" w:rsidRPr="005A434C">
        <w:rPr>
          <w:rFonts w:eastAsiaTheme="minorEastAsia"/>
          <w:color w:val="000000" w:themeColor="text1"/>
        </w:rPr>
        <w:t xml:space="preserve"> reached high R</w:t>
      </w:r>
      <w:r w:rsidR="007E64CA" w:rsidRPr="005A434C">
        <w:rPr>
          <w:rFonts w:eastAsiaTheme="minorEastAsia"/>
          <w:color w:val="000000" w:themeColor="text1"/>
          <w:vertAlign w:val="superscript"/>
        </w:rPr>
        <w:t>2</w:t>
      </w:r>
      <w:r w:rsidR="007E64CA" w:rsidRPr="005A434C">
        <w:rPr>
          <w:rFonts w:eastAsiaTheme="minorEastAsia"/>
          <w:color w:val="000000" w:themeColor="text1"/>
        </w:rPr>
        <w:t xml:space="preserve"> values (over 0.8), showing good overall performance </w:t>
      </w:r>
      <w:r w:rsidRPr="005A434C">
        <w:rPr>
          <w:rFonts w:eastAsiaTheme="minorEastAsia"/>
          <w:color w:val="000000" w:themeColor="text1"/>
        </w:rPr>
        <w:t>during the storms.</w:t>
      </w:r>
      <w:r w:rsidR="00C94DAD" w:rsidRPr="005A434C">
        <w:rPr>
          <w:rFonts w:eastAsiaTheme="minorEastAsia"/>
          <w:color w:val="000000" w:themeColor="text1"/>
        </w:rPr>
        <w:t xml:space="preserve"> Given that </w:t>
      </w:r>
      <w:r w:rsidRPr="005A434C">
        <w:rPr>
          <w:rFonts w:eastAsiaTheme="minorEastAsia"/>
          <w:color w:val="000000" w:themeColor="text1"/>
        </w:rPr>
        <w:t>there is no clear indication of biases for either QPE</w:t>
      </w:r>
      <w:r w:rsidR="00C94DAD" w:rsidRPr="005A434C">
        <w:rPr>
          <w:rFonts w:eastAsiaTheme="minorEastAsia"/>
          <w:color w:val="000000" w:themeColor="text1"/>
        </w:rPr>
        <w:t xml:space="preserve"> solely based on the scatter plot, the authors conduct the following analysis in overall bias</w:t>
      </w:r>
      <w:r w:rsidRPr="005A434C">
        <w:rPr>
          <w:rFonts w:eastAsiaTheme="minorEastAsia"/>
          <w:color w:val="000000" w:themeColor="text1"/>
        </w:rPr>
        <w:t xml:space="preserve">. </w:t>
      </w:r>
    </w:p>
    <w:p w14:paraId="050CBDC9" w14:textId="6CB7B3D0"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 xml:space="preserve">[INSERT FIGURE 5 HERE] </w:t>
      </w:r>
      <w:r w:rsidR="00A85B8C" w:rsidRPr="005A434C">
        <w:rPr>
          <w:rFonts w:ascii="Times New Roman" w:hAnsi="Times New Roman" w:cs="Times New Roman"/>
          <w:b/>
          <w:color w:val="000000" w:themeColor="text1"/>
          <w:sz w:val="24"/>
          <w:szCs w:val="24"/>
        </w:rPr>
        <w:t>Figure 5: Scatter plots of Stage IV and MRMS hourly QPE from the three storm events combined.</w:t>
      </w:r>
    </w:p>
    <w:p w14:paraId="7F85BE62" w14:textId="7F589C25" w:rsidR="00377F3D" w:rsidRPr="005A434C" w:rsidRDefault="00377F3D" w:rsidP="00377F3D">
      <w:pPr>
        <w:pStyle w:val="Heading3"/>
      </w:pPr>
      <w:r w:rsidRPr="005A434C">
        <w:t>Overall Bias</w:t>
      </w:r>
    </w:p>
    <w:p w14:paraId="4FF86811" w14:textId="7A2B616A" w:rsidR="00E246CE" w:rsidRPr="005A434C" w:rsidRDefault="00570D9F" w:rsidP="00E309E2">
      <w:pPr>
        <w:pStyle w:val="ShangParagraph"/>
        <w:rPr>
          <w:color w:val="000000" w:themeColor="text1"/>
        </w:rPr>
      </w:pPr>
      <w:r w:rsidRPr="005A434C">
        <w:rPr>
          <w:color w:val="000000" w:themeColor="text1"/>
        </w:rPr>
        <w:t>Overall b</w:t>
      </w:r>
      <w:r w:rsidR="00116ED1" w:rsidRPr="005A434C">
        <w:rPr>
          <w:color w:val="000000" w:themeColor="text1"/>
        </w:rPr>
        <w:t>ias (OB) is quantified</w:t>
      </w:r>
      <w:r w:rsidRPr="005A434C">
        <w:rPr>
          <w:color w:val="000000" w:themeColor="text1"/>
        </w:rPr>
        <w:t xml:space="preserve"> based on </w:t>
      </w:r>
      <w:proofErr w:type="gramStart"/>
      <w:r w:rsidRPr="005A434C">
        <w:rPr>
          <w:b/>
          <w:color w:val="000000" w:themeColor="text1"/>
        </w:rPr>
        <w:t>Equation</w:t>
      </w:r>
      <w:r w:rsidRPr="005A434C">
        <w:rPr>
          <w:color w:val="000000" w:themeColor="text1"/>
        </w:rPr>
        <w:t xml:space="preserve"> </w:t>
      </w:r>
      <w:r w:rsidR="00C52F60" w:rsidRPr="005A434C">
        <w:rPr>
          <w:color w:val="000000" w:themeColor="text1"/>
        </w:rPr>
        <w:t xml:space="preserve"> </w:t>
      </w:r>
      <w:r w:rsidR="00C52F60" w:rsidRPr="005A434C">
        <w:rPr>
          <w:b/>
          <w:color w:val="000000" w:themeColor="text1"/>
        </w:rPr>
        <w:t>2</w:t>
      </w:r>
      <w:proofErr w:type="gramEnd"/>
      <w:r w:rsidR="00C52F60" w:rsidRPr="005A434C">
        <w:rPr>
          <w:color w:val="000000" w:themeColor="text1"/>
        </w:rPr>
        <w:t xml:space="preserve"> </w:t>
      </w:r>
      <w:r w:rsidRPr="005A434C">
        <w:rPr>
          <w:color w:val="000000" w:themeColor="text1"/>
        </w:rPr>
        <w:t xml:space="preserve">for each radar pixel and each storm to examine any spatial variability and inter-storm variability. </w:t>
      </w:r>
      <w:r w:rsidR="00D92D4E" w:rsidRPr="005A434C">
        <w:rPr>
          <w:b/>
          <w:color w:val="000000" w:themeColor="text1"/>
        </w:rPr>
        <w:t>Figure</w:t>
      </w:r>
      <w:r w:rsidR="00220470" w:rsidRPr="005A434C">
        <w:rPr>
          <w:b/>
          <w:color w:val="000000" w:themeColor="text1"/>
        </w:rPr>
        <w:t>s</w:t>
      </w:r>
      <w:r w:rsidR="00D92D4E" w:rsidRPr="005A434C">
        <w:rPr>
          <w:color w:val="000000" w:themeColor="text1"/>
        </w:rPr>
        <w:t xml:space="preserve"> </w:t>
      </w:r>
      <w:r w:rsidR="00220470" w:rsidRPr="005A434C">
        <w:rPr>
          <w:b/>
          <w:color w:val="000000" w:themeColor="text1"/>
        </w:rPr>
        <w:t>6 and 7</w:t>
      </w:r>
      <w:r w:rsidR="00D92D4E" w:rsidRPr="005A434C">
        <w:rPr>
          <w:color w:val="000000" w:themeColor="text1"/>
        </w:rPr>
        <w:t xml:space="preserve"> show </w:t>
      </w:r>
      <w:r w:rsidR="00C52F60" w:rsidRPr="005A434C">
        <w:rPr>
          <w:color w:val="000000" w:themeColor="text1"/>
        </w:rPr>
        <w:t xml:space="preserve">the </w:t>
      </w:r>
      <w:r w:rsidR="00D92D4E" w:rsidRPr="005A434C">
        <w:rPr>
          <w:color w:val="000000" w:themeColor="text1"/>
        </w:rPr>
        <w:t>maps for OB calculat</w:t>
      </w:r>
      <w:r w:rsidR="00977AF1" w:rsidRPr="005A434C">
        <w:rPr>
          <w:color w:val="000000" w:themeColor="text1"/>
        </w:rPr>
        <w:t>ed at selected radar pixels of S</w:t>
      </w:r>
      <w:r w:rsidR="00D92D4E" w:rsidRPr="005A434C">
        <w:rPr>
          <w:color w:val="000000" w:themeColor="text1"/>
        </w:rPr>
        <w:t>tage IV and MRMS, for the 2015 Memorial Day storm (</w:t>
      </w:r>
      <w:r w:rsidR="00220470" w:rsidRPr="005A434C">
        <w:rPr>
          <w:b/>
          <w:color w:val="000000" w:themeColor="text1"/>
        </w:rPr>
        <w:t>6A</w:t>
      </w:r>
      <w:r w:rsidR="00220470" w:rsidRPr="005A434C">
        <w:rPr>
          <w:color w:val="000000" w:themeColor="text1"/>
        </w:rPr>
        <w:t xml:space="preserve"> and </w:t>
      </w:r>
      <w:r w:rsidR="00220470" w:rsidRPr="005A434C">
        <w:rPr>
          <w:b/>
          <w:color w:val="000000" w:themeColor="text1"/>
        </w:rPr>
        <w:t>7A</w:t>
      </w:r>
      <w:r w:rsidR="00D92D4E" w:rsidRPr="005A434C">
        <w:rPr>
          <w:color w:val="000000" w:themeColor="text1"/>
        </w:rPr>
        <w:t>), the 2016 Tax Day storm (</w:t>
      </w:r>
      <w:r w:rsidR="00220470" w:rsidRPr="005A434C">
        <w:rPr>
          <w:b/>
          <w:color w:val="000000" w:themeColor="text1"/>
        </w:rPr>
        <w:t>6B</w:t>
      </w:r>
      <w:r w:rsidR="00220470" w:rsidRPr="005A434C">
        <w:rPr>
          <w:color w:val="000000" w:themeColor="text1"/>
        </w:rPr>
        <w:t xml:space="preserve"> and </w:t>
      </w:r>
      <w:r w:rsidR="00220470" w:rsidRPr="005A434C">
        <w:rPr>
          <w:b/>
          <w:color w:val="000000" w:themeColor="text1"/>
        </w:rPr>
        <w:t>7B</w:t>
      </w:r>
      <w:r w:rsidR="00D92D4E" w:rsidRPr="005A434C">
        <w:rPr>
          <w:color w:val="000000" w:themeColor="text1"/>
        </w:rPr>
        <w:t>) and the 2017 Hurricane Harvey (</w:t>
      </w:r>
      <w:r w:rsidR="00220470" w:rsidRPr="005A434C">
        <w:rPr>
          <w:b/>
          <w:color w:val="000000" w:themeColor="text1"/>
        </w:rPr>
        <w:t xml:space="preserve">6C </w:t>
      </w:r>
      <w:r w:rsidR="00220470" w:rsidRPr="005A434C">
        <w:rPr>
          <w:color w:val="000000" w:themeColor="text1"/>
        </w:rPr>
        <w:t xml:space="preserve">and </w:t>
      </w:r>
      <w:r w:rsidR="00220470" w:rsidRPr="005A434C">
        <w:rPr>
          <w:b/>
          <w:color w:val="000000" w:themeColor="text1"/>
        </w:rPr>
        <w:t>7C</w:t>
      </w:r>
      <w:r w:rsidR="00D92D4E" w:rsidRPr="005A434C">
        <w:rPr>
          <w:color w:val="000000" w:themeColor="text1"/>
        </w:rPr>
        <w:t xml:space="preserve">). </w:t>
      </w:r>
      <w:r w:rsidR="00116ED1" w:rsidRPr="005A434C">
        <w:rPr>
          <w:color w:val="000000" w:themeColor="text1"/>
        </w:rPr>
        <w:t xml:space="preserve">It </w:t>
      </w:r>
      <w:r w:rsidR="00D60278" w:rsidRPr="005A434C">
        <w:rPr>
          <w:color w:val="000000" w:themeColor="text1"/>
        </w:rPr>
        <w:t>is</w:t>
      </w:r>
      <w:r w:rsidR="00116ED1" w:rsidRPr="005A434C">
        <w:rPr>
          <w:color w:val="000000" w:themeColor="text1"/>
        </w:rPr>
        <w:t xml:space="preserve"> found that there is no distinct spatial pattern of OB </w:t>
      </w:r>
      <w:r w:rsidR="00D92D4E" w:rsidRPr="005A434C">
        <w:rPr>
          <w:color w:val="000000" w:themeColor="text1"/>
        </w:rPr>
        <w:t>for either QPE or any storm event</w:t>
      </w:r>
      <w:r w:rsidR="00116ED1" w:rsidRPr="005A434C">
        <w:rPr>
          <w:color w:val="000000" w:themeColor="text1"/>
        </w:rPr>
        <w:t xml:space="preserve">. </w:t>
      </w:r>
      <w:r w:rsidR="00C94DAD" w:rsidRPr="005A434C">
        <w:rPr>
          <w:color w:val="000000" w:themeColor="text1"/>
        </w:rPr>
        <w:t xml:space="preserve">The mean OB values from individual storm and all storms combined indicate overestimation by Stage IV and underestimation by MRMS, except for the case of Stage IV during the 2016 Tax Day storm. </w:t>
      </w:r>
      <w:r w:rsidR="00C52F60" w:rsidRPr="005A434C">
        <w:rPr>
          <w:color w:val="000000" w:themeColor="text1"/>
        </w:rPr>
        <w:t xml:space="preserve">In the case of Stage IV, approximately 43%, 66%, and 30% </w:t>
      </w:r>
      <w:r w:rsidR="00E309E2" w:rsidRPr="005A434C">
        <w:rPr>
          <w:color w:val="000000" w:themeColor="text1"/>
        </w:rPr>
        <w:t xml:space="preserve">of the data samples have OB values smaller than 1 (signified by the white dots) for the 2015 Memorial Day storm, the 2016 Tax Day storm and the 2017 Hurricane Harvey, respectively. In comparison, the majority of the OB values for MRMS are smaller than 1, with 95%, 90%, and 90% of the data samples represented by white dots for the three storms respectively. </w:t>
      </w:r>
      <w:r w:rsidR="006414AF" w:rsidRPr="005A434C">
        <w:rPr>
          <w:color w:val="000000" w:themeColor="text1"/>
        </w:rPr>
        <w:t xml:space="preserve">The statistics, including </w:t>
      </w:r>
      <w:r w:rsidR="00F24D6C" w:rsidRPr="00FD1A60">
        <w:rPr>
          <w:color w:val="FF0000"/>
        </w:rPr>
        <w:t>average</w:t>
      </w:r>
      <w:r w:rsidR="006414AF" w:rsidRPr="005A434C">
        <w:rPr>
          <w:color w:val="000000" w:themeColor="text1"/>
        </w:rPr>
        <w:t>, min, max</w:t>
      </w:r>
      <w:r w:rsidR="00451FAF" w:rsidRPr="005A434C">
        <w:rPr>
          <w:color w:val="000000" w:themeColor="text1"/>
        </w:rPr>
        <w:t>,</w:t>
      </w:r>
      <w:r w:rsidR="006414AF" w:rsidRPr="005A434C">
        <w:rPr>
          <w:color w:val="000000" w:themeColor="text1"/>
        </w:rPr>
        <w:t xml:space="preserve"> and </w:t>
      </w:r>
      <w:r w:rsidR="00451FAF" w:rsidRPr="005A434C">
        <w:rPr>
          <w:color w:val="000000" w:themeColor="text1"/>
        </w:rPr>
        <w:t xml:space="preserve">total sample size </w:t>
      </w:r>
      <w:r w:rsidR="006414AF" w:rsidRPr="005A434C">
        <w:rPr>
          <w:color w:val="000000" w:themeColor="text1"/>
        </w:rPr>
        <w:t xml:space="preserve">of the OB values </w:t>
      </w:r>
      <w:r w:rsidR="00451FAF" w:rsidRPr="005A434C">
        <w:rPr>
          <w:color w:val="000000" w:themeColor="text1"/>
        </w:rPr>
        <w:t xml:space="preserve">for each storm separately and for all storms combined </w:t>
      </w:r>
      <w:r w:rsidR="006414AF" w:rsidRPr="005A434C">
        <w:rPr>
          <w:color w:val="000000" w:themeColor="text1"/>
        </w:rPr>
        <w:t xml:space="preserve">are also </w:t>
      </w:r>
      <w:r w:rsidR="00E309E2" w:rsidRPr="005A434C">
        <w:rPr>
          <w:color w:val="000000" w:themeColor="text1"/>
        </w:rPr>
        <w:t>summarized</w:t>
      </w:r>
      <w:r w:rsidR="006414AF" w:rsidRPr="005A434C">
        <w:rPr>
          <w:color w:val="000000" w:themeColor="text1"/>
        </w:rPr>
        <w:t xml:space="preserve"> in </w:t>
      </w:r>
      <w:r w:rsidR="006414AF" w:rsidRPr="005A434C">
        <w:rPr>
          <w:b/>
          <w:color w:val="000000" w:themeColor="text1"/>
        </w:rPr>
        <w:t xml:space="preserve">Table </w:t>
      </w:r>
      <w:r w:rsidR="00AD1F5B" w:rsidRPr="005A434C">
        <w:rPr>
          <w:b/>
          <w:color w:val="000000" w:themeColor="text1"/>
        </w:rPr>
        <w:t>2</w:t>
      </w:r>
      <w:r w:rsidR="006414AF" w:rsidRPr="005A434C">
        <w:rPr>
          <w:b/>
          <w:color w:val="000000" w:themeColor="text1"/>
        </w:rPr>
        <w:t xml:space="preserve">. </w:t>
      </w:r>
      <w:r w:rsidR="00E309E2" w:rsidRPr="005A434C">
        <w:rPr>
          <w:color w:val="000000" w:themeColor="text1"/>
        </w:rPr>
        <w:t>It is worth noticing that,</w:t>
      </w:r>
      <w:r w:rsidR="00E309E2" w:rsidRPr="005A434C">
        <w:rPr>
          <w:b/>
          <w:color w:val="000000" w:themeColor="text1"/>
        </w:rPr>
        <w:t xml:space="preserve"> </w:t>
      </w:r>
      <w:r w:rsidR="00E309E2" w:rsidRPr="005A434C">
        <w:rPr>
          <w:color w:val="000000" w:themeColor="text1"/>
        </w:rPr>
        <w:t>f</w:t>
      </w:r>
      <w:r w:rsidR="00DD5C40" w:rsidRPr="005A434C">
        <w:rPr>
          <w:color w:val="000000" w:themeColor="text1"/>
        </w:rPr>
        <w:t>or both QPEs,</w:t>
      </w:r>
      <w:r w:rsidR="00E309E2" w:rsidRPr="005A434C">
        <w:rPr>
          <w:color w:val="000000" w:themeColor="text1"/>
        </w:rPr>
        <w:t xml:space="preserve"> the </w:t>
      </w:r>
      <w:r w:rsidR="00765BCE" w:rsidRPr="005A434C">
        <w:rPr>
          <w:color w:val="000000" w:themeColor="text1"/>
        </w:rPr>
        <w:t>distinctly large sample size from</w:t>
      </w:r>
      <w:r w:rsidR="00DD5C40" w:rsidRPr="005A434C">
        <w:rPr>
          <w:color w:val="000000" w:themeColor="text1"/>
        </w:rPr>
        <w:t xml:space="preserve"> Hurri</w:t>
      </w:r>
      <w:r w:rsidRPr="005A434C">
        <w:rPr>
          <w:color w:val="000000" w:themeColor="text1"/>
        </w:rPr>
        <w:t>cane Harvey</w:t>
      </w:r>
      <w:r w:rsidR="00E309E2" w:rsidRPr="005A434C">
        <w:rPr>
          <w:color w:val="000000" w:themeColor="text1"/>
        </w:rPr>
        <w:t xml:space="preserve"> (2017)</w:t>
      </w:r>
      <w:r w:rsidR="00765BCE" w:rsidRPr="005A434C">
        <w:rPr>
          <w:color w:val="000000" w:themeColor="text1"/>
        </w:rPr>
        <w:t xml:space="preserve"> is </w:t>
      </w:r>
      <w:r w:rsidR="00DD5C40" w:rsidRPr="005A434C">
        <w:rPr>
          <w:color w:val="000000" w:themeColor="text1"/>
        </w:rPr>
        <w:t>due to the vast spatial coverage and long duration of the storm.</w:t>
      </w:r>
      <w:r w:rsidR="00A07B6B" w:rsidRPr="005A434C">
        <w:rPr>
          <w:color w:val="000000" w:themeColor="text1"/>
        </w:rPr>
        <w:t xml:space="preserve"> </w:t>
      </w:r>
      <w:r w:rsidR="006F07DE" w:rsidRPr="005A434C">
        <w:rPr>
          <w:color w:val="000000" w:themeColor="text1"/>
        </w:rPr>
        <w:t>In summary,</w:t>
      </w:r>
      <w:r w:rsidR="00E8706E" w:rsidRPr="005A434C">
        <w:rPr>
          <w:color w:val="000000" w:themeColor="text1"/>
        </w:rPr>
        <w:t xml:space="preserve"> MRM</w:t>
      </w:r>
      <w:r w:rsidR="00765BCE" w:rsidRPr="005A434C">
        <w:rPr>
          <w:color w:val="000000" w:themeColor="text1"/>
        </w:rPr>
        <w:t>S is found to carry</w:t>
      </w:r>
      <w:r w:rsidR="00E8706E" w:rsidRPr="005A434C">
        <w:rPr>
          <w:color w:val="000000" w:themeColor="text1"/>
        </w:rPr>
        <w:t xml:space="preserve"> the tendency of underestimating precipitation </w:t>
      </w:r>
      <w:r w:rsidR="00A07B6B" w:rsidRPr="005A434C">
        <w:rPr>
          <w:color w:val="000000" w:themeColor="text1"/>
        </w:rPr>
        <w:t xml:space="preserve">by a factor of 12% </w:t>
      </w:r>
      <w:r w:rsidR="00765BCE" w:rsidRPr="005A434C">
        <w:rPr>
          <w:color w:val="000000" w:themeColor="text1"/>
        </w:rPr>
        <w:t xml:space="preserve">(OB = 0.88) </w:t>
      </w:r>
      <w:r w:rsidR="00E8706E" w:rsidRPr="005A434C">
        <w:rPr>
          <w:color w:val="000000" w:themeColor="text1"/>
        </w:rPr>
        <w:t>for three storms</w:t>
      </w:r>
      <w:r w:rsidRPr="005A434C">
        <w:rPr>
          <w:color w:val="000000" w:themeColor="text1"/>
        </w:rPr>
        <w:t xml:space="preserve"> combined</w:t>
      </w:r>
      <w:r w:rsidR="00E8706E" w:rsidRPr="005A434C">
        <w:rPr>
          <w:color w:val="000000" w:themeColor="text1"/>
        </w:rPr>
        <w:t xml:space="preserve">, while </w:t>
      </w:r>
      <w:r w:rsidR="00C36AB8" w:rsidRPr="005A434C">
        <w:rPr>
          <w:color w:val="000000" w:themeColor="text1"/>
        </w:rPr>
        <w:t>S</w:t>
      </w:r>
      <w:r w:rsidR="00E8706E" w:rsidRPr="005A434C">
        <w:rPr>
          <w:color w:val="000000" w:themeColor="text1"/>
        </w:rPr>
        <w:t>tage IV shows better performance in capturing the mean (temporal</w:t>
      </w:r>
      <w:r w:rsidR="00A07B6B" w:rsidRPr="005A434C">
        <w:rPr>
          <w:color w:val="000000" w:themeColor="text1"/>
        </w:rPr>
        <w:t>ly averaged</w:t>
      </w:r>
      <w:r w:rsidR="00E8706E" w:rsidRPr="005A434C">
        <w:rPr>
          <w:color w:val="000000" w:themeColor="text1"/>
        </w:rPr>
        <w:t>) rainfall amount</w:t>
      </w:r>
      <w:r w:rsidR="00A07B6B" w:rsidRPr="005A434C">
        <w:rPr>
          <w:color w:val="000000" w:themeColor="text1"/>
        </w:rPr>
        <w:t xml:space="preserve"> with an overestimation of 2</w:t>
      </w:r>
      <w:r w:rsidR="00105DE3" w:rsidRPr="005A434C">
        <w:rPr>
          <w:color w:val="000000" w:themeColor="text1"/>
        </w:rPr>
        <w:t>%</w:t>
      </w:r>
      <w:r w:rsidR="00765BCE" w:rsidRPr="005A434C">
        <w:rPr>
          <w:color w:val="000000" w:themeColor="text1"/>
        </w:rPr>
        <w:t xml:space="preserve"> (OB = 1.02)</w:t>
      </w:r>
      <w:r w:rsidR="00105DE3" w:rsidRPr="005A434C">
        <w:rPr>
          <w:color w:val="000000" w:themeColor="text1"/>
        </w:rPr>
        <w:t>.</w:t>
      </w:r>
      <w:r w:rsidR="00116ED1" w:rsidRPr="005A434C">
        <w:rPr>
          <w:color w:val="000000" w:themeColor="text1"/>
        </w:rPr>
        <w:t xml:space="preserve"> </w:t>
      </w:r>
    </w:p>
    <w:p w14:paraId="2924F196" w14:textId="000A7D75"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[INSERT FIGURE 6 HERE] Figure 6</w:t>
      </w:r>
      <w:r w:rsidR="00A85B8C" w:rsidRPr="005A434C">
        <w:rPr>
          <w:rFonts w:ascii="Times New Roman" w:hAnsi="Times New Roman" w:cs="Times New Roman"/>
          <w:b/>
          <w:color w:val="000000" w:themeColor="text1"/>
          <w:sz w:val="24"/>
          <w:szCs w:val="24"/>
        </w:rPr>
        <w:t>:</w:t>
      </w:r>
      <w:r w:rsidRPr="005A434C">
        <w:rPr>
          <w:rFonts w:ascii="Times New Roman" w:hAnsi="Times New Roman" w:cs="Times New Roman"/>
          <w:b/>
          <w:color w:val="000000" w:themeColor="text1"/>
          <w:sz w:val="24"/>
          <w:szCs w:val="24"/>
        </w:rPr>
        <w:t xml:space="preserve"> </w:t>
      </w:r>
      <w:r w:rsidR="00A85B8C" w:rsidRPr="005A434C">
        <w:rPr>
          <w:rFonts w:ascii="Times New Roman" w:hAnsi="Times New Roman" w:cs="Times New Roman"/>
          <w:b/>
          <w:color w:val="000000" w:themeColor="text1"/>
          <w:sz w:val="24"/>
          <w:szCs w:val="24"/>
        </w:rPr>
        <w:t>Overall bias of Stage IV for A) 2015 Memorial Day Storm, (B) 2016 Tax Day Storm, and (C) 2017 Hurricane Harvey, respectively.</w:t>
      </w:r>
    </w:p>
    <w:p w14:paraId="5E879F9A" w14:textId="78BD6227"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[INSERT FIGURE 7 HERE] Figure 7</w:t>
      </w:r>
      <w:r w:rsidR="00A85B8C" w:rsidRPr="005A434C">
        <w:rPr>
          <w:rFonts w:ascii="Times New Roman" w:hAnsi="Times New Roman" w:cs="Times New Roman"/>
          <w:b/>
          <w:color w:val="000000" w:themeColor="text1"/>
          <w:sz w:val="24"/>
          <w:szCs w:val="24"/>
        </w:rPr>
        <w:t>:</w:t>
      </w:r>
      <w:r w:rsidRPr="005A434C">
        <w:rPr>
          <w:rFonts w:ascii="Times New Roman" w:hAnsi="Times New Roman" w:cs="Times New Roman"/>
          <w:b/>
          <w:color w:val="000000" w:themeColor="text1"/>
          <w:sz w:val="24"/>
          <w:szCs w:val="24"/>
        </w:rPr>
        <w:t xml:space="preserve"> </w:t>
      </w:r>
      <w:r w:rsidR="00A85B8C" w:rsidRPr="005A434C">
        <w:rPr>
          <w:rFonts w:ascii="Times New Roman" w:hAnsi="Times New Roman" w:cs="Times New Roman"/>
          <w:b/>
          <w:color w:val="000000" w:themeColor="text1"/>
          <w:sz w:val="24"/>
          <w:szCs w:val="24"/>
        </w:rPr>
        <w:t>Overall bias of MRMS for A) 2015 Memorial Day Storm, (B) 2016 Tax Day Storm, and (C) 2017 Hurricane Harvey, respectively.</w:t>
      </w:r>
    </w:p>
    <w:p w14:paraId="6F844DDD" w14:textId="374AFD50" w:rsidR="00ED1FE7" w:rsidRPr="005A434C" w:rsidRDefault="00ED1FE7"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hint="eastAsia"/>
          <w:b/>
          <w:color w:val="000000" w:themeColor="text1"/>
          <w:sz w:val="24"/>
          <w:szCs w:val="24"/>
        </w:rPr>
        <w:t xml:space="preserve">[INSERT </w:t>
      </w:r>
      <w:r w:rsidRPr="005A434C">
        <w:rPr>
          <w:rFonts w:ascii="Times New Roman" w:hAnsi="Times New Roman" w:cs="Times New Roman"/>
          <w:b/>
          <w:color w:val="000000" w:themeColor="text1"/>
          <w:sz w:val="24"/>
          <w:szCs w:val="24"/>
        </w:rPr>
        <w:t>TABLE 2</w:t>
      </w:r>
      <w:r w:rsidRPr="005A434C">
        <w:rPr>
          <w:rFonts w:ascii="Times New Roman" w:hAnsi="Times New Roman" w:cs="Times New Roman" w:hint="eastAsia"/>
          <w:b/>
          <w:color w:val="000000" w:themeColor="text1"/>
          <w:sz w:val="24"/>
          <w:szCs w:val="24"/>
        </w:rPr>
        <w:t xml:space="preserve"> HERE]</w:t>
      </w:r>
      <w:r w:rsidRPr="005A434C">
        <w:rPr>
          <w:rFonts w:ascii="Times New Roman" w:hAnsi="Times New Roman" w:cs="Times New Roman"/>
          <w:b/>
          <w:color w:val="000000" w:themeColor="text1"/>
          <w:sz w:val="24"/>
          <w:szCs w:val="24"/>
        </w:rPr>
        <w:t xml:space="preserve"> Table 2</w:t>
      </w:r>
      <w:r w:rsidR="00A85B8C" w:rsidRPr="005A434C">
        <w:rPr>
          <w:rFonts w:ascii="Times New Roman" w:hAnsi="Times New Roman" w:cs="Times New Roman"/>
          <w:b/>
          <w:color w:val="000000" w:themeColor="text1"/>
          <w:sz w:val="24"/>
          <w:szCs w:val="24"/>
        </w:rPr>
        <w:t>:</w:t>
      </w:r>
      <w:r w:rsidRPr="005A434C">
        <w:rPr>
          <w:rFonts w:ascii="Times New Roman" w:hAnsi="Times New Roman" w:cs="Times New Roman"/>
          <w:b/>
          <w:color w:val="000000" w:themeColor="text1"/>
          <w:sz w:val="24"/>
          <w:szCs w:val="24"/>
        </w:rPr>
        <w:t xml:space="preserve"> OB </w:t>
      </w:r>
      <w:r w:rsidR="00A85B8C" w:rsidRPr="005A434C">
        <w:rPr>
          <w:rFonts w:ascii="Times New Roman" w:hAnsi="Times New Roman" w:cs="Times New Roman"/>
          <w:b/>
          <w:color w:val="000000" w:themeColor="text1"/>
          <w:sz w:val="24"/>
          <w:szCs w:val="24"/>
        </w:rPr>
        <w:t>summary table</w:t>
      </w:r>
    </w:p>
    <w:p w14:paraId="75A78431" w14:textId="3699FAD7" w:rsidR="007E64CA" w:rsidRPr="005A434C" w:rsidRDefault="007E64CA" w:rsidP="007E64CA">
      <w:pPr>
        <w:pStyle w:val="Heading3"/>
      </w:pPr>
      <w:r w:rsidRPr="005A434C">
        <w:t xml:space="preserve">Conditional Behavior </w:t>
      </w:r>
      <w:r w:rsidR="00377F3D" w:rsidRPr="005A434C">
        <w:t>of</w:t>
      </w:r>
      <w:r w:rsidRPr="005A434C">
        <w:t xml:space="preserve"> Radar Error</w:t>
      </w:r>
    </w:p>
    <w:p w14:paraId="4777100A" w14:textId="7D87CEDF" w:rsidR="0076656F" w:rsidRPr="005A434C" w:rsidRDefault="00765BCE" w:rsidP="0076656F">
      <w:pPr>
        <w:pStyle w:val="ShangParagraph"/>
        <w:rPr>
          <w:rFonts w:eastAsiaTheme="minorEastAsia"/>
          <w:color w:val="000000" w:themeColor="text1"/>
        </w:rPr>
      </w:pPr>
      <w:r w:rsidRPr="005A434C">
        <w:rPr>
          <w:rFonts w:eastAsiaTheme="minorEastAsia"/>
          <w:color w:val="000000" w:themeColor="text1"/>
        </w:rPr>
        <w:t>While overall bias represent</w:t>
      </w:r>
      <w:r w:rsidR="005A434C">
        <w:rPr>
          <w:rFonts w:eastAsiaTheme="minorEastAsia"/>
          <w:color w:val="000000" w:themeColor="text1"/>
        </w:rPr>
        <w:t>s</w:t>
      </w:r>
      <w:r w:rsidR="00F344D4" w:rsidRPr="005A434C">
        <w:rPr>
          <w:rFonts w:eastAsiaTheme="minorEastAsia"/>
          <w:color w:val="000000" w:themeColor="text1"/>
        </w:rPr>
        <w:t xml:space="preserve"> the average behavior of radar error, </w:t>
      </w:r>
      <w:r w:rsidR="00F26CE4" w:rsidRPr="005A434C">
        <w:rPr>
          <w:rFonts w:eastAsiaTheme="minorEastAsia"/>
          <w:color w:val="000000" w:themeColor="text1"/>
        </w:rPr>
        <w:t xml:space="preserve">the </w:t>
      </w:r>
      <w:r w:rsidRPr="005A434C">
        <w:rPr>
          <w:rFonts w:eastAsiaTheme="minorEastAsia"/>
          <w:color w:val="000000" w:themeColor="text1"/>
        </w:rPr>
        <w:t xml:space="preserve">conditional behavior of radar error </w:t>
      </w:r>
      <w:r w:rsidR="00F26CE4" w:rsidRPr="005A434C">
        <w:rPr>
          <w:rFonts w:eastAsiaTheme="minorEastAsia"/>
          <w:color w:val="000000" w:themeColor="text1"/>
        </w:rPr>
        <w:t xml:space="preserve">depending on the rainfall intensity </w:t>
      </w:r>
      <w:r w:rsidR="005A434C">
        <w:rPr>
          <w:rFonts w:eastAsiaTheme="minorEastAsia"/>
          <w:color w:val="000000" w:themeColor="text1"/>
        </w:rPr>
        <w:t xml:space="preserve">has been demonstrated by previous researchers and thus needs to be investigated </w:t>
      </w:r>
      <w:r w:rsidR="00F344D4" w:rsidRPr="005A434C">
        <w:rPr>
          <w:rFonts w:eastAsiaTheme="minorEastAsia"/>
          <w:color w:val="000000" w:themeColor="text1"/>
        </w:rPr>
        <w:t>(</w:t>
      </w:r>
      <w:proofErr w:type="spellStart"/>
      <w:r w:rsidR="00853C0C" w:rsidRPr="005A434C">
        <w:rPr>
          <w:color w:val="000000" w:themeColor="text1"/>
        </w:rPr>
        <w:t>Ciach</w:t>
      </w:r>
      <w:proofErr w:type="spellEnd"/>
      <w:r w:rsidR="00853C0C" w:rsidRPr="005A434C">
        <w:rPr>
          <w:color w:val="000000" w:themeColor="text1"/>
        </w:rPr>
        <w:t xml:space="preserve"> et al., 2000; </w:t>
      </w:r>
      <w:proofErr w:type="spellStart"/>
      <w:r w:rsidR="00853C0C" w:rsidRPr="005A434C">
        <w:rPr>
          <w:color w:val="000000" w:themeColor="text1"/>
        </w:rPr>
        <w:t>Ciach</w:t>
      </w:r>
      <w:proofErr w:type="spellEnd"/>
      <w:r w:rsidR="00853C0C" w:rsidRPr="005A434C">
        <w:rPr>
          <w:color w:val="000000" w:themeColor="text1"/>
        </w:rPr>
        <w:t xml:space="preserve"> et al., 2007; Habib et al., 2008</w:t>
      </w:r>
      <w:r w:rsidR="00F344D4" w:rsidRPr="005A434C">
        <w:rPr>
          <w:rFonts w:eastAsiaTheme="minorEastAsia"/>
          <w:color w:val="000000" w:themeColor="text1"/>
        </w:rPr>
        <w:t xml:space="preserve">). Therefore </w:t>
      </w:r>
      <w:r w:rsidR="007E64CA" w:rsidRPr="005A434C">
        <w:rPr>
          <w:rFonts w:eastAsiaTheme="minorEastAsia"/>
          <w:color w:val="000000" w:themeColor="text1"/>
        </w:rPr>
        <w:t>in this study</w:t>
      </w:r>
      <w:r w:rsidR="00F344D4" w:rsidRPr="005A434C">
        <w:rPr>
          <w:rFonts w:eastAsiaTheme="minorEastAsia"/>
          <w:color w:val="000000" w:themeColor="text1"/>
        </w:rPr>
        <w:t>,</w:t>
      </w:r>
      <w:r w:rsidR="00761CEC" w:rsidRPr="005A434C">
        <w:rPr>
          <w:rFonts w:eastAsiaTheme="minorEastAsia"/>
          <w:color w:val="000000" w:themeColor="text1"/>
        </w:rPr>
        <w:t xml:space="preserve"> </w:t>
      </w:r>
      <w:r w:rsidR="00F344D4" w:rsidRPr="005A434C">
        <w:rPr>
          <w:rFonts w:eastAsiaTheme="minorEastAsia"/>
          <w:color w:val="000000" w:themeColor="text1"/>
        </w:rPr>
        <w:t>the authors also examine the radar errors, conditioned</w:t>
      </w:r>
      <w:r w:rsidR="00761CEC" w:rsidRPr="005A434C">
        <w:rPr>
          <w:rFonts w:eastAsiaTheme="minorEastAsia"/>
          <w:color w:val="000000" w:themeColor="text1"/>
        </w:rPr>
        <w:t xml:space="preserve"> on hourly rainfall intensity</w:t>
      </w:r>
      <w:r w:rsidR="00F344D4" w:rsidRPr="005A434C">
        <w:rPr>
          <w:rFonts w:eastAsiaTheme="minorEastAsia"/>
          <w:color w:val="000000" w:themeColor="text1"/>
        </w:rPr>
        <w:t xml:space="preserve"> from rain gauges</w:t>
      </w:r>
      <w:r w:rsidR="00761CEC" w:rsidRPr="005A434C">
        <w:rPr>
          <w:rFonts w:eastAsiaTheme="minorEastAsia"/>
          <w:color w:val="000000" w:themeColor="text1"/>
        </w:rPr>
        <w:t xml:space="preserve">. Since this analysis is event-based </w:t>
      </w:r>
      <w:r w:rsidR="00BE7E9B" w:rsidRPr="005A434C">
        <w:rPr>
          <w:rFonts w:eastAsiaTheme="minorEastAsia"/>
          <w:color w:val="000000" w:themeColor="text1"/>
        </w:rPr>
        <w:t>and</w:t>
      </w:r>
      <w:r w:rsidR="00761CEC" w:rsidRPr="005A434C">
        <w:rPr>
          <w:rFonts w:eastAsiaTheme="minorEastAsia"/>
          <w:color w:val="000000" w:themeColor="text1"/>
        </w:rPr>
        <w:t xml:space="preserve"> </w:t>
      </w:r>
      <w:r w:rsidR="0058087A" w:rsidRPr="005A434C">
        <w:rPr>
          <w:rFonts w:eastAsiaTheme="minorEastAsia"/>
          <w:color w:val="000000" w:themeColor="text1"/>
        </w:rPr>
        <w:t>lacks</w:t>
      </w:r>
      <w:r w:rsidR="00761CEC" w:rsidRPr="005A434C">
        <w:rPr>
          <w:rFonts w:eastAsiaTheme="minorEastAsia"/>
          <w:color w:val="000000" w:themeColor="text1"/>
        </w:rPr>
        <w:t xml:space="preserve"> large volume of data, it is important to consider the distribution of utilized data samples </w:t>
      </w:r>
      <w:r w:rsidR="0058087A" w:rsidRPr="005A434C">
        <w:rPr>
          <w:rFonts w:eastAsiaTheme="minorEastAsia"/>
          <w:color w:val="000000" w:themeColor="text1"/>
        </w:rPr>
        <w:t>before</w:t>
      </w:r>
      <w:r w:rsidR="00761CEC" w:rsidRPr="005A434C">
        <w:rPr>
          <w:rFonts w:eastAsiaTheme="minorEastAsia"/>
          <w:color w:val="000000" w:themeColor="text1"/>
        </w:rPr>
        <w:t xml:space="preserve"> </w:t>
      </w:r>
      <w:r w:rsidR="00BE7E9B" w:rsidRPr="005A434C">
        <w:rPr>
          <w:rFonts w:eastAsiaTheme="minorEastAsia"/>
          <w:color w:val="000000" w:themeColor="text1"/>
        </w:rPr>
        <w:t xml:space="preserve">investigating </w:t>
      </w:r>
      <w:r w:rsidR="00761CEC" w:rsidRPr="005A434C">
        <w:rPr>
          <w:rFonts w:eastAsiaTheme="minorEastAsia"/>
          <w:color w:val="000000" w:themeColor="text1"/>
        </w:rPr>
        <w:t xml:space="preserve">the conditional behavior of radar error. Therefore, the authors present </w:t>
      </w:r>
      <w:r w:rsidR="00F26CE4" w:rsidRPr="005A434C">
        <w:rPr>
          <w:rFonts w:eastAsiaTheme="minorEastAsia"/>
          <w:color w:val="000000" w:themeColor="text1"/>
        </w:rPr>
        <w:t xml:space="preserve">a </w:t>
      </w:r>
      <w:r w:rsidR="00761CEC" w:rsidRPr="005A434C">
        <w:rPr>
          <w:rFonts w:eastAsiaTheme="minorEastAsia"/>
          <w:color w:val="000000" w:themeColor="text1"/>
        </w:rPr>
        <w:t>2-</w:t>
      </w:r>
      <w:r w:rsidR="00E47BB2" w:rsidRPr="005A434C">
        <w:rPr>
          <w:rFonts w:eastAsiaTheme="minorEastAsia"/>
          <w:color w:val="000000" w:themeColor="text1"/>
        </w:rPr>
        <w:t>D</w:t>
      </w:r>
      <w:r w:rsidR="00761CEC" w:rsidRPr="005A434C">
        <w:rPr>
          <w:rFonts w:eastAsiaTheme="minorEastAsia"/>
          <w:color w:val="000000" w:themeColor="text1"/>
        </w:rPr>
        <w:t xml:space="preserve"> histogram of </w:t>
      </w:r>
      <w:r w:rsidR="00CF6DEF" w:rsidRPr="005A434C">
        <w:rPr>
          <w:rFonts w:eastAsiaTheme="minorEastAsia"/>
          <w:color w:val="000000" w:themeColor="text1"/>
        </w:rPr>
        <w:t xml:space="preserve">the combined </w:t>
      </w:r>
      <w:r w:rsidR="00761CEC" w:rsidRPr="005A434C">
        <w:rPr>
          <w:rFonts w:eastAsiaTheme="minorEastAsia"/>
          <w:color w:val="000000" w:themeColor="text1"/>
        </w:rPr>
        <w:t xml:space="preserve">data samples from all three storms </w:t>
      </w:r>
      <w:r w:rsidR="0058087A" w:rsidRPr="005A434C">
        <w:rPr>
          <w:rFonts w:eastAsiaTheme="minorEastAsia"/>
          <w:color w:val="000000" w:themeColor="text1"/>
        </w:rPr>
        <w:t xml:space="preserve">plotted on log-scale radar error and log-scale hourly gauge rainfall intensity for </w:t>
      </w:r>
      <w:r w:rsidR="00C36AB8" w:rsidRPr="005A434C">
        <w:rPr>
          <w:rFonts w:eastAsiaTheme="minorEastAsia"/>
          <w:color w:val="000000" w:themeColor="text1"/>
        </w:rPr>
        <w:t>S</w:t>
      </w:r>
      <w:r w:rsidR="00E47BB2" w:rsidRPr="005A434C">
        <w:rPr>
          <w:rFonts w:eastAsiaTheme="minorEastAsia"/>
          <w:color w:val="000000" w:themeColor="text1"/>
        </w:rPr>
        <w:t>tage IV</w:t>
      </w:r>
      <w:r w:rsidR="0058087A" w:rsidRPr="005A434C">
        <w:rPr>
          <w:rFonts w:eastAsiaTheme="minorEastAsia"/>
          <w:color w:val="000000" w:themeColor="text1"/>
        </w:rPr>
        <w:t xml:space="preserve"> and MRMS in </w:t>
      </w:r>
      <w:r w:rsidR="0058087A" w:rsidRPr="005A434C">
        <w:rPr>
          <w:rFonts w:eastAsiaTheme="minorEastAsia"/>
          <w:b/>
          <w:color w:val="000000" w:themeColor="text1"/>
        </w:rPr>
        <w:t>Figures</w:t>
      </w:r>
      <w:r w:rsidR="00AD1F5B" w:rsidRPr="005A434C">
        <w:rPr>
          <w:rFonts w:eastAsiaTheme="minorEastAsia"/>
          <w:b/>
          <w:color w:val="000000" w:themeColor="text1"/>
        </w:rPr>
        <w:t xml:space="preserve"> 8A</w:t>
      </w:r>
      <w:r w:rsidR="0058087A" w:rsidRPr="005A434C">
        <w:rPr>
          <w:rFonts w:eastAsiaTheme="minorEastAsia"/>
          <w:color w:val="000000" w:themeColor="text1"/>
        </w:rPr>
        <w:t xml:space="preserve"> and</w:t>
      </w:r>
      <w:r w:rsidR="00AD1F5B" w:rsidRPr="005A434C">
        <w:rPr>
          <w:rFonts w:eastAsiaTheme="minorEastAsia"/>
          <w:color w:val="000000" w:themeColor="text1"/>
        </w:rPr>
        <w:t xml:space="preserve"> </w:t>
      </w:r>
      <w:r w:rsidR="00AD1F5B" w:rsidRPr="005A434C">
        <w:rPr>
          <w:rFonts w:eastAsiaTheme="minorEastAsia"/>
          <w:b/>
          <w:color w:val="000000" w:themeColor="text1"/>
        </w:rPr>
        <w:t>8B</w:t>
      </w:r>
      <w:r w:rsidR="0058087A" w:rsidRPr="005A434C">
        <w:rPr>
          <w:rFonts w:eastAsiaTheme="minorEastAsia"/>
          <w:color w:val="000000" w:themeColor="text1"/>
        </w:rPr>
        <w:t xml:space="preserve"> respectively.</w:t>
      </w:r>
      <w:r w:rsidR="000F18B3" w:rsidRPr="005A434C">
        <w:rPr>
          <w:rFonts w:eastAsiaTheme="minorEastAsia"/>
          <w:color w:val="000000" w:themeColor="text1"/>
        </w:rPr>
        <w:t xml:space="preserve"> </w:t>
      </w:r>
      <w:r w:rsidR="00812E3E" w:rsidRPr="00FD1A60">
        <w:rPr>
          <w:rFonts w:eastAsiaTheme="minorEastAsia"/>
          <w:color w:val="000000" w:themeColor="text1"/>
        </w:rPr>
        <w:t xml:space="preserve">The </w:t>
      </w:r>
      <w:r w:rsidR="009C67BD" w:rsidRPr="00FD1A60">
        <w:rPr>
          <w:rFonts w:eastAsiaTheme="minorEastAsia"/>
          <w:color w:val="000000" w:themeColor="text1"/>
        </w:rPr>
        <w:t xml:space="preserve">log-scale axes are </w:t>
      </w:r>
      <w:r w:rsidR="00812E3E" w:rsidRPr="00FD1A60">
        <w:rPr>
          <w:rFonts w:eastAsiaTheme="minorEastAsia"/>
          <w:color w:val="000000" w:themeColor="text1"/>
        </w:rPr>
        <w:t>use</w:t>
      </w:r>
      <w:r w:rsidR="009C67BD" w:rsidRPr="00FD1A60">
        <w:rPr>
          <w:rFonts w:eastAsiaTheme="minorEastAsia"/>
          <w:color w:val="000000" w:themeColor="text1"/>
        </w:rPr>
        <w:t>d</w:t>
      </w:r>
      <w:r w:rsidR="00812E3E" w:rsidRPr="00FD1A60">
        <w:rPr>
          <w:rFonts w:eastAsiaTheme="minorEastAsia"/>
          <w:color w:val="000000" w:themeColor="text1"/>
        </w:rPr>
        <w:t xml:space="preserve"> in plotting </w:t>
      </w:r>
      <w:r w:rsidR="009C67BD" w:rsidRPr="00FD1A60">
        <w:rPr>
          <w:rFonts w:eastAsiaTheme="minorEastAsia"/>
          <w:color w:val="000000" w:themeColor="text1"/>
        </w:rPr>
        <w:t>because</w:t>
      </w:r>
      <w:r w:rsidR="00812E3E" w:rsidRPr="00FD1A60">
        <w:rPr>
          <w:rFonts w:eastAsiaTheme="minorEastAsia"/>
          <w:color w:val="000000" w:themeColor="text1"/>
        </w:rPr>
        <w:t xml:space="preserve"> both radar error and rainfall intensity are log-normally distributed. </w:t>
      </w:r>
      <w:r w:rsidR="000F18B3" w:rsidRPr="005A434C">
        <w:rPr>
          <w:rFonts w:eastAsiaTheme="minorEastAsia"/>
          <w:color w:val="000000" w:themeColor="text1"/>
        </w:rPr>
        <w:t xml:space="preserve">It </w:t>
      </w:r>
      <w:r w:rsidR="00F26CE4" w:rsidRPr="005A434C">
        <w:rPr>
          <w:rFonts w:eastAsiaTheme="minorEastAsia"/>
          <w:color w:val="000000" w:themeColor="text1"/>
        </w:rPr>
        <w:t>is</w:t>
      </w:r>
      <w:r w:rsidR="000F18B3" w:rsidRPr="005A434C">
        <w:rPr>
          <w:rFonts w:eastAsiaTheme="minorEastAsia"/>
          <w:color w:val="000000" w:themeColor="text1"/>
        </w:rPr>
        <w:t xml:space="preserve"> found that the two data samples (</w:t>
      </w:r>
      <w:r w:rsidR="00C36AB8" w:rsidRPr="005A434C">
        <w:rPr>
          <w:rFonts w:eastAsiaTheme="minorEastAsia"/>
          <w:color w:val="000000" w:themeColor="text1"/>
        </w:rPr>
        <w:t>S</w:t>
      </w:r>
      <w:r w:rsidR="00E47BB2" w:rsidRPr="005A434C">
        <w:rPr>
          <w:rFonts w:eastAsiaTheme="minorEastAsia"/>
          <w:color w:val="000000" w:themeColor="text1"/>
        </w:rPr>
        <w:t>tage IV</w:t>
      </w:r>
      <w:r w:rsidR="000F18B3" w:rsidRPr="005A434C">
        <w:rPr>
          <w:rFonts w:eastAsiaTheme="minorEastAsia"/>
          <w:color w:val="000000" w:themeColor="text1"/>
        </w:rPr>
        <w:t xml:space="preserve"> and MRMS) share </w:t>
      </w:r>
      <w:r w:rsidR="00D60278" w:rsidRPr="005A434C">
        <w:rPr>
          <w:rFonts w:eastAsiaTheme="minorEastAsia"/>
          <w:color w:val="000000" w:themeColor="text1"/>
        </w:rPr>
        <w:t xml:space="preserve">a </w:t>
      </w:r>
      <w:r w:rsidR="000F18B3" w:rsidRPr="005A434C">
        <w:rPr>
          <w:rFonts w:eastAsiaTheme="minorEastAsia"/>
          <w:color w:val="000000" w:themeColor="text1"/>
        </w:rPr>
        <w:t xml:space="preserve">similar </w:t>
      </w:r>
      <w:r w:rsidR="00D60278" w:rsidRPr="005A434C">
        <w:rPr>
          <w:rFonts w:eastAsiaTheme="minorEastAsia"/>
          <w:color w:val="000000" w:themeColor="text1"/>
        </w:rPr>
        <w:t xml:space="preserve">distribution pattern </w:t>
      </w:r>
      <w:r w:rsidR="000F18B3" w:rsidRPr="005A434C">
        <w:rPr>
          <w:rFonts w:eastAsiaTheme="minorEastAsia"/>
          <w:color w:val="000000" w:themeColor="text1"/>
        </w:rPr>
        <w:t xml:space="preserve">along the </w:t>
      </w:r>
      <w:r w:rsidR="00E47BB2" w:rsidRPr="005A434C">
        <w:rPr>
          <w:rFonts w:eastAsiaTheme="minorEastAsia"/>
          <w:color w:val="000000" w:themeColor="text1"/>
        </w:rPr>
        <w:t>X</w:t>
      </w:r>
      <w:r w:rsidR="000F18B3" w:rsidRPr="005A434C">
        <w:rPr>
          <w:rFonts w:eastAsiaTheme="minorEastAsia"/>
          <w:color w:val="000000" w:themeColor="text1"/>
        </w:rPr>
        <w:t>-axis</w:t>
      </w:r>
      <w:r w:rsidR="00140B72" w:rsidRPr="005A434C">
        <w:rPr>
          <w:rFonts w:eastAsiaTheme="minorEastAsia"/>
          <w:color w:val="000000" w:themeColor="text1"/>
        </w:rPr>
        <w:t xml:space="preserve">, which means </w:t>
      </w:r>
      <w:r w:rsidR="00C36AB8" w:rsidRPr="005A434C">
        <w:rPr>
          <w:rFonts w:eastAsiaTheme="minorEastAsia"/>
          <w:color w:val="000000" w:themeColor="text1"/>
        </w:rPr>
        <w:t>S</w:t>
      </w:r>
      <w:r w:rsidR="00E47BB2" w:rsidRPr="005A434C">
        <w:rPr>
          <w:rFonts w:eastAsiaTheme="minorEastAsia"/>
          <w:color w:val="000000" w:themeColor="text1"/>
        </w:rPr>
        <w:t>tage IV</w:t>
      </w:r>
      <w:r w:rsidR="00140B72" w:rsidRPr="005A434C">
        <w:rPr>
          <w:rFonts w:eastAsiaTheme="minorEastAsia"/>
          <w:color w:val="000000" w:themeColor="text1"/>
        </w:rPr>
        <w:t xml:space="preserve"> data samples, though smaller in size, do capture </w:t>
      </w:r>
      <w:r w:rsidR="000F18B3" w:rsidRPr="005A434C">
        <w:rPr>
          <w:rFonts w:eastAsiaTheme="minorEastAsia"/>
          <w:color w:val="000000" w:themeColor="text1"/>
        </w:rPr>
        <w:t>the same dis</w:t>
      </w:r>
      <w:r w:rsidR="00CF6DEF" w:rsidRPr="005A434C">
        <w:rPr>
          <w:rFonts w:eastAsiaTheme="minorEastAsia"/>
          <w:color w:val="000000" w:themeColor="text1"/>
        </w:rPr>
        <w:t xml:space="preserve">tribution of rainfall intensities </w:t>
      </w:r>
      <w:r w:rsidR="000F18B3" w:rsidRPr="005A434C">
        <w:rPr>
          <w:rFonts w:eastAsiaTheme="minorEastAsia"/>
          <w:color w:val="000000" w:themeColor="text1"/>
        </w:rPr>
        <w:t>as the MRMS data samples</w:t>
      </w:r>
      <w:r w:rsidR="00140B72" w:rsidRPr="005A434C">
        <w:rPr>
          <w:rFonts w:eastAsiaTheme="minorEastAsia"/>
          <w:color w:val="000000" w:themeColor="text1"/>
        </w:rPr>
        <w:t xml:space="preserve">. </w:t>
      </w:r>
      <w:r w:rsidR="00DA2535" w:rsidRPr="005A434C">
        <w:rPr>
          <w:rFonts w:eastAsiaTheme="minorEastAsia"/>
          <w:color w:val="000000" w:themeColor="text1"/>
        </w:rPr>
        <w:t>It is shown i</w:t>
      </w:r>
      <w:r w:rsidR="00140B72" w:rsidRPr="005A434C">
        <w:rPr>
          <w:rFonts w:eastAsiaTheme="minorEastAsia"/>
          <w:color w:val="000000" w:themeColor="text1"/>
        </w:rPr>
        <w:t>n both</w:t>
      </w:r>
      <w:r w:rsidR="007E349F" w:rsidRPr="005A434C">
        <w:rPr>
          <w:rFonts w:eastAsiaTheme="minorEastAsia"/>
          <w:color w:val="000000" w:themeColor="text1"/>
        </w:rPr>
        <w:t xml:space="preserve"> </w:t>
      </w:r>
      <w:r w:rsidR="00DA2535" w:rsidRPr="005A434C">
        <w:rPr>
          <w:rFonts w:eastAsiaTheme="minorEastAsia"/>
          <w:b/>
          <w:color w:val="000000" w:themeColor="text1"/>
        </w:rPr>
        <w:t>Figure</w:t>
      </w:r>
      <w:r w:rsidR="007E349F" w:rsidRPr="005A434C">
        <w:rPr>
          <w:rFonts w:eastAsiaTheme="minorEastAsia"/>
          <w:b/>
          <w:color w:val="000000" w:themeColor="text1"/>
        </w:rPr>
        <w:t>s</w:t>
      </w:r>
      <w:r w:rsidR="00DA2535" w:rsidRPr="005A434C">
        <w:rPr>
          <w:rFonts w:eastAsiaTheme="minorEastAsia"/>
          <w:b/>
          <w:color w:val="000000" w:themeColor="text1"/>
        </w:rPr>
        <w:t xml:space="preserve"> 8A</w:t>
      </w:r>
      <w:r w:rsidR="00DA2535" w:rsidRPr="005A434C">
        <w:rPr>
          <w:rFonts w:eastAsiaTheme="minorEastAsia"/>
          <w:color w:val="000000" w:themeColor="text1"/>
        </w:rPr>
        <w:t xml:space="preserve"> and</w:t>
      </w:r>
      <w:r w:rsidR="007E349F" w:rsidRPr="005A434C">
        <w:rPr>
          <w:rFonts w:eastAsiaTheme="minorEastAsia"/>
          <w:color w:val="000000" w:themeColor="text1"/>
        </w:rPr>
        <w:t xml:space="preserve"> </w:t>
      </w:r>
      <w:r w:rsidR="007E349F" w:rsidRPr="005A434C">
        <w:rPr>
          <w:rFonts w:eastAsiaTheme="minorEastAsia"/>
          <w:b/>
          <w:color w:val="000000" w:themeColor="text1"/>
        </w:rPr>
        <w:t>8B</w:t>
      </w:r>
      <w:r w:rsidR="00DA2535" w:rsidRPr="005A434C">
        <w:rPr>
          <w:rFonts w:eastAsiaTheme="minorEastAsia"/>
          <w:color w:val="000000" w:themeColor="text1"/>
        </w:rPr>
        <w:t xml:space="preserve"> </w:t>
      </w:r>
      <w:r w:rsidR="007E349F" w:rsidRPr="005A434C">
        <w:rPr>
          <w:rFonts w:eastAsiaTheme="minorEastAsia"/>
          <w:color w:val="000000" w:themeColor="text1"/>
        </w:rPr>
        <w:t>that</w:t>
      </w:r>
      <w:r w:rsidR="00140B72" w:rsidRPr="005A434C">
        <w:rPr>
          <w:rFonts w:eastAsiaTheme="minorEastAsia"/>
          <w:color w:val="000000" w:themeColor="text1"/>
        </w:rPr>
        <w:t xml:space="preserve"> the sample population is divided by a gap located just above </w:t>
      </w:r>
      <w:r w:rsidR="00AD1F5B" w:rsidRPr="005A434C">
        <w:rPr>
          <w:rFonts w:eastAsiaTheme="minorEastAsia"/>
          <w:color w:val="000000" w:themeColor="text1"/>
        </w:rPr>
        <w:t>1.5</w:t>
      </w:r>
      <w:r w:rsidR="00140B72" w:rsidRPr="005A434C">
        <w:rPr>
          <w:rFonts w:eastAsiaTheme="minorEastAsia"/>
          <w:color w:val="000000" w:themeColor="text1"/>
        </w:rPr>
        <w:t xml:space="preserve"> </w:t>
      </w:r>
      <w:r w:rsidR="00AD1F5B" w:rsidRPr="005A434C">
        <w:rPr>
          <w:rFonts w:eastAsiaTheme="minorEastAsia"/>
          <w:color w:val="000000" w:themeColor="text1"/>
        </w:rPr>
        <w:t>mm</w:t>
      </w:r>
      <w:r w:rsidR="00140B72" w:rsidRPr="005A434C">
        <w:rPr>
          <w:rFonts w:eastAsiaTheme="minorEastAsia"/>
          <w:color w:val="000000" w:themeColor="text1"/>
        </w:rPr>
        <w:t>/hr</w:t>
      </w:r>
      <w:r w:rsidR="00B6790E">
        <w:rPr>
          <w:rFonts w:eastAsiaTheme="minorEastAsia"/>
          <w:color w:val="000000" w:themeColor="text1"/>
        </w:rPr>
        <w:t xml:space="preserve">. </w:t>
      </w:r>
      <w:r w:rsidR="00B6790E" w:rsidRPr="00FD1A60">
        <w:rPr>
          <w:rFonts w:eastAsiaTheme="minorEastAsia"/>
          <w:color w:val="000000" w:themeColor="text1"/>
        </w:rPr>
        <w:t>This</w:t>
      </w:r>
      <w:r w:rsidR="00E3637F" w:rsidRPr="00FD1A60">
        <w:rPr>
          <w:rFonts w:eastAsiaTheme="minorEastAsia"/>
          <w:color w:val="000000" w:themeColor="text1"/>
        </w:rPr>
        <w:t xml:space="preserve"> is due to the </w:t>
      </w:r>
      <w:r w:rsidR="00B6790E" w:rsidRPr="00FD1A60">
        <w:rPr>
          <w:rFonts w:eastAsiaTheme="minorEastAsia"/>
          <w:color w:val="000000" w:themeColor="text1"/>
        </w:rPr>
        <w:t xml:space="preserve">fact that readings </w:t>
      </w:r>
      <w:r w:rsidR="00812E3E" w:rsidRPr="00FD1A60">
        <w:rPr>
          <w:rFonts w:eastAsiaTheme="minorEastAsia"/>
          <w:color w:val="000000" w:themeColor="text1"/>
        </w:rPr>
        <w:t>from</w:t>
      </w:r>
      <w:r w:rsidR="00B6790E" w:rsidRPr="00FD1A60">
        <w:rPr>
          <w:rFonts w:eastAsiaTheme="minorEastAsia"/>
          <w:color w:val="000000" w:themeColor="text1"/>
        </w:rPr>
        <w:t xml:space="preserve"> tipping bucket rain gauges are the number of</w:t>
      </w:r>
      <w:r w:rsidR="00812E3E" w:rsidRPr="00FD1A60">
        <w:rPr>
          <w:rFonts w:eastAsiaTheme="minorEastAsia"/>
          <w:color w:val="000000" w:themeColor="text1"/>
        </w:rPr>
        <w:t xml:space="preserve"> tipping multiplied by the unit volume of each tip (</w:t>
      </w:r>
      <w:r w:rsidR="00B6790E" w:rsidRPr="00FD1A60">
        <w:rPr>
          <w:rFonts w:eastAsiaTheme="minorEastAsia"/>
          <w:color w:val="000000" w:themeColor="text1"/>
        </w:rPr>
        <w:t xml:space="preserve">in this case 0.04 </w:t>
      </w:r>
      <w:r w:rsidR="00B6790E" w:rsidRPr="00FD1A60">
        <w:rPr>
          <w:rFonts w:eastAsiaTheme="minorEastAsia"/>
          <w:color w:val="FF0000"/>
        </w:rPr>
        <w:t>inch</w:t>
      </w:r>
      <w:r w:rsidR="00831EC8" w:rsidRPr="00FD1A60">
        <w:rPr>
          <w:rFonts w:eastAsiaTheme="minorEastAsia"/>
          <w:color w:val="FF0000"/>
        </w:rPr>
        <w:t>es</w:t>
      </w:r>
      <w:r w:rsidR="00B6790E" w:rsidRPr="00FD1A60">
        <w:rPr>
          <w:rFonts w:eastAsiaTheme="minorEastAsia"/>
          <w:color w:val="000000" w:themeColor="text1"/>
        </w:rPr>
        <w:t xml:space="preserve"> or 1.016 mm</w:t>
      </w:r>
      <w:r w:rsidR="00812E3E" w:rsidRPr="00FD1A60">
        <w:rPr>
          <w:rFonts w:eastAsiaTheme="minorEastAsia"/>
          <w:color w:val="000000" w:themeColor="text1"/>
        </w:rPr>
        <w:t>)</w:t>
      </w:r>
      <w:r w:rsidR="00E3637F" w:rsidRPr="00FD1A60">
        <w:rPr>
          <w:rFonts w:eastAsiaTheme="minorEastAsia"/>
          <w:color w:val="000000" w:themeColor="text1"/>
        </w:rPr>
        <w:t xml:space="preserve">. </w:t>
      </w:r>
      <w:r w:rsidR="00E3637F">
        <w:rPr>
          <w:rFonts w:eastAsiaTheme="minorEastAsia"/>
          <w:color w:val="000000" w:themeColor="text1"/>
        </w:rPr>
        <w:t xml:space="preserve">As  </w:t>
      </w:r>
      <w:r w:rsidR="00EA4BB5">
        <w:rPr>
          <w:rFonts w:eastAsiaTheme="minorEastAsia"/>
          <w:color w:val="000000" w:themeColor="text1"/>
        </w:rPr>
        <w:t>f</w:t>
      </w:r>
      <w:r w:rsidR="00BE7E9B" w:rsidRPr="005A434C">
        <w:rPr>
          <w:rFonts w:eastAsiaTheme="minorEastAsia"/>
          <w:color w:val="000000" w:themeColor="text1"/>
        </w:rPr>
        <w:t xml:space="preserve">or </w:t>
      </w:r>
      <w:r w:rsidR="00C36AB8" w:rsidRPr="005A434C">
        <w:rPr>
          <w:rFonts w:eastAsiaTheme="minorEastAsia"/>
          <w:color w:val="000000" w:themeColor="text1"/>
        </w:rPr>
        <w:t>S</w:t>
      </w:r>
      <w:r w:rsidR="00E47BB2" w:rsidRPr="005A434C">
        <w:rPr>
          <w:rFonts w:eastAsiaTheme="minorEastAsia"/>
          <w:color w:val="000000" w:themeColor="text1"/>
        </w:rPr>
        <w:t>tage IV</w:t>
      </w:r>
      <w:r w:rsidR="00BE7E9B" w:rsidRPr="005A434C">
        <w:rPr>
          <w:rFonts w:eastAsiaTheme="minorEastAsia"/>
          <w:color w:val="000000" w:themeColor="text1"/>
        </w:rPr>
        <w:t xml:space="preserve"> (</w:t>
      </w:r>
      <w:r w:rsidR="00BE7E9B" w:rsidRPr="005A434C">
        <w:rPr>
          <w:rFonts w:eastAsiaTheme="minorEastAsia"/>
          <w:b/>
          <w:color w:val="000000" w:themeColor="text1"/>
        </w:rPr>
        <w:t>Figure</w:t>
      </w:r>
      <w:r w:rsidR="006020C9" w:rsidRPr="005A434C">
        <w:rPr>
          <w:rFonts w:eastAsiaTheme="minorEastAsia"/>
          <w:b/>
          <w:color w:val="000000" w:themeColor="text1"/>
        </w:rPr>
        <w:t xml:space="preserve"> </w:t>
      </w:r>
      <w:r w:rsidR="00AD1F5B" w:rsidRPr="005A434C">
        <w:rPr>
          <w:rFonts w:eastAsiaTheme="minorEastAsia"/>
          <w:b/>
          <w:color w:val="000000" w:themeColor="text1"/>
        </w:rPr>
        <w:t>8A</w:t>
      </w:r>
      <w:r w:rsidR="00BE7E9B" w:rsidRPr="005A434C">
        <w:rPr>
          <w:rFonts w:eastAsiaTheme="minorEastAsia"/>
          <w:color w:val="000000" w:themeColor="text1"/>
        </w:rPr>
        <w:t>)</w:t>
      </w:r>
      <w:r w:rsidR="00140B72" w:rsidRPr="005A434C">
        <w:rPr>
          <w:rFonts w:eastAsiaTheme="minorEastAsia"/>
          <w:color w:val="000000" w:themeColor="text1"/>
        </w:rPr>
        <w:t xml:space="preserve">, these data samples </w:t>
      </w:r>
      <w:r w:rsidR="00C61277" w:rsidRPr="005A434C">
        <w:rPr>
          <w:rFonts w:eastAsiaTheme="minorEastAsia"/>
          <w:color w:val="000000" w:themeColor="text1"/>
        </w:rPr>
        <w:t xml:space="preserve">mostly show </w:t>
      </w:r>
      <w:r w:rsidR="00BE7E9B" w:rsidRPr="005A434C">
        <w:rPr>
          <w:rFonts w:eastAsiaTheme="minorEastAsia"/>
          <w:color w:val="000000" w:themeColor="text1"/>
        </w:rPr>
        <w:t xml:space="preserve">overestimation with </w:t>
      </w:r>
      <w:r w:rsidR="00C61277" w:rsidRPr="005A434C">
        <w:rPr>
          <w:rFonts w:eastAsiaTheme="minorEastAsia"/>
          <w:color w:val="000000" w:themeColor="text1"/>
        </w:rPr>
        <w:t>radar e</w:t>
      </w:r>
      <w:r w:rsidR="00140B72" w:rsidRPr="005A434C">
        <w:rPr>
          <w:rFonts w:eastAsiaTheme="minorEastAsia"/>
          <w:color w:val="000000" w:themeColor="text1"/>
        </w:rPr>
        <w:t>rror</w:t>
      </w:r>
      <w:r w:rsidR="00C61277" w:rsidRPr="005A434C">
        <w:rPr>
          <w:rFonts w:eastAsiaTheme="minorEastAsia"/>
          <w:color w:val="000000" w:themeColor="text1"/>
        </w:rPr>
        <w:t>s</w:t>
      </w:r>
      <w:r w:rsidR="00140B72" w:rsidRPr="005A434C">
        <w:rPr>
          <w:rFonts w:eastAsiaTheme="minorEastAsia"/>
          <w:color w:val="000000" w:themeColor="text1"/>
        </w:rPr>
        <w:t xml:space="preserve"> </w:t>
      </w:r>
      <w:r w:rsidR="00C61277" w:rsidRPr="005A434C">
        <w:rPr>
          <w:rFonts w:eastAsiaTheme="minorEastAsia"/>
          <w:color w:val="000000" w:themeColor="text1"/>
        </w:rPr>
        <w:t xml:space="preserve">over one, while </w:t>
      </w:r>
      <w:r w:rsidR="006020C9" w:rsidRPr="005A434C">
        <w:rPr>
          <w:rFonts w:eastAsiaTheme="minorEastAsia"/>
          <w:color w:val="000000" w:themeColor="text1"/>
        </w:rPr>
        <w:t>in the case of MRMS (</w:t>
      </w:r>
      <w:r w:rsidR="006020C9" w:rsidRPr="005A434C">
        <w:rPr>
          <w:rFonts w:eastAsiaTheme="minorEastAsia"/>
          <w:b/>
          <w:color w:val="000000" w:themeColor="text1"/>
        </w:rPr>
        <w:t xml:space="preserve">Figure </w:t>
      </w:r>
      <w:r w:rsidR="00AD1F5B" w:rsidRPr="005A434C">
        <w:rPr>
          <w:rFonts w:eastAsiaTheme="minorEastAsia"/>
          <w:b/>
          <w:color w:val="000000" w:themeColor="text1"/>
        </w:rPr>
        <w:t>8B</w:t>
      </w:r>
      <w:r w:rsidR="006020C9" w:rsidRPr="005A434C">
        <w:rPr>
          <w:rFonts w:eastAsiaTheme="minorEastAsia"/>
          <w:color w:val="000000" w:themeColor="text1"/>
        </w:rPr>
        <w:t>)</w:t>
      </w:r>
      <w:r w:rsidR="00C61277" w:rsidRPr="005A434C">
        <w:rPr>
          <w:rFonts w:eastAsiaTheme="minorEastAsia"/>
          <w:color w:val="000000" w:themeColor="text1"/>
        </w:rPr>
        <w:t xml:space="preserve"> they seem to evenly distribute around </w:t>
      </w:r>
      <w:r w:rsidR="00CF6DEF" w:rsidRPr="005A434C">
        <w:rPr>
          <w:rFonts w:eastAsiaTheme="minorEastAsia"/>
          <w:color w:val="000000" w:themeColor="text1"/>
        </w:rPr>
        <w:t>one</w:t>
      </w:r>
      <w:r w:rsidR="00C61277" w:rsidRPr="005A434C">
        <w:rPr>
          <w:rFonts w:eastAsiaTheme="minorEastAsia"/>
          <w:color w:val="000000" w:themeColor="text1"/>
        </w:rPr>
        <w:t xml:space="preserve">. </w:t>
      </w:r>
    </w:p>
    <w:p w14:paraId="5BF60B30" w14:textId="2911CED0" w:rsidR="007E64CA" w:rsidRPr="005A434C" w:rsidRDefault="00C61277" w:rsidP="003C600E">
      <w:pPr>
        <w:pStyle w:val="ShangParagraph"/>
        <w:rPr>
          <w:rFonts w:eastAsiaTheme="minorEastAsia"/>
          <w:color w:val="000000" w:themeColor="text1"/>
        </w:rPr>
      </w:pPr>
      <w:r w:rsidRPr="005A434C">
        <w:rPr>
          <w:rFonts w:eastAsiaTheme="minorEastAsia"/>
          <w:color w:val="000000" w:themeColor="text1"/>
        </w:rPr>
        <w:t xml:space="preserve">Keeping the data sample distribution in perspective, the authors further calculate the conditional bias for both QPEs using the same measures to divide sample population (equal interval </w:t>
      </w:r>
      <w:r w:rsidR="006020C9" w:rsidRPr="005A434C">
        <w:rPr>
          <w:rFonts w:eastAsiaTheme="minorEastAsia"/>
          <w:color w:val="000000" w:themeColor="text1"/>
        </w:rPr>
        <w:t xml:space="preserve">in </w:t>
      </w:r>
      <w:r w:rsidRPr="005A434C">
        <w:rPr>
          <w:rFonts w:eastAsiaTheme="minorEastAsia"/>
          <w:color w:val="000000" w:themeColor="text1"/>
        </w:rPr>
        <w:t>log scale) as in the 2-</w:t>
      </w:r>
      <w:r w:rsidR="00E47BB2" w:rsidRPr="005A434C">
        <w:rPr>
          <w:rFonts w:eastAsiaTheme="minorEastAsia"/>
          <w:color w:val="000000" w:themeColor="text1"/>
        </w:rPr>
        <w:t>D</w:t>
      </w:r>
      <w:r w:rsidRPr="005A434C">
        <w:rPr>
          <w:rFonts w:eastAsiaTheme="minorEastAsia"/>
          <w:color w:val="000000" w:themeColor="text1"/>
        </w:rPr>
        <w:t xml:space="preserve"> histograms. </w:t>
      </w:r>
      <w:r w:rsidRPr="005A434C">
        <w:rPr>
          <w:rFonts w:eastAsiaTheme="minorEastAsia"/>
          <w:b/>
          <w:color w:val="000000" w:themeColor="text1"/>
        </w:rPr>
        <w:t>Figures</w:t>
      </w:r>
      <w:r w:rsidR="00AD1F5B" w:rsidRPr="005A434C">
        <w:rPr>
          <w:rFonts w:eastAsiaTheme="minorEastAsia"/>
          <w:b/>
          <w:color w:val="000000" w:themeColor="text1"/>
        </w:rPr>
        <w:t xml:space="preserve"> 9A</w:t>
      </w:r>
      <w:r w:rsidRPr="005A434C">
        <w:rPr>
          <w:rFonts w:eastAsiaTheme="minorEastAsia"/>
          <w:color w:val="000000" w:themeColor="text1"/>
        </w:rPr>
        <w:t xml:space="preserve"> and </w:t>
      </w:r>
      <w:r w:rsidR="00AD1F5B" w:rsidRPr="005A434C">
        <w:rPr>
          <w:rFonts w:eastAsiaTheme="minorEastAsia"/>
          <w:b/>
          <w:color w:val="000000" w:themeColor="text1"/>
        </w:rPr>
        <w:t>9B</w:t>
      </w:r>
      <w:r w:rsidR="00AD1F5B" w:rsidRPr="005A434C">
        <w:rPr>
          <w:rFonts w:eastAsiaTheme="minorEastAsia"/>
          <w:color w:val="000000" w:themeColor="text1"/>
        </w:rPr>
        <w:t xml:space="preserve"> </w:t>
      </w:r>
      <w:r w:rsidRPr="005A434C">
        <w:rPr>
          <w:rFonts w:eastAsiaTheme="minorEastAsia"/>
          <w:color w:val="000000" w:themeColor="text1"/>
        </w:rPr>
        <w:t xml:space="preserve">show the conditional bias </w:t>
      </w:r>
      <w:r w:rsidR="006020C9" w:rsidRPr="005A434C">
        <w:rPr>
          <w:rFonts w:eastAsiaTheme="minorEastAsia"/>
          <w:color w:val="000000" w:themeColor="text1"/>
        </w:rPr>
        <w:t xml:space="preserve">(CB) </w:t>
      </w:r>
      <w:r w:rsidRPr="005A434C">
        <w:rPr>
          <w:rFonts w:eastAsiaTheme="minorEastAsia"/>
          <w:color w:val="000000" w:themeColor="text1"/>
        </w:rPr>
        <w:t>against the hourly gauge rainfall intensity both plotted in log scale</w:t>
      </w:r>
      <w:r w:rsidR="00BE7E9B" w:rsidRPr="005A434C">
        <w:rPr>
          <w:rFonts w:eastAsiaTheme="minorEastAsia"/>
          <w:color w:val="000000" w:themeColor="text1"/>
        </w:rPr>
        <w:t xml:space="preserve"> for </w:t>
      </w:r>
      <w:r w:rsidR="00E47BB2" w:rsidRPr="005A434C">
        <w:rPr>
          <w:rFonts w:eastAsiaTheme="minorEastAsia"/>
          <w:color w:val="000000" w:themeColor="text1"/>
        </w:rPr>
        <w:t>Stage IV</w:t>
      </w:r>
      <w:r w:rsidR="00BE7E9B" w:rsidRPr="005A434C">
        <w:rPr>
          <w:rFonts w:eastAsiaTheme="minorEastAsia"/>
          <w:color w:val="000000" w:themeColor="text1"/>
        </w:rPr>
        <w:t xml:space="preserve"> and MRMS,</w:t>
      </w:r>
      <w:r w:rsidRPr="005A434C">
        <w:rPr>
          <w:rFonts w:eastAsiaTheme="minorEastAsia"/>
          <w:color w:val="000000" w:themeColor="text1"/>
        </w:rPr>
        <w:t xml:space="preserve"> respectively</w:t>
      </w:r>
      <w:r w:rsidR="00BE7E9B" w:rsidRPr="005A434C">
        <w:rPr>
          <w:rFonts w:eastAsiaTheme="minorEastAsia"/>
          <w:color w:val="000000" w:themeColor="text1"/>
        </w:rPr>
        <w:t>.</w:t>
      </w:r>
      <w:r w:rsidRPr="005A434C">
        <w:rPr>
          <w:rFonts w:eastAsiaTheme="minorEastAsia"/>
          <w:color w:val="000000" w:themeColor="text1"/>
        </w:rPr>
        <w:t xml:space="preserve">  </w:t>
      </w:r>
      <w:r w:rsidR="006020C9" w:rsidRPr="005A434C">
        <w:rPr>
          <w:rFonts w:eastAsiaTheme="minorEastAsia"/>
          <w:color w:val="000000" w:themeColor="text1"/>
        </w:rPr>
        <w:t xml:space="preserve">It can be found that </w:t>
      </w:r>
      <w:r w:rsidR="00C36AB8" w:rsidRPr="005A434C">
        <w:rPr>
          <w:rFonts w:eastAsiaTheme="minorEastAsia"/>
          <w:color w:val="000000" w:themeColor="text1"/>
        </w:rPr>
        <w:t>S</w:t>
      </w:r>
      <w:r w:rsidR="00E47BB2" w:rsidRPr="005A434C">
        <w:rPr>
          <w:rFonts w:eastAsiaTheme="minorEastAsia"/>
          <w:color w:val="000000" w:themeColor="text1"/>
        </w:rPr>
        <w:t>tage IV</w:t>
      </w:r>
      <w:r w:rsidR="006020C9" w:rsidRPr="005A434C">
        <w:rPr>
          <w:rFonts w:eastAsiaTheme="minorEastAsia"/>
          <w:color w:val="000000" w:themeColor="text1"/>
        </w:rPr>
        <w:t xml:space="preserve"> overestimates very light rainfall (&lt; </w:t>
      </w:r>
      <w:r w:rsidR="00AD1F5B" w:rsidRPr="005A434C">
        <w:rPr>
          <w:rFonts w:eastAsiaTheme="minorEastAsia"/>
          <w:color w:val="000000" w:themeColor="text1"/>
        </w:rPr>
        <w:t>1.5 mm</w:t>
      </w:r>
      <w:r w:rsidR="006020C9" w:rsidRPr="005A434C">
        <w:rPr>
          <w:rFonts w:eastAsiaTheme="minorEastAsia"/>
          <w:color w:val="000000" w:themeColor="text1"/>
        </w:rPr>
        <w:t xml:space="preserve">/hr) and the overestimation decreases with increasing rainfall intensity; </w:t>
      </w:r>
      <w:r w:rsidR="00C36AB8" w:rsidRPr="005A434C">
        <w:rPr>
          <w:rFonts w:eastAsiaTheme="minorEastAsia"/>
          <w:color w:val="000000" w:themeColor="text1"/>
        </w:rPr>
        <w:t>S</w:t>
      </w:r>
      <w:r w:rsidR="00E47BB2" w:rsidRPr="005A434C">
        <w:rPr>
          <w:rFonts w:eastAsiaTheme="minorEastAsia"/>
          <w:color w:val="000000" w:themeColor="text1"/>
        </w:rPr>
        <w:t>tage IV</w:t>
      </w:r>
      <w:r w:rsidR="006020C9" w:rsidRPr="005A434C">
        <w:rPr>
          <w:rFonts w:eastAsiaTheme="minorEastAsia"/>
          <w:color w:val="000000" w:themeColor="text1"/>
        </w:rPr>
        <w:t xml:space="preserve"> exhibit</w:t>
      </w:r>
      <w:r w:rsidR="00163F54" w:rsidRPr="005A434C">
        <w:rPr>
          <w:rFonts w:eastAsiaTheme="minorEastAsia"/>
          <w:color w:val="000000" w:themeColor="text1"/>
        </w:rPr>
        <w:t>s</w:t>
      </w:r>
      <w:r w:rsidR="006020C9" w:rsidRPr="005A434C">
        <w:rPr>
          <w:rFonts w:eastAsiaTheme="minorEastAsia"/>
          <w:color w:val="000000" w:themeColor="text1"/>
        </w:rPr>
        <w:t xml:space="preserve"> steady and good performa</w:t>
      </w:r>
      <w:r w:rsidR="00163F54" w:rsidRPr="005A434C">
        <w:rPr>
          <w:rFonts w:eastAsiaTheme="minorEastAsia"/>
          <w:color w:val="000000" w:themeColor="text1"/>
        </w:rPr>
        <w:t xml:space="preserve">nce with a slight overestimation when rainfall ranges from </w:t>
      </w:r>
      <w:r w:rsidR="00AD1F5B" w:rsidRPr="005A434C">
        <w:rPr>
          <w:rFonts w:eastAsiaTheme="minorEastAsia"/>
          <w:color w:val="000000" w:themeColor="text1"/>
        </w:rPr>
        <w:t>3.5 mm</w:t>
      </w:r>
      <w:r w:rsidR="00163F54" w:rsidRPr="005A434C">
        <w:rPr>
          <w:rFonts w:eastAsiaTheme="minorEastAsia"/>
          <w:color w:val="000000" w:themeColor="text1"/>
        </w:rPr>
        <w:t>/hr to 2</w:t>
      </w:r>
      <w:r w:rsidR="00AD1F5B" w:rsidRPr="005A434C">
        <w:rPr>
          <w:rFonts w:eastAsiaTheme="minorEastAsia"/>
          <w:color w:val="000000" w:themeColor="text1"/>
        </w:rPr>
        <w:t>5</w:t>
      </w:r>
      <w:r w:rsidR="00163F54" w:rsidRPr="005A434C">
        <w:rPr>
          <w:rFonts w:eastAsiaTheme="minorEastAsia"/>
          <w:color w:val="000000" w:themeColor="text1"/>
        </w:rPr>
        <w:t xml:space="preserve"> </w:t>
      </w:r>
      <w:r w:rsidR="00AD1F5B" w:rsidRPr="005A434C">
        <w:rPr>
          <w:rFonts w:eastAsiaTheme="minorEastAsia"/>
          <w:color w:val="000000" w:themeColor="text1"/>
        </w:rPr>
        <w:t>mm</w:t>
      </w:r>
      <w:r w:rsidR="00F26CE4" w:rsidRPr="005A434C">
        <w:rPr>
          <w:rFonts w:eastAsiaTheme="minorEastAsia"/>
          <w:color w:val="000000" w:themeColor="text1"/>
        </w:rPr>
        <w:t>/hr. In comparison, MRMS shows</w:t>
      </w:r>
      <w:r w:rsidR="003C18A3" w:rsidRPr="005A434C">
        <w:rPr>
          <w:rFonts w:eastAsiaTheme="minorEastAsia"/>
          <w:color w:val="000000" w:themeColor="text1"/>
        </w:rPr>
        <w:t xml:space="preserve"> small overestimation for</w:t>
      </w:r>
      <w:r w:rsidR="00163F54" w:rsidRPr="005A434C">
        <w:rPr>
          <w:rFonts w:eastAsiaTheme="minorEastAsia"/>
          <w:color w:val="000000" w:themeColor="text1"/>
        </w:rPr>
        <w:t xml:space="preserve"> rainfall </w:t>
      </w:r>
      <w:r w:rsidR="003C18A3" w:rsidRPr="005A434C">
        <w:rPr>
          <w:rFonts w:eastAsiaTheme="minorEastAsia"/>
          <w:color w:val="000000" w:themeColor="text1"/>
        </w:rPr>
        <w:t xml:space="preserve">lighter than 1.5 mm/hr </w:t>
      </w:r>
      <w:r w:rsidR="00163F54" w:rsidRPr="005A434C">
        <w:rPr>
          <w:rFonts w:eastAsiaTheme="minorEastAsia"/>
          <w:color w:val="000000" w:themeColor="text1"/>
        </w:rPr>
        <w:t>and a steady but slight underestimation for rainf</w:t>
      </w:r>
      <w:r w:rsidR="00AD1F5B" w:rsidRPr="005A434C">
        <w:rPr>
          <w:rFonts w:eastAsiaTheme="minorEastAsia"/>
          <w:color w:val="000000" w:themeColor="text1"/>
        </w:rPr>
        <w:t>all from 3.5</w:t>
      </w:r>
      <w:r w:rsidR="003C600E" w:rsidRPr="005A434C">
        <w:rPr>
          <w:rFonts w:eastAsiaTheme="minorEastAsia"/>
          <w:color w:val="000000" w:themeColor="text1"/>
        </w:rPr>
        <w:t xml:space="preserve"> </w:t>
      </w:r>
      <w:r w:rsidR="00AD1F5B" w:rsidRPr="005A434C">
        <w:rPr>
          <w:rFonts w:eastAsiaTheme="minorEastAsia"/>
          <w:color w:val="000000" w:themeColor="text1"/>
        </w:rPr>
        <w:t>mm</w:t>
      </w:r>
      <w:r w:rsidR="003C600E" w:rsidRPr="005A434C">
        <w:rPr>
          <w:rFonts w:eastAsiaTheme="minorEastAsia"/>
          <w:color w:val="000000" w:themeColor="text1"/>
        </w:rPr>
        <w:t>/hr to 2</w:t>
      </w:r>
      <w:r w:rsidR="00AD1F5B" w:rsidRPr="005A434C">
        <w:rPr>
          <w:rFonts w:eastAsiaTheme="minorEastAsia"/>
          <w:color w:val="000000" w:themeColor="text1"/>
        </w:rPr>
        <w:t>5</w:t>
      </w:r>
      <w:r w:rsidR="003C600E" w:rsidRPr="005A434C">
        <w:rPr>
          <w:rFonts w:eastAsiaTheme="minorEastAsia"/>
          <w:color w:val="000000" w:themeColor="text1"/>
        </w:rPr>
        <w:t xml:space="preserve"> </w:t>
      </w:r>
      <w:r w:rsidR="00AD1F5B" w:rsidRPr="005A434C">
        <w:rPr>
          <w:rFonts w:eastAsiaTheme="minorEastAsia"/>
          <w:color w:val="000000" w:themeColor="text1"/>
        </w:rPr>
        <w:t>mm</w:t>
      </w:r>
      <w:r w:rsidR="003C600E" w:rsidRPr="005A434C">
        <w:rPr>
          <w:rFonts w:eastAsiaTheme="minorEastAsia"/>
          <w:color w:val="000000" w:themeColor="text1"/>
        </w:rPr>
        <w:t>/hr. Despite the limited spatial and temporal extent of data in this analysis, the findings echo</w:t>
      </w:r>
      <w:r w:rsidR="00141B97" w:rsidRPr="005A434C">
        <w:rPr>
          <w:rFonts w:eastAsiaTheme="minorEastAsia"/>
          <w:color w:val="000000" w:themeColor="text1"/>
        </w:rPr>
        <w:t xml:space="preserve"> with</w:t>
      </w:r>
      <w:r w:rsidR="003C600E" w:rsidRPr="005A434C">
        <w:rPr>
          <w:rFonts w:eastAsiaTheme="minorEastAsia"/>
          <w:color w:val="000000" w:themeColor="text1"/>
        </w:rPr>
        <w:t xml:space="preserve"> those reported by previous researchers. For instance, Nelson at el. (2016) conducted a comprehensive assessment of </w:t>
      </w:r>
      <w:r w:rsidR="00C36AB8" w:rsidRPr="005A434C">
        <w:rPr>
          <w:rFonts w:eastAsiaTheme="minorEastAsia"/>
          <w:color w:val="000000" w:themeColor="text1"/>
        </w:rPr>
        <w:t>S</w:t>
      </w:r>
      <w:r w:rsidR="003C600E" w:rsidRPr="005A434C">
        <w:rPr>
          <w:rFonts w:eastAsiaTheme="minorEastAsia"/>
          <w:color w:val="000000" w:themeColor="text1"/>
        </w:rPr>
        <w:t xml:space="preserve">tage IV for the </w:t>
      </w:r>
      <w:r w:rsidR="00F24D6C" w:rsidRPr="00FD1A60">
        <w:rPr>
          <w:rFonts w:eastAsiaTheme="minorEastAsia"/>
          <w:color w:val="FF0000"/>
        </w:rPr>
        <w:t>Continental United States</w:t>
      </w:r>
      <w:r w:rsidR="00F24D6C">
        <w:rPr>
          <w:rFonts w:eastAsiaTheme="minorEastAsia"/>
          <w:color w:val="000000" w:themeColor="text1"/>
        </w:rPr>
        <w:t xml:space="preserve"> (</w:t>
      </w:r>
      <w:r w:rsidR="003C600E" w:rsidRPr="005A434C">
        <w:rPr>
          <w:rFonts w:eastAsiaTheme="minorEastAsia"/>
          <w:color w:val="000000" w:themeColor="text1"/>
        </w:rPr>
        <w:t>CONUS</w:t>
      </w:r>
      <w:r w:rsidR="00F24D6C">
        <w:rPr>
          <w:rFonts w:eastAsiaTheme="minorEastAsia"/>
          <w:color w:val="000000" w:themeColor="text1"/>
        </w:rPr>
        <w:t>)</w:t>
      </w:r>
      <w:r w:rsidR="003C600E" w:rsidRPr="005A434C">
        <w:rPr>
          <w:rFonts w:eastAsiaTheme="minorEastAsia"/>
          <w:color w:val="000000" w:themeColor="text1"/>
        </w:rPr>
        <w:t xml:space="preserve"> over the period 2002-</w:t>
      </w:r>
      <w:r w:rsidR="00141B97" w:rsidRPr="005A434C">
        <w:rPr>
          <w:rFonts w:eastAsiaTheme="minorEastAsia"/>
          <w:color w:val="000000" w:themeColor="text1"/>
        </w:rPr>
        <w:t>20</w:t>
      </w:r>
      <w:r w:rsidR="003C600E" w:rsidRPr="005A434C">
        <w:rPr>
          <w:rFonts w:eastAsiaTheme="minorEastAsia"/>
          <w:color w:val="000000" w:themeColor="text1"/>
        </w:rPr>
        <w:t>12, and found that larger overestimation exists for light rainfall for all RFCs and all seasons. The overestimation of light rainfall by the MRMS was founded by Cocks et al. (201</w:t>
      </w:r>
      <w:r w:rsidR="00377B99" w:rsidRPr="005A434C">
        <w:rPr>
          <w:rFonts w:eastAsiaTheme="minorEastAsia"/>
          <w:color w:val="000000" w:themeColor="text1"/>
        </w:rPr>
        <w:t>7</w:t>
      </w:r>
      <w:r w:rsidR="003C600E" w:rsidRPr="005A434C">
        <w:rPr>
          <w:rFonts w:eastAsiaTheme="minorEastAsia"/>
          <w:color w:val="000000" w:themeColor="text1"/>
        </w:rPr>
        <w:t xml:space="preserve">) who evaluated the MRMS Q3gc (gauge corrected) products at east of the Rockies during 2014 warm seasons. For both </w:t>
      </w:r>
      <w:r w:rsidR="00C36AB8" w:rsidRPr="005A434C">
        <w:rPr>
          <w:rFonts w:eastAsiaTheme="minorEastAsia"/>
          <w:color w:val="000000" w:themeColor="text1"/>
        </w:rPr>
        <w:t>S</w:t>
      </w:r>
      <w:r w:rsidR="003C600E" w:rsidRPr="005A434C">
        <w:rPr>
          <w:rFonts w:eastAsiaTheme="minorEastAsia"/>
          <w:color w:val="000000" w:themeColor="text1"/>
        </w:rPr>
        <w:t>tage IV and MRMS, this common issue of overestimating light rainfall is probably due to precipitation evaporating before reaching the gauge and gauge wetting losses, as speculated by previous researchers (</w:t>
      </w:r>
      <w:proofErr w:type="spellStart"/>
      <w:r w:rsidR="003C600E" w:rsidRPr="005A434C">
        <w:rPr>
          <w:rFonts w:eastAsiaTheme="minorEastAsia"/>
          <w:color w:val="000000" w:themeColor="text1"/>
        </w:rPr>
        <w:t>Catizone</w:t>
      </w:r>
      <w:proofErr w:type="spellEnd"/>
      <w:r w:rsidR="003C600E" w:rsidRPr="005A434C">
        <w:rPr>
          <w:rFonts w:eastAsiaTheme="minorEastAsia"/>
          <w:color w:val="000000" w:themeColor="text1"/>
        </w:rPr>
        <w:t xml:space="preserve"> et al. 2014; Cocks et al. 201</w:t>
      </w:r>
      <w:r w:rsidR="00377B99" w:rsidRPr="005A434C">
        <w:rPr>
          <w:rFonts w:eastAsiaTheme="minorEastAsia"/>
          <w:color w:val="000000" w:themeColor="text1"/>
        </w:rPr>
        <w:t>7</w:t>
      </w:r>
      <w:r w:rsidR="003C600E" w:rsidRPr="005A434C">
        <w:rPr>
          <w:rFonts w:eastAsiaTheme="minorEastAsia"/>
          <w:color w:val="000000" w:themeColor="text1"/>
        </w:rPr>
        <w:t>).</w:t>
      </w:r>
      <w:r w:rsidR="006020C9" w:rsidRPr="005A434C">
        <w:rPr>
          <w:rFonts w:eastAsiaTheme="minorEastAsia"/>
          <w:color w:val="000000" w:themeColor="text1"/>
        </w:rPr>
        <w:t xml:space="preserve"> </w:t>
      </w:r>
    </w:p>
    <w:p w14:paraId="7E8FC4B3" w14:textId="78011C18"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 xml:space="preserve">[INSERT FIGURE 8 HERE] </w:t>
      </w:r>
      <w:r w:rsidR="00A85B8C" w:rsidRPr="005A434C">
        <w:rPr>
          <w:rFonts w:ascii="Times New Roman" w:hAnsi="Times New Roman" w:cs="Times New Roman"/>
          <w:b/>
          <w:color w:val="000000" w:themeColor="text1"/>
          <w:sz w:val="24"/>
          <w:szCs w:val="24"/>
        </w:rPr>
        <w:t>Figure 8: 2-D histogram of radar error from the three storm events combined for (A) Stage IV and (B) MRMS.</w:t>
      </w:r>
    </w:p>
    <w:p w14:paraId="6C79FC70" w14:textId="5D9FB1F6"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 xml:space="preserve">[INSERT FIGURE 9 HERE] </w:t>
      </w:r>
      <w:r w:rsidR="00A85B8C" w:rsidRPr="005A434C">
        <w:rPr>
          <w:rFonts w:ascii="Times New Roman" w:hAnsi="Times New Roman" w:cs="Times New Roman"/>
          <w:b/>
          <w:color w:val="000000" w:themeColor="text1"/>
          <w:sz w:val="24"/>
          <w:szCs w:val="24"/>
        </w:rPr>
        <w:t>Figure 9: Conditional bias from the three storm events combined for (A) Stage IV and (B) MRMS.</w:t>
      </w:r>
    </w:p>
    <w:p w14:paraId="0E26584C" w14:textId="77D798C9" w:rsidR="00E47BB2" w:rsidRPr="005A434C" w:rsidRDefault="00E47BB2" w:rsidP="00E47BB2">
      <w:pPr>
        <w:pStyle w:val="Heading3"/>
      </w:pPr>
      <w:r w:rsidRPr="005A434C">
        <w:t>Spatial and Temporal Structure of Radar Error</w:t>
      </w:r>
    </w:p>
    <w:p w14:paraId="292EECE1" w14:textId="65D81249" w:rsidR="00B16D8C" w:rsidRPr="005A434C" w:rsidRDefault="00141B97" w:rsidP="00D81ACF">
      <w:pPr>
        <w:pStyle w:val="ShangParagraph"/>
        <w:rPr>
          <w:color w:val="000000" w:themeColor="text1"/>
        </w:rPr>
      </w:pPr>
      <w:r w:rsidRPr="005A434C">
        <w:rPr>
          <w:color w:val="000000" w:themeColor="text1"/>
        </w:rPr>
        <w:t xml:space="preserve">Although </w:t>
      </w:r>
      <w:r w:rsidR="00B16D8C" w:rsidRPr="005A434C">
        <w:rPr>
          <w:color w:val="000000" w:themeColor="text1"/>
        </w:rPr>
        <w:t xml:space="preserve">the conditional behavior of radar error </w:t>
      </w:r>
      <w:r w:rsidR="00A52923" w:rsidRPr="005A434C">
        <w:rPr>
          <w:color w:val="000000" w:themeColor="text1"/>
        </w:rPr>
        <w:t xml:space="preserve">is </w:t>
      </w:r>
      <w:r w:rsidR="00B16D8C" w:rsidRPr="005A434C">
        <w:rPr>
          <w:color w:val="000000" w:themeColor="text1"/>
        </w:rPr>
        <w:t xml:space="preserve">recognized in the prior section, it is unclear whether the radar errors have distinct spatial and temporal dependence. As shown in </w:t>
      </w:r>
      <w:r w:rsidR="00B16D8C" w:rsidRPr="005A434C">
        <w:rPr>
          <w:b/>
          <w:color w:val="000000" w:themeColor="text1"/>
        </w:rPr>
        <w:t xml:space="preserve">Figures </w:t>
      </w:r>
      <w:r w:rsidR="00AD1F5B" w:rsidRPr="005A434C">
        <w:rPr>
          <w:b/>
          <w:color w:val="000000" w:themeColor="text1"/>
        </w:rPr>
        <w:t>6</w:t>
      </w:r>
      <w:r w:rsidR="001872C6" w:rsidRPr="005A434C">
        <w:rPr>
          <w:b/>
          <w:color w:val="000000" w:themeColor="text1"/>
        </w:rPr>
        <w:t xml:space="preserve"> </w:t>
      </w:r>
      <w:r w:rsidR="00AD1F5B" w:rsidRPr="005A434C">
        <w:rPr>
          <w:b/>
          <w:color w:val="000000" w:themeColor="text1"/>
        </w:rPr>
        <w:t>and 7</w:t>
      </w:r>
      <w:r w:rsidR="00B16D8C" w:rsidRPr="005A434C">
        <w:rPr>
          <w:color w:val="000000" w:themeColor="text1"/>
        </w:rPr>
        <w:t xml:space="preserve">, the maps of OB show no explicit spatial pattern in </w:t>
      </w:r>
      <w:r w:rsidR="00A52923" w:rsidRPr="005A434C">
        <w:rPr>
          <w:color w:val="000000" w:themeColor="text1"/>
        </w:rPr>
        <w:t xml:space="preserve">terms of the </w:t>
      </w:r>
      <w:r w:rsidR="00B16D8C" w:rsidRPr="005A434C">
        <w:rPr>
          <w:color w:val="000000" w:themeColor="text1"/>
        </w:rPr>
        <w:t>averaged de</w:t>
      </w:r>
      <w:r w:rsidR="00A52923" w:rsidRPr="005A434C">
        <w:rPr>
          <w:color w:val="000000" w:themeColor="text1"/>
        </w:rPr>
        <w:t>viation from the radar estimates to the gauge measurements</w:t>
      </w:r>
      <w:r w:rsidR="003C18A3" w:rsidRPr="005A434C">
        <w:rPr>
          <w:color w:val="000000" w:themeColor="text1"/>
        </w:rPr>
        <w:t xml:space="preserve">. </w:t>
      </w:r>
      <w:r w:rsidR="00EA63DE">
        <w:rPr>
          <w:color w:val="000000" w:themeColor="text1"/>
        </w:rPr>
        <w:t xml:space="preserve">However, it is still possible that </w:t>
      </w:r>
      <w:r w:rsidR="003C18A3" w:rsidRPr="005A434C">
        <w:rPr>
          <w:color w:val="000000" w:themeColor="text1"/>
        </w:rPr>
        <w:t>the radar error</w:t>
      </w:r>
      <w:r w:rsidR="00F3675E" w:rsidRPr="005A434C">
        <w:rPr>
          <w:color w:val="000000" w:themeColor="text1"/>
        </w:rPr>
        <w:t xml:space="preserve">s can </w:t>
      </w:r>
      <w:r w:rsidR="00EA63DE">
        <w:rPr>
          <w:color w:val="000000" w:themeColor="text1"/>
        </w:rPr>
        <w:t>exhibit</w:t>
      </w:r>
      <w:r w:rsidR="00EA63DE" w:rsidRPr="005A434C">
        <w:rPr>
          <w:color w:val="000000" w:themeColor="text1"/>
        </w:rPr>
        <w:t xml:space="preserve"> </w:t>
      </w:r>
      <w:r w:rsidR="00F3675E" w:rsidRPr="005A434C">
        <w:rPr>
          <w:color w:val="000000" w:themeColor="text1"/>
        </w:rPr>
        <w:t>clustering pattern in space</w:t>
      </w:r>
      <w:r w:rsidR="00EA63DE">
        <w:rPr>
          <w:color w:val="000000" w:themeColor="text1"/>
        </w:rPr>
        <w:t>,</w:t>
      </w:r>
      <w:r w:rsidR="00F3675E" w:rsidRPr="005A434C">
        <w:rPr>
          <w:color w:val="000000" w:themeColor="text1"/>
        </w:rPr>
        <w:t xml:space="preserve"> </w:t>
      </w:r>
      <w:r w:rsidR="00EA63DE">
        <w:rPr>
          <w:color w:val="000000" w:themeColor="text1"/>
        </w:rPr>
        <w:t xml:space="preserve">therefore </w:t>
      </w:r>
      <w:r w:rsidRPr="005A434C">
        <w:rPr>
          <w:color w:val="000000" w:themeColor="text1"/>
        </w:rPr>
        <w:t xml:space="preserve">it is necessary to decipher the spatial dependence </w:t>
      </w:r>
      <w:r w:rsidR="00EA63DE" w:rsidRPr="005A434C">
        <w:rPr>
          <w:color w:val="000000" w:themeColor="text1"/>
        </w:rPr>
        <w:t xml:space="preserve">of the radar error </w:t>
      </w:r>
      <w:r w:rsidRPr="005A434C">
        <w:rPr>
          <w:color w:val="000000" w:themeColor="text1"/>
        </w:rPr>
        <w:t xml:space="preserve">using </w:t>
      </w:r>
      <w:r w:rsidR="00B16D8C" w:rsidRPr="005A434C">
        <w:rPr>
          <w:color w:val="000000" w:themeColor="text1"/>
        </w:rPr>
        <w:t xml:space="preserve">spatial </w:t>
      </w:r>
      <w:r w:rsidR="00A52923" w:rsidRPr="005A434C">
        <w:rPr>
          <w:color w:val="000000" w:themeColor="text1"/>
        </w:rPr>
        <w:t xml:space="preserve">autocorrelations. </w:t>
      </w:r>
      <w:r w:rsidR="001872C6" w:rsidRPr="005A434C">
        <w:rPr>
          <w:b/>
          <w:color w:val="000000" w:themeColor="text1"/>
        </w:rPr>
        <w:t xml:space="preserve">Figures </w:t>
      </w:r>
      <w:r w:rsidR="00AD1F5B" w:rsidRPr="005A434C">
        <w:rPr>
          <w:b/>
          <w:color w:val="000000" w:themeColor="text1"/>
        </w:rPr>
        <w:t xml:space="preserve">10A </w:t>
      </w:r>
      <w:r w:rsidR="001872C6" w:rsidRPr="005A434C">
        <w:rPr>
          <w:b/>
          <w:color w:val="000000" w:themeColor="text1"/>
        </w:rPr>
        <w:t>and</w:t>
      </w:r>
      <w:r w:rsidR="00AD1F5B" w:rsidRPr="005A434C">
        <w:rPr>
          <w:b/>
          <w:color w:val="000000" w:themeColor="text1"/>
        </w:rPr>
        <w:t xml:space="preserve"> 10B</w:t>
      </w:r>
      <w:r w:rsidR="001872C6" w:rsidRPr="005A434C">
        <w:rPr>
          <w:color w:val="000000" w:themeColor="text1"/>
        </w:rPr>
        <w:t xml:space="preserve"> respectively show</w:t>
      </w:r>
      <w:r w:rsidR="00A52923" w:rsidRPr="005A434C">
        <w:rPr>
          <w:color w:val="000000" w:themeColor="text1"/>
        </w:rPr>
        <w:t xml:space="preserve"> the spatial autocorrelation coefficients</w:t>
      </w:r>
      <w:r w:rsidR="00F95DE6" w:rsidRPr="005A434C">
        <w:rPr>
          <w:color w:val="000000" w:themeColor="text1"/>
        </w:rPr>
        <w:t xml:space="preserve"> (Moran’s I)</w:t>
      </w:r>
      <w:r w:rsidR="00A52923" w:rsidRPr="005A434C">
        <w:rPr>
          <w:color w:val="000000" w:themeColor="text1"/>
        </w:rPr>
        <w:t xml:space="preserve"> </w:t>
      </w:r>
      <w:r w:rsidR="001872C6" w:rsidRPr="005A434C">
        <w:rPr>
          <w:color w:val="000000" w:themeColor="text1"/>
        </w:rPr>
        <w:t xml:space="preserve">of </w:t>
      </w:r>
      <w:r w:rsidR="00C36AB8" w:rsidRPr="005A434C">
        <w:rPr>
          <w:color w:val="000000" w:themeColor="text1"/>
        </w:rPr>
        <w:t>S</w:t>
      </w:r>
      <w:r w:rsidR="001872C6" w:rsidRPr="005A434C">
        <w:rPr>
          <w:color w:val="000000" w:themeColor="text1"/>
        </w:rPr>
        <w:t xml:space="preserve">tage IV and MRMS radar errors </w:t>
      </w:r>
      <w:r w:rsidR="00D0528F" w:rsidRPr="005A434C">
        <w:rPr>
          <w:color w:val="000000" w:themeColor="text1"/>
        </w:rPr>
        <w:t xml:space="preserve">(ɛ) </w:t>
      </w:r>
      <w:r w:rsidR="00A52923" w:rsidRPr="005A434C">
        <w:rPr>
          <w:color w:val="000000" w:themeColor="text1"/>
        </w:rPr>
        <w:t xml:space="preserve">calculated </w:t>
      </w:r>
      <w:r w:rsidR="001872C6" w:rsidRPr="005A434C">
        <w:rPr>
          <w:color w:val="000000" w:themeColor="text1"/>
        </w:rPr>
        <w:t xml:space="preserve">based on </w:t>
      </w:r>
      <w:r w:rsidR="001872C6" w:rsidRPr="005A434C">
        <w:rPr>
          <w:b/>
          <w:color w:val="000000" w:themeColor="text1"/>
        </w:rPr>
        <w:t>Equation</w:t>
      </w:r>
      <w:r w:rsidR="001872C6" w:rsidRPr="005A434C">
        <w:rPr>
          <w:color w:val="000000" w:themeColor="text1"/>
        </w:rPr>
        <w:t xml:space="preserve"> </w:t>
      </w:r>
      <w:r w:rsidR="00AD1F5B" w:rsidRPr="005A434C">
        <w:rPr>
          <w:b/>
          <w:color w:val="000000" w:themeColor="text1"/>
        </w:rPr>
        <w:t>4</w:t>
      </w:r>
      <w:r w:rsidR="00AD1F5B" w:rsidRPr="005A434C">
        <w:rPr>
          <w:color w:val="000000" w:themeColor="text1"/>
        </w:rPr>
        <w:t xml:space="preserve"> </w:t>
      </w:r>
      <w:r w:rsidR="00A52923" w:rsidRPr="005A434C">
        <w:rPr>
          <w:color w:val="000000" w:themeColor="text1"/>
        </w:rPr>
        <w:t>at intervals of radar pixel size (</w:t>
      </w:r>
      <w:r w:rsidR="001872C6" w:rsidRPr="005A434C">
        <w:rPr>
          <w:color w:val="000000" w:themeColor="text1"/>
        </w:rPr>
        <w:t>4</w:t>
      </w:r>
      <w:r w:rsidR="00A52923" w:rsidRPr="005A434C">
        <w:rPr>
          <w:color w:val="000000" w:themeColor="text1"/>
        </w:rPr>
        <w:t xml:space="preserve"> km </w:t>
      </w:r>
      <w:r w:rsidR="001872C6" w:rsidRPr="005A434C">
        <w:rPr>
          <w:color w:val="000000" w:themeColor="text1"/>
        </w:rPr>
        <w:t xml:space="preserve">for </w:t>
      </w:r>
      <w:r w:rsidR="00C36AB8" w:rsidRPr="005A434C">
        <w:rPr>
          <w:color w:val="000000" w:themeColor="text1"/>
        </w:rPr>
        <w:t>S</w:t>
      </w:r>
      <w:r w:rsidR="001872C6" w:rsidRPr="005A434C">
        <w:rPr>
          <w:color w:val="000000" w:themeColor="text1"/>
        </w:rPr>
        <w:t xml:space="preserve">tage IV </w:t>
      </w:r>
      <w:r w:rsidR="00A52923" w:rsidRPr="005A434C">
        <w:rPr>
          <w:color w:val="000000" w:themeColor="text1"/>
        </w:rPr>
        <w:t xml:space="preserve">and </w:t>
      </w:r>
      <w:r w:rsidR="001872C6" w:rsidRPr="005A434C">
        <w:rPr>
          <w:color w:val="000000" w:themeColor="text1"/>
        </w:rPr>
        <w:t>1</w:t>
      </w:r>
      <w:r w:rsidR="00A52923" w:rsidRPr="005A434C">
        <w:rPr>
          <w:color w:val="000000" w:themeColor="text1"/>
        </w:rPr>
        <w:t xml:space="preserve"> km</w:t>
      </w:r>
      <w:r w:rsidR="001872C6" w:rsidRPr="005A434C">
        <w:rPr>
          <w:color w:val="000000" w:themeColor="text1"/>
        </w:rPr>
        <w:t xml:space="preserve"> for MRMS</w:t>
      </w:r>
      <w:r w:rsidR="00A52923" w:rsidRPr="005A434C">
        <w:rPr>
          <w:color w:val="000000" w:themeColor="text1"/>
        </w:rPr>
        <w:t xml:space="preserve">) for the three storms. </w:t>
      </w:r>
      <w:r w:rsidR="001872C6" w:rsidRPr="005A434C">
        <w:rPr>
          <w:color w:val="000000" w:themeColor="text1"/>
        </w:rPr>
        <w:t xml:space="preserve">The sample size used for calculating each coefficient is also presented </w:t>
      </w:r>
      <w:r w:rsidR="00D0528F" w:rsidRPr="005A434C">
        <w:rPr>
          <w:color w:val="000000" w:themeColor="text1"/>
        </w:rPr>
        <w:t xml:space="preserve">as the inverted bars </w:t>
      </w:r>
      <w:r w:rsidR="001872C6" w:rsidRPr="005A434C">
        <w:rPr>
          <w:color w:val="000000" w:themeColor="text1"/>
        </w:rPr>
        <w:t xml:space="preserve">in </w:t>
      </w:r>
      <w:r w:rsidR="001872C6" w:rsidRPr="005A434C">
        <w:rPr>
          <w:b/>
          <w:color w:val="000000" w:themeColor="text1"/>
        </w:rPr>
        <w:t>Figures</w:t>
      </w:r>
      <w:r w:rsidR="00AD1F5B" w:rsidRPr="005A434C">
        <w:rPr>
          <w:b/>
          <w:color w:val="000000" w:themeColor="text1"/>
        </w:rPr>
        <w:t xml:space="preserve"> 10A and 10B</w:t>
      </w:r>
      <w:r w:rsidR="00D0528F" w:rsidRPr="005A434C">
        <w:rPr>
          <w:color w:val="000000" w:themeColor="text1"/>
        </w:rPr>
        <w:t xml:space="preserve">. </w:t>
      </w:r>
      <w:r w:rsidR="00CF6DEF" w:rsidRPr="005A434C">
        <w:rPr>
          <w:color w:val="000000" w:themeColor="text1"/>
        </w:rPr>
        <w:t>It shou</w:t>
      </w:r>
      <w:r w:rsidR="00F3675E" w:rsidRPr="005A434C">
        <w:rPr>
          <w:color w:val="000000" w:themeColor="text1"/>
        </w:rPr>
        <w:t xml:space="preserve">ld be noted that </w:t>
      </w:r>
      <w:r w:rsidR="00F95DE6" w:rsidRPr="005A434C">
        <w:rPr>
          <w:color w:val="000000" w:themeColor="text1"/>
        </w:rPr>
        <w:t>the Moran’s I</w:t>
      </w:r>
      <w:r w:rsidR="00CF6DEF" w:rsidRPr="005A434C">
        <w:rPr>
          <w:color w:val="000000" w:themeColor="text1"/>
        </w:rPr>
        <w:t xml:space="preserve"> </w:t>
      </w:r>
      <w:r w:rsidR="00F95DE6" w:rsidRPr="005A434C">
        <w:rPr>
          <w:color w:val="000000" w:themeColor="text1"/>
        </w:rPr>
        <w:t xml:space="preserve">values </w:t>
      </w:r>
      <w:r w:rsidR="00F3675E" w:rsidRPr="005A434C">
        <w:rPr>
          <w:color w:val="000000" w:themeColor="text1"/>
        </w:rPr>
        <w:t xml:space="preserve">are based on marginal samples collected at all time steps and only those </w:t>
      </w:r>
      <w:r w:rsidR="00CF6DEF" w:rsidRPr="005A434C">
        <w:rPr>
          <w:color w:val="000000" w:themeColor="text1"/>
        </w:rPr>
        <w:t>with sample size</w:t>
      </w:r>
      <w:r w:rsidR="00F3675E" w:rsidRPr="005A434C">
        <w:rPr>
          <w:color w:val="000000" w:themeColor="text1"/>
        </w:rPr>
        <w:t>s larger than 200 are displayed;</w:t>
      </w:r>
      <w:r w:rsidR="00CF6DEF" w:rsidRPr="005A434C">
        <w:rPr>
          <w:color w:val="000000" w:themeColor="text1"/>
        </w:rPr>
        <w:t xml:space="preserve"> </w:t>
      </w:r>
      <w:r w:rsidR="00F3675E" w:rsidRPr="005A434C">
        <w:rPr>
          <w:color w:val="000000" w:themeColor="text1"/>
        </w:rPr>
        <w:t xml:space="preserve">the remarkably larger sample size from Hurricane Harvey as shown in both </w:t>
      </w:r>
      <w:r w:rsidR="00F3675E" w:rsidRPr="005A434C">
        <w:rPr>
          <w:b/>
          <w:color w:val="000000" w:themeColor="text1"/>
        </w:rPr>
        <w:t>Figures 10A and 10B</w:t>
      </w:r>
      <w:r w:rsidR="00F3675E" w:rsidRPr="005A434C">
        <w:rPr>
          <w:color w:val="000000" w:themeColor="text1"/>
        </w:rPr>
        <w:t xml:space="preserve"> is </w:t>
      </w:r>
      <w:r w:rsidRPr="005A434C">
        <w:rPr>
          <w:color w:val="000000" w:themeColor="text1"/>
        </w:rPr>
        <w:t xml:space="preserve">mainly </w:t>
      </w:r>
      <w:r w:rsidR="00F3675E" w:rsidRPr="005A434C">
        <w:rPr>
          <w:color w:val="000000" w:themeColor="text1"/>
        </w:rPr>
        <w:t xml:space="preserve">caused by its 5-day duration. </w:t>
      </w:r>
      <w:r w:rsidR="00C772E2" w:rsidRPr="005A434C">
        <w:rPr>
          <w:color w:val="000000" w:themeColor="text1"/>
        </w:rPr>
        <w:t xml:space="preserve">Due to the </w:t>
      </w:r>
      <w:r w:rsidR="006360FB" w:rsidRPr="005A434C">
        <w:rPr>
          <w:color w:val="000000" w:themeColor="text1"/>
        </w:rPr>
        <w:t xml:space="preserve">clear </w:t>
      </w:r>
      <w:r w:rsidR="00C772E2" w:rsidRPr="005A434C">
        <w:rPr>
          <w:color w:val="000000" w:themeColor="text1"/>
        </w:rPr>
        <w:t xml:space="preserve">difference in sample size, Hurricane Harvey ought to yield the most representative result among the three storms. For </w:t>
      </w:r>
      <w:r w:rsidR="00757717" w:rsidRPr="005A434C">
        <w:rPr>
          <w:color w:val="000000" w:themeColor="text1"/>
        </w:rPr>
        <w:t xml:space="preserve">Hurricane </w:t>
      </w:r>
      <w:r w:rsidR="00C772E2" w:rsidRPr="005A434C">
        <w:rPr>
          <w:color w:val="000000" w:themeColor="text1"/>
        </w:rPr>
        <w:t>Harvey</w:t>
      </w:r>
      <w:r w:rsidR="00A10905" w:rsidRPr="005A434C">
        <w:rPr>
          <w:color w:val="000000" w:themeColor="text1"/>
        </w:rPr>
        <w:t xml:space="preserve"> (2017)</w:t>
      </w:r>
      <w:r w:rsidR="00C772E2" w:rsidRPr="005A434C">
        <w:rPr>
          <w:color w:val="000000" w:themeColor="text1"/>
        </w:rPr>
        <w:t>, the Mora</w:t>
      </w:r>
      <w:r w:rsidR="001152AC" w:rsidRPr="005A434C">
        <w:rPr>
          <w:color w:val="000000" w:themeColor="text1"/>
        </w:rPr>
        <w:t>n’s I values for both QPEs</w:t>
      </w:r>
      <w:r w:rsidR="00C772E2" w:rsidRPr="005A434C">
        <w:rPr>
          <w:color w:val="000000" w:themeColor="text1"/>
        </w:rPr>
        <w:t xml:space="preserve"> </w:t>
      </w:r>
      <w:r w:rsidR="006360FB" w:rsidRPr="005A434C">
        <w:rPr>
          <w:color w:val="000000" w:themeColor="text1"/>
        </w:rPr>
        <w:t xml:space="preserve">are </w:t>
      </w:r>
      <w:r w:rsidR="00C772E2" w:rsidRPr="005A434C">
        <w:rPr>
          <w:color w:val="000000" w:themeColor="text1"/>
        </w:rPr>
        <w:t>relatively high at short spatia</w:t>
      </w:r>
      <w:r w:rsidR="00C36AB8" w:rsidRPr="005A434C">
        <w:rPr>
          <w:color w:val="000000" w:themeColor="text1"/>
        </w:rPr>
        <w:t>l lag, with S</w:t>
      </w:r>
      <w:r w:rsidR="00C772E2" w:rsidRPr="005A434C">
        <w:rPr>
          <w:color w:val="000000" w:themeColor="text1"/>
        </w:rPr>
        <w:t>tage IV yielding 0.68 at 4 km and MRMS yielding 0.7 at 2 km. In addition, the Moran’s I values</w:t>
      </w:r>
      <w:r w:rsidR="00F95DE6" w:rsidRPr="005A434C">
        <w:rPr>
          <w:color w:val="000000" w:themeColor="text1"/>
        </w:rPr>
        <w:t xml:space="preserve">, in all six cases (two QPEs and three storms), are </w:t>
      </w:r>
      <w:r w:rsidR="007E3476" w:rsidRPr="005A434C">
        <w:rPr>
          <w:color w:val="000000" w:themeColor="text1"/>
        </w:rPr>
        <w:t xml:space="preserve">fitted </w:t>
      </w:r>
      <w:r w:rsidR="00D5299C" w:rsidRPr="005A434C">
        <w:rPr>
          <w:color w:val="000000" w:themeColor="text1"/>
        </w:rPr>
        <w:t>to</w:t>
      </w:r>
      <w:r w:rsidR="007E3476" w:rsidRPr="005A434C">
        <w:rPr>
          <w:color w:val="000000" w:themeColor="text1"/>
        </w:rPr>
        <w:t xml:space="preserve"> </w:t>
      </w:r>
      <w:r w:rsidR="00EC7AF6" w:rsidRPr="005A434C">
        <w:rPr>
          <w:color w:val="000000" w:themeColor="text1"/>
        </w:rPr>
        <w:t xml:space="preserve">powered </w:t>
      </w:r>
      <w:r w:rsidR="007E3476" w:rsidRPr="005A434C">
        <w:rPr>
          <w:color w:val="000000" w:themeColor="text1"/>
        </w:rPr>
        <w:t xml:space="preserve">exponential </w:t>
      </w:r>
      <w:r w:rsidR="00EC7AF6" w:rsidRPr="005A434C">
        <w:rPr>
          <w:color w:val="000000" w:themeColor="text1"/>
        </w:rPr>
        <w:t>functions</w:t>
      </w:r>
      <w:r w:rsidR="00F95DE6" w:rsidRPr="005A434C">
        <w:rPr>
          <w:color w:val="000000" w:themeColor="text1"/>
        </w:rPr>
        <w:t>,</w:t>
      </w:r>
      <w:r w:rsidR="007E3476" w:rsidRPr="005A434C">
        <w:rPr>
          <w:color w:val="000000" w:themeColor="text1"/>
        </w:rPr>
        <w:t xml:space="preserve"> </w:t>
      </w:r>
      <w:r w:rsidR="00092F37" w:rsidRPr="005A434C">
        <w:rPr>
          <w:color w:val="000000" w:themeColor="text1"/>
        </w:rPr>
        <w:t xml:space="preserve">meaning that </w:t>
      </w:r>
      <w:r w:rsidR="00C772E2" w:rsidRPr="005A434C">
        <w:rPr>
          <w:color w:val="000000" w:themeColor="text1"/>
        </w:rPr>
        <w:t xml:space="preserve">the correlation of </w:t>
      </w:r>
      <w:r w:rsidR="00092F37" w:rsidRPr="005A434C">
        <w:rPr>
          <w:color w:val="000000" w:themeColor="text1"/>
        </w:rPr>
        <w:t xml:space="preserve">the </w:t>
      </w:r>
      <w:r w:rsidR="00134CBD" w:rsidRPr="005A434C">
        <w:rPr>
          <w:color w:val="000000" w:themeColor="text1"/>
        </w:rPr>
        <w:t xml:space="preserve">radar error </w:t>
      </w:r>
      <w:r w:rsidR="00092F37" w:rsidRPr="005A434C">
        <w:rPr>
          <w:color w:val="000000" w:themeColor="text1"/>
        </w:rPr>
        <w:t xml:space="preserve">ɛ </w:t>
      </w:r>
      <w:r w:rsidR="00134CBD" w:rsidRPr="005A434C">
        <w:rPr>
          <w:color w:val="000000" w:themeColor="text1"/>
        </w:rPr>
        <w:t>decays</w:t>
      </w:r>
      <w:r w:rsidR="00092F37" w:rsidRPr="005A434C">
        <w:rPr>
          <w:color w:val="000000" w:themeColor="text1"/>
        </w:rPr>
        <w:t xml:space="preserve"> exponential</w:t>
      </w:r>
      <w:r w:rsidR="00D5299C" w:rsidRPr="005A434C">
        <w:rPr>
          <w:color w:val="000000" w:themeColor="text1"/>
        </w:rPr>
        <w:t>ly</w:t>
      </w:r>
      <w:r w:rsidR="00092F37" w:rsidRPr="005A434C">
        <w:rPr>
          <w:color w:val="000000" w:themeColor="text1"/>
        </w:rPr>
        <w:t xml:space="preserve"> </w:t>
      </w:r>
      <w:r w:rsidR="00134CBD" w:rsidRPr="005A434C">
        <w:rPr>
          <w:color w:val="000000" w:themeColor="text1"/>
        </w:rPr>
        <w:t>with increasing spatial spacing</w:t>
      </w:r>
      <w:r w:rsidR="00092F37" w:rsidRPr="005A434C">
        <w:rPr>
          <w:color w:val="000000" w:themeColor="text1"/>
        </w:rPr>
        <w:t>.</w:t>
      </w:r>
      <w:r w:rsidR="00511DAF" w:rsidRPr="005A434C">
        <w:rPr>
          <w:color w:val="000000" w:themeColor="text1"/>
        </w:rPr>
        <w:t xml:space="preserve"> </w:t>
      </w:r>
      <w:r w:rsidR="00EC7AF6" w:rsidRPr="005A434C">
        <w:rPr>
          <w:color w:val="000000" w:themeColor="text1"/>
        </w:rPr>
        <w:t xml:space="preserve">This finding widely echoes </w:t>
      </w:r>
      <w:r w:rsidRPr="005A434C">
        <w:rPr>
          <w:color w:val="000000" w:themeColor="text1"/>
        </w:rPr>
        <w:t xml:space="preserve">with </w:t>
      </w:r>
      <w:r w:rsidR="00EC7AF6" w:rsidRPr="005A434C">
        <w:rPr>
          <w:color w:val="000000" w:themeColor="text1"/>
        </w:rPr>
        <w:t>previous studies in radar error modeling</w:t>
      </w:r>
      <w:r w:rsidR="00D81ACF" w:rsidRPr="005A434C">
        <w:rPr>
          <w:color w:val="000000" w:themeColor="text1"/>
        </w:rPr>
        <w:t xml:space="preserve"> </w:t>
      </w:r>
      <w:r w:rsidR="00EC7AF6" w:rsidRPr="005A434C">
        <w:rPr>
          <w:color w:val="000000" w:themeColor="text1"/>
        </w:rPr>
        <w:t xml:space="preserve">where the </w:t>
      </w:r>
      <w:r w:rsidR="00D81ACF" w:rsidRPr="005A434C">
        <w:rPr>
          <w:color w:val="000000" w:themeColor="text1"/>
        </w:rPr>
        <w:t>spatial correlation function</w:t>
      </w:r>
      <w:r w:rsidR="00EC7AF6" w:rsidRPr="005A434C">
        <w:rPr>
          <w:color w:val="000000" w:themeColor="text1"/>
        </w:rPr>
        <w:t xml:space="preserve"> </w:t>
      </w:r>
      <w:r w:rsidR="00D81ACF" w:rsidRPr="005A434C">
        <w:rPr>
          <w:color w:val="000000" w:themeColor="text1"/>
        </w:rPr>
        <w:t>is</w:t>
      </w:r>
      <w:r w:rsidR="00EC7AF6" w:rsidRPr="005A434C">
        <w:rPr>
          <w:color w:val="000000" w:themeColor="text1"/>
        </w:rPr>
        <w:t xml:space="preserve"> parameterized by</w:t>
      </w:r>
      <w:r w:rsidR="00134CBD" w:rsidRPr="005A434C">
        <w:rPr>
          <w:color w:val="000000" w:themeColor="text1"/>
        </w:rPr>
        <w:t xml:space="preserve"> fitting a two-parameter power exponential function (</w:t>
      </w:r>
      <w:proofErr w:type="spellStart"/>
      <w:r w:rsidR="00D81ACF" w:rsidRPr="005A434C">
        <w:rPr>
          <w:color w:val="000000" w:themeColor="text1"/>
        </w:rPr>
        <w:t>Mandapaka</w:t>
      </w:r>
      <w:proofErr w:type="spellEnd"/>
      <w:r w:rsidR="00D81ACF" w:rsidRPr="005A434C">
        <w:rPr>
          <w:color w:val="000000" w:themeColor="text1"/>
        </w:rPr>
        <w:t xml:space="preserve"> et al., 2010; Dai et al., </w:t>
      </w:r>
      <w:r w:rsidR="00D81ACF" w:rsidRPr="007F7AAE">
        <w:rPr>
          <w:color w:val="000000" w:themeColor="text1"/>
        </w:rPr>
        <w:t>2014;</w:t>
      </w:r>
      <w:r w:rsidR="007F7AAE">
        <w:rPr>
          <w:color w:val="000000" w:themeColor="text1"/>
        </w:rPr>
        <w:t xml:space="preserve"> </w:t>
      </w:r>
      <w:r w:rsidR="00D81ACF" w:rsidRPr="007F7AAE">
        <w:rPr>
          <w:color w:val="000000" w:themeColor="text1"/>
        </w:rPr>
        <w:t>Ko</w:t>
      </w:r>
      <w:r w:rsidR="00D81ACF" w:rsidRPr="005A434C">
        <w:rPr>
          <w:color w:val="000000" w:themeColor="text1"/>
        </w:rPr>
        <w:t xml:space="preserve"> et al., 201</w:t>
      </w:r>
      <w:r w:rsidR="00566E8B" w:rsidRPr="005A434C">
        <w:rPr>
          <w:color w:val="000000" w:themeColor="text1"/>
        </w:rPr>
        <w:t>8</w:t>
      </w:r>
      <w:r w:rsidR="00134CBD" w:rsidRPr="005A434C">
        <w:rPr>
          <w:color w:val="000000" w:themeColor="text1"/>
        </w:rPr>
        <w:t xml:space="preserve">). </w:t>
      </w:r>
    </w:p>
    <w:p w14:paraId="734EAC12" w14:textId="592B7F93"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 xml:space="preserve">[INSERT FIGURE 10 HERE] </w:t>
      </w:r>
      <w:r w:rsidR="00A85B8C" w:rsidRPr="005A434C">
        <w:rPr>
          <w:rFonts w:ascii="Times New Roman" w:hAnsi="Times New Roman" w:cs="Times New Roman"/>
          <w:b/>
          <w:color w:val="000000" w:themeColor="text1"/>
          <w:sz w:val="24"/>
          <w:szCs w:val="24"/>
        </w:rPr>
        <w:t>Figure 10: Spatial autocorrelation coefficients of radar errors from the three storm events separately for (A) Stage IV and (B) MRMS.</w:t>
      </w:r>
    </w:p>
    <w:p w14:paraId="60B2B528" w14:textId="1846593A" w:rsidR="00CF422E" w:rsidRPr="005A434C" w:rsidRDefault="00CF422E" w:rsidP="007727DD">
      <w:pPr>
        <w:pStyle w:val="ShangParagraph"/>
        <w:rPr>
          <w:color w:val="000000" w:themeColor="text1"/>
        </w:rPr>
      </w:pPr>
      <w:r w:rsidRPr="005A434C">
        <w:rPr>
          <w:color w:val="000000" w:themeColor="text1"/>
        </w:rPr>
        <w:t xml:space="preserve">In </w:t>
      </w:r>
      <w:r w:rsidR="00141B97" w:rsidRPr="005A434C">
        <w:rPr>
          <w:color w:val="000000" w:themeColor="text1"/>
        </w:rPr>
        <w:t xml:space="preserve">the </w:t>
      </w:r>
      <w:r w:rsidRPr="005A434C">
        <w:rPr>
          <w:color w:val="000000" w:themeColor="text1"/>
        </w:rPr>
        <w:t xml:space="preserve">similar fashion as </w:t>
      </w:r>
      <w:r w:rsidRPr="005A434C">
        <w:rPr>
          <w:b/>
          <w:color w:val="000000" w:themeColor="text1"/>
        </w:rPr>
        <w:t xml:space="preserve">Figures </w:t>
      </w:r>
      <w:r w:rsidR="00AD1F5B" w:rsidRPr="005A434C">
        <w:rPr>
          <w:b/>
          <w:color w:val="000000" w:themeColor="text1"/>
        </w:rPr>
        <w:t xml:space="preserve">10A </w:t>
      </w:r>
      <w:r w:rsidRPr="005A434C">
        <w:rPr>
          <w:b/>
          <w:color w:val="000000" w:themeColor="text1"/>
        </w:rPr>
        <w:t>and</w:t>
      </w:r>
      <w:r w:rsidR="00AD1F5B" w:rsidRPr="005A434C">
        <w:rPr>
          <w:b/>
          <w:color w:val="000000" w:themeColor="text1"/>
        </w:rPr>
        <w:t xml:space="preserve"> 10B</w:t>
      </w:r>
      <w:r w:rsidRPr="005A434C">
        <w:rPr>
          <w:color w:val="000000" w:themeColor="text1"/>
        </w:rPr>
        <w:t xml:space="preserve">, the temporal autocorrelations </w:t>
      </w:r>
      <w:r w:rsidR="008E2B89" w:rsidRPr="005A434C">
        <w:rPr>
          <w:color w:val="000000" w:themeColor="text1"/>
        </w:rPr>
        <w:t xml:space="preserve">of radar error </w:t>
      </w:r>
      <w:r w:rsidRPr="005A434C">
        <w:rPr>
          <w:color w:val="000000" w:themeColor="text1"/>
        </w:rPr>
        <w:t xml:space="preserve">are presented in </w:t>
      </w:r>
      <w:r w:rsidRPr="005A434C">
        <w:rPr>
          <w:b/>
          <w:color w:val="000000" w:themeColor="text1"/>
        </w:rPr>
        <w:t>Figures</w:t>
      </w:r>
      <w:r w:rsidRPr="005A434C">
        <w:rPr>
          <w:color w:val="000000" w:themeColor="text1"/>
        </w:rPr>
        <w:t xml:space="preserve"> </w:t>
      </w:r>
      <w:r w:rsidR="00AD1F5B" w:rsidRPr="005A434C">
        <w:rPr>
          <w:b/>
          <w:color w:val="000000" w:themeColor="text1"/>
        </w:rPr>
        <w:t>11A</w:t>
      </w:r>
      <w:r w:rsidR="00AD1F5B" w:rsidRPr="005A434C">
        <w:rPr>
          <w:color w:val="000000" w:themeColor="text1"/>
        </w:rPr>
        <w:t xml:space="preserve"> </w:t>
      </w:r>
      <w:r w:rsidR="008E2B89" w:rsidRPr="005A434C">
        <w:rPr>
          <w:color w:val="000000" w:themeColor="text1"/>
        </w:rPr>
        <w:t xml:space="preserve">and </w:t>
      </w:r>
      <w:r w:rsidR="00AD1F5B" w:rsidRPr="005A434C">
        <w:rPr>
          <w:b/>
          <w:color w:val="000000" w:themeColor="text1"/>
        </w:rPr>
        <w:t>11B</w:t>
      </w:r>
      <w:r w:rsidR="008E2B89" w:rsidRPr="005A434C">
        <w:rPr>
          <w:color w:val="000000" w:themeColor="text1"/>
        </w:rPr>
        <w:t xml:space="preserve">, </w:t>
      </w:r>
      <w:r w:rsidRPr="005A434C">
        <w:rPr>
          <w:color w:val="000000" w:themeColor="text1"/>
        </w:rPr>
        <w:t xml:space="preserve">except that </w:t>
      </w:r>
      <w:r w:rsidR="00141B97" w:rsidRPr="005A434C">
        <w:rPr>
          <w:color w:val="000000" w:themeColor="text1"/>
        </w:rPr>
        <w:t xml:space="preserve">the </w:t>
      </w:r>
      <w:r w:rsidRPr="005A434C">
        <w:rPr>
          <w:color w:val="000000" w:themeColor="text1"/>
        </w:rPr>
        <w:t xml:space="preserve">only </w:t>
      </w:r>
      <w:r w:rsidR="008E2B89" w:rsidRPr="005A434C">
        <w:rPr>
          <w:color w:val="000000" w:themeColor="text1"/>
        </w:rPr>
        <w:t xml:space="preserve">results from </w:t>
      </w:r>
      <w:r w:rsidR="00C36AB8" w:rsidRPr="005A434C">
        <w:rPr>
          <w:color w:val="000000" w:themeColor="text1"/>
        </w:rPr>
        <w:t>S</w:t>
      </w:r>
      <w:r w:rsidRPr="005A434C">
        <w:rPr>
          <w:color w:val="000000" w:themeColor="text1"/>
        </w:rPr>
        <w:t xml:space="preserve">tage IV during </w:t>
      </w:r>
      <w:r w:rsidR="001152AC" w:rsidRPr="005A434C">
        <w:rPr>
          <w:color w:val="000000" w:themeColor="text1"/>
        </w:rPr>
        <w:t xml:space="preserve">Hurricane </w:t>
      </w:r>
      <w:r w:rsidRPr="005A434C">
        <w:rPr>
          <w:color w:val="000000" w:themeColor="text1"/>
        </w:rPr>
        <w:t xml:space="preserve">Harvey and MRMS during 2016 Tax Day storm and </w:t>
      </w:r>
      <w:r w:rsidR="00757717" w:rsidRPr="005A434C">
        <w:rPr>
          <w:color w:val="000000" w:themeColor="text1"/>
        </w:rPr>
        <w:t xml:space="preserve">Hurricane </w:t>
      </w:r>
      <w:r w:rsidRPr="005A434C">
        <w:rPr>
          <w:color w:val="000000" w:themeColor="text1"/>
        </w:rPr>
        <w:t>Harvey</w:t>
      </w:r>
      <w:r w:rsidR="00141B97" w:rsidRPr="005A434C">
        <w:rPr>
          <w:color w:val="000000" w:themeColor="text1"/>
        </w:rPr>
        <w:t xml:space="preserve"> </w:t>
      </w:r>
      <w:r w:rsidRPr="005A434C">
        <w:rPr>
          <w:color w:val="000000" w:themeColor="text1"/>
        </w:rPr>
        <w:t xml:space="preserve">are displayed because of the sample size limit (&gt;200). </w:t>
      </w:r>
      <w:r w:rsidR="006360FB" w:rsidRPr="005A434C">
        <w:rPr>
          <w:color w:val="000000" w:themeColor="text1"/>
        </w:rPr>
        <w:t xml:space="preserve"> </w:t>
      </w:r>
      <w:r w:rsidR="00915BC0" w:rsidRPr="005A434C">
        <w:rPr>
          <w:color w:val="000000" w:themeColor="text1"/>
        </w:rPr>
        <w:t xml:space="preserve">Due to its vast spatial coverage, </w:t>
      </w:r>
      <w:r w:rsidR="006360FB" w:rsidRPr="005A434C">
        <w:rPr>
          <w:color w:val="000000" w:themeColor="text1"/>
        </w:rPr>
        <w:t xml:space="preserve">Hurricane Harvey generates the most </w:t>
      </w:r>
      <w:r w:rsidR="009A3498" w:rsidRPr="005A434C">
        <w:rPr>
          <w:color w:val="000000" w:themeColor="text1"/>
        </w:rPr>
        <w:t>marginal</w:t>
      </w:r>
      <w:r w:rsidR="006360FB" w:rsidRPr="005A434C">
        <w:rPr>
          <w:color w:val="000000" w:themeColor="text1"/>
        </w:rPr>
        <w:t xml:space="preserve"> samples collected at </w:t>
      </w:r>
      <w:r w:rsidR="00915BC0" w:rsidRPr="005A434C">
        <w:rPr>
          <w:color w:val="000000" w:themeColor="text1"/>
        </w:rPr>
        <w:t xml:space="preserve">the </w:t>
      </w:r>
      <w:r w:rsidR="006360FB" w:rsidRPr="005A434C">
        <w:rPr>
          <w:color w:val="000000" w:themeColor="text1"/>
        </w:rPr>
        <w:t>selected radar pixels,</w:t>
      </w:r>
      <w:r w:rsidR="00915BC0" w:rsidRPr="005A434C">
        <w:rPr>
          <w:color w:val="000000" w:themeColor="text1"/>
        </w:rPr>
        <w:t xml:space="preserve"> as indicated by the inverted bars. </w:t>
      </w:r>
      <w:r w:rsidR="00232DB2" w:rsidRPr="005A434C">
        <w:rPr>
          <w:color w:val="000000" w:themeColor="text1"/>
        </w:rPr>
        <w:t xml:space="preserve">It </w:t>
      </w:r>
      <w:r w:rsidR="001152AC" w:rsidRPr="005A434C">
        <w:rPr>
          <w:color w:val="000000" w:themeColor="text1"/>
        </w:rPr>
        <w:t>is</w:t>
      </w:r>
      <w:r w:rsidR="00232DB2" w:rsidRPr="005A434C">
        <w:rPr>
          <w:color w:val="000000" w:themeColor="text1"/>
        </w:rPr>
        <w:t xml:space="preserve"> found that n</w:t>
      </w:r>
      <w:r w:rsidR="00915BC0" w:rsidRPr="005A434C">
        <w:rPr>
          <w:color w:val="000000" w:themeColor="text1"/>
        </w:rPr>
        <w:t xml:space="preserve">o significant autocorrelation </w:t>
      </w:r>
      <w:r w:rsidR="00232DB2" w:rsidRPr="005A434C">
        <w:rPr>
          <w:color w:val="000000" w:themeColor="text1"/>
        </w:rPr>
        <w:t>exists</w:t>
      </w:r>
      <w:r w:rsidR="00915BC0" w:rsidRPr="005A434C">
        <w:rPr>
          <w:color w:val="000000" w:themeColor="text1"/>
        </w:rPr>
        <w:t xml:space="preserve"> at any temporal lag for the storms or for either QPE, meaning that no persistence</w:t>
      </w:r>
      <w:r w:rsidR="007727DD" w:rsidRPr="005A434C">
        <w:rPr>
          <w:color w:val="000000" w:themeColor="text1"/>
        </w:rPr>
        <w:t xml:space="preserve"> is observed</w:t>
      </w:r>
      <w:r w:rsidR="00915BC0" w:rsidRPr="005A434C">
        <w:rPr>
          <w:color w:val="000000" w:themeColor="text1"/>
        </w:rPr>
        <w:t xml:space="preserve"> in </w:t>
      </w:r>
      <w:r w:rsidR="005D21B5" w:rsidRPr="005A434C">
        <w:rPr>
          <w:color w:val="000000" w:themeColor="text1"/>
        </w:rPr>
        <w:t>the temporal variation of radar error</w:t>
      </w:r>
      <w:r w:rsidR="00915BC0" w:rsidRPr="005A434C">
        <w:rPr>
          <w:color w:val="000000" w:themeColor="text1"/>
        </w:rPr>
        <w:t>.</w:t>
      </w:r>
      <w:r w:rsidR="005D21B5" w:rsidRPr="005A434C">
        <w:rPr>
          <w:color w:val="000000" w:themeColor="text1"/>
        </w:rPr>
        <w:t xml:space="preserve"> Previous studies </w:t>
      </w:r>
      <w:r w:rsidR="007727DD" w:rsidRPr="005A434C">
        <w:rPr>
          <w:color w:val="000000" w:themeColor="text1"/>
        </w:rPr>
        <w:t>seemed to diverge</w:t>
      </w:r>
      <w:r w:rsidR="005D21B5" w:rsidRPr="005A434C">
        <w:rPr>
          <w:color w:val="000000" w:themeColor="text1"/>
        </w:rPr>
        <w:t xml:space="preserve"> regarding the temporal structure of radar error</w:t>
      </w:r>
      <w:r w:rsidR="00141B97" w:rsidRPr="005A434C">
        <w:rPr>
          <w:color w:val="000000" w:themeColor="text1"/>
        </w:rPr>
        <w:t>s</w:t>
      </w:r>
      <w:r w:rsidR="005D21B5" w:rsidRPr="005A434C">
        <w:rPr>
          <w:color w:val="000000" w:themeColor="text1"/>
        </w:rPr>
        <w:t xml:space="preserve">: some </w:t>
      </w:r>
      <w:r w:rsidR="00806C23" w:rsidRPr="005A434C">
        <w:rPr>
          <w:color w:val="000000" w:themeColor="text1"/>
        </w:rPr>
        <w:t>found</w:t>
      </w:r>
      <w:r w:rsidR="005D21B5" w:rsidRPr="005A434C">
        <w:rPr>
          <w:color w:val="000000" w:themeColor="text1"/>
        </w:rPr>
        <w:t xml:space="preserve"> insignificant </w:t>
      </w:r>
      <w:r w:rsidR="00806C23" w:rsidRPr="005A434C">
        <w:rPr>
          <w:color w:val="000000" w:themeColor="text1"/>
        </w:rPr>
        <w:t>temporal correlations</w:t>
      </w:r>
      <w:r w:rsidR="009A3498" w:rsidRPr="005A434C">
        <w:rPr>
          <w:color w:val="000000" w:themeColor="text1"/>
        </w:rPr>
        <w:t xml:space="preserve"> as this study does</w:t>
      </w:r>
      <w:r w:rsidR="001152AC" w:rsidRPr="005A434C">
        <w:rPr>
          <w:color w:val="000000" w:themeColor="text1"/>
        </w:rPr>
        <w:t xml:space="preserve"> (e.g.</w:t>
      </w:r>
      <w:r w:rsidR="00340D26">
        <w:rPr>
          <w:color w:val="000000" w:themeColor="text1"/>
        </w:rPr>
        <w:t>,</w:t>
      </w:r>
      <w:r w:rsidR="001152AC" w:rsidRPr="005A434C">
        <w:rPr>
          <w:color w:val="000000" w:themeColor="text1"/>
        </w:rPr>
        <w:t xml:space="preserve"> Habib et al. 2008);</w:t>
      </w:r>
      <w:r w:rsidR="00806C23" w:rsidRPr="005A434C">
        <w:rPr>
          <w:color w:val="000000" w:themeColor="text1"/>
        </w:rPr>
        <w:t xml:space="preserve"> while other studies on radar error modeling utilized </w:t>
      </w:r>
      <w:r w:rsidR="004C2F54" w:rsidRPr="005A434C">
        <w:rPr>
          <w:color w:val="000000" w:themeColor="text1"/>
        </w:rPr>
        <w:t xml:space="preserve">autoregressive lag-one model assuming </w:t>
      </w:r>
      <w:r w:rsidR="001152AC" w:rsidRPr="005A434C">
        <w:rPr>
          <w:color w:val="000000" w:themeColor="text1"/>
        </w:rPr>
        <w:t xml:space="preserve">positive </w:t>
      </w:r>
      <w:r w:rsidR="004C2F54" w:rsidRPr="005A434C">
        <w:rPr>
          <w:color w:val="000000" w:themeColor="text1"/>
        </w:rPr>
        <w:t>correlation at small time step (e.g.</w:t>
      </w:r>
      <w:r w:rsidR="00340D26">
        <w:rPr>
          <w:color w:val="000000" w:themeColor="text1"/>
        </w:rPr>
        <w:t>,</w:t>
      </w:r>
      <w:r w:rsidR="004C2F54" w:rsidRPr="005A434C">
        <w:rPr>
          <w:color w:val="000000" w:themeColor="text1"/>
        </w:rPr>
        <w:t xml:space="preserve"> Ko et al., 201</w:t>
      </w:r>
      <w:r w:rsidR="00566E8B" w:rsidRPr="005A434C">
        <w:rPr>
          <w:color w:val="000000" w:themeColor="text1"/>
        </w:rPr>
        <w:t>8</w:t>
      </w:r>
      <w:r w:rsidR="004C2F54" w:rsidRPr="005A434C">
        <w:rPr>
          <w:color w:val="000000" w:themeColor="text1"/>
        </w:rPr>
        <w:t>).</w:t>
      </w:r>
      <w:r w:rsidR="009A3498" w:rsidRPr="005A434C">
        <w:rPr>
          <w:color w:val="000000" w:themeColor="text1"/>
        </w:rPr>
        <w:t xml:space="preserve"> </w:t>
      </w:r>
      <w:r w:rsidR="002E5C0B" w:rsidRPr="005A434C">
        <w:rPr>
          <w:color w:val="000000" w:themeColor="text1"/>
        </w:rPr>
        <w:t xml:space="preserve">In spite of the </w:t>
      </w:r>
      <w:r w:rsidR="007727DD" w:rsidRPr="005A434C">
        <w:rPr>
          <w:color w:val="000000" w:themeColor="text1"/>
        </w:rPr>
        <w:t>differences</w:t>
      </w:r>
      <w:r w:rsidR="00227AEC" w:rsidRPr="005A434C">
        <w:rPr>
          <w:color w:val="000000" w:themeColor="text1"/>
        </w:rPr>
        <w:t xml:space="preserve"> among</w:t>
      </w:r>
      <w:r w:rsidR="007727DD" w:rsidRPr="005A434C">
        <w:rPr>
          <w:color w:val="000000" w:themeColor="text1"/>
        </w:rPr>
        <w:t xml:space="preserve"> </w:t>
      </w:r>
      <w:r w:rsidR="002E5C0B" w:rsidRPr="005A434C">
        <w:rPr>
          <w:color w:val="000000" w:themeColor="text1"/>
        </w:rPr>
        <w:t xml:space="preserve">the previous studies, </w:t>
      </w:r>
      <w:r w:rsidR="002C57A2" w:rsidRPr="005A434C">
        <w:rPr>
          <w:color w:val="000000" w:themeColor="text1"/>
        </w:rPr>
        <w:t xml:space="preserve">most of them </w:t>
      </w:r>
      <w:r w:rsidR="002E5C0B" w:rsidRPr="005A434C">
        <w:rPr>
          <w:color w:val="000000" w:themeColor="text1"/>
        </w:rPr>
        <w:t>lack</w:t>
      </w:r>
      <w:r w:rsidR="007727DD" w:rsidRPr="005A434C">
        <w:rPr>
          <w:color w:val="000000" w:themeColor="text1"/>
        </w:rPr>
        <w:t>ed</w:t>
      </w:r>
      <w:r w:rsidR="002E5C0B" w:rsidRPr="005A434C">
        <w:rPr>
          <w:color w:val="000000" w:themeColor="text1"/>
        </w:rPr>
        <w:t xml:space="preserve"> </w:t>
      </w:r>
      <w:r w:rsidR="002C57A2" w:rsidRPr="005A434C">
        <w:rPr>
          <w:color w:val="000000" w:themeColor="text1"/>
        </w:rPr>
        <w:t xml:space="preserve">sufficient </w:t>
      </w:r>
      <w:r w:rsidR="002E5C0B" w:rsidRPr="005A434C">
        <w:rPr>
          <w:color w:val="000000" w:themeColor="text1"/>
        </w:rPr>
        <w:t>observation</w:t>
      </w:r>
      <w:r w:rsidR="001152AC" w:rsidRPr="005A434C">
        <w:rPr>
          <w:color w:val="000000" w:themeColor="text1"/>
        </w:rPr>
        <w:t>s</w:t>
      </w:r>
      <w:r w:rsidR="002E5C0B" w:rsidRPr="005A434C">
        <w:rPr>
          <w:color w:val="000000" w:themeColor="text1"/>
        </w:rPr>
        <w:t xml:space="preserve"> to </w:t>
      </w:r>
      <w:r w:rsidR="002C57A2" w:rsidRPr="005A434C">
        <w:rPr>
          <w:color w:val="000000" w:themeColor="text1"/>
        </w:rPr>
        <w:t xml:space="preserve">firmly </w:t>
      </w:r>
      <w:r w:rsidR="002E5C0B" w:rsidRPr="005A434C">
        <w:rPr>
          <w:color w:val="000000" w:themeColor="text1"/>
        </w:rPr>
        <w:t xml:space="preserve">support any conclusion or assumption on the temporal </w:t>
      </w:r>
      <w:r w:rsidR="007727DD" w:rsidRPr="005A434C">
        <w:rPr>
          <w:color w:val="000000" w:themeColor="text1"/>
        </w:rPr>
        <w:t>structure of radar error</w:t>
      </w:r>
      <w:r w:rsidR="001152AC" w:rsidRPr="005A434C">
        <w:rPr>
          <w:color w:val="000000" w:themeColor="text1"/>
        </w:rPr>
        <w:t>s</w:t>
      </w:r>
      <w:r w:rsidR="007727DD" w:rsidRPr="005A434C">
        <w:rPr>
          <w:color w:val="000000" w:themeColor="text1"/>
        </w:rPr>
        <w:t xml:space="preserve">. More research is </w:t>
      </w:r>
      <w:r w:rsidR="002C57A2" w:rsidRPr="005A434C">
        <w:rPr>
          <w:color w:val="000000" w:themeColor="text1"/>
        </w:rPr>
        <w:t xml:space="preserve">thereby </w:t>
      </w:r>
      <w:r w:rsidR="007727DD" w:rsidRPr="005A434C">
        <w:rPr>
          <w:color w:val="000000" w:themeColor="text1"/>
        </w:rPr>
        <w:t>needed to understand the spatiotemporal correlations of radar error</w:t>
      </w:r>
      <w:r w:rsidR="00141B97" w:rsidRPr="005A434C">
        <w:rPr>
          <w:color w:val="000000" w:themeColor="text1"/>
        </w:rPr>
        <w:t>s</w:t>
      </w:r>
      <w:r w:rsidR="007727DD" w:rsidRPr="005A434C">
        <w:rPr>
          <w:color w:val="000000" w:themeColor="text1"/>
        </w:rPr>
        <w:t xml:space="preserve"> for various types of rainfall and radar data (Peleg et al., 2013). Herein</w:t>
      </w:r>
      <w:r w:rsidR="004C2F54" w:rsidRPr="005A434C">
        <w:rPr>
          <w:color w:val="000000" w:themeColor="text1"/>
        </w:rPr>
        <w:t xml:space="preserve">, </w:t>
      </w:r>
      <w:r w:rsidR="006A52DD" w:rsidRPr="005A434C">
        <w:rPr>
          <w:color w:val="000000" w:themeColor="text1"/>
        </w:rPr>
        <w:t xml:space="preserve">the authors intend to emphasize that sample size is vital for </w:t>
      </w:r>
      <w:r w:rsidR="001152AC" w:rsidRPr="005A434C">
        <w:rPr>
          <w:color w:val="000000" w:themeColor="text1"/>
        </w:rPr>
        <w:t>estimating</w:t>
      </w:r>
      <w:r w:rsidR="004C2F54" w:rsidRPr="005A434C">
        <w:rPr>
          <w:color w:val="000000" w:themeColor="text1"/>
        </w:rPr>
        <w:t xml:space="preserve"> </w:t>
      </w:r>
      <w:r w:rsidR="001152AC" w:rsidRPr="005A434C">
        <w:rPr>
          <w:color w:val="000000" w:themeColor="text1"/>
        </w:rPr>
        <w:t xml:space="preserve">the </w:t>
      </w:r>
      <w:r w:rsidR="004C2F54" w:rsidRPr="005A434C">
        <w:rPr>
          <w:color w:val="000000" w:themeColor="text1"/>
        </w:rPr>
        <w:t>correlation coefficient</w:t>
      </w:r>
      <w:r w:rsidR="001152AC" w:rsidRPr="005A434C">
        <w:rPr>
          <w:color w:val="000000" w:themeColor="text1"/>
        </w:rPr>
        <w:t>s</w:t>
      </w:r>
      <w:r w:rsidR="006A52DD" w:rsidRPr="005A434C">
        <w:rPr>
          <w:color w:val="000000" w:themeColor="text1"/>
        </w:rPr>
        <w:t xml:space="preserve"> and thus should be maximized (</w:t>
      </w:r>
      <w:r w:rsidR="006A52DD" w:rsidRPr="005A434C">
        <w:rPr>
          <w:rFonts w:ascii="TimesNewRoman" w:hAnsi="TimesNewRoman" w:cs="TimesNewRoman"/>
          <w:color w:val="000000" w:themeColor="text1"/>
        </w:rPr>
        <w:t xml:space="preserve">Kessler </w:t>
      </w:r>
      <w:r w:rsidR="00140986" w:rsidRPr="005A434C">
        <w:rPr>
          <w:rFonts w:ascii="TimesNewRoman" w:hAnsi="TimesNewRoman" w:cs="TimesNewRoman"/>
          <w:color w:val="000000" w:themeColor="text1"/>
        </w:rPr>
        <w:t>and</w:t>
      </w:r>
      <w:r w:rsidR="006A52DD" w:rsidRPr="005A434C">
        <w:rPr>
          <w:rFonts w:ascii="TimesNewRoman" w:hAnsi="TimesNewRoman" w:cs="TimesNewRoman"/>
          <w:color w:val="000000" w:themeColor="text1"/>
        </w:rPr>
        <w:t xml:space="preserve"> </w:t>
      </w:r>
      <w:proofErr w:type="spellStart"/>
      <w:r w:rsidR="006A52DD" w:rsidRPr="005A434C">
        <w:rPr>
          <w:rFonts w:ascii="TimesNewRoman" w:hAnsi="TimesNewRoman" w:cs="TimesNewRoman"/>
          <w:color w:val="000000" w:themeColor="text1"/>
        </w:rPr>
        <w:t>Neas</w:t>
      </w:r>
      <w:proofErr w:type="spellEnd"/>
      <w:r w:rsidR="006A52DD" w:rsidRPr="005A434C">
        <w:rPr>
          <w:rFonts w:ascii="TimesNewRoman" w:hAnsi="TimesNewRoman" w:cs="TimesNewRoman"/>
          <w:color w:val="000000" w:themeColor="text1"/>
        </w:rPr>
        <w:t xml:space="preserve">, 1994; Habib </w:t>
      </w:r>
      <w:r w:rsidR="00140986" w:rsidRPr="005A434C">
        <w:rPr>
          <w:rFonts w:ascii="TimesNewRoman" w:hAnsi="TimesNewRoman" w:cs="TimesNewRoman"/>
          <w:color w:val="000000" w:themeColor="text1"/>
        </w:rPr>
        <w:t>et al</w:t>
      </w:r>
      <w:r w:rsidR="006A52DD" w:rsidRPr="005A434C">
        <w:rPr>
          <w:rFonts w:ascii="TimesNewRoman" w:hAnsi="TimesNewRoman" w:cs="TimesNewRoman"/>
          <w:color w:val="000000" w:themeColor="text1"/>
        </w:rPr>
        <w:t>, 200</w:t>
      </w:r>
      <w:r w:rsidR="00140986" w:rsidRPr="005A434C">
        <w:rPr>
          <w:rFonts w:ascii="TimesNewRoman" w:hAnsi="TimesNewRoman" w:cs="TimesNewRoman"/>
          <w:color w:val="000000" w:themeColor="text1"/>
        </w:rPr>
        <w:t>1</w:t>
      </w:r>
      <w:r w:rsidR="00765C87" w:rsidRPr="005A434C">
        <w:rPr>
          <w:rFonts w:ascii="TimesNewRoman" w:hAnsi="TimesNewRoman" w:cs="TimesNewRoman"/>
          <w:color w:val="000000" w:themeColor="text1"/>
        </w:rPr>
        <w:t>a</w:t>
      </w:r>
      <w:r w:rsidR="006A52DD" w:rsidRPr="005A434C">
        <w:rPr>
          <w:color w:val="000000" w:themeColor="text1"/>
        </w:rPr>
        <w:t>)</w:t>
      </w:r>
      <w:r w:rsidR="004C2F54" w:rsidRPr="005A434C">
        <w:rPr>
          <w:color w:val="000000" w:themeColor="text1"/>
        </w:rPr>
        <w:t xml:space="preserve">. </w:t>
      </w:r>
      <w:r w:rsidR="006A52DD" w:rsidRPr="005A434C">
        <w:rPr>
          <w:color w:val="000000" w:themeColor="text1"/>
        </w:rPr>
        <w:t xml:space="preserve">Therefore, </w:t>
      </w:r>
      <w:r w:rsidR="009A3498" w:rsidRPr="005A434C">
        <w:rPr>
          <w:color w:val="000000" w:themeColor="text1"/>
        </w:rPr>
        <w:t>to augment</w:t>
      </w:r>
      <w:r w:rsidR="007727DD" w:rsidRPr="005A434C">
        <w:rPr>
          <w:color w:val="000000" w:themeColor="text1"/>
        </w:rPr>
        <w:t xml:space="preserve"> and verify</w:t>
      </w:r>
      <w:r w:rsidR="009A3498" w:rsidRPr="005A434C">
        <w:rPr>
          <w:color w:val="000000" w:themeColor="text1"/>
        </w:rPr>
        <w:t xml:space="preserve"> the findings from this study, </w:t>
      </w:r>
      <w:r w:rsidR="001152AC" w:rsidRPr="005A434C">
        <w:rPr>
          <w:color w:val="000000" w:themeColor="text1"/>
        </w:rPr>
        <w:t>the authors</w:t>
      </w:r>
      <w:r w:rsidR="007727DD" w:rsidRPr="005A434C">
        <w:rPr>
          <w:color w:val="000000" w:themeColor="text1"/>
        </w:rPr>
        <w:t xml:space="preserve"> will apply the new sampling approach to long-term radar and rain gauge data in a future study. </w:t>
      </w:r>
    </w:p>
    <w:p w14:paraId="235A208E" w14:textId="74CA04B0" w:rsidR="00977AF1" w:rsidRPr="005A434C" w:rsidRDefault="00977AF1" w:rsidP="00977AF1">
      <w:pPr>
        <w:spacing w:after="0" w:line="480" w:lineRule="auto"/>
        <w:jc w:val="both"/>
        <w:rPr>
          <w:rFonts w:ascii="Times New Roman" w:hAnsi="Times New Roman" w:cs="Times New Roman"/>
          <w:b/>
          <w:color w:val="000000" w:themeColor="text1"/>
          <w:sz w:val="24"/>
          <w:szCs w:val="24"/>
        </w:rPr>
      </w:pPr>
      <w:r w:rsidRPr="005A434C">
        <w:rPr>
          <w:rFonts w:ascii="Times New Roman" w:hAnsi="Times New Roman" w:cs="Times New Roman"/>
          <w:b/>
          <w:color w:val="000000" w:themeColor="text1"/>
          <w:sz w:val="24"/>
          <w:szCs w:val="24"/>
        </w:rPr>
        <w:t xml:space="preserve">[INSERT FIGURE 11 HERE] </w:t>
      </w:r>
      <w:r w:rsidR="00A85B8C" w:rsidRPr="005A434C">
        <w:rPr>
          <w:rFonts w:ascii="Times New Roman" w:hAnsi="Times New Roman" w:cs="Times New Roman"/>
          <w:b/>
          <w:color w:val="000000" w:themeColor="text1"/>
          <w:sz w:val="24"/>
          <w:szCs w:val="24"/>
        </w:rPr>
        <w:t>Figure 11: Temporal autocorrelation coefficients of radar errors from the three storm events separately for (A) Stage IV and (B) MRMS.</w:t>
      </w:r>
    </w:p>
    <w:p w14:paraId="2CC17CF1" w14:textId="15C5510F" w:rsidR="003810CF" w:rsidRPr="005A434C" w:rsidRDefault="00D7774A" w:rsidP="00922832">
      <w:pPr>
        <w:pStyle w:val="Heading3"/>
      </w:pPr>
      <w:r w:rsidRPr="005A434C">
        <w:t>Hydrologic Simulation</w:t>
      </w:r>
    </w:p>
    <w:p w14:paraId="351B581B" w14:textId="6A894635" w:rsidR="00FE2D4F" w:rsidRPr="005A434C" w:rsidRDefault="00692366" w:rsidP="00692366">
      <w:pPr>
        <w:pStyle w:val="ShangParagraph"/>
        <w:rPr>
          <w:color w:val="000000" w:themeColor="text1"/>
        </w:rPr>
      </w:pPr>
      <w:r w:rsidRPr="005A434C">
        <w:rPr>
          <w:color w:val="000000" w:themeColor="text1"/>
        </w:rPr>
        <w:t>The calibrated HEC-HMS model was used</w:t>
      </w:r>
      <w:r w:rsidR="00481DA5" w:rsidRPr="005A434C">
        <w:rPr>
          <w:color w:val="000000" w:themeColor="text1"/>
        </w:rPr>
        <w:t xml:space="preserve"> </w:t>
      </w:r>
      <w:r w:rsidR="00B61989">
        <w:rPr>
          <w:color w:val="000000" w:themeColor="text1"/>
        </w:rPr>
        <w:t xml:space="preserve">to </w:t>
      </w:r>
      <w:r w:rsidR="00481DA5" w:rsidRPr="005A434C">
        <w:rPr>
          <w:color w:val="000000" w:themeColor="text1"/>
        </w:rPr>
        <w:t xml:space="preserve">simulate runoff during Hurricane Harvey with three types of rainfall inputs, i.e. </w:t>
      </w:r>
      <w:r w:rsidR="00C36AB8" w:rsidRPr="005A434C">
        <w:rPr>
          <w:color w:val="000000" w:themeColor="text1"/>
        </w:rPr>
        <w:t>S</w:t>
      </w:r>
      <w:r w:rsidR="00481DA5" w:rsidRPr="005A434C">
        <w:rPr>
          <w:color w:val="000000" w:themeColor="text1"/>
        </w:rPr>
        <w:t>tage IV, MRMS, and rain gauge. Comparison</w:t>
      </w:r>
      <w:r w:rsidR="00EA63DE">
        <w:rPr>
          <w:color w:val="000000" w:themeColor="text1"/>
        </w:rPr>
        <w:t>s</w:t>
      </w:r>
      <w:r w:rsidR="00481DA5" w:rsidRPr="005A434C">
        <w:rPr>
          <w:color w:val="000000" w:themeColor="text1"/>
        </w:rPr>
        <w:t xml:space="preserve"> </w:t>
      </w:r>
      <w:r w:rsidR="00EA63DE">
        <w:rPr>
          <w:color w:val="000000" w:themeColor="text1"/>
        </w:rPr>
        <w:t>are</w:t>
      </w:r>
      <w:r w:rsidR="00EA63DE" w:rsidRPr="005A434C">
        <w:rPr>
          <w:color w:val="000000" w:themeColor="text1"/>
        </w:rPr>
        <w:t xml:space="preserve"> </w:t>
      </w:r>
      <w:r w:rsidR="00481DA5" w:rsidRPr="005A434C">
        <w:rPr>
          <w:color w:val="000000" w:themeColor="text1"/>
        </w:rPr>
        <w:t>made between simulated stream flow and the observed at four junctions along Bray Bayou</w:t>
      </w:r>
      <w:r w:rsidR="005352D8" w:rsidRPr="005A434C">
        <w:rPr>
          <w:color w:val="000000" w:themeColor="text1"/>
        </w:rPr>
        <w:t xml:space="preserve"> </w:t>
      </w:r>
      <w:r w:rsidR="005352D8" w:rsidRPr="005A434C">
        <w:rPr>
          <w:rFonts w:eastAsiaTheme="minorEastAsia"/>
          <w:color w:val="000000" w:themeColor="text1"/>
          <w:lang w:eastAsia="zh-CN"/>
        </w:rPr>
        <w:t>(</w:t>
      </w:r>
      <w:r w:rsidR="005352D8" w:rsidRPr="005A434C">
        <w:rPr>
          <w:rFonts w:eastAsiaTheme="minorEastAsia"/>
          <w:b/>
          <w:color w:val="000000" w:themeColor="text1"/>
          <w:lang w:eastAsia="zh-CN"/>
        </w:rPr>
        <w:t>Junction 1</w:t>
      </w:r>
      <w:r w:rsidR="005352D8" w:rsidRPr="005A434C">
        <w:rPr>
          <w:rFonts w:eastAsiaTheme="minorEastAsia"/>
          <w:color w:val="000000" w:themeColor="text1"/>
          <w:lang w:eastAsia="zh-CN"/>
        </w:rPr>
        <w:t>/USGS8074760@Belle Park Dr</w:t>
      </w:r>
      <w:r w:rsidR="001C1945" w:rsidRPr="005A434C">
        <w:rPr>
          <w:rFonts w:eastAsiaTheme="minorEastAsia"/>
          <w:color w:val="000000" w:themeColor="text1"/>
          <w:lang w:eastAsia="zh-CN"/>
        </w:rPr>
        <w:t xml:space="preserve">.; </w:t>
      </w:r>
      <w:r w:rsidR="005352D8" w:rsidRPr="005A434C">
        <w:rPr>
          <w:rFonts w:eastAsiaTheme="minorEastAsia"/>
          <w:b/>
          <w:color w:val="000000" w:themeColor="text1"/>
          <w:lang w:eastAsia="zh-CN"/>
        </w:rPr>
        <w:t>Junction 2</w:t>
      </w:r>
      <w:r w:rsidR="005352D8" w:rsidRPr="005A434C">
        <w:rPr>
          <w:rFonts w:eastAsiaTheme="minorEastAsia"/>
          <w:color w:val="000000" w:themeColor="text1"/>
          <w:lang w:eastAsia="zh-CN"/>
        </w:rPr>
        <w:t xml:space="preserve">/USGS8074810@S. </w:t>
      </w:r>
      <w:proofErr w:type="gramStart"/>
      <w:r w:rsidR="005352D8" w:rsidRPr="005A434C">
        <w:rPr>
          <w:rFonts w:eastAsiaTheme="minorEastAsia"/>
          <w:color w:val="000000" w:themeColor="text1"/>
          <w:lang w:eastAsia="zh-CN"/>
        </w:rPr>
        <w:t>Gessner Rd</w:t>
      </w:r>
      <w:r w:rsidR="001C1945" w:rsidRPr="005A434C">
        <w:rPr>
          <w:rFonts w:eastAsiaTheme="minorEastAsia"/>
          <w:color w:val="000000" w:themeColor="text1"/>
          <w:lang w:eastAsia="zh-CN"/>
        </w:rPr>
        <w:t xml:space="preserve">.; </w:t>
      </w:r>
      <w:r w:rsidR="005352D8" w:rsidRPr="005A434C">
        <w:rPr>
          <w:rFonts w:eastAsiaTheme="minorEastAsia"/>
          <w:b/>
          <w:color w:val="000000" w:themeColor="text1"/>
          <w:lang w:eastAsia="zh-CN"/>
        </w:rPr>
        <w:t>Junction 3</w:t>
      </w:r>
      <w:r w:rsidR="005352D8" w:rsidRPr="005A434C">
        <w:rPr>
          <w:rFonts w:eastAsiaTheme="minorEastAsia"/>
          <w:color w:val="000000" w:themeColor="text1"/>
          <w:lang w:eastAsia="zh-CN"/>
        </w:rPr>
        <w:t>/USGS8075000@Main St</w:t>
      </w:r>
      <w:r w:rsidR="001C1945" w:rsidRPr="005A434C">
        <w:rPr>
          <w:rFonts w:eastAsiaTheme="minorEastAsia"/>
          <w:color w:val="000000" w:themeColor="text1"/>
          <w:lang w:eastAsia="zh-CN"/>
        </w:rPr>
        <w:t xml:space="preserve">.; </w:t>
      </w:r>
      <w:r w:rsidR="005352D8" w:rsidRPr="005A434C">
        <w:rPr>
          <w:rFonts w:eastAsiaTheme="minorEastAsia"/>
          <w:color w:val="000000" w:themeColor="text1"/>
          <w:lang w:eastAsia="zh-CN"/>
        </w:rPr>
        <w:t xml:space="preserve">and </w:t>
      </w:r>
      <w:r w:rsidR="005352D8" w:rsidRPr="005A434C">
        <w:rPr>
          <w:rFonts w:eastAsiaTheme="minorEastAsia"/>
          <w:b/>
          <w:color w:val="000000" w:themeColor="text1"/>
          <w:lang w:eastAsia="zh-CN"/>
        </w:rPr>
        <w:t>Junction 4</w:t>
      </w:r>
      <w:r w:rsidR="005352D8" w:rsidRPr="005A434C">
        <w:rPr>
          <w:rFonts w:eastAsiaTheme="minorEastAsia"/>
          <w:color w:val="000000" w:themeColor="text1"/>
          <w:lang w:eastAsia="zh-CN"/>
        </w:rPr>
        <w:t>/USGS8075110@MLK Blvd.)</w:t>
      </w:r>
      <w:proofErr w:type="gramEnd"/>
      <w:r w:rsidR="00141B97" w:rsidRPr="005A434C">
        <w:rPr>
          <w:rFonts w:eastAsiaTheme="minorEastAsia"/>
          <w:color w:val="000000" w:themeColor="text1"/>
          <w:lang w:eastAsia="zh-CN"/>
        </w:rPr>
        <w:t xml:space="preserve"> (</w:t>
      </w:r>
      <w:proofErr w:type="gramStart"/>
      <w:r w:rsidR="00141B97" w:rsidRPr="005A434C">
        <w:rPr>
          <w:rFonts w:eastAsiaTheme="minorEastAsia"/>
          <w:color w:val="000000" w:themeColor="text1"/>
          <w:lang w:eastAsia="zh-CN"/>
        </w:rPr>
        <w:t>see</w:t>
      </w:r>
      <w:proofErr w:type="gramEnd"/>
      <w:r w:rsidR="00141B97" w:rsidRPr="005A434C">
        <w:rPr>
          <w:rFonts w:eastAsiaTheme="minorEastAsia"/>
          <w:color w:val="000000" w:themeColor="text1"/>
          <w:lang w:eastAsia="zh-CN"/>
        </w:rPr>
        <w:t xml:space="preserve"> Figure 3)</w:t>
      </w:r>
      <w:r w:rsidR="00481DA5" w:rsidRPr="005A434C">
        <w:rPr>
          <w:color w:val="000000" w:themeColor="text1"/>
        </w:rPr>
        <w:t xml:space="preserve">. </w:t>
      </w:r>
      <w:r w:rsidR="00FE2D4F" w:rsidRPr="005A434C">
        <w:rPr>
          <w:color w:val="000000" w:themeColor="text1"/>
        </w:rPr>
        <w:t>Difference</w:t>
      </w:r>
      <w:r w:rsidR="00B82B33" w:rsidRPr="005A434C">
        <w:rPr>
          <w:color w:val="000000" w:themeColor="text1"/>
        </w:rPr>
        <w:t>s</w:t>
      </w:r>
      <w:r w:rsidR="00FE2D4F" w:rsidRPr="005A434C">
        <w:rPr>
          <w:color w:val="000000" w:themeColor="text1"/>
        </w:rPr>
        <w:t xml:space="preserve"> between simulated and observed hydrographs are </w:t>
      </w:r>
      <w:r w:rsidR="00B82B33" w:rsidRPr="005A434C">
        <w:rPr>
          <w:color w:val="000000" w:themeColor="text1"/>
        </w:rPr>
        <w:t xml:space="preserve">summarized statistically </w:t>
      </w:r>
      <w:r w:rsidR="00B61989">
        <w:rPr>
          <w:color w:val="000000" w:themeColor="text1"/>
        </w:rPr>
        <w:t>(</w:t>
      </w:r>
      <w:r w:rsidR="00B82B33" w:rsidRPr="005A434C">
        <w:rPr>
          <w:b/>
          <w:color w:val="000000" w:themeColor="text1"/>
        </w:rPr>
        <w:t>Table</w:t>
      </w:r>
      <w:r w:rsidR="00B82B33" w:rsidRPr="005A434C">
        <w:rPr>
          <w:color w:val="000000" w:themeColor="text1"/>
        </w:rPr>
        <w:t xml:space="preserve"> </w:t>
      </w:r>
      <w:r w:rsidR="00AD1F5B" w:rsidRPr="005A434C">
        <w:rPr>
          <w:b/>
          <w:color w:val="000000" w:themeColor="text1"/>
        </w:rPr>
        <w:t>3</w:t>
      </w:r>
      <w:r w:rsidR="00B61989">
        <w:rPr>
          <w:b/>
          <w:color w:val="000000" w:themeColor="text1"/>
        </w:rPr>
        <w:t>)</w:t>
      </w:r>
      <w:r w:rsidR="00B82B33" w:rsidRPr="005A434C">
        <w:rPr>
          <w:color w:val="000000" w:themeColor="text1"/>
        </w:rPr>
        <w:t xml:space="preserve"> using the </w:t>
      </w:r>
      <w:r w:rsidR="00B61989" w:rsidRPr="00FD1A60">
        <w:rPr>
          <w:b/>
          <w:color w:val="FF0000"/>
        </w:rPr>
        <w:t xml:space="preserve">Equations 6 </w:t>
      </w:r>
      <w:r w:rsidR="00B61989" w:rsidRPr="00FD1A60">
        <w:rPr>
          <w:color w:val="FF0000"/>
        </w:rPr>
        <w:t xml:space="preserve">to </w:t>
      </w:r>
      <w:r w:rsidR="00B61989" w:rsidRPr="00FD1A60">
        <w:rPr>
          <w:b/>
          <w:color w:val="FF0000"/>
        </w:rPr>
        <w:t>9</w:t>
      </w:r>
      <w:r w:rsidR="00B61989" w:rsidRPr="00FD1A60">
        <w:rPr>
          <w:color w:val="FF0000"/>
        </w:rPr>
        <w:t xml:space="preserve"> </w:t>
      </w:r>
      <w:r w:rsidR="00B82B33" w:rsidRPr="005A434C">
        <w:rPr>
          <w:color w:val="000000" w:themeColor="text1"/>
        </w:rPr>
        <w:t xml:space="preserve">and </w:t>
      </w:r>
      <w:r w:rsidR="00FE2D4F" w:rsidRPr="005A434C">
        <w:rPr>
          <w:color w:val="000000" w:themeColor="text1"/>
        </w:rPr>
        <w:t xml:space="preserve">presented visually in </w:t>
      </w:r>
      <w:r w:rsidR="00FE2D4F" w:rsidRPr="005A434C">
        <w:rPr>
          <w:b/>
          <w:color w:val="000000" w:themeColor="text1"/>
        </w:rPr>
        <w:t>Figure</w:t>
      </w:r>
      <w:r w:rsidR="00FE2D4F" w:rsidRPr="005A434C">
        <w:rPr>
          <w:color w:val="000000" w:themeColor="text1"/>
        </w:rPr>
        <w:t xml:space="preserve"> </w:t>
      </w:r>
      <w:r w:rsidR="00AD1F5B" w:rsidRPr="005A434C">
        <w:rPr>
          <w:b/>
          <w:color w:val="000000" w:themeColor="text1"/>
        </w:rPr>
        <w:t>12</w:t>
      </w:r>
      <w:r w:rsidR="00FE2D4F" w:rsidRPr="005A434C">
        <w:rPr>
          <w:color w:val="000000" w:themeColor="text1"/>
        </w:rPr>
        <w:t>:</w:t>
      </w:r>
    </w:p>
    <w:p w14:paraId="7F73894C" w14:textId="4CBA54D0" w:rsidR="00977AF1" w:rsidRPr="005A434C" w:rsidRDefault="00B61989" w:rsidP="005A434C">
      <w:pPr>
        <w:spacing w:before="240" w:after="0" w:line="480" w:lineRule="auto"/>
        <w:rPr>
          <w:rFonts w:ascii="Times New Roman" w:hAnsi="Times New Roman" w:cs="Times New Roman"/>
          <w:b/>
          <w:color w:val="000000" w:themeColor="text1"/>
          <w:sz w:val="24"/>
          <w:szCs w:val="24"/>
        </w:rPr>
      </w:pPr>
      <w:r w:rsidRPr="005A434C" w:rsidDel="00B61989">
        <w:rPr>
          <w:color w:val="000000" w:themeColor="text1"/>
        </w:rPr>
        <w:t xml:space="preserve"> </w:t>
      </w:r>
      <w:r w:rsidR="00ED1FE7" w:rsidRPr="005A434C">
        <w:rPr>
          <w:rFonts w:ascii="Times New Roman" w:hAnsi="Times New Roman" w:cs="Times New Roman" w:hint="eastAsia"/>
          <w:b/>
          <w:color w:val="000000" w:themeColor="text1"/>
          <w:sz w:val="24"/>
          <w:szCs w:val="24"/>
        </w:rPr>
        <w:t xml:space="preserve">[INSERT </w:t>
      </w:r>
      <w:r w:rsidR="00ED1FE7" w:rsidRPr="005A434C">
        <w:rPr>
          <w:rFonts w:ascii="Times New Roman" w:hAnsi="Times New Roman" w:cs="Times New Roman"/>
          <w:b/>
          <w:color w:val="000000" w:themeColor="text1"/>
          <w:sz w:val="24"/>
          <w:szCs w:val="24"/>
        </w:rPr>
        <w:t>TABLE</w:t>
      </w:r>
      <w:r w:rsidR="00ED1FE7" w:rsidRPr="005A434C">
        <w:rPr>
          <w:rFonts w:ascii="Times New Roman" w:hAnsi="Times New Roman" w:cs="Times New Roman" w:hint="eastAsia"/>
          <w:b/>
          <w:color w:val="000000" w:themeColor="text1"/>
          <w:sz w:val="24"/>
          <w:szCs w:val="24"/>
        </w:rPr>
        <w:t xml:space="preserve"> </w:t>
      </w:r>
      <w:r w:rsidR="00ED1FE7" w:rsidRPr="005A434C">
        <w:rPr>
          <w:rFonts w:ascii="Times New Roman" w:hAnsi="Times New Roman" w:cs="Times New Roman"/>
          <w:b/>
          <w:color w:val="000000" w:themeColor="text1"/>
          <w:sz w:val="24"/>
          <w:szCs w:val="24"/>
        </w:rPr>
        <w:t>3</w:t>
      </w:r>
      <w:r w:rsidR="00ED1FE7" w:rsidRPr="005A434C">
        <w:rPr>
          <w:rFonts w:ascii="Times New Roman" w:hAnsi="Times New Roman" w:cs="Times New Roman" w:hint="eastAsia"/>
          <w:b/>
          <w:color w:val="000000" w:themeColor="text1"/>
          <w:sz w:val="24"/>
          <w:szCs w:val="24"/>
        </w:rPr>
        <w:t xml:space="preserve"> HERE] </w:t>
      </w:r>
      <w:r w:rsidR="00ED1FE7" w:rsidRPr="005A434C">
        <w:rPr>
          <w:rFonts w:ascii="Times New Roman" w:hAnsi="Times New Roman" w:cs="Times New Roman"/>
          <w:b/>
          <w:color w:val="000000" w:themeColor="text1"/>
          <w:sz w:val="24"/>
          <w:szCs w:val="24"/>
        </w:rPr>
        <w:t xml:space="preserve">Table 3:  Summary </w:t>
      </w:r>
      <w:r w:rsidR="00A85B8C" w:rsidRPr="005A434C">
        <w:rPr>
          <w:rFonts w:ascii="Times New Roman" w:hAnsi="Times New Roman" w:cs="Times New Roman"/>
          <w:b/>
          <w:color w:val="000000" w:themeColor="text1"/>
          <w:sz w:val="24"/>
          <w:szCs w:val="24"/>
        </w:rPr>
        <w:t>of hydrograph comparison</w:t>
      </w:r>
      <w:r w:rsidR="00A85B8C" w:rsidRPr="005A434C" w:rsidDel="00ED1FE7">
        <w:rPr>
          <w:color w:val="000000" w:themeColor="text1"/>
        </w:rPr>
        <w:t xml:space="preserve"> </w:t>
      </w:r>
      <w:r w:rsidR="00977AF1" w:rsidRPr="005A434C">
        <w:rPr>
          <w:rFonts w:ascii="Times New Roman" w:hAnsi="Times New Roman" w:cs="Times New Roman"/>
          <w:b/>
          <w:color w:val="000000" w:themeColor="text1"/>
          <w:sz w:val="24"/>
          <w:szCs w:val="24"/>
        </w:rPr>
        <w:t xml:space="preserve">[INSERT FIGURE 12 HERE] </w:t>
      </w:r>
      <w:r w:rsidR="00A85B8C" w:rsidRPr="005A434C">
        <w:rPr>
          <w:rFonts w:ascii="Times New Roman" w:hAnsi="Times New Roman" w:cs="Times New Roman"/>
          <w:b/>
          <w:color w:val="000000" w:themeColor="text1"/>
          <w:sz w:val="24"/>
          <w:szCs w:val="24"/>
        </w:rPr>
        <w:t xml:space="preserve">Figure 12: Simulated and observed hydrographs for Hurricane Harvey in Brays Bayou at (A) Junction 1/USGS8074760@Belle Park Dr., (B) Junction 2/USGS8074810@S. Gessner Rd., (C) Junction 3/USGS8075000@Main St., and (D) Junction 4/USGS8075110@MLK </w:t>
      </w:r>
      <w:proofErr w:type="gramStart"/>
      <w:r w:rsidR="00A85B8C" w:rsidRPr="005A434C">
        <w:rPr>
          <w:rFonts w:ascii="Times New Roman" w:hAnsi="Times New Roman" w:cs="Times New Roman"/>
          <w:b/>
          <w:color w:val="000000" w:themeColor="text1"/>
          <w:sz w:val="24"/>
          <w:szCs w:val="24"/>
        </w:rPr>
        <w:t>Blvd..</w:t>
      </w:r>
      <w:proofErr w:type="gramEnd"/>
    </w:p>
    <w:p w14:paraId="136CA6D5" w14:textId="2429C9C2" w:rsidR="00705C34" w:rsidRPr="005A434C" w:rsidRDefault="00306319" w:rsidP="00977AF1">
      <w:pPr>
        <w:pStyle w:val="ShangParagraph"/>
        <w:rPr>
          <w:color w:val="000000" w:themeColor="text1"/>
        </w:rPr>
      </w:pPr>
      <w:r w:rsidRPr="005A434C">
        <w:rPr>
          <w:color w:val="000000" w:themeColor="text1"/>
        </w:rPr>
        <w:t xml:space="preserve">Based on </w:t>
      </w:r>
      <w:r w:rsidRPr="005A434C">
        <w:rPr>
          <w:i/>
          <w:color w:val="000000" w:themeColor="text1"/>
        </w:rPr>
        <w:t>RMSE</w:t>
      </w:r>
      <w:r w:rsidRPr="005A434C">
        <w:rPr>
          <w:color w:val="000000" w:themeColor="text1"/>
        </w:rPr>
        <w:t xml:space="preserve">, </w:t>
      </w:r>
      <w:r w:rsidRPr="005A434C">
        <w:rPr>
          <w:i/>
          <w:color w:val="000000" w:themeColor="text1"/>
        </w:rPr>
        <w:t>NSE</w:t>
      </w:r>
      <w:r w:rsidRPr="005A434C">
        <w:rPr>
          <w:color w:val="000000" w:themeColor="text1"/>
        </w:rPr>
        <w:t xml:space="preserve"> and hydrograph shape, </w:t>
      </w:r>
      <w:r w:rsidR="00E724DC" w:rsidRPr="005A434C">
        <w:rPr>
          <w:color w:val="000000" w:themeColor="text1"/>
        </w:rPr>
        <w:t xml:space="preserve">simulations </w:t>
      </w:r>
      <w:r w:rsidRPr="005A434C">
        <w:rPr>
          <w:color w:val="000000" w:themeColor="text1"/>
        </w:rPr>
        <w:t xml:space="preserve">driven by MRMS and rain gauge </w:t>
      </w:r>
      <w:r w:rsidR="00E724DC" w:rsidRPr="005A434C">
        <w:rPr>
          <w:color w:val="000000" w:themeColor="text1"/>
        </w:rPr>
        <w:t>generate</w:t>
      </w:r>
      <w:r w:rsidRPr="005A434C">
        <w:rPr>
          <w:color w:val="000000" w:themeColor="text1"/>
        </w:rPr>
        <w:t xml:space="preserve"> </w:t>
      </w:r>
      <w:r w:rsidR="004A1E9C" w:rsidRPr="005A434C">
        <w:rPr>
          <w:color w:val="000000" w:themeColor="text1"/>
        </w:rPr>
        <w:t xml:space="preserve">equally </w:t>
      </w:r>
      <w:r w:rsidRPr="005A434C">
        <w:rPr>
          <w:color w:val="000000" w:themeColor="text1"/>
        </w:rPr>
        <w:t xml:space="preserve">better overall match with the </w:t>
      </w:r>
      <w:r w:rsidR="00E724DC" w:rsidRPr="005A434C">
        <w:rPr>
          <w:color w:val="000000" w:themeColor="text1"/>
        </w:rPr>
        <w:t>observations</w:t>
      </w:r>
      <w:r w:rsidRPr="005A434C">
        <w:rPr>
          <w:color w:val="000000" w:themeColor="text1"/>
        </w:rPr>
        <w:t xml:space="preserve"> </w:t>
      </w:r>
      <w:r w:rsidR="00E724DC" w:rsidRPr="005A434C">
        <w:rPr>
          <w:color w:val="000000" w:themeColor="text1"/>
        </w:rPr>
        <w:t>tha</w:t>
      </w:r>
      <w:r w:rsidR="004332D3" w:rsidRPr="005A434C">
        <w:rPr>
          <w:color w:val="000000" w:themeColor="text1"/>
        </w:rPr>
        <w:t>n those</w:t>
      </w:r>
      <w:r w:rsidR="00E724DC" w:rsidRPr="005A434C">
        <w:rPr>
          <w:color w:val="000000" w:themeColor="text1"/>
        </w:rPr>
        <w:t xml:space="preserve"> from </w:t>
      </w:r>
      <w:r w:rsidR="00C36AB8" w:rsidRPr="005A434C">
        <w:rPr>
          <w:color w:val="000000" w:themeColor="text1"/>
        </w:rPr>
        <w:t>S</w:t>
      </w:r>
      <w:r w:rsidR="00E724DC" w:rsidRPr="005A434C">
        <w:rPr>
          <w:color w:val="000000" w:themeColor="text1"/>
        </w:rPr>
        <w:t xml:space="preserve">tage IV at all junctions. The </w:t>
      </w:r>
      <w:proofErr w:type="spellStart"/>
      <w:r w:rsidR="00E724DC" w:rsidRPr="005A434C">
        <w:rPr>
          <w:i/>
          <w:color w:val="000000" w:themeColor="text1"/>
        </w:rPr>
        <w:t>P</w:t>
      </w:r>
      <w:r w:rsidR="00E724DC" w:rsidRPr="005A434C">
        <w:rPr>
          <w:i/>
          <w:color w:val="000000" w:themeColor="text1"/>
          <w:vertAlign w:val="subscript"/>
        </w:rPr>
        <w:t>e</w:t>
      </w:r>
      <w:proofErr w:type="spellEnd"/>
      <w:r w:rsidR="00E724DC" w:rsidRPr="005A434C">
        <w:rPr>
          <w:color w:val="000000" w:themeColor="text1"/>
        </w:rPr>
        <w:t xml:space="preserve"> and </w:t>
      </w:r>
      <w:proofErr w:type="spellStart"/>
      <w:r w:rsidR="00E724DC" w:rsidRPr="005A434C">
        <w:rPr>
          <w:i/>
          <w:color w:val="000000" w:themeColor="text1"/>
        </w:rPr>
        <w:t>V</w:t>
      </w:r>
      <w:r w:rsidR="00E724DC" w:rsidRPr="005A434C">
        <w:rPr>
          <w:i/>
          <w:color w:val="000000" w:themeColor="text1"/>
          <w:vertAlign w:val="subscript"/>
        </w:rPr>
        <w:t>e</w:t>
      </w:r>
      <w:proofErr w:type="spellEnd"/>
      <w:r w:rsidR="00E724DC" w:rsidRPr="005A434C">
        <w:rPr>
          <w:color w:val="000000" w:themeColor="text1"/>
        </w:rPr>
        <w:t xml:space="preserve"> </w:t>
      </w:r>
      <w:r w:rsidR="00141B97" w:rsidRPr="005A434C">
        <w:rPr>
          <w:color w:val="000000" w:themeColor="text1"/>
        </w:rPr>
        <w:t xml:space="preserve">values </w:t>
      </w:r>
      <w:r w:rsidR="00E724DC" w:rsidRPr="005A434C">
        <w:rPr>
          <w:color w:val="000000" w:themeColor="text1"/>
        </w:rPr>
        <w:t xml:space="preserve">indicate that peak flow and runoff volume are overestimated in the </w:t>
      </w:r>
      <w:r w:rsidR="00C36AB8" w:rsidRPr="005A434C">
        <w:rPr>
          <w:color w:val="000000" w:themeColor="text1"/>
        </w:rPr>
        <w:t>S</w:t>
      </w:r>
      <w:r w:rsidR="00E724DC" w:rsidRPr="005A434C">
        <w:rPr>
          <w:color w:val="000000" w:themeColor="text1"/>
        </w:rPr>
        <w:t xml:space="preserve">tage IV hydrographs at most junctions. </w:t>
      </w:r>
      <w:r w:rsidR="00F83454" w:rsidRPr="005A434C">
        <w:rPr>
          <w:color w:val="000000" w:themeColor="text1"/>
        </w:rPr>
        <w:t xml:space="preserve">Because of the model calibration effort, the saturated soil moisture, and the impervious land cover of Brays Bayou, the runoff simulation error herein is </w:t>
      </w:r>
      <w:r w:rsidR="00D52777" w:rsidRPr="005A434C">
        <w:rPr>
          <w:color w:val="000000" w:themeColor="text1"/>
        </w:rPr>
        <w:t xml:space="preserve">mainly </w:t>
      </w:r>
      <w:r w:rsidR="00F83454" w:rsidRPr="005A434C">
        <w:rPr>
          <w:color w:val="000000" w:themeColor="text1"/>
        </w:rPr>
        <w:t xml:space="preserve">attributed to the MAP estimation error instead of other modeling and parameter uncertainties. </w:t>
      </w:r>
      <w:r w:rsidR="002F2BD5" w:rsidRPr="005A434C">
        <w:rPr>
          <w:b/>
          <w:color w:val="000000" w:themeColor="text1"/>
        </w:rPr>
        <w:t>Table</w:t>
      </w:r>
      <w:r w:rsidR="002F2BD5" w:rsidRPr="005A434C">
        <w:rPr>
          <w:color w:val="000000" w:themeColor="text1"/>
        </w:rPr>
        <w:t xml:space="preserve"> </w:t>
      </w:r>
      <w:r w:rsidR="00AD1F5B" w:rsidRPr="005A434C">
        <w:rPr>
          <w:b/>
          <w:color w:val="000000" w:themeColor="text1"/>
        </w:rPr>
        <w:t>4</w:t>
      </w:r>
      <w:r w:rsidR="00AD1F5B" w:rsidRPr="005A434C">
        <w:rPr>
          <w:color w:val="000000" w:themeColor="text1"/>
        </w:rPr>
        <w:t xml:space="preserve"> </w:t>
      </w:r>
      <w:r w:rsidR="002F2BD5" w:rsidRPr="005A434C">
        <w:rPr>
          <w:color w:val="000000" w:themeColor="text1"/>
        </w:rPr>
        <w:t xml:space="preserve">summarizes </w:t>
      </w:r>
      <w:r w:rsidR="00381EF3" w:rsidRPr="005A434C">
        <w:rPr>
          <w:color w:val="000000" w:themeColor="text1"/>
        </w:rPr>
        <w:t xml:space="preserve">two factors in </w:t>
      </w:r>
      <w:r w:rsidR="002F2BD5" w:rsidRPr="005A434C">
        <w:rPr>
          <w:color w:val="000000" w:themeColor="text1"/>
        </w:rPr>
        <w:t>the three rainfall input</w:t>
      </w:r>
      <w:r w:rsidR="00381EF3" w:rsidRPr="005A434C">
        <w:rPr>
          <w:color w:val="000000" w:themeColor="text1"/>
        </w:rPr>
        <w:t>s</w:t>
      </w:r>
      <w:r w:rsidR="002F2BD5" w:rsidRPr="005A434C">
        <w:rPr>
          <w:color w:val="000000" w:themeColor="text1"/>
        </w:rPr>
        <w:t xml:space="preserve"> </w:t>
      </w:r>
      <w:r w:rsidR="00381EF3" w:rsidRPr="005A434C">
        <w:rPr>
          <w:color w:val="000000" w:themeColor="text1"/>
        </w:rPr>
        <w:t xml:space="preserve">affecting </w:t>
      </w:r>
      <w:r w:rsidR="00D52777" w:rsidRPr="005A434C">
        <w:rPr>
          <w:color w:val="000000" w:themeColor="text1"/>
        </w:rPr>
        <w:t>MAP estimation</w:t>
      </w:r>
      <w:r w:rsidR="00381EF3" w:rsidRPr="005A434C">
        <w:rPr>
          <w:color w:val="000000" w:themeColor="text1"/>
        </w:rPr>
        <w:t>: (1)</w:t>
      </w:r>
      <w:r w:rsidR="00E91B38" w:rsidRPr="005A434C">
        <w:rPr>
          <w:color w:val="000000" w:themeColor="text1"/>
        </w:rPr>
        <w:t xml:space="preserve"> </w:t>
      </w:r>
      <m:oMath>
        <m:acc>
          <m:accPr>
            <m:chr m:val="̅"/>
            <m:ctrlPr>
              <w:rPr>
                <w:rFonts w:ascii="Cambria Math" w:hAnsi="Cambria Math"/>
                <w:i/>
                <w:color w:val="000000" w:themeColor="text1"/>
              </w:rPr>
            </m:ctrlPr>
          </m:accPr>
          <m:e>
            <m:r>
              <w:rPr>
                <w:rFonts w:ascii="Cambria Math" w:hAnsi="Cambria Math"/>
                <w:color w:val="000000" w:themeColor="text1"/>
              </w:rPr>
              <m:t>OB</m:t>
            </m:r>
          </m:e>
        </m:acc>
      </m:oMath>
      <w:r w:rsidR="00E91B38" w:rsidRPr="005A434C">
        <w:rPr>
          <w:color w:val="000000" w:themeColor="text1"/>
        </w:rPr>
        <w:t xml:space="preserve"> </w:t>
      </w:r>
      <w:r w:rsidR="00EA63DE">
        <w:rPr>
          <w:color w:val="000000" w:themeColor="text1"/>
        </w:rPr>
        <w:t>being</w:t>
      </w:r>
      <w:r w:rsidR="00EA63DE" w:rsidRPr="005A434C">
        <w:rPr>
          <w:color w:val="000000" w:themeColor="text1"/>
        </w:rPr>
        <w:t xml:space="preserve"> </w:t>
      </w:r>
      <w:r w:rsidR="00E91B38" w:rsidRPr="005A434C">
        <w:rPr>
          <w:color w:val="000000" w:themeColor="text1"/>
        </w:rPr>
        <w:t>the averaged overall bias</w:t>
      </w:r>
      <w:r w:rsidR="00BE5107" w:rsidRPr="005A434C">
        <w:rPr>
          <w:color w:val="000000" w:themeColor="text1"/>
        </w:rPr>
        <w:t xml:space="preserve"> (</w:t>
      </w:r>
      <m:oMath>
        <m:acc>
          <m:accPr>
            <m:chr m:val="̅"/>
            <m:ctrlPr>
              <w:rPr>
                <w:rFonts w:ascii="Cambria Math" w:hAnsi="Cambria Math"/>
                <w:i/>
                <w:color w:val="000000" w:themeColor="text1"/>
              </w:rPr>
            </m:ctrlPr>
          </m:accPr>
          <m:e>
            <m:r>
              <w:rPr>
                <w:rFonts w:ascii="Cambria Math" w:hAnsi="Cambria Math"/>
                <w:color w:val="000000" w:themeColor="text1"/>
              </w:rPr>
              <m:t>OB</m:t>
            </m:r>
          </m:e>
        </m:acc>
      </m:oMath>
      <w:r w:rsidR="00BE5107" w:rsidRPr="005A434C">
        <w:rPr>
          <w:color w:val="000000" w:themeColor="text1"/>
        </w:rPr>
        <w:t>)</w:t>
      </w:r>
      <w:r w:rsidR="00E91B38" w:rsidRPr="005A434C">
        <w:rPr>
          <w:color w:val="000000" w:themeColor="text1"/>
        </w:rPr>
        <w:t xml:space="preserve"> of the </w:t>
      </w:r>
      <w:r w:rsidR="00381EF3" w:rsidRPr="005A434C">
        <w:rPr>
          <w:color w:val="000000" w:themeColor="text1"/>
        </w:rPr>
        <w:t>rainfall measurements</w:t>
      </w:r>
      <w:r w:rsidR="00E91B38" w:rsidRPr="005A434C">
        <w:rPr>
          <w:color w:val="000000" w:themeColor="text1"/>
        </w:rPr>
        <w:t xml:space="preserve"> enclosed by </w:t>
      </w:r>
      <w:r w:rsidR="00141B97" w:rsidRPr="005A434C">
        <w:rPr>
          <w:color w:val="000000" w:themeColor="text1"/>
        </w:rPr>
        <w:t xml:space="preserve">the </w:t>
      </w:r>
      <w:r w:rsidR="00E91B38" w:rsidRPr="005A434C">
        <w:rPr>
          <w:color w:val="000000" w:themeColor="text1"/>
        </w:rPr>
        <w:t xml:space="preserve">Bray Bayou boundary; </w:t>
      </w:r>
      <w:r w:rsidR="00381EF3" w:rsidRPr="005A434C">
        <w:rPr>
          <w:color w:val="000000" w:themeColor="text1"/>
        </w:rPr>
        <w:t xml:space="preserve">(2) </w:t>
      </w:r>
      <w:r w:rsidR="00E91B38" w:rsidRPr="005A434C">
        <w:rPr>
          <w:color w:val="000000" w:themeColor="text1"/>
        </w:rPr>
        <w:t>spatial resolution</w:t>
      </w:r>
      <w:r w:rsidR="00381EF3" w:rsidRPr="005A434C">
        <w:rPr>
          <w:color w:val="000000" w:themeColor="text1"/>
        </w:rPr>
        <w:t xml:space="preserve"> </w:t>
      </w:r>
      <w:r w:rsidR="00EA63DE">
        <w:rPr>
          <w:color w:val="000000" w:themeColor="text1"/>
        </w:rPr>
        <w:t>being</w:t>
      </w:r>
      <w:r w:rsidR="00EA63DE" w:rsidRPr="005A434C">
        <w:rPr>
          <w:color w:val="000000" w:themeColor="text1"/>
        </w:rPr>
        <w:t xml:space="preserve"> </w:t>
      </w:r>
      <w:r w:rsidR="00E91B38" w:rsidRPr="005A434C">
        <w:rPr>
          <w:color w:val="000000" w:themeColor="text1"/>
        </w:rPr>
        <w:t>the are</w:t>
      </w:r>
      <w:r w:rsidR="00381EF3" w:rsidRPr="005A434C">
        <w:rPr>
          <w:color w:val="000000" w:themeColor="text1"/>
        </w:rPr>
        <w:t>a of radar pixel in the cases of QPEs</w:t>
      </w:r>
      <w:r w:rsidR="00E91B38" w:rsidRPr="005A434C">
        <w:rPr>
          <w:color w:val="000000" w:themeColor="text1"/>
        </w:rPr>
        <w:t xml:space="preserve"> and the average </w:t>
      </w:r>
      <w:r w:rsidR="00381EF3" w:rsidRPr="005A434C">
        <w:rPr>
          <w:color w:val="000000" w:themeColor="text1"/>
        </w:rPr>
        <w:t xml:space="preserve">area of Theissen polygons in the case of rain gauge. </w:t>
      </w:r>
      <w:r w:rsidR="00974D3A" w:rsidRPr="005A434C">
        <w:rPr>
          <w:color w:val="000000" w:themeColor="text1"/>
        </w:rPr>
        <w:t xml:space="preserve">According to </w:t>
      </w:r>
      <m:oMath>
        <m:acc>
          <m:accPr>
            <m:chr m:val="̅"/>
            <m:ctrlPr>
              <w:rPr>
                <w:rFonts w:ascii="Cambria Math" w:hAnsi="Cambria Math"/>
                <w:i/>
                <w:color w:val="000000" w:themeColor="text1"/>
              </w:rPr>
            </m:ctrlPr>
          </m:accPr>
          <m:e>
            <m:r>
              <w:rPr>
                <w:rFonts w:ascii="Cambria Math" w:hAnsi="Cambria Math"/>
                <w:color w:val="000000" w:themeColor="text1"/>
              </w:rPr>
              <m:t>OB</m:t>
            </m:r>
          </m:e>
        </m:acc>
      </m:oMath>
      <w:r w:rsidR="00974D3A" w:rsidRPr="005A434C">
        <w:rPr>
          <w:color w:val="000000" w:themeColor="text1"/>
        </w:rPr>
        <w:t xml:space="preserve"> values, </w:t>
      </w:r>
      <w:r w:rsidR="00C36AB8" w:rsidRPr="005A434C">
        <w:rPr>
          <w:color w:val="000000" w:themeColor="text1"/>
        </w:rPr>
        <w:t>S</w:t>
      </w:r>
      <w:r w:rsidR="00974D3A" w:rsidRPr="005A434C">
        <w:rPr>
          <w:color w:val="000000" w:themeColor="text1"/>
        </w:rPr>
        <w:t xml:space="preserve">tage IV and MRMS </w:t>
      </w:r>
      <w:r w:rsidR="00795DF3" w:rsidRPr="005A434C">
        <w:rPr>
          <w:color w:val="000000" w:themeColor="text1"/>
        </w:rPr>
        <w:t xml:space="preserve">respectively </w:t>
      </w:r>
      <w:r w:rsidR="00974D3A" w:rsidRPr="005A434C">
        <w:rPr>
          <w:color w:val="000000" w:themeColor="text1"/>
        </w:rPr>
        <w:t>overestimate</w:t>
      </w:r>
      <w:r w:rsidR="00BE5107" w:rsidRPr="005A434C">
        <w:rPr>
          <w:color w:val="000000" w:themeColor="text1"/>
        </w:rPr>
        <w:t xml:space="preserve"> (</w:t>
      </w:r>
      <m:oMath>
        <m:acc>
          <m:accPr>
            <m:chr m:val="̅"/>
            <m:ctrlPr>
              <w:rPr>
                <w:rFonts w:ascii="Cambria Math" w:hAnsi="Cambria Math"/>
                <w:i/>
                <w:color w:val="000000" w:themeColor="text1"/>
              </w:rPr>
            </m:ctrlPr>
          </m:accPr>
          <m:e>
            <m:r>
              <w:rPr>
                <w:rFonts w:ascii="Cambria Math" w:hAnsi="Cambria Math"/>
                <w:color w:val="000000" w:themeColor="text1"/>
              </w:rPr>
              <m:t>OB</m:t>
            </m:r>
          </m:e>
        </m:acc>
      </m:oMath>
      <w:r w:rsidR="00BE5107" w:rsidRPr="005A434C">
        <w:rPr>
          <w:color w:val="000000" w:themeColor="text1"/>
        </w:rPr>
        <w:t xml:space="preserve">  = 1.11)</w:t>
      </w:r>
      <w:r w:rsidR="00974D3A" w:rsidRPr="005A434C">
        <w:rPr>
          <w:color w:val="000000" w:themeColor="text1"/>
        </w:rPr>
        <w:t xml:space="preserve"> </w:t>
      </w:r>
      <w:r w:rsidR="00795DF3" w:rsidRPr="005A434C">
        <w:rPr>
          <w:color w:val="000000" w:themeColor="text1"/>
        </w:rPr>
        <w:t>and underestimate</w:t>
      </w:r>
      <w:r w:rsidR="00BE5107" w:rsidRPr="005A434C">
        <w:rPr>
          <w:color w:val="000000" w:themeColor="text1"/>
        </w:rPr>
        <w:t xml:space="preserve"> (</w:t>
      </w:r>
      <m:oMath>
        <m:acc>
          <m:accPr>
            <m:chr m:val="̅"/>
            <m:ctrlPr>
              <w:rPr>
                <w:rFonts w:ascii="Cambria Math" w:hAnsi="Cambria Math"/>
                <w:i/>
                <w:color w:val="000000" w:themeColor="text1"/>
              </w:rPr>
            </m:ctrlPr>
          </m:accPr>
          <m:e>
            <m:r>
              <w:rPr>
                <w:rFonts w:ascii="Cambria Math" w:hAnsi="Cambria Math"/>
                <w:color w:val="000000" w:themeColor="text1"/>
              </w:rPr>
              <m:t>OB</m:t>
            </m:r>
          </m:e>
        </m:acc>
      </m:oMath>
      <w:r w:rsidR="00BE5107" w:rsidRPr="005A434C">
        <w:rPr>
          <w:color w:val="000000" w:themeColor="text1"/>
        </w:rPr>
        <w:t xml:space="preserve">  = 0.94)</w:t>
      </w:r>
      <w:r w:rsidR="00795DF3" w:rsidRPr="005A434C">
        <w:rPr>
          <w:color w:val="000000" w:themeColor="text1"/>
        </w:rPr>
        <w:t xml:space="preserve"> the rainfall in Brays Bayou, which corresponds to their </w:t>
      </w:r>
      <w:proofErr w:type="spellStart"/>
      <w:r w:rsidR="00795DF3" w:rsidRPr="005A434C">
        <w:rPr>
          <w:i/>
          <w:color w:val="000000" w:themeColor="text1"/>
        </w:rPr>
        <w:t>V</w:t>
      </w:r>
      <w:r w:rsidR="00795DF3" w:rsidRPr="005A434C">
        <w:rPr>
          <w:i/>
          <w:color w:val="000000" w:themeColor="text1"/>
          <w:vertAlign w:val="subscript"/>
        </w:rPr>
        <w:t>e</w:t>
      </w:r>
      <w:proofErr w:type="spellEnd"/>
      <w:r w:rsidR="00795DF3" w:rsidRPr="005A434C">
        <w:rPr>
          <w:i/>
          <w:color w:val="000000" w:themeColor="text1"/>
        </w:rPr>
        <w:t xml:space="preserve"> </w:t>
      </w:r>
      <w:r w:rsidR="00795DF3" w:rsidRPr="005A434C">
        <w:rPr>
          <w:color w:val="000000" w:themeColor="text1"/>
        </w:rPr>
        <w:t xml:space="preserve"> values of </w:t>
      </w:r>
      <w:r w:rsidR="00D52777" w:rsidRPr="005A434C">
        <w:rPr>
          <w:color w:val="000000" w:themeColor="text1"/>
        </w:rPr>
        <w:t>28</w:t>
      </w:r>
      <w:r w:rsidR="00795DF3" w:rsidRPr="005A434C">
        <w:rPr>
          <w:color w:val="000000" w:themeColor="text1"/>
        </w:rPr>
        <w:t xml:space="preserve">% and </w:t>
      </w:r>
      <w:r w:rsidR="00D52777" w:rsidRPr="005A434C">
        <w:rPr>
          <w:color w:val="000000" w:themeColor="text1"/>
        </w:rPr>
        <w:t>-5</w:t>
      </w:r>
      <w:r w:rsidR="00795DF3" w:rsidRPr="005A434C">
        <w:rPr>
          <w:color w:val="000000" w:themeColor="text1"/>
        </w:rPr>
        <w:t xml:space="preserve">% at Junction </w:t>
      </w:r>
      <w:r w:rsidR="004A1E9C" w:rsidRPr="005A434C">
        <w:rPr>
          <w:color w:val="000000" w:themeColor="text1"/>
        </w:rPr>
        <w:t xml:space="preserve">4 (near the watershed outlet). </w:t>
      </w:r>
      <w:r w:rsidR="00795DF3" w:rsidRPr="005A434C">
        <w:rPr>
          <w:color w:val="000000" w:themeColor="text1"/>
        </w:rPr>
        <w:t xml:space="preserve">Furthermore, it is worthwhile noticing the implication of spatial resolution </w:t>
      </w:r>
      <w:r w:rsidR="00D52777" w:rsidRPr="005A434C">
        <w:rPr>
          <w:color w:val="000000" w:themeColor="text1"/>
        </w:rPr>
        <w:t xml:space="preserve">on </w:t>
      </w:r>
      <w:r w:rsidR="00795DF3" w:rsidRPr="005A434C">
        <w:rPr>
          <w:color w:val="000000" w:themeColor="text1"/>
        </w:rPr>
        <w:t>the accuracy of MAP estimation. Of all three rainfall input</w:t>
      </w:r>
      <w:r w:rsidR="00723175" w:rsidRPr="005A434C">
        <w:rPr>
          <w:color w:val="000000" w:themeColor="text1"/>
        </w:rPr>
        <w:t>s</w:t>
      </w:r>
      <w:r w:rsidR="00795DF3" w:rsidRPr="005A434C">
        <w:rPr>
          <w:color w:val="000000" w:themeColor="text1"/>
        </w:rPr>
        <w:t xml:space="preserve">, MRMS has superior spatial resolution, while </w:t>
      </w:r>
      <w:r w:rsidR="00C36AB8" w:rsidRPr="005A434C">
        <w:rPr>
          <w:color w:val="000000" w:themeColor="text1"/>
        </w:rPr>
        <w:t>S</w:t>
      </w:r>
      <w:r w:rsidR="00795DF3" w:rsidRPr="005A434C">
        <w:rPr>
          <w:color w:val="000000" w:themeColor="text1"/>
        </w:rPr>
        <w:t xml:space="preserve">tage IV and rain gauge are coarser. When combining </w:t>
      </w:r>
      <m:oMath>
        <m:acc>
          <m:accPr>
            <m:chr m:val="̅"/>
            <m:ctrlPr>
              <w:rPr>
                <w:rFonts w:ascii="Cambria Math" w:hAnsi="Cambria Math"/>
                <w:i/>
                <w:color w:val="000000" w:themeColor="text1"/>
              </w:rPr>
            </m:ctrlPr>
          </m:accPr>
          <m:e>
            <m:r>
              <w:rPr>
                <w:rFonts w:ascii="Cambria Math" w:hAnsi="Cambria Math"/>
                <w:color w:val="000000" w:themeColor="text1"/>
              </w:rPr>
              <m:t>OB</m:t>
            </m:r>
          </m:e>
        </m:acc>
      </m:oMath>
      <w:r w:rsidR="00795DF3" w:rsidRPr="005A434C">
        <w:rPr>
          <w:color w:val="000000" w:themeColor="text1"/>
        </w:rPr>
        <w:t xml:space="preserve"> and spatial resolution</w:t>
      </w:r>
      <w:r w:rsidR="00D52777" w:rsidRPr="005A434C">
        <w:rPr>
          <w:color w:val="000000" w:themeColor="text1"/>
        </w:rPr>
        <w:t xml:space="preserve">, one can find </w:t>
      </w:r>
      <w:r w:rsidR="00C36AB8" w:rsidRPr="005A434C">
        <w:rPr>
          <w:color w:val="000000" w:themeColor="text1"/>
        </w:rPr>
        <w:t>that S</w:t>
      </w:r>
      <w:r w:rsidR="00723175" w:rsidRPr="005A434C">
        <w:rPr>
          <w:color w:val="000000" w:themeColor="text1"/>
        </w:rPr>
        <w:t xml:space="preserve">tage IV produces lesser MAP estimation, as it has the largest </w:t>
      </w:r>
      <m:oMath>
        <m:acc>
          <m:accPr>
            <m:chr m:val="̅"/>
            <m:ctrlPr>
              <w:rPr>
                <w:rFonts w:ascii="Cambria Math" w:hAnsi="Cambria Math"/>
                <w:i/>
                <w:color w:val="000000" w:themeColor="text1"/>
              </w:rPr>
            </m:ctrlPr>
          </m:accPr>
          <m:e>
            <m:r>
              <w:rPr>
                <w:rFonts w:ascii="Cambria Math" w:hAnsi="Cambria Math"/>
                <w:color w:val="000000" w:themeColor="text1"/>
              </w:rPr>
              <m:t>OB</m:t>
            </m:r>
          </m:e>
        </m:acc>
      </m:oMath>
      <w:r w:rsidR="004A1E9C" w:rsidRPr="005A434C">
        <w:rPr>
          <w:color w:val="000000" w:themeColor="text1"/>
        </w:rPr>
        <w:t xml:space="preserve"> </w:t>
      </w:r>
      <w:r w:rsidR="00723175" w:rsidRPr="005A434C">
        <w:rPr>
          <w:color w:val="000000" w:themeColor="text1"/>
        </w:rPr>
        <w:t xml:space="preserve">and coarsest spatial resolution. </w:t>
      </w:r>
      <w:r w:rsidR="00C43283" w:rsidRPr="005A434C">
        <w:rPr>
          <w:color w:val="000000" w:themeColor="text1"/>
        </w:rPr>
        <w:t>The difference in spatial resolution also</w:t>
      </w:r>
      <w:r w:rsidR="00723175" w:rsidRPr="005A434C">
        <w:rPr>
          <w:color w:val="000000" w:themeColor="text1"/>
        </w:rPr>
        <w:t xml:space="preserve"> </w:t>
      </w:r>
      <w:r w:rsidR="00C43283" w:rsidRPr="005A434C">
        <w:rPr>
          <w:color w:val="000000" w:themeColor="text1"/>
        </w:rPr>
        <w:t xml:space="preserve">explains why </w:t>
      </w:r>
      <w:r w:rsidR="00D52777" w:rsidRPr="005A434C">
        <w:rPr>
          <w:color w:val="000000" w:themeColor="text1"/>
        </w:rPr>
        <w:t xml:space="preserve">the </w:t>
      </w:r>
      <w:r w:rsidR="004A1E9C" w:rsidRPr="005A434C">
        <w:rPr>
          <w:color w:val="000000" w:themeColor="text1"/>
        </w:rPr>
        <w:t xml:space="preserve">hydrologic </w:t>
      </w:r>
      <w:r w:rsidR="00C43283" w:rsidRPr="005A434C">
        <w:rPr>
          <w:color w:val="000000" w:themeColor="text1"/>
        </w:rPr>
        <w:t xml:space="preserve">simulations driven by rain gauge and MRMS perform similarly despite that </w:t>
      </w:r>
      <w:r w:rsidR="00D52777" w:rsidRPr="005A434C">
        <w:rPr>
          <w:color w:val="000000" w:themeColor="text1"/>
        </w:rPr>
        <w:t xml:space="preserve">the </w:t>
      </w:r>
      <w:r w:rsidR="00C43283" w:rsidRPr="005A434C">
        <w:rPr>
          <w:color w:val="000000" w:themeColor="text1"/>
        </w:rPr>
        <w:t xml:space="preserve">rain gauge measurement is </w:t>
      </w:r>
      <w:r w:rsidR="003923A9" w:rsidRPr="005A434C">
        <w:rPr>
          <w:color w:val="000000" w:themeColor="text1"/>
        </w:rPr>
        <w:t>un</w:t>
      </w:r>
      <w:r w:rsidR="00C43283" w:rsidRPr="005A434C">
        <w:rPr>
          <w:color w:val="000000" w:themeColor="text1"/>
        </w:rPr>
        <w:t>biased</w:t>
      </w:r>
      <w:r w:rsidR="00D52777" w:rsidRPr="005A434C">
        <w:rPr>
          <w:color w:val="000000" w:themeColor="text1"/>
        </w:rPr>
        <w:t xml:space="preserve"> (</w:t>
      </w:r>
      <m:oMath>
        <m:acc>
          <m:accPr>
            <m:chr m:val="̅"/>
            <m:ctrlPr>
              <w:rPr>
                <w:rFonts w:ascii="Cambria Math" w:hAnsi="Cambria Math"/>
                <w:i/>
                <w:color w:val="000000" w:themeColor="text1"/>
              </w:rPr>
            </m:ctrlPr>
          </m:accPr>
          <m:e>
            <m:r>
              <w:rPr>
                <w:rFonts w:ascii="Cambria Math" w:hAnsi="Cambria Math"/>
                <w:color w:val="000000" w:themeColor="text1"/>
              </w:rPr>
              <m:t>OB</m:t>
            </m:r>
          </m:e>
        </m:acc>
      </m:oMath>
      <w:r w:rsidR="00BE5107" w:rsidRPr="005A434C">
        <w:rPr>
          <w:color w:val="000000" w:themeColor="text1"/>
        </w:rPr>
        <w:t xml:space="preserve"> </w:t>
      </w:r>
      <w:r w:rsidR="00D52777" w:rsidRPr="005A434C">
        <w:rPr>
          <w:color w:val="000000" w:themeColor="text1"/>
        </w:rPr>
        <w:t>= 1)</w:t>
      </w:r>
      <w:r w:rsidR="00C43283" w:rsidRPr="005A434C">
        <w:rPr>
          <w:color w:val="000000" w:themeColor="text1"/>
        </w:rPr>
        <w:t>.</w:t>
      </w:r>
    </w:p>
    <w:p w14:paraId="78C2799A" w14:textId="51335323" w:rsidR="00ED1FE7" w:rsidRPr="005A434C" w:rsidRDefault="00ED1FE7" w:rsidP="005A434C">
      <w:pPr>
        <w:spacing w:before="240" w:after="0" w:line="480" w:lineRule="auto"/>
        <w:jc w:val="both"/>
        <w:rPr>
          <w:b/>
          <w:color w:val="000000" w:themeColor="text1"/>
          <w:szCs w:val="24"/>
        </w:rPr>
      </w:pPr>
      <w:r w:rsidRPr="005A434C">
        <w:rPr>
          <w:rFonts w:ascii="Times New Roman" w:hAnsi="Times New Roman" w:cs="Times New Roman" w:hint="eastAsia"/>
          <w:b/>
          <w:color w:val="000000" w:themeColor="text1"/>
          <w:sz w:val="24"/>
          <w:szCs w:val="24"/>
        </w:rPr>
        <w:t xml:space="preserve">[INSERT </w:t>
      </w:r>
      <w:r w:rsidRPr="005A434C">
        <w:rPr>
          <w:rFonts w:ascii="Times New Roman" w:hAnsi="Times New Roman" w:cs="Times New Roman"/>
          <w:b/>
          <w:color w:val="000000" w:themeColor="text1"/>
          <w:sz w:val="24"/>
          <w:szCs w:val="24"/>
        </w:rPr>
        <w:t>TABLE</w:t>
      </w:r>
      <w:r w:rsidRPr="005A434C">
        <w:rPr>
          <w:rFonts w:ascii="Times New Roman" w:hAnsi="Times New Roman" w:cs="Times New Roman" w:hint="eastAsia"/>
          <w:b/>
          <w:color w:val="000000" w:themeColor="text1"/>
          <w:sz w:val="24"/>
          <w:szCs w:val="24"/>
        </w:rPr>
        <w:t xml:space="preserve"> </w:t>
      </w:r>
      <w:r w:rsidRPr="005A434C">
        <w:rPr>
          <w:rFonts w:ascii="Times New Roman" w:hAnsi="Times New Roman" w:cs="Times New Roman"/>
          <w:b/>
          <w:color w:val="000000" w:themeColor="text1"/>
          <w:sz w:val="24"/>
          <w:szCs w:val="24"/>
        </w:rPr>
        <w:t>4</w:t>
      </w:r>
      <w:r w:rsidRPr="005A434C">
        <w:rPr>
          <w:rFonts w:ascii="Times New Roman" w:hAnsi="Times New Roman" w:cs="Times New Roman" w:hint="eastAsia"/>
          <w:b/>
          <w:color w:val="000000" w:themeColor="text1"/>
          <w:sz w:val="24"/>
          <w:szCs w:val="24"/>
        </w:rPr>
        <w:t xml:space="preserve"> HERE] </w:t>
      </w:r>
      <w:r w:rsidRPr="005A434C">
        <w:rPr>
          <w:rFonts w:ascii="Times New Roman" w:hAnsi="Times New Roman" w:cs="Times New Roman"/>
          <w:b/>
          <w:color w:val="000000" w:themeColor="text1"/>
          <w:sz w:val="24"/>
          <w:szCs w:val="24"/>
        </w:rPr>
        <w:t xml:space="preserve">Table 4: </w:t>
      </w:r>
      <w:r w:rsidR="00A85B8C" w:rsidRPr="005A434C">
        <w:rPr>
          <w:rFonts w:ascii="Times New Roman" w:hAnsi="Times New Roman" w:cs="Times New Roman"/>
          <w:b/>
          <w:color w:val="000000" w:themeColor="text1"/>
          <w:sz w:val="24"/>
          <w:szCs w:val="24"/>
        </w:rPr>
        <w:t>Averaged overall bias and spatial resolution of rainfall inputs.</w:t>
      </w:r>
    </w:p>
    <w:p w14:paraId="6D4B081A" w14:textId="4966FDE8" w:rsidR="00C43283" w:rsidRPr="005A434C" w:rsidRDefault="00C43283" w:rsidP="003219A1">
      <w:pPr>
        <w:pStyle w:val="ShangParagraph"/>
        <w:rPr>
          <w:color w:val="000000" w:themeColor="text1"/>
        </w:rPr>
      </w:pPr>
      <w:r w:rsidRPr="005A434C">
        <w:rPr>
          <w:color w:val="000000" w:themeColor="text1"/>
        </w:rPr>
        <w:t>Using</w:t>
      </w:r>
      <w:r w:rsidR="0042192C" w:rsidRPr="005A434C">
        <w:rPr>
          <w:color w:val="000000" w:themeColor="text1"/>
        </w:rPr>
        <w:t xml:space="preserve"> </w:t>
      </w:r>
      <w:r w:rsidR="000D04BA" w:rsidRPr="005A434C">
        <w:rPr>
          <w:color w:val="000000" w:themeColor="text1"/>
        </w:rPr>
        <w:t xml:space="preserve">one </w:t>
      </w:r>
      <w:r w:rsidRPr="005A434C">
        <w:rPr>
          <w:color w:val="000000" w:themeColor="text1"/>
        </w:rPr>
        <w:t>watershed</w:t>
      </w:r>
      <w:r w:rsidR="000D04BA" w:rsidRPr="005A434C">
        <w:rPr>
          <w:color w:val="000000" w:themeColor="text1"/>
        </w:rPr>
        <w:t xml:space="preserve"> (Brays Bayou) in the Harris County</w:t>
      </w:r>
      <w:r w:rsidRPr="005A434C">
        <w:rPr>
          <w:color w:val="000000" w:themeColor="text1"/>
        </w:rPr>
        <w:t xml:space="preserve">, the authors </w:t>
      </w:r>
      <w:r w:rsidR="004F3410" w:rsidRPr="005A434C">
        <w:rPr>
          <w:color w:val="000000" w:themeColor="text1"/>
        </w:rPr>
        <w:t>cannot simply determine the better QPE product (Stage IV or MRMS) for flow simulations</w:t>
      </w:r>
      <w:r w:rsidR="002B6D4F" w:rsidRPr="005A434C">
        <w:rPr>
          <w:color w:val="000000" w:themeColor="text1"/>
        </w:rPr>
        <w:t xml:space="preserve"> during Hurricane Harvey, </w:t>
      </w:r>
      <w:r w:rsidR="004F3410" w:rsidRPr="005A434C">
        <w:rPr>
          <w:color w:val="000000" w:themeColor="text1"/>
        </w:rPr>
        <w:t xml:space="preserve">but </w:t>
      </w:r>
      <w:r w:rsidRPr="005A434C">
        <w:rPr>
          <w:color w:val="000000" w:themeColor="text1"/>
        </w:rPr>
        <w:t>would</w:t>
      </w:r>
      <w:r w:rsidR="004F3410" w:rsidRPr="005A434C">
        <w:rPr>
          <w:color w:val="000000" w:themeColor="text1"/>
        </w:rPr>
        <w:t xml:space="preserve"> like to </w:t>
      </w:r>
      <w:r w:rsidR="0042192C" w:rsidRPr="005A434C">
        <w:rPr>
          <w:color w:val="000000" w:themeColor="text1"/>
        </w:rPr>
        <w:t>emphasize the significance of spatial resolution</w:t>
      </w:r>
      <w:r w:rsidR="00227AEC" w:rsidRPr="005A434C">
        <w:rPr>
          <w:color w:val="000000" w:themeColor="text1"/>
        </w:rPr>
        <w:t xml:space="preserve"> of QPE</w:t>
      </w:r>
      <w:r w:rsidR="000D04BA" w:rsidRPr="005A434C">
        <w:rPr>
          <w:color w:val="000000" w:themeColor="text1"/>
        </w:rPr>
        <w:t xml:space="preserve"> in MAP estimation</w:t>
      </w:r>
      <w:r w:rsidR="00BF3812" w:rsidRPr="005A434C">
        <w:rPr>
          <w:color w:val="000000" w:themeColor="text1"/>
        </w:rPr>
        <w:t xml:space="preserve">. </w:t>
      </w:r>
      <w:r w:rsidR="004478CA" w:rsidRPr="005A434C">
        <w:rPr>
          <w:color w:val="000000" w:themeColor="text1"/>
        </w:rPr>
        <w:t>When rainfall estimates are unbiased</w:t>
      </w:r>
      <w:r w:rsidR="000D04BA" w:rsidRPr="005A434C">
        <w:rPr>
          <w:color w:val="000000" w:themeColor="text1"/>
        </w:rPr>
        <w:t>, the uncertainty in MAP estimation</w:t>
      </w:r>
      <w:r w:rsidR="004478CA" w:rsidRPr="005A434C">
        <w:rPr>
          <w:color w:val="000000" w:themeColor="text1"/>
        </w:rPr>
        <w:t xml:space="preserve"> can be analytically decomposed into two components</w:t>
      </w:r>
      <w:r w:rsidR="000D04BA" w:rsidRPr="005A434C">
        <w:rPr>
          <w:color w:val="000000" w:themeColor="text1"/>
        </w:rPr>
        <w:t>:  (1) the fractional coverage of rainfall over catchments and (2) the spatial variability of rainfall itself, or inner variability (</w:t>
      </w:r>
      <w:proofErr w:type="spellStart"/>
      <w:r w:rsidR="000D04BA" w:rsidRPr="005A434C">
        <w:rPr>
          <w:color w:val="000000" w:themeColor="text1"/>
        </w:rPr>
        <w:t>Entekhabi</w:t>
      </w:r>
      <w:proofErr w:type="spellEnd"/>
      <w:r w:rsidR="000D04BA" w:rsidRPr="005A434C">
        <w:rPr>
          <w:color w:val="000000" w:themeColor="text1"/>
        </w:rPr>
        <w:t xml:space="preserve"> and </w:t>
      </w:r>
      <w:proofErr w:type="spellStart"/>
      <w:r w:rsidR="000D04BA" w:rsidRPr="005A434C">
        <w:rPr>
          <w:color w:val="000000" w:themeColor="text1"/>
        </w:rPr>
        <w:t>Eagleson</w:t>
      </w:r>
      <w:proofErr w:type="spellEnd"/>
      <w:r w:rsidR="000D04BA" w:rsidRPr="005A434C">
        <w:rPr>
          <w:color w:val="000000" w:themeColor="text1"/>
        </w:rPr>
        <w:t xml:space="preserve">, 1989; </w:t>
      </w:r>
      <w:proofErr w:type="spellStart"/>
      <w:r w:rsidR="000D04BA" w:rsidRPr="005A434C">
        <w:rPr>
          <w:color w:val="000000" w:themeColor="text1"/>
          <w:szCs w:val="24"/>
        </w:rPr>
        <w:t>Barancourt</w:t>
      </w:r>
      <w:proofErr w:type="spellEnd"/>
      <w:r w:rsidR="000D04BA" w:rsidRPr="005A434C">
        <w:rPr>
          <w:color w:val="000000" w:themeColor="text1"/>
          <w:szCs w:val="24"/>
        </w:rPr>
        <w:t xml:space="preserve"> et al., 1992; Seo and Smith, 1996; Zhang and Seo, 2017</w:t>
      </w:r>
      <w:r w:rsidR="000D04BA" w:rsidRPr="005A434C">
        <w:rPr>
          <w:color w:val="000000" w:themeColor="text1"/>
        </w:rPr>
        <w:t xml:space="preserve">). </w:t>
      </w:r>
      <w:r w:rsidR="004478CA" w:rsidRPr="005A434C">
        <w:rPr>
          <w:color w:val="000000" w:themeColor="text1"/>
        </w:rPr>
        <w:t xml:space="preserve">Uncertainty in estimating the first component depends on the spatial resolution of QPE in a way that QPE with </w:t>
      </w:r>
      <w:r w:rsidR="004A1E9C" w:rsidRPr="005A434C">
        <w:rPr>
          <w:color w:val="000000" w:themeColor="text1"/>
        </w:rPr>
        <w:t xml:space="preserve">the </w:t>
      </w:r>
      <w:r w:rsidR="004478CA" w:rsidRPr="005A434C">
        <w:rPr>
          <w:color w:val="000000" w:themeColor="text1"/>
        </w:rPr>
        <w:t>higher resolution better represents</w:t>
      </w:r>
      <w:r w:rsidR="0042192C" w:rsidRPr="005A434C">
        <w:rPr>
          <w:color w:val="000000" w:themeColor="text1"/>
        </w:rPr>
        <w:t xml:space="preserve"> the fractional coverage of rainfall over catchments.</w:t>
      </w:r>
    </w:p>
    <w:p w14:paraId="008449DB" w14:textId="51F36AEC" w:rsidR="00D31287" w:rsidRPr="005A434C" w:rsidRDefault="00F41FD6" w:rsidP="0045233E">
      <w:pPr>
        <w:pStyle w:val="Heading2"/>
        <w:rPr>
          <w:color w:val="000000" w:themeColor="text1"/>
        </w:rPr>
      </w:pPr>
      <w:r w:rsidRPr="005A434C">
        <w:rPr>
          <w:color w:val="000000" w:themeColor="text1"/>
        </w:rPr>
        <w:t>CONCLUSIONS</w:t>
      </w:r>
      <w:r w:rsidR="006339B7" w:rsidRPr="005A434C">
        <w:rPr>
          <w:color w:val="000000" w:themeColor="text1"/>
        </w:rPr>
        <w:t xml:space="preserve"> </w:t>
      </w:r>
      <w:r w:rsidR="00CC5A6E" w:rsidRPr="005A434C">
        <w:rPr>
          <w:color w:val="000000" w:themeColor="text1"/>
        </w:rPr>
        <w:t>AND FUTURE WORK</w:t>
      </w:r>
    </w:p>
    <w:p w14:paraId="5D003805" w14:textId="697F87BF" w:rsidR="00B23B70" w:rsidRPr="005A434C" w:rsidRDefault="00B23B70" w:rsidP="00B23B70">
      <w:pPr>
        <w:pStyle w:val="ShangParagraph"/>
        <w:rPr>
          <w:color w:val="000000" w:themeColor="text1"/>
        </w:rPr>
      </w:pPr>
      <w:r w:rsidRPr="005A434C">
        <w:rPr>
          <w:color w:val="000000" w:themeColor="text1"/>
        </w:rPr>
        <w:t xml:space="preserve">The authors investigate the </w:t>
      </w:r>
      <w:r w:rsidR="00A4392B" w:rsidRPr="005A434C">
        <w:rPr>
          <w:color w:val="000000" w:themeColor="text1"/>
        </w:rPr>
        <w:t>performances of two</w:t>
      </w:r>
      <w:r w:rsidR="00C36AB8" w:rsidRPr="005A434C">
        <w:rPr>
          <w:color w:val="000000" w:themeColor="text1"/>
        </w:rPr>
        <w:t xml:space="preserve"> hourly radar QPEs, the NEXRAD S</w:t>
      </w:r>
      <w:r w:rsidR="00A4392B" w:rsidRPr="005A434C">
        <w:rPr>
          <w:color w:val="000000" w:themeColor="text1"/>
        </w:rPr>
        <w:t xml:space="preserve">tage IV and the MRMS </w:t>
      </w:r>
      <w:r w:rsidR="005F2B2F" w:rsidRPr="005A434C">
        <w:rPr>
          <w:color w:val="000000" w:themeColor="text1"/>
        </w:rPr>
        <w:t>Q</w:t>
      </w:r>
      <w:r w:rsidR="00A4392B" w:rsidRPr="005A434C">
        <w:rPr>
          <w:color w:val="000000" w:themeColor="text1"/>
        </w:rPr>
        <w:t>3gc product</w:t>
      </w:r>
      <w:r w:rsidR="00EA63DE">
        <w:rPr>
          <w:color w:val="000000" w:themeColor="text1"/>
        </w:rPr>
        <w:t>s</w:t>
      </w:r>
      <w:r w:rsidR="00A4392B" w:rsidRPr="005A434C">
        <w:rPr>
          <w:color w:val="000000" w:themeColor="text1"/>
        </w:rPr>
        <w:t xml:space="preserve">, because of their </w:t>
      </w:r>
      <w:r w:rsidR="001D3986" w:rsidRPr="005A434C">
        <w:rPr>
          <w:color w:val="000000" w:themeColor="text1"/>
        </w:rPr>
        <w:t xml:space="preserve">important </w:t>
      </w:r>
      <w:r w:rsidR="00A4392B" w:rsidRPr="005A434C">
        <w:rPr>
          <w:color w:val="000000" w:themeColor="text1"/>
        </w:rPr>
        <w:t xml:space="preserve">roles as precipitation input in major operational river forecasting activities. A new sampling approach for spatial reference rainfall </w:t>
      </w:r>
      <w:r w:rsidR="00EA6627" w:rsidRPr="005A434C">
        <w:rPr>
          <w:color w:val="000000" w:themeColor="text1"/>
        </w:rPr>
        <w:t>is</w:t>
      </w:r>
      <w:r w:rsidR="00A4392B" w:rsidRPr="005A434C">
        <w:rPr>
          <w:color w:val="000000" w:themeColor="text1"/>
        </w:rPr>
        <w:t xml:space="preserve"> introduced in this study, which features resolving spatial variability of </w:t>
      </w:r>
      <w:r w:rsidR="009B2D99" w:rsidRPr="005A434C">
        <w:rPr>
          <w:color w:val="000000" w:themeColor="text1"/>
        </w:rPr>
        <w:t>one QPE</w:t>
      </w:r>
      <w:r w:rsidR="00A4392B" w:rsidRPr="005A434C">
        <w:rPr>
          <w:color w:val="000000" w:themeColor="text1"/>
        </w:rPr>
        <w:t xml:space="preserve"> at sub-pixel level </w:t>
      </w:r>
      <w:r w:rsidR="009B2D99" w:rsidRPr="005A434C">
        <w:rPr>
          <w:color w:val="000000" w:themeColor="text1"/>
        </w:rPr>
        <w:t xml:space="preserve">by using another QPE </w:t>
      </w:r>
      <w:r w:rsidR="00522F82" w:rsidRPr="005A434C">
        <w:rPr>
          <w:color w:val="000000" w:themeColor="text1"/>
        </w:rPr>
        <w:t>with</w:t>
      </w:r>
      <w:r w:rsidR="009B2D99" w:rsidRPr="005A434C">
        <w:rPr>
          <w:color w:val="000000" w:themeColor="text1"/>
        </w:rPr>
        <w:t xml:space="preserve"> finer spatial resolution. Due to the vast spatial coverage and long duration, Hurricane Harvey</w:t>
      </w:r>
      <w:r w:rsidR="006E41A7" w:rsidRPr="005A434C">
        <w:rPr>
          <w:color w:val="000000" w:themeColor="text1"/>
        </w:rPr>
        <w:t xml:space="preserve"> (2017)</w:t>
      </w:r>
      <w:r w:rsidR="009B2D99" w:rsidRPr="005A434C">
        <w:rPr>
          <w:color w:val="000000" w:themeColor="text1"/>
        </w:rPr>
        <w:t xml:space="preserve"> provides a unique opportunity to demonstrate this new methodology. In comparison to </w:t>
      </w:r>
      <w:r w:rsidR="006E41A7" w:rsidRPr="005A434C">
        <w:rPr>
          <w:color w:val="000000" w:themeColor="text1"/>
        </w:rPr>
        <w:t xml:space="preserve">the other </w:t>
      </w:r>
      <w:r w:rsidR="009B2D99" w:rsidRPr="005A434C">
        <w:rPr>
          <w:color w:val="000000" w:themeColor="text1"/>
        </w:rPr>
        <w:t>two</w:t>
      </w:r>
      <w:r w:rsidR="001D3986" w:rsidRPr="005A434C">
        <w:rPr>
          <w:color w:val="000000" w:themeColor="text1"/>
        </w:rPr>
        <w:t xml:space="preserve"> </w:t>
      </w:r>
      <w:r w:rsidR="009B2D99" w:rsidRPr="005A434C">
        <w:rPr>
          <w:color w:val="000000" w:themeColor="text1"/>
        </w:rPr>
        <w:t xml:space="preserve">flood-inducing storm events (2015 Memorial Day storm and 2016 Tax Day storm) occurring in Harris County, Texas, </w:t>
      </w:r>
      <w:r w:rsidR="00757717" w:rsidRPr="005A434C">
        <w:rPr>
          <w:color w:val="000000" w:themeColor="text1"/>
        </w:rPr>
        <w:t xml:space="preserve">Hurricane </w:t>
      </w:r>
      <w:r w:rsidR="009B2D99" w:rsidRPr="005A434C">
        <w:rPr>
          <w:color w:val="000000" w:themeColor="text1"/>
        </w:rPr>
        <w:t xml:space="preserve">Harvey </w:t>
      </w:r>
      <w:r w:rsidR="001D3986" w:rsidRPr="005A434C">
        <w:rPr>
          <w:color w:val="000000" w:themeColor="text1"/>
        </w:rPr>
        <w:t>shows</w:t>
      </w:r>
      <w:r w:rsidR="009B2D99" w:rsidRPr="005A434C">
        <w:rPr>
          <w:color w:val="000000" w:themeColor="text1"/>
        </w:rPr>
        <w:t xml:space="preserve"> </w:t>
      </w:r>
      <w:r w:rsidR="006E41A7" w:rsidRPr="005A434C">
        <w:rPr>
          <w:color w:val="000000" w:themeColor="text1"/>
        </w:rPr>
        <w:t xml:space="preserve">not only </w:t>
      </w:r>
      <w:r w:rsidR="009B2D99" w:rsidRPr="005A434C">
        <w:rPr>
          <w:color w:val="000000" w:themeColor="text1"/>
        </w:rPr>
        <w:t xml:space="preserve">its exceptional </w:t>
      </w:r>
      <w:r w:rsidR="001D3986" w:rsidRPr="005A434C">
        <w:rPr>
          <w:color w:val="000000" w:themeColor="text1"/>
        </w:rPr>
        <w:t xml:space="preserve">rainfall </w:t>
      </w:r>
      <w:r w:rsidR="009B2D99" w:rsidRPr="005A434C">
        <w:rPr>
          <w:color w:val="000000" w:themeColor="text1"/>
        </w:rPr>
        <w:t>magnitude but also the</w:t>
      </w:r>
      <w:r w:rsidR="001D3986" w:rsidRPr="005A434C">
        <w:rPr>
          <w:color w:val="000000" w:themeColor="text1"/>
        </w:rPr>
        <w:t xml:space="preserve"> importance of sample size in studying the spatiotemporal characteristics of radar error. Thanks to the excellent spatial scale and density of HCFCD rain ga</w:t>
      </w:r>
      <w:r w:rsidR="004A1E9C" w:rsidRPr="005A434C">
        <w:rPr>
          <w:color w:val="000000" w:themeColor="text1"/>
        </w:rPr>
        <w:t>uge network, the authors manage</w:t>
      </w:r>
      <w:r w:rsidR="001D3986" w:rsidRPr="005A434C">
        <w:rPr>
          <w:color w:val="000000" w:themeColor="text1"/>
        </w:rPr>
        <w:t xml:space="preserve"> to</w:t>
      </w:r>
      <w:r w:rsidR="00992DB4" w:rsidRPr="005A434C">
        <w:rPr>
          <w:color w:val="000000" w:themeColor="text1"/>
        </w:rPr>
        <w:t xml:space="preserve"> effectively collect sufficient spatial reference rainfall samples with the new approach and then</w:t>
      </w:r>
      <w:r w:rsidR="001D3986" w:rsidRPr="005A434C">
        <w:rPr>
          <w:color w:val="000000" w:themeColor="text1"/>
        </w:rPr>
        <w:t xml:space="preserve"> evaluate the radar error</w:t>
      </w:r>
      <w:r w:rsidR="004A1E9C" w:rsidRPr="005A434C">
        <w:rPr>
          <w:color w:val="000000" w:themeColor="text1"/>
        </w:rPr>
        <w:t>s</w:t>
      </w:r>
      <w:r w:rsidR="001D3986" w:rsidRPr="005A434C">
        <w:rPr>
          <w:color w:val="000000" w:themeColor="text1"/>
        </w:rPr>
        <w:t xml:space="preserve"> in terms of bias, conditional dependence on rainfall intensities and </w:t>
      </w:r>
      <w:r w:rsidR="005A434C">
        <w:rPr>
          <w:color w:val="000000" w:themeColor="text1"/>
        </w:rPr>
        <w:t>spatiotemporal</w:t>
      </w:r>
      <w:r w:rsidR="001D3986" w:rsidRPr="005A434C">
        <w:rPr>
          <w:color w:val="000000" w:themeColor="text1"/>
        </w:rPr>
        <w:t xml:space="preserve"> structure</w:t>
      </w:r>
      <w:r w:rsidR="00EA6627" w:rsidRPr="005A434C">
        <w:rPr>
          <w:color w:val="000000" w:themeColor="text1"/>
        </w:rPr>
        <w:t>. Several major findings from this study are summarized as below:</w:t>
      </w:r>
    </w:p>
    <w:p w14:paraId="3FF74D2C" w14:textId="18D2F961" w:rsidR="00971E37" w:rsidRPr="005A434C" w:rsidRDefault="00AC3EEC" w:rsidP="00EA6627">
      <w:pPr>
        <w:pStyle w:val="ShangParagraph"/>
        <w:numPr>
          <w:ilvl w:val="0"/>
          <w:numId w:val="14"/>
        </w:numPr>
        <w:rPr>
          <w:color w:val="000000" w:themeColor="text1"/>
        </w:rPr>
      </w:pPr>
      <w:r w:rsidRPr="005A434C">
        <w:rPr>
          <w:color w:val="000000" w:themeColor="text1"/>
        </w:rPr>
        <w:t xml:space="preserve">Serving as truth in QPE evaluation, </w:t>
      </w:r>
      <w:r w:rsidR="004A1E9C" w:rsidRPr="005A434C">
        <w:rPr>
          <w:color w:val="000000" w:themeColor="text1"/>
        </w:rPr>
        <w:t>sufficient</w:t>
      </w:r>
      <w:r w:rsidR="00971E37" w:rsidRPr="005A434C">
        <w:rPr>
          <w:color w:val="000000" w:themeColor="text1"/>
        </w:rPr>
        <w:t xml:space="preserve"> </w:t>
      </w:r>
      <w:r w:rsidRPr="005A434C">
        <w:rPr>
          <w:color w:val="000000" w:themeColor="text1"/>
        </w:rPr>
        <w:t xml:space="preserve">spatial reference rainfall </w:t>
      </w:r>
      <w:r w:rsidR="00971E37" w:rsidRPr="005A434C">
        <w:rPr>
          <w:color w:val="000000" w:themeColor="text1"/>
        </w:rPr>
        <w:t xml:space="preserve">samples </w:t>
      </w:r>
      <w:r w:rsidR="00F52D18" w:rsidRPr="005A434C">
        <w:rPr>
          <w:color w:val="000000" w:themeColor="text1"/>
        </w:rPr>
        <w:t xml:space="preserve">are vital for </w:t>
      </w:r>
      <w:r w:rsidR="00971E37" w:rsidRPr="005A434C">
        <w:rPr>
          <w:color w:val="000000" w:themeColor="text1"/>
        </w:rPr>
        <w:t xml:space="preserve">truthfully </w:t>
      </w:r>
      <w:r w:rsidR="00F52D18" w:rsidRPr="005A434C">
        <w:rPr>
          <w:color w:val="000000" w:themeColor="text1"/>
        </w:rPr>
        <w:t>revealing</w:t>
      </w:r>
      <w:r w:rsidR="00971E37" w:rsidRPr="005A434C">
        <w:rPr>
          <w:color w:val="000000" w:themeColor="text1"/>
        </w:rPr>
        <w:t xml:space="preserve"> the performance of QPE as well as various aspects of radar error. The collection of spatial reference rainfall should be based on spatial rainfall variability at sub-pixel level.</w:t>
      </w:r>
    </w:p>
    <w:p w14:paraId="51563394" w14:textId="46EA67F4" w:rsidR="00EA6627" w:rsidRPr="005A434C" w:rsidRDefault="00971E37" w:rsidP="00EA6627">
      <w:pPr>
        <w:pStyle w:val="ShangParagraph"/>
        <w:numPr>
          <w:ilvl w:val="0"/>
          <w:numId w:val="14"/>
        </w:numPr>
        <w:rPr>
          <w:color w:val="000000" w:themeColor="text1"/>
        </w:rPr>
      </w:pPr>
      <w:r w:rsidRPr="005A434C">
        <w:rPr>
          <w:color w:val="000000" w:themeColor="text1"/>
        </w:rPr>
        <w:t xml:space="preserve">The </w:t>
      </w:r>
      <w:r w:rsidR="00C36AB8" w:rsidRPr="005A434C">
        <w:rPr>
          <w:color w:val="000000" w:themeColor="text1"/>
        </w:rPr>
        <w:t>S</w:t>
      </w:r>
      <w:r w:rsidR="00F52D18" w:rsidRPr="005A434C">
        <w:rPr>
          <w:color w:val="000000" w:themeColor="text1"/>
        </w:rPr>
        <w:t xml:space="preserve">tage IV and MRMS QPEs </w:t>
      </w:r>
      <w:r w:rsidR="00141B97" w:rsidRPr="005A434C">
        <w:rPr>
          <w:color w:val="000000" w:themeColor="text1"/>
        </w:rPr>
        <w:t>perform</w:t>
      </w:r>
      <w:r w:rsidRPr="005A434C">
        <w:rPr>
          <w:color w:val="000000" w:themeColor="text1"/>
        </w:rPr>
        <w:t xml:space="preserve"> fairly well during the three investigated storms: with </w:t>
      </w:r>
      <w:r w:rsidR="00C36AB8" w:rsidRPr="005A434C">
        <w:rPr>
          <w:color w:val="000000" w:themeColor="text1"/>
        </w:rPr>
        <w:t>S</w:t>
      </w:r>
      <w:r w:rsidR="00365465" w:rsidRPr="005A434C">
        <w:rPr>
          <w:color w:val="000000" w:themeColor="text1"/>
        </w:rPr>
        <w:t xml:space="preserve">tage IV </w:t>
      </w:r>
      <w:r w:rsidRPr="005A434C">
        <w:rPr>
          <w:color w:val="000000" w:themeColor="text1"/>
        </w:rPr>
        <w:t>over</w:t>
      </w:r>
      <w:r w:rsidR="00365465" w:rsidRPr="005A434C">
        <w:rPr>
          <w:color w:val="000000" w:themeColor="text1"/>
        </w:rPr>
        <w:t>estimating</w:t>
      </w:r>
      <w:r w:rsidRPr="005A434C">
        <w:rPr>
          <w:color w:val="000000" w:themeColor="text1"/>
        </w:rPr>
        <w:t xml:space="preserve"> and </w:t>
      </w:r>
      <w:r w:rsidR="00365465" w:rsidRPr="005A434C">
        <w:rPr>
          <w:color w:val="000000" w:themeColor="text1"/>
        </w:rPr>
        <w:t>MRMS underestimating the hourly rainfall</w:t>
      </w:r>
      <w:r w:rsidRPr="005A434C">
        <w:rPr>
          <w:color w:val="000000" w:themeColor="text1"/>
        </w:rPr>
        <w:t xml:space="preserve"> </w:t>
      </w:r>
      <w:r w:rsidR="00A07B6B" w:rsidRPr="005A434C">
        <w:rPr>
          <w:color w:val="000000" w:themeColor="text1"/>
        </w:rPr>
        <w:t>by</w:t>
      </w:r>
      <w:r w:rsidRPr="005A434C">
        <w:rPr>
          <w:color w:val="000000" w:themeColor="text1"/>
        </w:rPr>
        <w:t xml:space="preserve"> </w:t>
      </w:r>
      <w:r w:rsidR="00A07B6B" w:rsidRPr="005A434C">
        <w:rPr>
          <w:color w:val="000000" w:themeColor="text1"/>
        </w:rPr>
        <w:t>2% and 12% respectively</w:t>
      </w:r>
      <w:r w:rsidRPr="005A434C">
        <w:rPr>
          <w:color w:val="000000" w:themeColor="text1"/>
        </w:rPr>
        <w:t>. Both QPEs tend to overestimate very light rainfall</w:t>
      </w:r>
      <w:r w:rsidR="00365465" w:rsidRPr="005A434C">
        <w:rPr>
          <w:color w:val="000000" w:themeColor="text1"/>
        </w:rPr>
        <w:t>.</w:t>
      </w:r>
      <w:r w:rsidRPr="005A434C">
        <w:rPr>
          <w:color w:val="000000" w:themeColor="text1"/>
        </w:rPr>
        <w:t xml:space="preserve"> </w:t>
      </w:r>
    </w:p>
    <w:p w14:paraId="43FA0AAC" w14:textId="601C0CCC" w:rsidR="00365465" w:rsidRPr="005A434C" w:rsidRDefault="00365465" w:rsidP="00365465">
      <w:pPr>
        <w:pStyle w:val="ShangParagraph"/>
        <w:numPr>
          <w:ilvl w:val="0"/>
          <w:numId w:val="14"/>
        </w:numPr>
        <w:rPr>
          <w:color w:val="000000" w:themeColor="text1"/>
        </w:rPr>
      </w:pPr>
      <w:r w:rsidRPr="005A434C">
        <w:rPr>
          <w:color w:val="000000" w:themeColor="text1"/>
        </w:rPr>
        <w:t>Spatial correlation of radar error</w:t>
      </w:r>
      <w:r w:rsidR="00F52D18" w:rsidRPr="005A434C">
        <w:rPr>
          <w:color w:val="000000" w:themeColor="text1"/>
        </w:rPr>
        <w:t>s</w:t>
      </w:r>
      <w:r w:rsidRPr="005A434C">
        <w:rPr>
          <w:color w:val="000000" w:themeColor="text1"/>
        </w:rPr>
        <w:t xml:space="preserve"> from both QPEs can be described as powered exponential functions of inter-pixel distance. No significant temp</w:t>
      </w:r>
      <w:r w:rsidR="00F52D18" w:rsidRPr="005A434C">
        <w:rPr>
          <w:color w:val="000000" w:themeColor="text1"/>
        </w:rPr>
        <w:t xml:space="preserve">oral correlation of radar errors is found in this study </w:t>
      </w:r>
      <w:r w:rsidRPr="005A434C">
        <w:rPr>
          <w:color w:val="000000" w:themeColor="text1"/>
        </w:rPr>
        <w:t>for either QPE at any temporal lags.</w:t>
      </w:r>
    </w:p>
    <w:p w14:paraId="549CAE9D" w14:textId="1DFCCCCA" w:rsidR="00365465" w:rsidRPr="005A434C" w:rsidRDefault="001C1945" w:rsidP="00365465">
      <w:pPr>
        <w:pStyle w:val="ShangParagraph"/>
        <w:numPr>
          <w:ilvl w:val="0"/>
          <w:numId w:val="14"/>
        </w:numPr>
        <w:rPr>
          <w:color w:val="000000" w:themeColor="text1"/>
        </w:rPr>
      </w:pPr>
      <w:r w:rsidRPr="005A434C">
        <w:rPr>
          <w:color w:val="000000" w:themeColor="text1"/>
        </w:rPr>
        <w:t>S</w:t>
      </w:r>
      <w:r w:rsidR="007B146C" w:rsidRPr="005A434C">
        <w:rPr>
          <w:color w:val="000000" w:themeColor="text1"/>
        </w:rPr>
        <w:t xml:space="preserve">patial resolution of QPE </w:t>
      </w:r>
      <w:r w:rsidR="00F52D18" w:rsidRPr="005A434C">
        <w:rPr>
          <w:color w:val="000000" w:themeColor="text1"/>
        </w:rPr>
        <w:t>determine</w:t>
      </w:r>
      <w:r w:rsidRPr="005A434C">
        <w:rPr>
          <w:color w:val="000000" w:themeColor="text1"/>
        </w:rPr>
        <w:t>s</w:t>
      </w:r>
      <w:r w:rsidR="00F52D18" w:rsidRPr="005A434C">
        <w:rPr>
          <w:color w:val="000000" w:themeColor="text1"/>
        </w:rPr>
        <w:t xml:space="preserve"> the estimation of </w:t>
      </w:r>
      <w:r w:rsidR="007B146C" w:rsidRPr="005A434C">
        <w:rPr>
          <w:color w:val="000000" w:themeColor="text1"/>
        </w:rPr>
        <w:t>mean areal precipi</w:t>
      </w:r>
      <w:r w:rsidR="00F52D18" w:rsidRPr="005A434C">
        <w:rPr>
          <w:color w:val="000000" w:themeColor="text1"/>
        </w:rPr>
        <w:t xml:space="preserve">tation (MAP) as the </w:t>
      </w:r>
      <w:r w:rsidR="007B146C" w:rsidRPr="005A434C">
        <w:rPr>
          <w:color w:val="000000" w:themeColor="text1"/>
        </w:rPr>
        <w:t>inputs</w:t>
      </w:r>
      <w:r w:rsidR="00F52D18" w:rsidRPr="005A434C">
        <w:rPr>
          <w:color w:val="000000" w:themeColor="text1"/>
        </w:rPr>
        <w:t xml:space="preserve"> to hydrologic simulations</w:t>
      </w:r>
      <w:r w:rsidR="007B146C" w:rsidRPr="005A434C">
        <w:rPr>
          <w:color w:val="000000" w:themeColor="text1"/>
        </w:rPr>
        <w:t>.</w:t>
      </w:r>
    </w:p>
    <w:p w14:paraId="6B3F46CE" w14:textId="5C817057" w:rsidR="00365465" w:rsidRPr="005A434C" w:rsidRDefault="00365465" w:rsidP="00992DB4">
      <w:pPr>
        <w:pStyle w:val="ShangParagraph"/>
        <w:rPr>
          <w:color w:val="000000" w:themeColor="text1"/>
        </w:rPr>
      </w:pPr>
      <w:r w:rsidRPr="005A434C">
        <w:rPr>
          <w:color w:val="000000" w:themeColor="text1"/>
        </w:rPr>
        <w:t xml:space="preserve"> </w:t>
      </w:r>
      <w:r w:rsidR="00992DB4" w:rsidRPr="005A434C">
        <w:rPr>
          <w:color w:val="000000" w:themeColor="text1"/>
        </w:rPr>
        <w:t xml:space="preserve">The insight gained from investigating radar error </w:t>
      </w:r>
      <w:r w:rsidR="00667781" w:rsidRPr="005A434C">
        <w:rPr>
          <w:color w:val="000000" w:themeColor="text1"/>
        </w:rPr>
        <w:t xml:space="preserve">will </w:t>
      </w:r>
      <w:r w:rsidR="00992DB4" w:rsidRPr="005A434C">
        <w:rPr>
          <w:color w:val="000000" w:themeColor="text1"/>
        </w:rPr>
        <w:t xml:space="preserve">enable us to further improve QPE performance in two ways: (1) </w:t>
      </w:r>
      <w:r w:rsidR="00C32B90" w:rsidRPr="005A434C">
        <w:rPr>
          <w:color w:val="000000" w:themeColor="text1"/>
        </w:rPr>
        <w:t xml:space="preserve">to improve the rainfall estimation algorithm accounting for conditional biases; (2) to model radar error as spatially and temporally correlated random process. In addition, the sampling approach of spatial reference rainfall is not limited to </w:t>
      </w:r>
      <w:r w:rsidR="00C36AB8" w:rsidRPr="005A434C">
        <w:rPr>
          <w:color w:val="000000" w:themeColor="text1"/>
        </w:rPr>
        <w:t>S</w:t>
      </w:r>
      <w:r w:rsidR="00C32B90" w:rsidRPr="005A434C">
        <w:rPr>
          <w:color w:val="000000" w:themeColor="text1"/>
        </w:rPr>
        <w:t xml:space="preserve">tage IV and MRMS, </w:t>
      </w:r>
      <w:r w:rsidR="004C1E42" w:rsidRPr="005A434C">
        <w:rPr>
          <w:color w:val="000000" w:themeColor="text1"/>
        </w:rPr>
        <w:t>as long as</w:t>
      </w:r>
      <w:r w:rsidR="00C32B90" w:rsidRPr="005A434C">
        <w:rPr>
          <w:color w:val="000000" w:themeColor="text1"/>
        </w:rPr>
        <w:t xml:space="preserve"> </w:t>
      </w:r>
      <w:r w:rsidR="00242B45" w:rsidRPr="005A434C">
        <w:rPr>
          <w:color w:val="000000" w:themeColor="text1"/>
        </w:rPr>
        <w:t xml:space="preserve">two </w:t>
      </w:r>
      <w:r w:rsidR="00522F82" w:rsidRPr="005A434C">
        <w:rPr>
          <w:color w:val="000000" w:themeColor="text1"/>
        </w:rPr>
        <w:t xml:space="preserve">utilized </w:t>
      </w:r>
      <w:r w:rsidR="00C32B90" w:rsidRPr="005A434C">
        <w:rPr>
          <w:color w:val="000000" w:themeColor="text1"/>
        </w:rPr>
        <w:t>QPE product</w:t>
      </w:r>
      <w:r w:rsidR="00242B45" w:rsidRPr="005A434C">
        <w:rPr>
          <w:color w:val="000000" w:themeColor="text1"/>
        </w:rPr>
        <w:t>s</w:t>
      </w:r>
      <w:r w:rsidR="00C32B90" w:rsidRPr="005A434C">
        <w:rPr>
          <w:color w:val="000000" w:themeColor="text1"/>
        </w:rPr>
        <w:t xml:space="preserve"> </w:t>
      </w:r>
      <w:r w:rsidR="004C1E42" w:rsidRPr="005A434C">
        <w:rPr>
          <w:color w:val="000000" w:themeColor="text1"/>
        </w:rPr>
        <w:t>have</w:t>
      </w:r>
      <w:r w:rsidR="00C32B90" w:rsidRPr="005A434C">
        <w:rPr>
          <w:color w:val="000000" w:themeColor="text1"/>
        </w:rPr>
        <w:t xml:space="preserve"> </w:t>
      </w:r>
      <w:r w:rsidR="00242B45" w:rsidRPr="005A434C">
        <w:rPr>
          <w:color w:val="000000" w:themeColor="text1"/>
        </w:rPr>
        <w:t>different</w:t>
      </w:r>
      <w:r w:rsidR="00C32B90" w:rsidRPr="005A434C">
        <w:rPr>
          <w:color w:val="000000" w:themeColor="text1"/>
        </w:rPr>
        <w:t xml:space="preserve"> spatial resolution</w:t>
      </w:r>
      <w:r w:rsidR="00522F82" w:rsidRPr="005A434C">
        <w:rPr>
          <w:color w:val="000000" w:themeColor="text1"/>
        </w:rPr>
        <w:t>s</w:t>
      </w:r>
      <w:r w:rsidR="00C32B90" w:rsidRPr="005A434C">
        <w:rPr>
          <w:color w:val="000000" w:themeColor="text1"/>
        </w:rPr>
        <w:t xml:space="preserve"> and </w:t>
      </w:r>
      <w:r w:rsidR="00242B45" w:rsidRPr="005A434C">
        <w:rPr>
          <w:color w:val="000000" w:themeColor="text1"/>
        </w:rPr>
        <w:t>overlapping</w:t>
      </w:r>
      <w:r w:rsidR="00C32B90" w:rsidRPr="005A434C">
        <w:rPr>
          <w:color w:val="000000" w:themeColor="text1"/>
        </w:rPr>
        <w:t xml:space="preserve"> spatial and temporal </w:t>
      </w:r>
      <w:r w:rsidR="00242B45" w:rsidRPr="005A434C">
        <w:rPr>
          <w:color w:val="000000" w:themeColor="text1"/>
        </w:rPr>
        <w:t>extents. T</w:t>
      </w:r>
      <w:r w:rsidR="00F52D18" w:rsidRPr="005A434C">
        <w:rPr>
          <w:color w:val="000000" w:themeColor="text1"/>
        </w:rPr>
        <w:t>herefore, this</w:t>
      </w:r>
      <w:r w:rsidR="00242B45" w:rsidRPr="005A434C">
        <w:rPr>
          <w:color w:val="000000" w:themeColor="text1"/>
        </w:rPr>
        <w:t xml:space="preserve"> approach can be </w:t>
      </w:r>
      <w:r w:rsidR="00522F82" w:rsidRPr="005A434C">
        <w:rPr>
          <w:color w:val="000000" w:themeColor="text1"/>
        </w:rPr>
        <w:t xml:space="preserve">applied </w:t>
      </w:r>
      <w:r w:rsidR="00242B45" w:rsidRPr="005A434C">
        <w:rPr>
          <w:color w:val="000000" w:themeColor="text1"/>
        </w:rPr>
        <w:t xml:space="preserve">more broadly. For instance, </w:t>
      </w:r>
      <w:r w:rsidR="00E20DE4" w:rsidRPr="005A434C">
        <w:rPr>
          <w:color w:val="000000" w:themeColor="text1"/>
        </w:rPr>
        <w:t>provided available rain gauge record</w:t>
      </w:r>
      <w:r w:rsidR="00F52D18" w:rsidRPr="005A434C">
        <w:rPr>
          <w:color w:val="000000" w:themeColor="text1"/>
        </w:rPr>
        <w:t>s</w:t>
      </w:r>
      <w:r w:rsidR="00E20DE4" w:rsidRPr="005A434C">
        <w:rPr>
          <w:color w:val="000000" w:themeColor="text1"/>
        </w:rPr>
        <w:t xml:space="preserve">, </w:t>
      </w:r>
      <w:r w:rsidR="00242B45" w:rsidRPr="005A434C">
        <w:rPr>
          <w:color w:val="000000" w:themeColor="text1"/>
        </w:rPr>
        <w:t>20 years of the multi</w:t>
      </w:r>
      <w:r w:rsidR="00FD1A60">
        <w:rPr>
          <w:color w:val="000000" w:themeColor="text1"/>
        </w:rPr>
        <w:t>-</w:t>
      </w:r>
      <w:r w:rsidR="00242B45" w:rsidRPr="005A434C">
        <w:rPr>
          <w:color w:val="000000" w:themeColor="text1"/>
        </w:rPr>
        <w:t>senor precipitation estimates (MPE</w:t>
      </w:r>
      <w:r w:rsidR="001F4BF3" w:rsidRPr="005A434C">
        <w:rPr>
          <w:color w:val="000000" w:themeColor="text1"/>
        </w:rPr>
        <w:t xml:space="preserve">, 4 </w:t>
      </w:r>
      <w:r w:rsidR="001F4BF3" w:rsidRPr="005A434C">
        <w:rPr>
          <w:rFonts w:ascii="Mathcad UniMath Prime" w:hAnsi="Mathcad UniMath Prime"/>
          <w:color w:val="000000" w:themeColor="text1"/>
        </w:rPr>
        <w:t>×</w:t>
      </w:r>
      <w:r w:rsidR="001F4BF3" w:rsidRPr="005A434C">
        <w:rPr>
          <w:color w:val="000000" w:themeColor="text1"/>
        </w:rPr>
        <w:t xml:space="preserve"> 4 km</w:t>
      </w:r>
      <w:r w:rsidR="001F4BF3" w:rsidRPr="005A434C">
        <w:rPr>
          <w:color w:val="000000" w:themeColor="text1"/>
          <w:vertAlign w:val="superscript"/>
        </w:rPr>
        <w:t>2</w:t>
      </w:r>
      <w:r w:rsidR="00242B45" w:rsidRPr="005A434C">
        <w:rPr>
          <w:color w:val="000000" w:themeColor="text1"/>
        </w:rPr>
        <w:t xml:space="preserve">) covering the CONUS can be evaluated </w:t>
      </w:r>
      <w:r w:rsidR="00F52D18" w:rsidRPr="005A434C">
        <w:rPr>
          <w:color w:val="000000" w:themeColor="text1"/>
        </w:rPr>
        <w:t xml:space="preserve">by </w:t>
      </w:r>
      <w:r w:rsidR="00242B45" w:rsidRPr="005A434C">
        <w:rPr>
          <w:color w:val="000000" w:themeColor="text1"/>
        </w:rPr>
        <w:t>utilizing</w:t>
      </w:r>
      <w:r w:rsidR="00261D9F" w:rsidRPr="005A434C">
        <w:rPr>
          <w:color w:val="000000" w:themeColor="text1"/>
        </w:rPr>
        <w:t xml:space="preserve"> the corresponding reflectivity product (1 </w:t>
      </w:r>
      <w:r w:rsidR="00261D9F" w:rsidRPr="005A434C">
        <w:rPr>
          <w:rFonts w:ascii="Mathcad UniMath Prime" w:hAnsi="Mathcad UniMath Prime"/>
          <w:color w:val="000000" w:themeColor="text1"/>
        </w:rPr>
        <w:t>×</w:t>
      </w:r>
      <w:r w:rsidR="00261D9F" w:rsidRPr="005A434C">
        <w:rPr>
          <w:color w:val="000000" w:themeColor="text1"/>
        </w:rPr>
        <w:t xml:space="preserve"> 1 km</w:t>
      </w:r>
      <w:r w:rsidR="00261D9F" w:rsidRPr="005A434C">
        <w:rPr>
          <w:color w:val="000000" w:themeColor="text1"/>
          <w:vertAlign w:val="superscript"/>
        </w:rPr>
        <w:t>2</w:t>
      </w:r>
      <w:r w:rsidR="00261D9F" w:rsidRPr="005A434C">
        <w:rPr>
          <w:color w:val="000000" w:themeColor="text1"/>
        </w:rPr>
        <w:t xml:space="preserve">) converted to rainfall intensity using </w:t>
      </w:r>
      <w:r w:rsidR="0054314B" w:rsidRPr="00FD1A60">
        <w:rPr>
          <w:color w:val="FF0000"/>
        </w:rPr>
        <w:t>Radar Reflectivity-Rainfall Rate (Z-R)</w:t>
      </w:r>
      <w:r w:rsidR="0054314B" w:rsidRPr="0054314B">
        <w:rPr>
          <w:color w:val="000000" w:themeColor="text1"/>
        </w:rPr>
        <w:t xml:space="preserve"> </w:t>
      </w:r>
      <w:r w:rsidR="00261D9F" w:rsidRPr="005A434C">
        <w:rPr>
          <w:color w:val="000000" w:themeColor="text1"/>
        </w:rPr>
        <w:t>relationship.</w:t>
      </w:r>
      <w:r w:rsidR="00E20DE4" w:rsidRPr="005A434C">
        <w:rPr>
          <w:color w:val="000000" w:themeColor="text1"/>
        </w:rPr>
        <w:t xml:space="preserve"> </w:t>
      </w:r>
      <w:r w:rsidR="002B6D4F" w:rsidRPr="005A434C">
        <w:rPr>
          <w:color w:val="000000" w:themeColor="text1"/>
        </w:rPr>
        <w:t xml:space="preserve">Such research will be presented in a forthcoming paper. </w:t>
      </w:r>
    </w:p>
    <w:p w14:paraId="21952C9A" w14:textId="2CE063DF" w:rsidR="00D31287" w:rsidRPr="005A434C" w:rsidRDefault="00F41FD6" w:rsidP="0045233E">
      <w:pPr>
        <w:pStyle w:val="Heading2"/>
        <w:rPr>
          <w:color w:val="000000" w:themeColor="text1"/>
        </w:rPr>
      </w:pPr>
      <w:r w:rsidRPr="005A434C">
        <w:rPr>
          <w:color w:val="000000" w:themeColor="text1"/>
        </w:rPr>
        <w:t>ACKNOWLEDGMENT</w:t>
      </w:r>
    </w:p>
    <w:p w14:paraId="5D044249" w14:textId="2F72D74C" w:rsidR="00757717" w:rsidRPr="005A434C" w:rsidRDefault="00C24D5A" w:rsidP="005A434C">
      <w:pPr>
        <w:pStyle w:val="ShangParagraph"/>
        <w:rPr>
          <w:color w:val="000000" w:themeColor="text1"/>
        </w:rPr>
      </w:pPr>
      <w:r w:rsidRPr="005A434C">
        <w:rPr>
          <w:color w:val="000000" w:themeColor="text1"/>
        </w:rPr>
        <w:t xml:space="preserve">The authors would like to thank the West Gulf River Forecast Center (WGRFC) for providing radar rainfall data, and the Harris County Flood Control District (HCFCD) for providing the rain gauge data. </w:t>
      </w:r>
    </w:p>
    <w:p w14:paraId="286B3654" w14:textId="77777777" w:rsidR="00C24D5A" w:rsidRPr="005A434C" w:rsidRDefault="00C24D5A">
      <w:pPr>
        <w:rPr>
          <w:rFonts w:ascii="Times New Roman" w:eastAsiaTheme="majorEastAsia" w:hAnsi="Times New Roman" w:cstheme="majorBidi"/>
          <w:b/>
          <w:bCs/>
          <w:color w:val="000000" w:themeColor="text1"/>
          <w:sz w:val="28"/>
          <w:szCs w:val="26"/>
        </w:rPr>
      </w:pPr>
      <w:r w:rsidRPr="005A434C">
        <w:rPr>
          <w:color w:val="000000" w:themeColor="text1"/>
        </w:rPr>
        <w:br w:type="page"/>
      </w:r>
    </w:p>
    <w:p w14:paraId="3128B5D4" w14:textId="5713A9F0" w:rsidR="00134CBD" w:rsidRPr="005A434C" w:rsidRDefault="0045233E" w:rsidP="0045233E">
      <w:pPr>
        <w:pStyle w:val="Heading2"/>
        <w:rPr>
          <w:color w:val="000000" w:themeColor="text1"/>
        </w:rPr>
      </w:pPr>
      <w:r w:rsidRPr="005A434C">
        <w:rPr>
          <w:rFonts w:hint="eastAsia"/>
          <w:color w:val="000000" w:themeColor="text1"/>
        </w:rPr>
        <w:t>REFERENCES</w:t>
      </w:r>
    </w:p>
    <w:p w14:paraId="73F9AA79" w14:textId="77777777" w:rsidR="00C34C2E" w:rsidRPr="005A434C" w:rsidRDefault="00C34C2E" w:rsidP="00DA2535">
      <w:pPr>
        <w:pStyle w:val="ShangReferences"/>
        <w:rPr>
          <w:color w:val="000000" w:themeColor="text1"/>
        </w:rPr>
      </w:pPr>
      <w:proofErr w:type="gramStart"/>
      <w:r w:rsidRPr="005A434C">
        <w:rPr>
          <w:color w:val="000000" w:themeColor="text1"/>
        </w:rPr>
        <w:t>Bass, B., Juan, A., Avantika, G., Fang, Z., and Bedient, P.B. (2016).</w:t>
      </w:r>
      <w:proofErr w:type="gramEnd"/>
      <w:r w:rsidRPr="005A434C">
        <w:rPr>
          <w:color w:val="000000" w:themeColor="text1"/>
        </w:rPr>
        <w:t xml:space="preserve"> </w:t>
      </w:r>
      <w:proofErr w:type="gramStart"/>
      <w:r w:rsidRPr="005A434C">
        <w:rPr>
          <w:color w:val="000000" w:themeColor="text1"/>
        </w:rPr>
        <w:t>“2015 Memorial Day Flood Impacts for Changing Watershed Conditions in Houston, TX”.</w:t>
      </w:r>
      <w:proofErr w:type="gramEnd"/>
      <w:r w:rsidRPr="005A434C">
        <w:rPr>
          <w:color w:val="000000" w:themeColor="text1"/>
        </w:rPr>
        <w:t xml:space="preserve"> ASCE </w:t>
      </w:r>
      <w:r w:rsidRPr="005A434C">
        <w:rPr>
          <w:i/>
          <w:color w:val="000000" w:themeColor="text1"/>
        </w:rPr>
        <w:t>Journal of Natural Hazards Review</w:t>
      </w:r>
      <w:r w:rsidRPr="005A434C">
        <w:rPr>
          <w:color w:val="000000" w:themeColor="text1"/>
        </w:rPr>
        <w:t xml:space="preserve">, </w:t>
      </w:r>
      <w:hyperlink r:id="rId10" w:history="1">
        <w:r w:rsidRPr="005A434C">
          <w:rPr>
            <w:color w:val="000000" w:themeColor="text1"/>
          </w:rPr>
          <w:t>10.1061</w:t>
        </w:r>
        <w:proofErr w:type="gramStart"/>
        <w:r w:rsidRPr="005A434C">
          <w:rPr>
            <w:color w:val="000000" w:themeColor="text1"/>
          </w:rPr>
          <w:t>/(</w:t>
        </w:r>
        <w:proofErr w:type="gramEnd"/>
        <w:r w:rsidRPr="005A434C">
          <w:rPr>
            <w:color w:val="000000" w:themeColor="text1"/>
          </w:rPr>
          <w:t>ASCE)NH.1527-6996.0000241</w:t>
        </w:r>
      </w:hyperlink>
      <w:r w:rsidRPr="005A434C">
        <w:rPr>
          <w:color w:val="000000" w:themeColor="text1"/>
        </w:rPr>
        <w:t xml:space="preserve">, 05016007. </w:t>
      </w:r>
    </w:p>
    <w:p w14:paraId="7B0F8FD2" w14:textId="77777777" w:rsidR="005132F0" w:rsidRPr="005A434C" w:rsidRDefault="005132F0" w:rsidP="005132F0">
      <w:pPr>
        <w:pStyle w:val="ShangReferences"/>
        <w:rPr>
          <w:color w:val="000000" w:themeColor="text1"/>
        </w:rPr>
      </w:pPr>
      <w:proofErr w:type="spellStart"/>
      <w:proofErr w:type="gramStart"/>
      <w:r w:rsidRPr="005A434C">
        <w:rPr>
          <w:color w:val="000000" w:themeColor="text1"/>
        </w:rPr>
        <w:t>Barancourt</w:t>
      </w:r>
      <w:proofErr w:type="spellEnd"/>
      <w:r w:rsidRPr="005A434C">
        <w:rPr>
          <w:color w:val="000000" w:themeColor="text1"/>
        </w:rPr>
        <w:t xml:space="preserve">, C., </w:t>
      </w:r>
      <w:proofErr w:type="spellStart"/>
      <w:r w:rsidRPr="005A434C">
        <w:rPr>
          <w:color w:val="000000" w:themeColor="text1"/>
        </w:rPr>
        <w:t>Creutin</w:t>
      </w:r>
      <w:proofErr w:type="spellEnd"/>
      <w:r w:rsidRPr="005A434C">
        <w:rPr>
          <w:color w:val="000000" w:themeColor="text1"/>
        </w:rPr>
        <w:t xml:space="preserve">, J. D., &amp; </w:t>
      </w:r>
      <w:proofErr w:type="spellStart"/>
      <w:r w:rsidRPr="005A434C">
        <w:rPr>
          <w:color w:val="000000" w:themeColor="text1"/>
        </w:rPr>
        <w:t>Rivoirard</w:t>
      </w:r>
      <w:proofErr w:type="spellEnd"/>
      <w:r w:rsidRPr="005A434C">
        <w:rPr>
          <w:color w:val="000000" w:themeColor="text1"/>
        </w:rPr>
        <w:t>, J. (1992).</w:t>
      </w:r>
      <w:proofErr w:type="gramEnd"/>
      <w:r w:rsidRPr="005A434C">
        <w:rPr>
          <w:color w:val="000000" w:themeColor="text1"/>
        </w:rPr>
        <w:t xml:space="preserve"> </w:t>
      </w:r>
      <w:proofErr w:type="gramStart"/>
      <w:r w:rsidRPr="005A434C">
        <w:rPr>
          <w:color w:val="000000" w:themeColor="text1"/>
        </w:rPr>
        <w:t>A method for delineating and estimating rainfall fields.</w:t>
      </w:r>
      <w:proofErr w:type="gramEnd"/>
      <w:r w:rsidRPr="005A434C">
        <w:rPr>
          <w:color w:val="000000" w:themeColor="text1"/>
        </w:rPr>
        <w:t xml:space="preserve"> </w:t>
      </w:r>
      <w:r w:rsidRPr="005A434C">
        <w:rPr>
          <w:i/>
          <w:color w:val="000000" w:themeColor="text1"/>
        </w:rPr>
        <w:t>Water Resources Research</w:t>
      </w:r>
      <w:r w:rsidRPr="005A434C">
        <w:rPr>
          <w:color w:val="000000" w:themeColor="text1"/>
        </w:rPr>
        <w:t>, 28(4), 1133-1144.</w:t>
      </w:r>
    </w:p>
    <w:p w14:paraId="616E6C1B" w14:textId="77777777" w:rsidR="005132F0" w:rsidRPr="005A434C" w:rsidRDefault="005132F0" w:rsidP="005132F0">
      <w:pPr>
        <w:pStyle w:val="ShangReferences"/>
        <w:rPr>
          <w:color w:val="000000" w:themeColor="text1"/>
        </w:rPr>
      </w:pPr>
      <w:proofErr w:type="spellStart"/>
      <w:proofErr w:type="gramStart"/>
      <w:r w:rsidRPr="005A434C">
        <w:rPr>
          <w:color w:val="000000" w:themeColor="text1"/>
        </w:rPr>
        <w:t>Bedient</w:t>
      </w:r>
      <w:proofErr w:type="spellEnd"/>
      <w:r w:rsidRPr="005A434C">
        <w:rPr>
          <w:color w:val="000000" w:themeColor="text1"/>
        </w:rPr>
        <w:t xml:space="preserve">, P.B., </w:t>
      </w:r>
      <w:proofErr w:type="spellStart"/>
      <w:r w:rsidRPr="005A434C">
        <w:rPr>
          <w:color w:val="000000" w:themeColor="text1"/>
        </w:rPr>
        <w:t>Hoblit</w:t>
      </w:r>
      <w:proofErr w:type="spellEnd"/>
      <w:r w:rsidRPr="005A434C">
        <w:rPr>
          <w:color w:val="000000" w:themeColor="text1"/>
        </w:rPr>
        <w:t>, B.C., Gladwell, D.C., and Vieux, B.E. (2000).</w:t>
      </w:r>
      <w:proofErr w:type="gramEnd"/>
      <w:r w:rsidRPr="005A434C">
        <w:rPr>
          <w:color w:val="000000" w:themeColor="text1"/>
        </w:rPr>
        <w:t xml:space="preserve"> </w:t>
      </w:r>
      <w:proofErr w:type="gramStart"/>
      <w:r w:rsidRPr="005A434C">
        <w:rPr>
          <w:color w:val="000000" w:themeColor="text1"/>
        </w:rPr>
        <w:t>NEXRAD Radar for Flood Prediction in Houston.</w:t>
      </w:r>
      <w:proofErr w:type="gramEnd"/>
      <w:r w:rsidRPr="005A434C">
        <w:rPr>
          <w:color w:val="000000" w:themeColor="text1"/>
        </w:rPr>
        <w:t xml:space="preserve"> </w:t>
      </w:r>
      <w:r w:rsidRPr="005A434C">
        <w:rPr>
          <w:i/>
          <w:color w:val="000000" w:themeColor="text1"/>
        </w:rPr>
        <w:t>Journal of Hydrologic Engineering</w:t>
      </w:r>
      <w:r w:rsidRPr="005A434C">
        <w:rPr>
          <w:color w:val="000000" w:themeColor="text1"/>
        </w:rPr>
        <w:t xml:space="preserve"> 5, 269-277.</w:t>
      </w:r>
    </w:p>
    <w:p w14:paraId="49D5FB56" w14:textId="77777777" w:rsidR="009C1A7F" w:rsidRPr="005A434C" w:rsidRDefault="009C1A7F" w:rsidP="009C1A7F">
      <w:pPr>
        <w:pStyle w:val="ShangReferences"/>
        <w:rPr>
          <w:color w:val="000000" w:themeColor="text1"/>
        </w:rPr>
      </w:pPr>
      <w:proofErr w:type="gramStart"/>
      <w:r w:rsidRPr="005A434C">
        <w:rPr>
          <w:color w:val="000000" w:themeColor="text1"/>
        </w:rPr>
        <w:t>Bedient, P. B., Holder, A., Benavides, J. A., and Vieux, B. E. (2003).</w:t>
      </w:r>
      <w:proofErr w:type="gramEnd"/>
      <w:r w:rsidRPr="005A434C">
        <w:rPr>
          <w:color w:val="000000" w:themeColor="text1"/>
        </w:rPr>
        <w:t xml:space="preserve"> Radar-based flood warning system applied to Tropical Storm Allison. </w:t>
      </w:r>
      <w:r w:rsidRPr="005A434C">
        <w:rPr>
          <w:i/>
          <w:color w:val="000000" w:themeColor="text1"/>
        </w:rPr>
        <w:t>Journal of Hydrologic Engineering</w:t>
      </w:r>
      <w:r w:rsidRPr="005A434C">
        <w:rPr>
          <w:color w:val="000000" w:themeColor="text1"/>
        </w:rPr>
        <w:t xml:space="preserve"> 8(6), 308–318.</w:t>
      </w:r>
    </w:p>
    <w:p w14:paraId="6FB9E182" w14:textId="77777777" w:rsidR="009C1A7F" w:rsidRPr="005A434C" w:rsidRDefault="009C1A7F" w:rsidP="00DA2535">
      <w:pPr>
        <w:pStyle w:val="ShangReferences"/>
        <w:rPr>
          <w:color w:val="000000" w:themeColor="text1"/>
        </w:rPr>
      </w:pPr>
      <w:proofErr w:type="gramStart"/>
      <w:r w:rsidRPr="005A434C">
        <w:rPr>
          <w:color w:val="000000" w:themeColor="text1"/>
        </w:rPr>
        <w:t>Bedient, P. B., Holder, A., and Thompson, J. F., and Fang, Z. (2007).</w:t>
      </w:r>
      <w:proofErr w:type="gramEnd"/>
      <w:r w:rsidRPr="005A434C">
        <w:rPr>
          <w:color w:val="000000" w:themeColor="text1"/>
        </w:rPr>
        <w:t xml:space="preserve"> </w:t>
      </w:r>
      <w:proofErr w:type="gramStart"/>
      <w:r w:rsidRPr="005A434C">
        <w:rPr>
          <w:color w:val="000000" w:themeColor="text1"/>
        </w:rPr>
        <w:t xml:space="preserve">“Modeling of Stormwater Response under Large </w:t>
      </w:r>
      <w:proofErr w:type="spellStart"/>
      <w:r w:rsidRPr="005A434C">
        <w:rPr>
          <w:color w:val="000000" w:themeColor="text1"/>
        </w:rPr>
        <w:t>Tailwater</w:t>
      </w:r>
      <w:proofErr w:type="spellEnd"/>
      <w:r w:rsidRPr="005A434C">
        <w:rPr>
          <w:color w:val="000000" w:themeColor="text1"/>
        </w:rPr>
        <w:t xml:space="preserve"> Conditions – Case Study for the Texas Medical Center”.</w:t>
      </w:r>
      <w:proofErr w:type="gramEnd"/>
      <w:r w:rsidRPr="005A434C">
        <w:rPr>
          <w:color w:val="000000" w:themeColor="text1"/>
        </w:rPr>
        <w:t xml:space="preserve"> </w:t>
      </w:r>
      <w:proofErr w:type="gramStart"/>
      <w:r w:rsidRPr="005A434C">
        <w:rPr>
          <w:color w:val="000000" w:themeColor="text1"/>
        </w:rPr>
        <w:t xml:space="preserve">ASCE </w:t>
      </w:r>
      <w:r w:rsidRPr="005A434C">
        <w:rPr>
          <w:i/>
          <w:color w:val="000000" w:themeColor="text1"/>
        </w:rPr>
        <w:t>Journal of Hydrologic Engineering</w:t>
      </w:r>
      <w:r w:rsidRPr="005A434C">
        <w:rPr>
          <w:color w:val="000000" w:themeColor="text1"/>
        </w:rPr>
        <w:t>, Vol. 12, No. 3, May 1, 2007, ISSN 1084-0699/2007/3-256-266.</w:t>
      </w:r>
      <w:proofErr w:type="gramEnd"/>
    </w:p>
    <w:p w14:paraId="64363D72" w14:textId="34BD55A6" w:rsidR="005132F0" w:rsidRPr="005A434C" w:rsidRDefault="005132F0" w:rsidP="005132F0">
      <w:pPr>
        <w:pStyle w:val="ShangReferences"/>
        <w:rPr>
          <w:color w:val="000000" w:themeColor="text1"/>
        </w:rPr>
      </w:pPr>
      <w:r w:rsidRPr="005A434C">
        <w:rPr>
          <w:color w:val="000000" w:themeColor="text1"/>
        </w:rPr>
        <w:t xml:space="preserve">Blake E. </w:t>
      </w:r>
      <w:proofErr w:type="gramStart"/>
      <w:r w:rsidRPr="005A434C">
        <w:rPr>
          <w:color w:val="000000" w:themeColor="text1"/>
        </w:rPr>
        <w:t>S.,</w:t>
      </w:r>
      <w:proofErr w:type="gramEnd"/>
      <w:r w:rsidRPr="005A434C">
        <w:rPr>
          <w:color w:val="000000" w:themeColor="text1"/>
        </w:rPr>
        <w:t xml:space="preserve"> &amp; </w:t>
      </w:r>
      <w:proofErr w:type="spellStart"/>
      <w:r w:rsidRPr="005A434C">
        <w:rPr>
          <w:color w:val="000000" w:themeColor="text1"/>
        </w:rPr>
        <w:t>Zelinsky</w:t>
      </w:r>
      <w:proofErr w:type="spellEnd"/>
      <w:r w:rsidRPr="005A434C">
        <w:rPr>
          <w:color w:val="000000" w:themeColor="text1"/>
        </w:rPr>
        <w:t xml:space="preserve"> D. A. (2018). </w:t>
      </w:r>
      <w:proofErr w:type="gramStart"/>
      <w:r w:rsidRPr="005A434C">
        <w:rPr>
          <w:color w:val="000000" w:themeColor="text1"/>
        </w:rPr>
        <w:t>Hurricane Harvey - National Hurricane Center - NOAA.</w:t>
      </w:r>
      <w:proofErr w:type="gramEnd"/>
      <w:r w:rsidRPr="005A434C">
        <w:rPr>
          <w:color w:val="000000" w:themeColor="text1"/>
        </w:rPr>
        <w:t xml:space="preserve"> </w:t>
      </w:r>
      <w:hyperlink r:id="rId11" w:history="1">
        <w:r w:rsidR="007E349F" w:rsidRPr="005A434C">
          <w:rPr>
            <w:rStyle w:val="Hyperlink"/>
            <w:color w:val="000000" w:themeColor="text1"/>
          </w:rPr>
          <w:t>https://www.nhc.noaa.gov/data/tcr/AL092017_Harvey.pdf</w:t>
        </w:r>
      </w:hyperlink>
    </w:p>
    <w:p w14:paraId="6767F9E5" w14:textId="0202DBA5" w:rsidR="007E349F" w:rsidRPr="005A434C" w:rsidRDefault="007E349F" w:rsidP="005132F0">
      <w:pPr>
        <w:pStyle w:val="ShangReferences"/>
        <w:rPr>
          <w:color w:val="000000" w:themeColor="text1"/>
        </w:rPr>
      </w:pPr>
      <w:proofErr w:type="spellStart"/>
      <w:proofErr w:type="gramStart"/>
      <w:r w:rsidRPr="005A434C">
        <w:rPr>
          <w:color w:val="000000" w:themeColor="text1"/>
        </w:rPr>
        <w:t>Brassel</w:t>
      </w:r>
      <w:proofErr w:type="spellEnd"/>
      <w:r w:rsidRPr="005A434C">
        <w:rPr>
          <w:color w:val="000000" w:themeColor="text1"/>
        </w:rPr>
        <w:t xml:space="preserve">, K. E., &amp; </w:t>
      </w:r>
      <w:proofErr w:type="spellStart"/>
      <w:r w:rsidRPr="005A434C">
        <w:rPr>
          <w:color w:val="000000" w:themeColor="text1"/>
        </w:rPr>
        <w:t>Reif</w:t>
      </w:r>
      <w:proofErr w:type="spellEnd"/>
      <w:r w:rsidRPr="005A434C">
        <w:rPr>
          <w:color w:val="000000" w:themeColor="text1"/>
        </w:rPr>
        <w:t>, D. (1979).</w:t>
      </w:r>
      <w:proofErr w:type="gramEnd"/>
      <w:r w:rsidRPr="005A434C">
        <w:rPr>
          <w:color w:val="000000" w:themeColor="text1"/>
        </w:rPr>
        <w:t xml:space="preserve"> </w:t>
      </w:r>
      <w:proofErr w:type="gramStart"/>
      <w:r w:rsidRPr="005A434C">
        <w:rPr>
          <w:color w:val="000000" w:themeColor="text1"/>
        </w:rPr>
        <w:t>“A procedure to generate Thiessen polygons”.</w:t>
      </w:r>
      <w:proofErr w:type="gramEnd"/>
      <w:r w:rsidRPr="005A434C">
        <w:rPr>
          <w:color w:val="000000" w:themeColor="text1"/>
        </w:rPr>
        <w:t xml:space="preserve"> </w:t>
      </w:r>
      <w:r w:rsidRPr="005A434C">
        <w:rPr>
          <w:i/>
          <w:color w:val="000000" w:themeColor="text1"/>
        </w:rPr>
        <w:t>Geographical Analysis</w:t>
      </w:r>
      <w:r w:rsidRPr="005A434C">
        <w:rPr>
          <w:color w:val="000000" w:themeColor="text1"/>
        </w:rPr>
        <w:t>, 11(3), 289-303.</w:t>
      </w:r>
    </w:p>
    <w:p w14:paraId="0FE01F00" w14:textId="77777777" w:rsidR="005132F0" w:rsidRPr="005A434C" w:rsidRDefault="005132F0" w:rsidP="005132F0">
      <w:pPr>
        <w:pStyle w:val="ShangReferences"/>
        <w:rPr>
          <w:color w:val="000000" w:themeColor="text1"/>
        </w:rPr>
      </w:pPr>
      <w:proofErr w:type="spellStart"/>
      <w:r w:rsidRPr="005A434C">
        <w:rPr>
          <w:color w:val="000000" w:themeColor="text1"/>
        </w:rPr>
        <w:t>Catizone</w:t>
      </w:r>
      <w:proofErr w:type="spellEnd"/>
      <w:r w:rsidRPr="005A434C">
        <w:rPr>
          <w:color w:val="000000" w:themeColor="text1"/>
        </w:rPr>
        <w:t xml:space="preserve">, P. A., Zell, S. E., Arrington, C. R., Newman, M. B., Weber, S. F., and White, R. J. (2014). </w:t>
      </w:r>
      <w:proofErr w:type="gramStart"/>
      <w:r w:rsidRPr="005A434C">
        <w:rPr>
          <w:color w:val="000000" w:themeColor="text1"/>
        </w:rPr>
        <w:t>Comparative Statistical Study of Hourly Precipitation Determined by Radar-Based Stage IV and Ground-Based Methods in the North Central United States.</w:t>
      </w:r>
      <w:proofErr w:type="gramEnd"/>
      <w:r w:rsidRPr="005A434C">
        <w:rPr>
          <w:color w:val="000000" w:themeColor="text1"/>
        </w:rPr>
        <w:t xml:space="preserve"> </w:t>
      </w:r>
      <w:r w:rsidRPr="005A434C">
        <w:rPr>
          <w:i/>
          <w:color w:val="000000" w:themeColor="text1"/>
        </w:rPr>
        <w:t>Journal of the Air and Waste Management Association</w:t>
      </w:r>
      <w:r w:rsidRPr="005A434C">
        <w:rPr>
          <w:color w:val="000000" w:themeColor="text1"/>
        </w:rPr>
        <w:t xml:space="preserve"> 64(3), 291-308.</w:t>
      </w:r>
    </w:p>
    <w:p w14:paraId="2411FBA6" w14:textId="7B33556E" w:rsidR="005132F0" w:rsidRPr="005A434C" w:rsidRDefault="005132F0" w:rsidP="005132F0">
      <w:pPr>
        <w:pStyle w:val="ShangReferences"/>
        <w:rPr>
          <w:color w:val="000000" w:themeColor="text1"/>
        </w:rPr>
      </w:pPr>
      <w:proofErr w:type="spellStart"/>
      <w:proofErr w:type="gramStart"/>
      <w:r w:rsidRPr="005A434C">
        <w:rPr>
          <w:color w:val="000000" w:themeColor="text1"/>
        </w:rPr>
        <w:t>Ciach</w:t>
      </w:r>
      <w:proofErr w:type="spellEnd"/>
      <w:r w:rsidRPr="005A434C">
        <w:rPr>
          <w:color w:val="000000" w:themeColor="text1"/>
        </w:rPr>
        <w:t xml:space="preserve">, G. J., &amp; </w:t>
      </w:r>
      <w:proofErr w:type="spellStart"/>
      <w:r w:rsidRPr="005A434C">
        <w:rPr>
          <w:color w:val="000000" w:themeColor="text1"/>
        </w:rPr>
        <w:t>Krajewski</w:t>
      </w:r>
      <w:proofErr w:type="spellEnd"/>
      <w:r w:rsidRPr="005A434C">
        <w:rPr>
          <w:color w:val="000000" w:themeColor="text1"/>
        </w:rPr>
        <w:t>, W. F. (1999).</w:t>
      </w:r>
      <w:proofErr w:type="gramEnd"/>
      <w:r w:rsidRPr="005A434C">
        <w:rPr>
          <w:color w:val="000000" w:themeColor="text1"/>
        </w:rPr>
        <w:t xml:space="preserve"> Radar–rain gauge comparisons under observational uncertainties. </w:t>
      </w:r>
      <w:r w:rsidRPr="005A434C">
        <w:rPr>
          <w:i/>
          <w:color w:val="000000" w:themeColor="text1"/>
        </w:rPr>
        <w:t xml:space="preserve">Journal of </w:t>
      </w:r>
      <w:r w:rsidR="0050615B" w:rsidRPr="005A434C">
        <w:rPr>
          <w:i/>
          <w:color w:val="000000" w:themeColor="text1"/>
        </w:rPr>
        <w:t>Applied Meteorology</w:t>
      </w:r>
      <w:r w:rsidRPr="005A434C">
        <w:rPr>
          <w:color w:val="000000" w:themeColor="text1"/>
        </w:rPr>
        <w:t>, 38(10), 1519-1525.</w:t>
      </w:r>
    </w:p>
    <w:p w14:paraId="60EFCF11" w14:textId="77777777" w:rsidR="005132F0" w:rsidRPr="005A434C" w:rsidRDefault="005132F0" w:rsidP="005132F0">
      <w:pPr>
        <w:pStyle w:val="ShangReferences"/>
        <w:rPr>
          <w:color w:val="000000" w:themeColor="text1"/>
        </w:rPr>
      </w:pPr>
      <w:proofErr w:type="spellStart"/>
      <w:proofErr w:type="gramStart"/>
      <w:r w:rsidRPr="005A434C">
        <w:rPr>
          <w:color w:val="000000" w:themeColor="text1"/>
        </w:rPr>
        <w:t>Ciach</w:t>
      </w:r>
      <w:proofErr w:type="spellEnd"/>
      <w:r w:rsidRPr="005A434C">
        <w:rPr>
          <w:color w:val="000000" w:themeColor="text1"/>
        </w:rPr>
        <w:t xml:space="preserve">, G. J., Morrissey, M. L., &amp; </w:t>
      </w:r>
      <w:proofErr w:type="spellStart"/>
      <w:r w:rsidRPr="005A434C">
        <w:rPr>
          <w:color w:val="000000" w:themeColor="text1"/>
        </w:rPr>
        <w:t>Krajewski</w:t>
      </w:r>
      <w:proofErr w:type="spellEnd"/>
      <w:r w:rsidRPr="005A434C">
        <w:rPr>
          <w:color w:val="000000" w:themeColor="text1"/>
        </w:rPr>
        <w:t>, W. F. (2000).</w:t>
      </w:r>
      <w:proofErr w:type="gramEnd"/>
      <w:r w:rsidRPr="005A434C">
        <w:rPr>
          <w:color w:val="000000" w:themeColor="text1"/>
        </w:rPr>
        <w:t xml:space="preserve"> </w:t>
      </w:r>
      <w:proofErr w:type="gramStart"/>
      <w:r w:rsidRPr="005A434C">
        <w:rPr>
          <w:color w:val="000000" w:themeColor="text1"/>
        </w:rPr>
        <w:t>Conditional bias in radar rainfall estimation.</w:t>
      </w:r>
      <w:proofErr w:type="gramEnd"/>
      <w:r w:rsidRPr="005A434C">
        <w:rPr>
          <w:color w:val="000000" w:themeColor="text1"/>
        </w:rPr>
        <w:t xml:space="preserve"> </w:t>
      </w:r>
      <w:r w:rsidRPr="005A434C">
        <w:rPr>
          <w:i/>
          <w:color w:val="000000" w:themeColor="text1"/>
        </w:rPr>
        <w:t>Journal of Applied Meteorology</w:t>
      </w:r>
      <w:r w:rsidRPr="005A434C">
        <w:rPr>
          <w:color w:val="000000" w:themeColor="text1"/>
        </w:rPr>
        <w:t>, 39(11), 1941-1946.</w:t>
      </w:r>
    </w:p>
    <w:p w14:paraId="6AE7AF1E" w14:textId="77777777" w:rsidR="005132F0" w:rsidRPr="005A434C" w:rsidRDefault="005132F0" w:rsidP="005132F0">
      <w:pPr>
        <w:pStyle w:val="ShangReferences"/>
        <w:rPr>
          <w:color w:val="000000" w:themeColor="text1"/>
        </w:rPr>
      </w:pPr>
      <w:proofErr w:type="spellStart"/>
      <w:proofErr w:type="gramStart"/>
      <w:r w:rsidRPr="005A434C">
        <w:rPr>
          <w:color w:val="000000" w:themeColor="text1"/>
        </w:rPr>
        <w:t>Ciach</w:t>
      </w:r>
      <w:proofErr w:type="spellEnd"/>
      <w:r w:rsidRPr="005A434C">
        <w:rPr>
          <w:color w:val="000000" w:themeColor="text1"/>
        </w:rPr>
        <w:t xml:space="preserve">, G. J., Habib, E., &amp; </w:t>
      </w:r>
      <w:proofErr w:type="spellStart"/>
      <w:r w:rsidRPr="005A434C">
        <w:rPr>
          <w:color w:val="000000" w:themeColor="text1"/>
        </w:rPr>
        <w:t>Krajewski</w:t>
      </w:r>
      <w:proofErr w:type="spellEnd"/>
      <w:r w:rsidRPr="005A434C">
        <w:rPr>
          <w:color w:val="000000" w:themeColor="text1"/>
        </w:rPr>
        <w:t>, W. F. (2003).</w:t>
      </w:r>
      <w:proofErr w:type="gramEnd"/>
      <w:r w:rsidRPr="005A434C">
        <w:rPr>
          <w:color w:val="000000" w:themeColor="text1"/>
        </w:rPr>
        <w:t xml:space="preserve"> </w:t>
      </w:r>
      <w:proofErr w:type="gramStart"/>
      <w:r w:rsidRPr="005A434C">
        <w:rPr>
          <w:color w:val="000000" w:themeColor="text1"/>
        </w:rPr>
        <w:t>Zero-covariance hypothesis in the error variance separation method of radar rainfall verification.</w:t>
      </w:r>
      <w:proofErr w:type="gramEnd"/>
      <w:r w:rsidRPr="005A434C">
        <w:rPr>
          <w:color w:val="000000" w:themeColor="text1"/>
        </w:rPr>
        <w:t xml:space="preserve"> </w:t>
      </w:r>
      <w:r w:rsidRPr="005A434C">
        <w:rPr>
          <w:i/>
          <w:color w:val="000000" w:themeColor="text1"/>
        </w:rPr>
        <w:t>Advances in Water Resources</w:t>
      </w:r>
      <w:r w:rsidRPr="005A434C">
        <w:rPr>
          <w:color w:val="000000" w:themeColor="text1"/>
        </w:rPr>
        <w:t>, 26(5), 573-580.</w:t>
      </w:r>
    </w:p>
    <w:p w14:paraId="5535F9F9" w14:textId="77777777" w:rsidR="005132F0" w:rsidRPr="005A434C" w:rsidRDefault="005132F0" w:rsidP="005132F0">
      <w:pPr>
        <w:pStyle w:val="ShangReferences"/>
        <w:rPr>
          <w:color w:val="000000" w:themeColor="text1"/>
        </w:rPr>
      </w:pPr>
      <w:proofErr w:type="spellStart"/>
      <w:proofErr w:type="gramStart"/>
      <w:r w:rsidRPr="005A434C">
        <w:rPr>
          <w:color w:val="000000" w:themeColor="text1"/>
        </w:rPr>
        <w:t>Ciach</w:t>
      </w:r>
      <w:proofErr w:type="spellEnd"/>
      <w:r w:rsidRPr="005A434C">
        <w:rPr>
          <w:color w:val="000000" w:themeColor="text1"/>
        </w:rPr>
        <w:t xml:space="preserve">, G. J., </w:t>
      </w:r>
      <w:proofErr w:type="spellStart"/>
      <w:r w:rsidRPr="005A434C">
        <w:rPr>
          <w:color w:val="000000" w:themeColor="text1"/>
        </w:rPr>
        <w:t>Krajewski</w:t>
      </w:r>
      <w:proofErr w:type="spellEnd"/>
      <w:r w:rsidRPr="005A434C">
        <w:rPr>
          <w:color w:val="000000" w:themeColor="text1"/>
        </w:rPr>
        <w:t xml:space="preserve">, W. F., &amp; </w:t>
      </w:r>
      <w:proofErr w:type="spellStart"/>
      <w:r w:rsidRPr="005A434C">
        <w:rPr>
          <w:color w:val="000000" w:themeColor="text1"/>
        </w:rPr>
        <w:t>Villarini</w:t>
      </w:r>
      <w:proofErr w:type="spellEnd"/>
      <w:r w:rsidRPr="005A434C">
        <w:rPr>
          <w:color w:val="000000" w:themeColor="text1"/>
        </w:rPr>
        <w:t>, G. (2007).</w:t>
      </w:r>
      <w:proofErr w:type="gramEnd"/>
      <w:r w:rsidRPr="005A434C">
        <w:rPr>
          <w:color w:val="000000" w:themeColor="text1"/>
        </w:rPr>
        <w:t xml:space="preserve"> </w:t>
      </w:r>
      <w:proofErr w:type="gramStart"/>
      <w:r w:rsidRPr="005A434C">
        <w:rPr>
          <w:color w:val="000000" w:themeColor="text1"/>
        </w:rPr>
        <w:t>Product-error-driven uncertainty model for probabilistic quantitative precipitation estimation with NEXRAD data.</w:t>
      </w:r>
      <w:proofErr w:type="gramEnd"/>
      <w:r w:rsidRPr="005A434C">
        <w:rPr>
          <w:color w:val="000000" w:themeColor="text1"/>
        </w:rPr>
        <w:t xml:space="preserve"> </w:t>
      </w:r>
      <w:r w:rsidRPr="005A434C">
        <w:rPr>
          <w:i/>
          <w:color w:val="000000" w:themeColor="text1"/>
        </w:rPr>
        <w:t>Journal of Hydrometeorology</w:t>
      </w:r>
      <w:r w:rsidRPr="005A434C">
        <w:rPr>
          <w:color w:val="000000" w:themeColor="text1"/>
        </w:rPr>
        <w:t>, 8(6), 1325-1347.</w:t>
      </w:r>
    </w:p>
    <w:p w14:paraId="12C3AAD7" w14:textId="63BA395A" w:rsidR="005132F0" w:rsidRPr="005A434C" w:rsidRDefault="005132F0" w:rsidP="005132F0">
      <w:pPr>
        <w:pStyle w:val="ShangReferences"/>
        <w:rPr>
          <w:color w:val="000000" w:themeColor="text1"/>
        </w:rPr>
      </w:pPr>
      <w:proofErr w:type="gramStart"/>
      <w:r w:rsidRPr="005A434C">
        <w:rPr>
          <w:color w:val="000000" w:themeColor="text1"/>
        </w:rPr>
        <w:t xml:space="preserve">Cocks, S. B., Zhang, J., </w:t>
      </w:r>
      <w:proofErr w:type="spellStart"/>
      <w:r w:rsidRPr="005A434C">
        <w:rPr>
          <w:color w:val="000000" w:themeColor="text1"/>
        </w:rPr>
        <w:t>Martinaitis</w:t>
      </w:r>
      <w:proofErr w:type="spellEnd"/>
      <w:r w:rsidRPr="005A434C">
        <w:rPr>
          <w:color w:val="000000" w:themeColor="text1"/>
        </w:rPr>
        <w:t xml:space="preserve">, S. M., Qi, Y., </w:t>
      </w:r>
      <w:proofErr w:type="spellStart"/>
      <w:r w:rsidRPr="005A434C">
        <w:rPr>
          <w:color w:val="000000" w:themeColor="text1"/>
        </w:rPr>
        <w:t>Kaney</w:t>
      </w:r>
      <w:proofErr w:type="spellEnd"/>
      <w:r w:rsidRPr="005A434C">
        <w:rPr>
          <w:color w:val="000000" w:themeColor="text1"/>
        </w:rPr>
        <w:t>, B., and Howard, K. (2017).</w:t>
      </w:r>
      <w:proofErr w:type="gramEnd"/>
      <w:r w:rsidRPr="005A434C">
        <w:rPr>
          <w:color w:val="000000" w:themeColor="text1"/>
        </w:rPr>
        <w:t xml:space="preserve"> </w:t>
      </w:r>
      <w:proofErr w:type="gramStart"/>
      <w:r w:rsidRPr="005A434C">
        <w:rPr>
          <w:color w:val="000000" w:themeColor="text1"/>
        </w:rPr>
        <w:t>MRMS QPE Performance East of the Rockies during the 2014 Warm Season.</w:t>
      </w:r>
      <w:proofErr w:type="gramEnd"/>
      <w:r w:rsidRPr="005A434C">
        <w:rPr>
          <w:color w:val="000000" w:themeColor="text1"/>
        </w:rPr>
        <w:t xml:space="preserve"> </w:t>
      </w:r>
      <w:r w:rsidRPr="005A434C">
        <w:rPr>
          <w:i/>
          <w:color w:val="000000" w:themeColor="text1"/>
        </w:rPr>
        <w:t>Journal of Hydrometeorology</w:t>
      </w:r>
      <w:proofErr w:type="gramStart"/>
      <w:r w:rsidR="00A10905" w:rsidRPr="005A434C">
        <w:rPr>
          <w:color w:val="000000" w:themeColor="text1"/>
        </w:rPr>
        <w:t>,</w:t>
      </w:r>
      <w:r w:rsidRPr="005A434C">
        <w:rPr>
          <w:color w:val="000000" w:themeColor="text1"/>
        </w:rPr>
        <w:t>18</w:t>
      </w:r>
      <w:proofErr w:type="gramEnd"/>
      <w:r w:rsidRPr="005A434C">
        <w:rPr>
          <w:color w:val="000000" w:themeColor="text1"/>
        </w:rPr>
        <w:t>(3), 761-775.</w:t>
      </w:r>
    </w:p>
    <w:p w14:paraId="777DA45D" w14:textId="7A371B1E" w:rsidR="005132F0" w:rsidRPr="005A434C" w:rsidRDefault="005132F0" w:rsidP="005132F0">
      <w:pPr>
        <w:pStyle w:val="ShangReferences"/>
        <w:rPr>
          <w:color w:val="000000" w:themeColor="text1"/>
        </w:rPr>
      </w:pPr>
      <w:proofErr w:type="gramStart"/>
      <w:r w:rsidRPr="005A434C">
        <w:rPr>
          <w:color w:val="000000" w:themeColor="text1"/>
        </w:rPr>
        <w:t>Dai, Q., Han, D., Rico-Ramirez, M., and Srivastava, P. K. (2014).</w:t>
      </w:r>
      <w:proofErr w:type="gramEnd"/>
      <w:r w:rsidRPr="005A434C">
        <w:rPr>
          <w:color w:val="000000" w:themeColor="text1"/>
        </w:rPr>
        <w:t xml:space="preserve"> Multivariate Distributed Ensemble Generator: a New Scheme for Ensemble Radar Precipitation Estimation over Temperate Maritime Climate. </w:t>
      </w:r>
      <w:r w:rsidRPr="005A434C">
        <w:rPr>
          <w:i/>
          <w:color w:val="000000" w:themeColor="text1"/>
        </w:rPr>
        <w:t>Journal of Hydrology</w:t>
      </w:r>
      <w:proofErr w:type="gramStart"/>
      <w:r w:rsidR="00A10905" w:rsidRPr="005A434C">
        <w:rPr>
          <w:color w:val="000000" w:themeColor="text1"/>
        </w:rPr>
        <w:t>,</w:t>
      </w:r>
      <w:r w:rsidRPr="005A434C">
        <w:rPr>
          <w:color w:val="000000" w:themeColor="text1"/>
        </w:rPr>
        <w:t>511</w:t>
      </w:r>
      <w:proofErr w:type="gramEnd"/>
      <w:r w:rsidRPr="005A434C">
        <w:rPr>
          <w:color w:val="000000" w:themeColor="text1"/>
        </w:rPr>
        <w:t>, 17-27.</w:t>
      </w:r>
    </w:p>
    <w:p w14:paraId="2A176EB6" w14:textId="7B616687" w:rsidR="005132F0" w:rsidRPr="005A434C" w:rsidRDefault="005132F0" w:rsidP="005132F0">
      <w:pPr>
        <w:pStyle w:val="ShangReferences"/>
        <w:rPr>
          <w:color w:val="000000" w:themeColor="text1"/>
        </w:rPr>
      </w:pPr>
      <w:proofErr w:type="spellStart"/>
      <w:proofErr w:type="gramStart"/>
      <w:r w:rsidRPr="005A434C">
        <w:rPr>
          <w:color w:val="000000" w:themeColor="text1"/>
        </w:rPr>
        <w:t>Entekhabi</w:t>
      </w:r>
      <w:proofErr w:type="spellEnd"/>
      <w:r w:rsidRPr="005A434C">
        <w:rPr>
          <w:color w:val="000000" w:themeColor="text1"/>
        </w:rPr>
        <w:t xml:space="preserve">, D., &amp; </w:t>
      </w:r>
      <w:proofErr w:type="spellStart"/>
      <w:r w:rsidRPr="005A434C">
        <w:rPr>
          <w:color w:val="000000" w:themeColor="text1"/>
        </w:rPr>
        <w:t>Eagleson</w:t>
      </w:r>
      <w:proofErr w:type="spellEnd"/>
      <w:r w:rsidRPr="005A434C">
        <w:rPr>
          <w:color w:val="000000" w:themeColor="text1"/>
        </w:rPr>
        <w:t>, P. S. (1989).</w:t>
      </w:r>
      <w:proofErr w:type="gramEnd"/>
      <w:r w:rsidRPr="005A434C">
        <w:rPr>
          <w:color w:val="000000" w:themeColor="text1"/>
        </w:rPr>
        <w:t xml:space="preserve"> Land surface hydrology parameterization for atmospheric general circulation models including </w:t>
      </w:r>
      <w:proofErr w:type="spellStart"/>
      <w:r w:rsidRPr="005A434C">
        <w:rPr>
          <w:color w:val="000000" w:themeColor="text1"/>
        </w:rPr>
        <w:t>subgrid</w:t>
      </w:r>
      <w:proofErr w:type="spellEnd"/>
      <w:r w:rsidRPr="005A434C">
        <w:rPr>
          <w:color w:val="000000" w:themeColor="text1"/>
        </w:rPr>
        <w:t xml:space="preserve"> scale spatial variability. </w:t>
      </w:r>
      <w:r w:rsidRPr="005A434C">
        <w:rPr>
          <w:i/>
          <w:color w:val="000000" w:themeColor="text1"/>
        </w:rPr>
        <w:t xml:space="preserve">Journal of </w:t>
      </w:r>
      <w:r w:rsidR="0050615B" w:rsidRPr="005A434C">
        <w:rPr>
          <w:i/>
          <w:color w:val="000000" w:themeColor="text1"/>
        </w:rPr>
        <w:t>Climate</w:t>
      </w:r>
      <w:r w:rsidRPr="005A434C">
        <w:rPr>
          <w:color w:val="000000" w:themeColor="text1"/>
        </w:rPr>
        <w:t>, 2(8), 816-831.</w:t>
      </w:r>
    </w:p>
    <w:p w14:paraId="0A0F6FFC" w14:textId="77777777" w:rsidR="00CF6CC9" w:rsidRPr="005A434C" w:rsidRDefault="00CF6CC9" w:rsidP="00DA2535">
      <w:pPr>
        <w:pStyle w:val="ShangReferences"/>
        <w:rPr>
          <w:color w:val="000000" w:themeColor="text1"/>
        </w:rPr>
      </w:pPr>
      <w:proofErr w:type="gramStart"/>
      <w:r w:rsidRPr="005A434C">
        <w:rPr>
          <w:color w:val="000000" w:themeColor="text1"/>
        </w:rPr>
        <w:t xml:space="preserve">Fang, Z., Bedient, P. B., </w:t>
      </w:r>
      <w:proofErr w:type="spellStart"/>
      <w:r w:rsidRPr="005A434C">
        <w:rPr>
          <w:color w:val="000000" w:themeColor="text1"/>
        </w:rPr>
        <w:t>Benavidas</w:t>
      </w:r>
      <w:proofErr w:type="spellEnd"/>
      <w:r w:rsidRPr="005A434C">
        <w:rPr>
          <w:color w:val="000000" w:themeColor="text1"/>
        </w:rPr>
        <w:t xml:space="preserve"> J.A, and Zimmer A. L. (2008).</w:t>
      </w:r>
      <w:proofErr w:type="gramEnd"/>
      <w:r w:rsidRPr="005A434C">
        <w:rPr>
          <w:color w:val="000000" w:themeColor="text1"/>
        </w:rPr>
        <w:t xml:space="preserve"> </w:t>
      </w:r>
      <w:proofErr w:type="gramStart"/>
      <w:r w:rsidRPr="005A434C">
        <w:rPr>
          <w:color w:val="000000" w:themeColor="text1"/>
        </w:rPr>
        <w:t>“Enhanced Radar-based Flood Alert System and Floodplain Map Library”.</w:t>
      </w:r>
      <w:proofErr w:type="gramEnd"/>
      <w:r w:rsidRPr="005A434C">
        <w:rPr>
          <w:color w:val="000000" w:themeColor="text1"/>
        </w:rPr>
        <w:t xml:space="preserve"> </w:t>
      </w:r>
      <w:proofErr w:type="gramStart"/>
      <w:r w:rsidRPr="005A434C">
        <w:rPr>
          <w:color w:val="000000" w:themeColor="text1"/>
        </w:rPr>
        <w:t xml:space="preserve">ASCE </w:t>
      </w:r>
      <w:r w:rsidRPr="005A434C">
        <w:rPr>
          <w:i/>
          <w:color w:val="000000" w:themeColor="text1"/>
        </w:rPr>
        <w:t>Journal of Hydrologic Engineering</w:t>
      </w:r>
      <w:r w:rsidRPr="005A434C">
        <w:rPr>
          <w:color w:val="000000" w:themeColor="text1"/>
        </w:rPr>
        <w:t>, Vol. 13, No. 10, October 1, 2008, ISSN 1084-0699/2008/10-926-938.</w:t>
      </w:r>
      <w:proofErr w:type="gramEnd"/>
    </w:p>
    <w:p w14:paraId="4BE44F47" w14:textId="77777777" w:rsidR="00CF6CC9" w:rsidRPr="005A434C" w:rsidRDefault="00CF6CC9" w:rsidP="00DA2535">
      <w:pPr>
        <w:pStyle w:val="ShangReferences"/>
        <w:rPr>
          <w:color w:val="000000" w:themeColor="text1"/>
        </w:rPr>
      </w:pPr>
      <w:proofErr w:type="gramStart"/>
      <w:r w:rsidRPr="005A434C">
        <w:rPr>
          <w:color w:val="000000" w:themeColor="text1"/>
        </w:rPr>
        <w:t xml:space="preserve">Fang, Z., Bedient, P. B., and </w:t>
      </w:r>
      <w:proofErr w:type="spellStart"/>
      <w:r w:rsidRPr="005A434C">
        <w:rPr>
          <w:color w:val="000000" w:themeColor="text1"/>
        </w:rPr>
        <w:t>Buzcu-Guven</w:t>
      </w:r>
      <w:proofErr w:type="spellEnd"/>
      <w:r w:rsidRPr="005A434C">
        <w:rPr>
          <w:color w:val="000000" w:themeColor="text1"/>
        </w:rPr>
        <w:t>, B. (2011).</w:t>
      </w:r>
      <w:proofErr w:type="gramEnd"/>
      <w:r w:rsidRPr="005A434C">
        <w:rPr>
          <w:color w:val="000000" w:themeColor="text1"/>
        </w:rPr>
        <w:t xml:space="preserve"> “Long-Term Performance of a Flood Alert System and Upgrade to FAS3: A Houston Texas Case Study”. </w:t>
      </w:r>
      <w:proofErr w:type="gramStart"/>
      <w:r w:rsidRPr="005A434C">
        <w:rPr>
          <w:color w:val="000000" w:themeColor="text1"/>
        </w:rPr>
        <w:t xml:space="preserve">ASCE </w:t>
      </w:r>
      <w:r w:rsidRPr="005A434C">
        <w:rPr>
          <w:i/>
          <w:color w:val="000000" w:themeColor="text1"/>
        </w:rPr>
        <w:t>Journal of Hydrologic Engineering</w:t>
      </w:r>
      <w:r w:rsidRPr="005A434C">
        <w:rPr>
          <w:color w:val="000000" w:themeColor="text1"/>
        </w:rPr>
        <w:t>, Vol. 16, No. 10, October 1, 2011, ISSN 1084-0699/2011/10-818-828.</w:t>
      </w:r>
      <w:proofErr w:type="gramEnd"/>
      <w:r w:rsidRPr="005A434C">
        <w:rPr>
          <w:color w:val="000000" w:themeColor="text1"/>
        </w:rPr>
        <w:t xml:space="preserve"> </w:t>
      </w:r>
    </w:p>
    <w:p w14:paraId="49C2156B" w14:textId="77777777" w:rsidR="009C1A7F" w:rsidRPr="005A434C" w:rsidRDefault="009C1A7F" w:rsidP="00DA2535">
      <w:pPr>
        <w:pStyle w:val="ShangReferences"/>
        <w:rPr>
          <w:color w:val="000000" w:themeColor="text1"/>
        </w:rPr>
      </w:pPr>
      <w:proofErr w:type="gramStart"/>
      <w:r w:rsidRPr="005A434C">
        <w:rPr>
          <w:color w:val="000000" w:themeColor="text1"/>
        </w:rPr>
        <w:t>Fang, Z., Dolan, G., Sebastian A., and Bedient, P.B. (2014).</w:t>
      </w:r>
      <w:proofErr w:type="gramEnd"/>
      <w:r w:rsidRPr="005A434C">
        <w:rPr>
          <w:color w:val="000000" w:themeColor="text1"/>
        </w:rPr>
        <w:t xml:space="preserve"> “Case Study: Flood Mitigation and Hazard Management at the Texas Medical Center in the Wake of Tropical Storm Allison (2001)”. </w:t>
      </w:r>
      <w:proofErr w:type="gramStart"/>
      <w:r w:rsidRPr="005A434C">
        <w:rPr>
          <w:color w:val="000000" w:themeColor="text1"/>
        </w:rPr>
        <w:t xml:space="preserve">ASCE </w:t>
      </w:r>
      <w:r w:rsidRPr="005A434C">
        <w:rPr>
          <w:i/>
          <w:color w:val="000000" w:themeColor="text1"/>
        </w:rPr>
        <w:t>Journal of Natural Hazards Review</w:t>
      </w:r>
      <w:r w:rsidRPr="005A434C">
        <w:rPr>
          <w:color w:val="000000" w:themeColor="text1"/>
        </w:rPr>
        <w:t>, ISSN 1527-6988/05014001(11), 15(3).</w:t>
      </w:r>
      <w:proofErr w:type="gramEnd"/>
      <w:r w:rsidRPr="005A434C">
        <w:rPr>
          <w:color w:val="000000" w:themeColor="text1"/>
        </w:rPr>
        <w:t xml:space="preserve">  </w:t>
      </w:r>
    </w:p>
    <w:p w14:paraId="5FFEF762" w14:textId="62A735C3" w:rsidR="005132F0" w:rsidRPr="005A434C" w:rsidRDefault="005132F0" w:rsidP="005132F0">
      <w:pPr>
        <w:pStyle w:val="ShangReferences"/>
        <w:rPr>
          <w:color w:val="000000" w:themeColor="text1"/>
        </w:rPr>
      </w:pPr>
      <w:proofErr w:type="gramStart"/>
      <w:r w:rsidRPr="005A434C">
        <w:rPr>
          <w:color w:val="000000" w:themeColor="text1"/>
        </w:rPr>
        <w:t>FEMA</w:t>
      </w:r>
      <w:r w:rsidR="0050615B" w:rsidRPr="005A434C">
        <w:rPr>
          <w:color w:val="000000" w:themeColor="text1"/>
        </w:rPr>
        <w:t xml:space="preserve"> </w:t>
      </w:r>
      <w:r w:rsidRPr="005A434C">
        <w:rPr>
          <w:color w:val="000000" w:themeColor="text1"/>
        </w:rPr>
        <w:t>(2017)</w:t>
      </w:r>
      <w:r w:rsidR="0050615B" w:rsidRPr="005A434C">
        <w:rPr>
          <w:color w:val="000000" w:themeColor="text1"/>
        </w:rPr>
        <w:t>.</w:t>
      </w:r>
      <w:proofErr w:type="gramEnd"/>
      <w:r w:rsidRPr="005A434C">
        <w:rPr>
          <w:color w:val="000000" w:themeColor="text1"/>
        </w:rPr>
        <w:t xml:space="preserve"> </w:t>
      </w:r>
      <w:proofErr w:type="gramStart"/>
      <w:r w:rsidRPr="005A434C">
        <w:rPr>
          <w:color w:val="000000" w:themeColor="text1"/>
        </w:rPr>
        <w:t>Historic Disaster Response to Hurricane Harvey in Texas.</w:t>
      </w:r>
      <w:proofErr w:type="gramEnd"/>
      <w:r w:rsidRPr="005A434C">
        <w:rPr>
          <w:color w:val="000000" w:themeColor="text1"/>
        </w:rPr>
        <w:t xml:space="preserve"> https://www.fema.gov/news-release/2017/09/22/historic-disaster-response-hurricane-harvey-texas</w:t>
      </w:r>
    </w:p>
    <w:p w14:paraId="214EBC14" w14:textId="77777777" w:rsidR="0050615B" w:rsidRPr="005A434C" w:rsidRDefault="0050615B" w:rsidP="005132F0">
      <w:pPr>
        <w:pStyle w:val="ShangReferences"/>
        <w:rPr>
          <w:color w:val="000000" w:themeColor="text1"/>
          <w:szCs w:val="22"/>
        </w:rPr>
      </w:pPr>
      <w:proofErr w:type="gramStart"/>
      <w:r w:rsidRPr="005A434C">
        <w:rPr>
          <w:color w:val="000000" w:themeColor="text1"/>
          <w:szCs w:val="22"/>
        </w:rPr>
        <w:t>Gao</w:t>
      </w:r>
      <w:proofErr w:type="gramEnd"/>
      <w:r w:rsidRPr="005A434C">
        <w:rPr>
          <w:color w:val="000000" w:themeColor="text1"/>
          <w:szCs w:val="22"/>
        </w:rPr>
        <w:t xml:space="preserve">, S., and Fang, Z. (2018). </w:t>
      </w:r>
      <w:proofErr w:type="gramStart"/>
      <w:r w:rsidRPr="005A434C">
        <w:rPr>
          <w:color w:val="000000" w:themeColor="text1"/>
          <w:szCs w:val="22"/>
        </w:rPr>
        <w:t>“Using Storm Transposition to Investigate the Relationships between Hydrologic Responses and Spatial Moments of Catchment Rainfall”.</w:t>
      </w:r>
      <w:proofErr w:type="gramEnd"/>
      <w:r w:rsidRPr="005A434C">
        <w:rPr>
          <w:color w:val="000000" w:themeColor="text1"/>
          <w:szCs w:val="22"/>
        </w:rPr>
        <w:t xml:space="preserve"> ASCE </w:t>
      </w:r>
      <w:r w:rsidRPr="005A434C">
        <w:rPr>
          <w:i/>
          <w:color w:val="000000" w:themeColor="text1"/>
          <w:szCs w:val="22"/>
        </w:rPr>
        <w:t>Journal of Natural Hazards Review</w:t>
      </w:r>
      <w:r w:rsidRPr="005A434C">
        <w:rPr>
          <w:color w:val="000000" w:themeColor="text1"/>
          <w:szCs w:val="22"/>
        </w:rPr>
        <w:t>, ASCE 2018 19(4):04018015 DOI</w:t>
      </w:r>
      <w:proofErr w:type="gramStart"/>
      <w:r w:rsidRPr="005A434C">
        <w:rPr>
          <w:color w:val="000000" w:themeColor="text1"/>
          <w:szCs w:val="22"/>
        </w:rPr>
        <w:t>:10.1061</w:t>
      </w:r>
      <w:proofErr w:type="gramEnd"/>
      <w:r w:rsidRPr="005A434C">
        <w:rPr>
          <w:color w:val="000000" w:themeColor="text1"/>
          <w:szCs w:val="22"/>
        </w:rPr>
        <w:t>/(ASCE)NH.1527-6996.0000304</w:t>
      </w:r>
    </w:p>
    <w:p w14:paraId="529F3EA8" w14:textId="68973BC8" w:rsidR="005132F0" w:rsidRPr="005A434C" w:rsidRDefault="005132F0" w:rsidP="005132F0">
      <w:pPr>
        <w:pStyle w:val="ShangReferences"/>
        <w:rPr>
          <w:color w:val="000000" w:themeColor="text1"/>
        </w:rPr>
      </w:pPr>
      <w:proofErr w:type="spellStart"/>
      <w:r w:rsidRPr="005A434C">
        <w:rPr>
          <w:color w:val="000000" w:themeColor="text1"/>
        </w:rPr>
        <w:t>Gourley</w:t>
      </w:r>
      <w:proofErr w:type="spellEnd"/>
      <w:r w:rsidRPr="005A434C">
        <w:rPr>
          <w:color w:val="000000" w:themeColor="text1"/>
        </w:rPr>
        <w:t xml:space="preserve">, J.J., Vieux, B.E. (2005). </w:t>
      </w:r>
      <w:proofErr w:type="gramStart"/>
      <w:r w:rsidRPr="005A434C">
        <w:rPr>
          <w:color w:val="000000" w:themeColor="text1"/>
        </w:rPr>
        <w:t>Evaluating the Accuracy of Quantitative Precipitation Estimates from a Hydrologic Modeling Perspective.</w:t>
      </w:r>
      <w:proofErr w:type="gramEnd"/>
      <w:r w:rsidRPr="005A434C">
        <w:rPr>
          <w:color w:val="000000" w:themeColor="text1"/>
        </w:rPr>
        <w:t xml:space="preserve"> </w:t>
      </w:r>
      <w:r w:rsidRPr="005A434C">
        <w:rPr>
          <w:i/>
          <w:color w:val="000000" w:themeColor="text1"/>
        </w:rPr>
        <w:t xml:space="preserve">Journal of </w:t>
      </w:r>
      <w:proofErr w:type="spellStart"/>
      <w:r w:rsidRPr="005A434C">
        <w:rPr>
          <w:i/>
          <w:color w:val="000000" w:themeColor="text1"/>
        </w:rPr>
        <w:t>Hydrometeorolog</w:t>
      </w:r>
      <w:proofErr w:type="spellEnd"/>
      <w:r w:rsidR="00A10905" w:rsidRPr="005A434C">
        <w:rPr>
          <w:i/>
          <w:color w:val="000000" w:themeColor="text1"/>
        </w:rPr>
        <w:t>,</w:t>
      </w:r>
      <w:r w:rsidRPr="005A434C">
        <w:rPr>
          <w:color w:val="000000" w:themeColor="text1"/>
        </w:rPr>
        <w:t xml:space="preserve"> 2, 115–133.</w:t>
      </w:r>
    </w:p>
    <w:p w14:paraId="7D33F043" w14:textId="77777777" w:rsidR="003046EC" w:rsidRPr="005A434C" w:rsidRDefault="003046EC" w:rsidP="003046EC">
      <w:pPr>
        <w:pStyle w:val="ShangReferences"/>
        <w:rPr>
          <w:color w:val="000000" w:themeColor="text1"/>
        </w:rPr>
      </w:pPr>
      <w:proofErr w:type="gramStart"/>
      <w:r w:rsidRPr="005A434C">
        <w:rPr>
          <w:color w:val="000000" w:themeColor="text1"/>
        </w:rPr>
        <w:t xml:space="preserve">Habib, E., </w:t>
      </w:r>
      <w:proofErr w:type="spellStart"/>
      <w:r w:rsidRPr="005A434C">
        <w:rPr>
          <w:color w:val="000000" w:themeColor="text1"/>
        </w:rPr>
        <w:t>Krajewski</w:t>
      </w:r>
      <w:proofErr w:type="spellEnd"/>
      <w:r w:rsidRPr="005A434C">
        <w:rPr>
          <w:color w:val="000000" w:themeColor="text1"/>
        </w:rPr>
        <w:t xml:space="preserve">, W. F., and </w:t>
      </w:r>
      <w:proofErr w:type="spellStart"/>
      <w:r w:rsidRPr="005A434C">
        <w:rPr>
          <w:color w:val="000000" w:themeColor="text1"/>
        </w:rPr>
        <w:t>Ciach</w:t>
      </w:r>
      <w:proofErr w:type="spellEnd"/>
      <w:r w:rsidRPr="005A434C">
        <w:rPr>
          <w:color w:val="000000" w:themeColor="text1"/>
        </w:rPr>
        <w:t>, G. J. (2001a).</w:t>
      </w:r>
      <w:proofErr w:type="gramEnd"/>
      <w:r w:rsidRPr="005A434C">
        <w:rPr>
          <w:color w:val="000000" w:themeColor="text1"/>
        </w:rPr>
        <w:t xml:space="preserve"> </w:t>
      </w:r>
      <w:proofErr w:type="gramStart"/>
      <w:r w:rsidRPr="005A434C">
        <w:rPr>
          <w:color w:val="000000" w:themeColor="text1"/>
        </w:rPr>
        <w:t>Estimation of Rainfall Interstation Correlation.</w:t>
      </w:r>
      <w:proofErr w:type="gramEnd"/>
      <w:r w:rsidRPr="005A434C">
        <w:rPr>
          <w:color w:val="000000" w:themeColor="text1"/>
        </w:rPr>
        <w:t xml:space="preserve"> </w:t>
      </w:r>
      <w:r w:rsidRPr="005A434C">
        <w:rPr>
          <w:i/>
          <w:color w:val="000000" w:themeColor="text1"/>
        </w:rPr>
        <w:t>Journal of Hydrometeorology</w:t>
      </w:r>
      <w:r w:rsidRPr="005A434C">
        <w:rPr>
          <w:color w:val="000000" w:themeColor="text1"/>
        </w:rPr>
        <w:t xml:space="preserve"> 2(6), 621-629.</w:t>
      </w:r>
    </w:p>
    <w:p w14:paraId="4C9533F3" w14:textId="77777777" w:rsidR="003046EC" w:rsidRPr="005A434C" w:rsidRDefault="003046EC" w:rsidP="003046EC">
      <w:pPr>
        <w:pStyle w:val="ShangReferences"/>
        <w:rPr>
          <w:color w:val="000000" w:themeColor="text1"/>
        </w:rPr>
      </w:pPr>
      <w:r w:rsidRPr="005A434C">
        <w:rPr>
          <w:color w:val="000000" w:themeColor="text1"/>
        </w:rPr>
        <w:t xml:space="preserve">Habib, E., </w:t>
      </w:r>
      <w:proofErr w:type="spellStart"/>
      <w:r w:rsidRPr="005A434C">
        <w:rPr>
          <w:color w:val="000000" w:themeColor="text1"/>
        </w:rPr>
        <w:t>Krajewski</w:t>
      </w:r>
      <w:proofErr w:type="spellEnd"/>
      <w:r w:rsidRPr="005A434C">
        <w:rPr>
          <w:color w:val="000000" w:themeColor="text1"/>
        </w:rPr>
        <w:t xml:space="preserve">, W. F., &amp; Kruger, A. (2001b). </w:t>
      </w:r>
      <w:proofErr w:type="gramStart"/>
      <w:r w:rsidRPr="005A434C">
        <w:rPr>
          <w:color w:val="000000" w:themeColor="text1"/>
        </w:rPr>
        <w:t>Sampling errors of tipping-bucket rain gauge measurements.</w:t>
      </w:r>
      <w:proofErr w:type="gramEnd"/>
      <w:r w:rsidRPr="005A434C">
        <w:rPr>
          <w:color w:val="000000" w:themeColor="text1"/>
        </w:rPr>
        <w:t xml:space="preserve"> </w:t>
      </w:r>
      <w:r w:rsidRPr="005A434C">
        <w:rPr>
          <w:i/>
          <w:color w:val="000000" w:themeColor="text1"/>
        </w:rPr>
        <w:t>Journal of Hydrologic Engineering</w:t>
      </w:r>
      <w:r w:rsidRPr="005A434C">
        <w:rPr>
          <w:color w:val="000000" w:themeColor="text1"/>
        </w:rPr>
        <w:t>, 6(2), 159-166.</w:t>
      </w:r>
    </w:p>
    <w:p w14:paraId="12F6C3A0" w14:textId="3E3F5043" w:rsidR="003046EC" w:rsidRPr="005A434C" w:rsidRDefault="003046EC" w:rsidP="003046EC">
      <w:pPr>
        <w:pStyle w:val="ShangReferences"/>
        <w:rPr>
          <w:color w:val="000000" w:themeColor="text1"/>
        </w:rPr>
      </w:pPr>
      <w:proofErr w:type="gramStart"/>
      <w:r w:rsidRPr="005A434C">
        <w:rPr>
          <w:color w:val="000000" w:themeColor="text1"/>
        </w:rPr>
        <w:t xml:space="preserve">Habib, E. and </w:t>
      </w:r>
      <w:proofErr w:type="spellStart"/>
      <w:r w:rsidRPr="005A434C">
        <w:rPr>
          <w:color w:val="000000" w:themeColor="text1"/>
        </w:rPr>
        <w:t>Krajewski</w:t>
      </w:r>
      <w:proofErr w:type="spellEnd"/>
      <w:r w:rsidRPr="005A434C">
        <w:rPr>
          <w:color w:val="000000" w:themeColor="text1"/>
        </w:rPr>
        <w:t>, W.F. (2002).</w:t>
      </w:r>
      <w:proofErr w:type="gramEnd"/>
      <w:r w:rsidRPr="005A434C">
        <w:rPr>
          <w:color w:val="000000" w:themeColor="text1"/>
        </w:rPr>
        <w:t xml:space="preserve"> Uncertainty Analysis of the TRMM Ground-Validation Radar-Rainfall Products: Application to the TEFLUN-B Field Campaign. </w:t>
      </w:r>
      <w:r w:rsidRPr="005A434C">
        <w:rPr>
          <w:i/>
          <w:color w:val="000000" w:themeColor="text1"/>
        </w:rPr>
        <w:t>Journal of Applied Meteorology</w:t>
      </w:r>
      <w:r w:rsidR="00A10905" w:rsidRPr="005A434C">
        <w:rPr>
          <w:i/>
          <w:color w:val="000000" w:themeColor="text1"/>
        </w:rPr>
        <w:t>,</w:t>
      </w:r>
      <w:r w:rsidRPr="005A434C">
        <w:rPr>
          <w:color w:val="000000" w:themeColor="text1"/>
        </w:rPr>
        <w:t xml:space="preserve"> 41, 558-572.</w:t>
      </w:r>
    </w:p>
    <w:p w14:paraId="1FBB9C81" w14:textId="77777777" w:rsidR="003046EC" w:rsidRPr="005A434C" w:rsidRDefault="003046EC" w:rsidP="003046EC">
      <w:pPr>
        <w:pStyle w:val="ShangReferences"/>
        <w:rPr>
          <w:color w:val="000000" w:themeColor="text1"/>
        </w:rPr>
      </w:pPr>
      <w:proofErr w:type="gramStart"/>
      <w:r w:rsidRPr="005A434C">
        <w:rPr>
          <w:color w:val="000000" w:themeColor="text1"/>
        </w:rPr>
        <w:t xml:space="preserve">Habib, E., </w:t>
      </w:r>
      <w:proofErr w:type="spellStart"/>
      <w:r w:rsidRPr="005A434C">
        <w:rPr>
          <w:color w:val="000000" w:themeColor="text1"/>
        </w:rPr>
        <w:t>Ciach</w:t>
      </w:r>
      <w:proofErr w:type="spellEnd"/>
      <w:r w:rsidRPr="005A434C">
        <w:rPr>
          <w:color w:val="000000" w:themeColor="text1"/>
        </w:rPr>
        <w:t xml:space="preserve">, G. J., &amp; </w:t>
      </w:r>
      <w:proofErr w:type="spellStart"/>
      <w:r w:rsidRPr="005A434C">
        <w:rPr>
          <w:color w:val="000000" w:themeColor="text1"/>
        </w:rPr>
        <w:t>Krajewski</w:t>
      </w:r>
      <w:proofErr w:type="spellEnd"/>
      <w:r w:rsidRPr="005A434C">
        <w:rPr>
          <w:color w:val="000000" w:themeColor="text1"/>
        </w:rPr>
        <w:t>, W. F. (2004).</w:t>
      </w:r>
      <w:proofErr w:type="gramEnd"/>
      <w:r w:rsidRPr="005A434C">
        <w:rPr>
          <w:color w:val="000000" w:themeColor="text1"/>
        </w:rPr>
        <w:t xml:space="preserve"> </w:t>
      </w:r>
      <w:proofErr w:type="gramStart"/>
      <w:r w:rsidRPr="005A434C">
        <w:rPr>
          <w:color w:val="000000" w:themeColor="text1"/>
        </w:rPr>
        <w:t xml:space="preserve">A method for filtering out </w:t>
      </w:r>
      <w:proofErr w:type="spellStart"/>
      <w:r w:rsidRPr="005A434C">
        <w:rPr>
          <w:color w:val="000000" w:themeColor="text1"/>
        </w:rPr>
        <w:t>raingauge</w:t>
      </w:r>
      <w:proofErr w:type="spellEnd"/>
      <w:r w:rsidRPr="005A434C">
        <w:rPr>
          <w:color w:val="000000" w:themeColor="text1"/>
        </w:rPr>
        <w:t xml:space="preserve"> representativeness errors from the verification distributions of radar and </w:t>
      </w:r>
      <w:proofErr w:type="spellStart"/>
      <w:r w:rsidRPr="005A434C">
        <w:rPr>
          <w:color w:val="000000" w:themeColor="text1"/>
        </w:rPr>
        <w:t>raingauge</w:t>
      </w:r>
      <w:proofErr w:type="spellEnd"/>
      <w:r w:rsidRPr="005A434C">
        <w:rPr>
          <w:color w:val="000000" w:themeColor="text1"/>
        </w:rPr>
        <w:t xml:space="preserve"> rainfall.</w:t>
      </w:r>
      <w:proofErr w:type="gramEnd"/>
      <w:r w:rsidRPr="005A434C">
        <w:rPr>
          <w:color w:val="000000" w:themeColor="text1"/>
        </w:rPr>
        <w:t xml:space="preserve"> </w:t>
      </w:r>
      <w:r w:rsidRPr="005A434C">
        <w:rPr>
          <w:i/>
          <w:color w:val="000000" w:themeColor="text1"/>
        </w:rPr>
        <w:t>Advances in Water Resources</w:t>
      </w:r>
      <w:r w:rsidRPr="005A434C">
        <w:rPr>
          <w:color w:val="000000" w:themeColor="text1"/>
        </w:rPr>
        <w:t>, 27(10), 967-980.</w:t>
      </w:r>
    </w:p>
    <w:p w14:paraId="7B6FD05C" w14:textId="200C6C77" w:rsidR="003046EC" w:rsidRPr="005A434C" w:rsidRDefault="003046EC" w:rsidP="003046EC">
      <w:pPr>
        <w:pStyle w:val="ShangReferences"/>
        <w:rPr>
          <w:color w:val="000000" w:themeColor="text1"/>
        </w:rPr>
      </w:pPr>
      <w:proofErr w:type="gramStart"/>
      <w:r w:rsidRPr="005A434C">
        <w:rPr>
          <w:color w:val="000000" w:themeColor="text1"/>
        </w:rPr>
        <w:t xml:space="preserve">Habib, E., </w:t>
      </w:r>
      <w:proofErr w:type="spellStart"/>
      <w:r w:rsidRPr="005A434C">
        <w:rPr>
          <w:color w:val="000000" w:themeColor="text1"/>
        </w:rPr>
        <w:t>Aduvala</w:t>
      </w:r>
      <w:proofErr w:type="spellEnd"/>
      <w:r w:rsidRPr="005A434C">
        <w:rPr>
          <w:color w:val="000000" w:themeColor="text1"/>
        </w:rPr>
        <w:t xml:space="preserve">, A., and </w:t>
      </w:r>
      <w:proofErr w:type="spellStart"/>
      <w:r w:rsidRPr="005A434C">
        <w:rPr>
          <w:color w:val="000000" w:themeColor="text1"/>
        </w:rPr>
        <w:t>Meselhe</w:t>
      </w:r>
      <w:proofErr w:type="spellEnd"/>
      <w:r w:rsidRPr="005A434C">
        <w:rPr>
          <w:color w:val="000000" w:themeColor="text1"/>
        </w:rPr>
        <w:t>, E.A. (2008).</w:t>
      </w:r>
      <w:proofErr w:type="gramEnd"/>
      <w:r w:rsidRPr="005A434C">
        <w:rPr>
          <w:color w:val="000000" w:themeColor="text1"/>
        </w:rPr>
        <w:t xml:space="preserve"> </w:t>
      </w:r>
      <w:proofErr w:type="gramStart"/>
      <w:r w:rsidRPr="005A434C">
        <w:rPr>
          <w:color w:val="000000" w:themeColor="text1"/>
        </w:rPr>
        <w:t>Analysis of Radar-Rainfall Error Characteristics and Implications for Streamflow Simulations Uncertainty.</w:t>
      </w:r>
      <w:proofErr w:type="gramEnd"/>
      <w:r w:rsidRPr="005A434C">
        <w:rPr>
          <w:color w:val="000000" w:themeColor="text1"/>
        </w:rPr>
        <w:t xml:space="preserve"> </w:t>
      </w:r>
      <w:r w:rsidRPr="005A434C">
        <w:rPr>
          <w:i/>
          <w:color w:val="000000" w:themeColor="text1"/>
        </w:rPr>
        <w:t>Hydrological Sciences Journal</w:t>
      </w:r>
      <w:r w:rsidR="00A10905" w:rsidRPr="005A434C">
        <w:rPr>
          <w:color w:val="000000" w:themeColor="text1"/>
        </w:rPr>
        <w:t xml:space="preserve">, </w:t>
      </w:r>
      <w:r w:rsidRPr="005A434C">
        <w:rPr>
          <w:color w:val="000000" w:themeColor="text1"/>
        </w:rPr>
        <w:t>53(3), 568–587.</w:t>
      </w:r>
    </w:p>
    <w:p w14:paraId="0B994EEA" w14:textId="77777777" w:rsidR="003046EC" w:rsidRPr="005A434C" w:rsidRDefault="003046EC" w:rsidP="003046EC">
      <w:pPr>
        <w:pStyle w:val="ShangReferences"/>
        <w:rPr>
          <w:color w:val="000000" w:themeColor="text1"/>
        </w:rPr>
      </w:pPr>
      <w:proofErr w:type="gramStart"/>
      <w:r w:rsidRPr="005A434C">
        <w:rPr>
          <w:color w:val="000000" w:themeColor="text1"/>
        </w:rPr>
        <w:t xml:space="preserve">Habib, E., Larson, B. F. and </w:t>
      </w:r>
      <w:proofErr w:type="spellStart"/>
      <w:r w:rsidRPr="005A434C">
        <w:rPr>
          <w:color w:val="000000" w:themeColor="text1"/>
        </w:rPr>
        <w:t>Graschel</w:t>
      </w:r>
      <w:proofErr w:type="spellEnd"/>
      <w:r w:rsidRPr="005A434C">
        <w:rPr>
          <w:color w:val="000000" w:themeColor="text1"/>
        </w:rPr>
        <w:t>, J. (2009).</w:t>
      </w:r>
      <w:proofErr w:type="gramEnd"/>
      <w:r w:rsidRPr="005A434C">
        <w:rPr>
          <w:color w:val="000000" w:themeColor="text1"/>
        </w:rPr>
        <w:t xml:space="preserve"> </w:t>
      </w:r>
      <w:proofErr w:type="gramStart"/>
      <w:r w:rsidRPr="005A434C">
        <w:rPr>
          <w:color w:val="000000" w:themeColor="text1"/>
        </w:rPr>
        <w:t>Validation of NEXRAD Multisensor Precipitation Estimates using an Experimental Dense Rain Gauge Network in South Louisiana.</w:t>
      </w:r>
      <w:proofErr w:type="gramEnd"/>
      <w:r w:rsidRPr="005A434C">
        <w:rPr>
          <w:color w:val="000000" w:themeColor="text1"/>
        </w:rPr>
        <w:t xml:space="preserve"> </w:t>
      </w:r>
      <w:r w:rsidRPr="005A434C">
        <w:rPr>
          <w:i/>
          <w:color w:val="000000" w:themeColor="text1"/>
        </w:rPr>
        <w:t>Journal of Hydrology</w:t>
      </w:r>
      <w:r w:rsidRPr="005A434C">
        <w:rPr>
          <w:color w:val="000000" w:themeColor="text1"/>
        </w:rPr>
        <w:t>, 373(3), 463-478.</w:t>
      </w:r>
    </w:p>
    <w:p w14:paraId="1375134B" w14:textId="77777777" w:rsidR="003046EC" w:rsidRPr="005A434C" w:rsidRDefault="003046EC" w:rsidP="003046EC">
      <w:pPr>
        <w:pStyle w:val="ShangReferences"/>
        <w:rPr>
          <w:color w:val="000000" w:themeColor="text1"/>
        </w:rPr>
      </w:pPr>
      <w:r w:rsidRPr="005A434C">
        <w:rPr>
          <w:color w:val="000000" w:themeColor="text1"/>
        </w:rPr>
        <w:t xml:space="preserve">Harris County Flood Control District (HCFCD). </w:t>
      </w:r>
      <w:proofErr w:type="gramStart"/>
      <w:r w:rsidRPr="005A434C">
        <w:rPr>
          <w:color w:val="000000" w:themeColor="text1"/>
        </w:rPr>
        <w:t>(2017). Projects and studies, Brays Bayou overview.</w:t>
      </w:r>
      <w:proofErr w:type="gramEnd"/>
      <w:r w:rsidRPr="005A434C">
        <w:rPr>
          <w:color w:val="000000" w:themeColor="text1"/>
        </w:rPr>
        <w:t xml:space="preserve"> (https://www.hcfcd.org/projects-studies/brays-bayou/) (Jun. 2017).</w:t>
      </w:r>
    </w:p>
    <w:p w14:paraId="02EF8214" w14:textId="388FBF09" w:rsidR="003046EC" w:rsidRPr="005A434C" w:rsidRDefault="003046EC" w:rsidP="00AB6185">
      <w:pPr>
        <w:pStyle w:val="ShangReferences"/>
        <w:rPr>
          <w:color w:val="000000" w:themeColor="text1"/>
        </w:rPr>
      </w:pPr>
      <w:proofErr w:type="gramStart"/>
      <w:r w:rsidRPr="005A434C">
        <w:rPr>
          <w:color w:val="000000" w:themeColor="text1"/>
        </w:rPr>
        <w:t>Juan, A., Fang, Z., and Bedient, P. B. (2015).</w:t>
      </w:r>
      <w:proofErr w:type="gramEnd"/>
      <w:r w:rsidRPr="005A434C">
        <w:rPr>
          <w:color w:val="000000" w:themeColor="text1"/>
        </w:rPr>
        <w:t xml:space="preserve"> Developing a Radar-based Flood Alert System for Sugar Land, Texas, ASCE </w:t>
      </w:r>
      <w:r w:rsidRPr="005A434C">
        <w:rPr>
          <w:i/>
          <w:color w:val="000000" w:themeColor="text1"/>
        </w:rPr>
        <w:t>Journal of Hydrologic Engineering</w:t>
      </w:r>
      <w:r w:rsidRPr="005A434C">
        <w:rPr>
          <w:color w:val="000000" w:themeColor="text1"/>
        </w:rPr>
        <w:t xml:space="preserve">, </w:t>
      </w:r>
      <w:hyperlink r:id="rId12" w:history="1">
        <w:r w:rsidRPr="005A434C">
          <w:rPr>
            <w:color w:val="000000" w:themeColor="text1"/>
          </w:rPr>
          <w:t>10.1061</w:t>
        </w:r>
        <w:proofErr w:type="gramStart"/>
        <w:r w:rsidRPr="005A434C">
          <w:rPr>
            <w:color w:val="000000" w:themeColor="text1"/>
          </w:rPr>
          <w:t>/(</w:t>
        </w:r>
        <w:proofErr w:type="gramEnd"/>
        <w:r w:rsidRPr="005A434C">
          <w:rPr>
            <w:color w:val="000000" w:themeColor="text1"/>
          </w:rPr>
          <w:t>ASCE)HE.1943-5584.0001194</w:t>
        </w:r>
      </w:hyperlink>
      <w:r w:rsidRPr="005A434C">
        <w:rPr>
          <w:color w:val="000000" w:themeColor="text1"/>
        </w:rPr>
        <w:t xml:space="preserve"> , E5015001. </w:t>
      </w:r>
    </w:p>
    <w:p w14:paraId="4E5B6AAE" w14:textId="4BAE65B3" w:rsidR="003046EC" w:rsidRPr="005A434C" w:rsidRDefault="003046EC">
      <w:pPr>
        <w:pStyle w:val="ShangReferences"/>
        <w:rPr>
          <w:color w:val="000000" w:themeColor="text1"/>
        </w:rPr>
      </w:pPr>
      <w:proofErr w:type="gramStart"/>
      <w:r w:rsidRPr="005A434C">
        <w:rPr>
          <w:color w:val="000000" w:themeColor="text1"/>
        </w:rPr>
        <w:t xml:space="preserve">Kessler, E., and </w:t>
      </w:r>
      <w:proofErr w:type="spellStart"/>
      <w:r w:rsidRPr="005A434C">
        <w:rPr>
          <w:color w:val="000000" w:themeColor="text1"/>
        </w:rPr>
        <w:t>Neas</w:t>
      </w:r>
      <w:proofErr w:type="spellEnd"/>
      <w:r w:rsidRPr="005A434C">
        <w:rPr>
          <w:color w:val="000000" w:themeColor="text1"/>
        </w:rPr>
        <w:t>, B. (1994).</w:t>
      </w:r>
      <w:proofErr w:type="gramEnd"/>
      <w:r w:rsidRPr="005A434C">
        <w:rPr>
          <w:color w:val="000000" w:themeColor="text1"/>
        </w:rPr>
        <w:t xml:space="preserve"> </w:t>
      </w:r>
      <w:proofErr w:type="gramStart"/>
      <w:r w:rsidRPr="005A434C">
        <w:rPr>
          <w:color w:val="000000" w:themeColor="text1"/>
        </w:rPr>
        <w:t xml:space="preserve">On Correlation, with Applications to the Radar and </w:t>
      </w:r>
      <w:proofErr w:type="spellStart"/>
      <w:r w:rsidRPr="005A434C">
        <w:rPr>
          <w:color w:val="000000" w:themeColor="text1"/>
        </w:rPr>
        <w:t>Raingage</w:t>
      </w:r>
      <w:proofErr w:type="spellEnd"/>
      <w:r w:rsidRPr="005A434C">
        <w:rPr>
          <w:color w:val="000000" w:themeColor="text1"/>
        </w:rPr>
        <w:t xml:space="preserve"> Measurement of Rainfall.</w:t>
      </w:r>
      <w:proofErr w:type="gramEnd"/>
      <w:r w:rsidRPr="005A434C">
        <w:rPr>
          <w:color w:val="000000" w:themeColor="text1"/>
        </w:rPr>
        <w:t xml:space="preserve"> </w:t>
      </w:r>
      <w:r w:rsidRPr="005A434C">
        <w:rPr>
          <w:i/>
          <w:color w:val="000000" w:themeColor="text1"/>
        </w:rPr>
        <w:t>Atmospheric Research</w:t>
      </w:r>
      <w:r w:rsidRPr="005A434C">
        <w:rPr>
          <w:color w:val="000000" w:themeColor="text1"/>
        </w:rPr>
        <w:t xml:space="preserve"> 34(1-4), 217-229.</w:t>
      </w:r>
    </w:p>
    <w:p w14:paraId="0D71E523" w14:textId="77777777" w:rsidR="003046EC" w:rsidRPr="005A434C" w:rsidRDefault="003046EC" w:rsidP="003046EC">
      <w:pPr>
        <w:pStyle w:val="ShangReferences"/>
        <w:rPr>
          <w:color w:val="000000" w:themeColor="text1"/>
        </w:rPr>
      </w:pPr>
      <w:proofErr w:type="gramStart"/>
      <w:r w:rsidRPr="005A434C">
        <w:rPr>
          <w:color w:val="000000" w:themeColor="text1"/>
        </w:rPr>
        <w:t>Kitchen, M., &amp; Blackall, R. M. (1992).</w:t>
      </w:r>
      <w:proofErr w:type="gramEnd"/>
      <w:r w:rsidRPr="005A434C">
        <w:rPr>
          <w:color w:val="000000" w:themeColor="text1"/>
        </w:rPr>
        <w:t xml:space="preserve"> </w:t>
      </w:r>
      <w:proofErr w:type="gramStart"/>
      <w:r w:rsidRPr="005A434C">
        <w:rPr>
          <w:color w:val="000000" w:themeColor="text1"/>
        </w:rPr>
        <w:t>Representativeness errors in comparisons between radar and gauge measurements of rainfall.</w:t>
      </w:r>
      <w:proofErr w:type="gramEnd"/>
      <w:r w:rsidRPr="005A434C">
        <w:rPr>
          <w:color w:val="000000" w:themeColor="text1"/>
        </w:rPr>
        <w:t xml:space="preserve"> </w:t>
      </w:r>
      <w:r w:rsidRPr="005A434C">
        <w:rPr>
          <w:i/>
          <w:color w:val="000000" w:themeColor="text1"/>
        </w:rPr>
        <w:t>Journal of Hydrology</w:t>
      </w:r>
      <w:r w:rsidRPr="005A434C">
        <w:rPr>
          <w:color w:val="000000" w:themeColor="text1"/>
        </w:rPr>
        <w:t>, 134(1-4), 13-33.</w:t>
      </w:r>
    </w:p>
    <w:p w14:paraId="10898A31" w14:textId="3C604643" w:rsidR="003046EC" w:rsidRPr="005A434C" w:rsidRDefault="003046EC" w:rsidP="00AB6185">
      <w:pPr>
        <w:pStyle w:val="ShangReferences"/>
        <w:rPr>
          <w:color w:val="000000" w:themeColor="text1"/>
        </w:rPr>
      </w:pPr>
      <w:proofErr w:type="gramStart"/>
      <w:r w:rsidRPr="005A434C">
        <w:rPr>
          <w:color w:val="000000" w:themeColor="text1"/>
        </w:rPr>
        <w:t>Ko</w:t>
      </w:r>
      <w:proofErr w:type="gramEnd"/>
      <w:r w:rsidRPr="005A434C">
        <w:rPr>
          <w:color w:val="000000" w:themeColor="text1"/>
        </w:rPr>
        <w:t xml:space="preserve">, D., Lee, T., and Lee, D. (2018). </w:t>
      </w:r>
      <w:proofErr w:type="gramStart"/>
      <w:r w:rsidRPr="005A434C">
        <w:rPr>
          <w:color w:val="000000" w:themeColor="text1"/>
        </w:rPr>
        <w:t>Spatio-Temporal-Dependent Errors of Radar Rainfall Estimates in Flood Forecasting for the Nam River Dam Basin.</w:t>
      </w:r>
      <w:proofErr w:type="gramEnd"/>
      <w:r w:rsidRPr="005A434C">
        <w:rPr>
          <w:color w:val="000000" w:themeColor="text1"/>
        </w:rPr>
        <w:t xml:space="preserve"> </w:t>
      </w:r>
      <w:r w:rsidRPr="005A434C">
        <w:rPr>
          <w:i/>
          <w:color w:val="000000" w:themeColor="text1"/>
        </w:rPr>
        <w:t>Meteorological Applications</w:t>
      </w:r>
      <w:r w:rsidRPr="005A434C">
        <w:rPr>
          <w:color w:val="000000" w:themeColor="text1"/>
        </w:rPr>
        <w:t xml:space="preserve"> 25(2), 322 – 336.</w:t>
      </w:r>
    </w:p>
    <w:p w14:paraId="7A4C59A3" w14:textId="17A9D3D8" w:rsidR="003046EC" w:rsidRPr="005A434C" w:rsidRDefault="003046EC" w:rsidP="00AB6185">
      <w:pPr>
        <w:pStyle w:val="ShangReferences"/>
        <w:rPr>
          <w:color w:val="000000" w:themeColor="text1"/>
        </w:rPr>
      </w:pPr>
      <w:proofErr w:type="spellStart"/>
      <w:proofErr w:type="gramStart"/>
      <w:r w:rsidRPr="005A434C">
        <w:rPr>
          <w:color w:val="000000" w:themeColor="text1"/>
        </w:rPr>
        <w:t>Krajewski</w:t>
      </w:r>
      <w:proofErr w:type="spellEnd"/>
      <w:r w:rsidRPr="005A434C">
        <w:rPr>
          <w:color w:val="000000" w:themeColor="text1"/>
        </w:rPr>
        <w:t>, W.F. and Smith, J.A. (2002).</w:t>
      </w:r>
      <w:proofErr w:type="gramEnd"/>
      <w:r w:rsidRPr="005A434C">
        <w:rPr>
          <w:color w:val="000000" w:themeColor="text1"/>
        </w:rPr>
        <w:t xml:space="preserve"> Radar Hydrology: Rainfall Estimation. </w:t>
      </w:r>
      <w:r w:rsidRPr="005A434C">
        <w:rPr>
          <w:i/>
          <w:color w:val="000000" w:themeColor="text1"/>
        </w:rPr>
        <w:t>Advances in Water Resources</w:t>
      </w:r>
      <w:r w:rsidRPr="005A434C">
        <w:rPr>
          <w:color w:val="000000" w:themeColor="text1"/>
        </w:rPr>
        <w:t xml:space="preserve"> 25, 1387-1394.</w:t>
      </w:r>
    </w:p>
    <w:p w14:paraId="48C9FE27" w14:textId="77777777" w:rsidR="005132F0" w:rsidRPr="005A434C" w:rsidRDefault="005132F0" w:rsidP="005132F0">
      <w:pPr>
        <w:pStyle w:val="ShangReferences"/>
        <w:rPr>
          <w:color w:val="000000" w:themeColor="text1"/>
        </w:rPr>
      </w:pPr>
      <w:proofErr w:type="gramStart"/>
      <w:r w:rsidRPr="005A434C">
        <w:rPr>
          <w:color w:val="000000" w:themeColor="text1"/>
        </w:rPr>
        <w:t>Lin, Y., and Mitchell, K. E. (2005).</w:t>
      </w:r>
      <w:proofErr w:type="gramEnd"/>
      <w:r w:rsidRPr="005A434C">
        <w:rPr>
          <w:color w:val="000000" w:themeColor="text1"/>
        </w:rPr>
        <w:t xml:space="preserve"> 1.2 The NCEP stage II/IV hourly precipitation analyses: Development and applications. In 19th Conf. Hydrology, </w:t>
      </w:r>
      <w:r w:rsidRPr="005A434C">
        <w:rPr>
          <w:i/>
          <w:color w:val="000000" w:themeColor="text1"/>
        </w:rPr>
        <w:t>American Meteorological Society</w:t>
      </w:r>
      <w:r w:rsidRPr="005A434C">
        <w:rPr>
          <w:color w:val="000000" w:themeColor="text1"/>
        </w:rPr>
        <w:t>, San Diego, CA, USA.</w:t>
      </w:r>
    </w:p>
    <w:p w14:paraId="6E48AC83" w14:textId="5CF00988" w:rsidR="002E23A9" w:rsidRPr="005A434C" w:rsidRDefault="005132F0" w:rsidP="00AB6185">
      <w:pPr>
        <w:pStyle w:val="ShangReferences"/>
        <w:rPr>
          <w:color w:val="000000" w:themeColor="text1"/>
        </w:rPr>
      </w:pPr>
      <w:proofErr w:type="spellStart"/>
      <w:proofErr w:type="gramStart"/>
      <w:r w:rsidRPr="005A434C">
        <w:rPr>
          <w:color w:val="000000" w:themeColor="text1"/>
        </w:rPr>
        <w:t>Mandapaka</w:t>
      </w:r>
      <w:proofErr w:type="spellEnd"/>
      <w:r w:rsidRPr="005A434C">
        <w:rPr>
          <w:color w:val="000000" w:themeColor="text1"/>
        </w:rPr>
        <w:t xml:space="preserve">, P. V., </w:t>
      </w:r>
      <w:proofErr w:type="spellStart"/>
      <w:r w:rsidRPr="005A434C">
        <w:rPr>
          <w:color w:val="000000" w:themeColor="text1"/>
        </w:rPr>
        <w:t>Villarini</w:t>
      </w:r>
      <w:proofErr w:type="spellEnd"/>
      <w:r w:rsidRPr="005A434C">
        <w:rPr>
          <w:color w:val="000000" w:themeColor="text1"/>
        </w:rPr>
        <w:t xml:space="preserve">, G., Seo, B. C., and </w:t>
      </w:r>
      <w:proofErr w:type="spellStart"/>
      <w:r w:rsidRPr="005A434C">
        <w:rPr>
          <w:color w:val="000000" w:themeColor="text1"/>
        </w:rPr>
        <w:t>Krajewski</w:t>
      </w:r>
      <w:proofErr w:type="spellEnd"/>
      <w:r w:rsidRPr="005A434C">
        <w:rPr>
          <w:color w:val="000000" w:themeColor="text1"/>
        </w:rPr>
        <w:t>, W. F. (2010).</w:t>
      </w:r>
      <w:proofErr w:type="gramEnd"/>
      <w:r w:rsidRPr="005A434C">
        <w:rPr>
          <w:color w:val="000000" w:themeColor="text1"/>
        </w:rPr>
        <w:t xml:space="preserve"> </w:t>
      </w:r>
      <w:proofErr w:type="gramStart"/>
      <w:r w:rsidRPr="005A434C">
        <w:rPr>
          <w:color w:val="000000" w:themeColor="text1"/>
        </w:rPr>
        <w:t>Effect of Radar-Rainfall Uncertainties on the Spatial Characterization of Rainfall Events.</w:t>
      </w:r>
      <w:proofErr w:type="gramEnd"/>
      <w:r w:rsidRPr="005A434C">
        <w:rPr>
          <w:color w:val="000000" w:themeColor="text1"/>
        </w:rPr>
        <w:t xml:space="preserve"> </w:t>
      </w:r>
      <w:r w:rsidRPr="005A434C">
        <w:rPr>
          <w:i/>
          <w:color w:val="000000" w:themeColor="text1"/>
        </w:rPr>
        <w:t>Journal of Geophysical Research: Atmospheres</w:t>
      </w:r>
      <w:r w:rsidRPr="005A434C">
        <w:rPr>
          <w:color w:val="000000" w:themeColor="text1"/>
        </w:rPr>
        <w:t xml:space="preserve"> 115(D17).</w:t>
      </w:r>
    </w:p>
    <w:p w14:paraId="172FC283" w14:textId="0CDD477E" w:rsidR="003046EC" w:rsidRPr="005A434C" w:rsidRDefault="003046EC" w:rsidP="005132F0">
      <w:pPr>
        <w:pStyle w:val="ShangReferences"/>
        <w:rPr>
          <w:color w:val="000000" w:themeColor="text1"/>
        </w:rPr>
      </w:pPr>
      <w:proofErr w:type="gramStart"/>
      <w:r w:rsidRPr="005A434C">
        <w:rPr>
          <w:color w:val="000000" w:themeColor="text1"/>
        </w:rPr>
        <w:t>Moran, P. A. (1950).</w:t>
      </w:r>
      <w:proofErr w:type="gramEnd"/>
      <w:r w:rsidRPr="005A434C">
        <w:rPr>
          <w:color w:val="000000" w:themeColor="text1"/>
        </w:rPr>
        <w:t xml:space="preserve"> </w:t>
      </w:r>
      <w:proofErr w:type="gramStart"/>
      <w:r w:rsidRPr="005A434C">
        <w:rPr>
          <w:color w:val="000000" w:themeColor="text1"/>
        </w:rPr>
        <w:t>“Notes on continuous stochastic phenomena.”</w:t>
      </w:r>
      <w:proofErr w:type="gramEnd"/>
      <w:r w:rsidRPr="005A434C">
        <w:rPr>
          <w:color w:val="000000" w:themeColor="text1"/>
        </w:rPr>
        <w:t xml:space="preserve"> </w:t>
      </w:r>
      <w:proofErr w:type="spellStart"/>
      <w:r w:rsidRPr="005A434C">
        <w:rPr>
          <w:i/>
          <w:color w:val="000000" w:themeColor="text1"/>
        </w:rPr>
        <w:t>Biometrika</w:t>
      </w:r>
      <w:proofErr w:type="spellEnd"/>
      <w:r w:rsidRPr="005A434C">
        <w:rPr>
          <w:color w:val="000000" w:themeColor="text1"/>
        </w:rPr>
        <w:t>, 37(1/2), 17-23.</w:t>
      </w:r>
    </w:p>
    <w:p w14:paraId="1C6C595A" w14:textId="17507117" w:rsidR="00EC628C" w:rsidRPr="005A434C" w:rsidRDefault="00EC628C" w:rsidP="005132F0">
      <w:pPr>
        <w:pStyle w:val="ShangReferences"/>
        <w:rPr>
          <w:color w:val="000000" w:themeColor="text1"/>
        </w:rPr>
      </w:pPr>
      <w:proofErr w:type="gramStart"/>
      <w:r w:rsidRPr="005A434C">
        <w:rPr>
          <w:color w:val="000000" w:themeColor="text1"/>
        </w:rPr>
        <w:t>National Center for Environmental Information (NCEI, 2018).</w:t>
      </w:r>
      <w:proofErr w:type="gramEnd"/>
      <w:r w:rsidRPr="005A434C">
        <w:rPr>
          <w:color w:val="000000" w:themeColor="text1"/>
        </w:rPr>
        <w:t xml:space="preserve"> </w:t>
      </w:r>
      <w:proofErr w:type="gramStart"/>
      <w:r w:rsidRPr="005A434C">
        <w:rPr>
          <w:color w:val="000000" w:themeColor="text1"/>
        </w:rPr>
        <w:t>“NEXRAD”.</w:t>
      </w:r>
      <w:proofErr w:type="gramEnd"/>
      <w:r w:rsidRPr="005A434C">
        <w:rPr>
          <w:color w:val="000000" w:themeColor="text1"/>
        </w:rPr>
        <w:t xml:space="preserve"> </w:t>
      </w:r>
      <w:proofErr w:type="gramStart"/>
      <w:r w:rsidRPr="005A434C">
        <w:rPr>
          <w:color w:val="000000" w:themeColor="text1"/>
        </w:rPr>
        <w:t>Retrieved from https://www.ncdc.noaa.gov/data-access/radar-data/nexrad.</w:t>
      </w:r>
      <w:proofErr w:type="gramEnd"/>
    </w:p>
    <w:p w14:paraId="532DF07F" w14:textId="70B10865" w:rsidR="005132F0" w:rsidRPr="005A434C" w:rsidRDefault="005132F0" w:rsidP="0050615B">
      <w:pPr>
        <w:pStyle w:val="ShangReferences"/>
        <w:rPr>
          <w:color w:val="000000" w:themeColor="text1"/>
        </w:rPr>
      </w:pPr>
      <w:proofErr w:type="gramStart"/>
      <w:r w:rsidRPr="005A434C">
        <w:rPr>
          <w:color w:val="000000" w:themeColor="text1"/>
        </w:rPr>
        <w:t>Nelson, B., Prat, O., Seo, D., and Habib, E. (2016).</w:t>
      </w:r>
      <w:proofErr w:type="gramEnd"/>
      <w:r w:rsidRPr="005A434C">
        <w:rPr>
          <w:color w:val="000000" w:themeColor="text1"/>
        </w:rPr>
        <w:t xml:space="preserve"> Assessment and Implications of NCEP Stage IV Quantitative Precipitation Estimates for Product Comparisons. </w:t>
      </w:r>
      <w:proofErr w:type="gramStart"/>
      <w:r w:rsidRPr="005A434C">
        <w:rPr>
          <w:i/>
          <w:color w:val="000000" w:themeColor="text1"/>
        </w:rPr>
        <w:t>Weather Forecasting</w:t>
      </w:r>
      <w:r w:rsidRPr="005A434C">
        <w:rPr>
          <w:color w:val="000000" w:themeColor="text1"/>
        </w:rPr>
        <w:t xml:space="preserve"> 31, 371–394, doi:10.1175/WAF-D-14-00112.1.</w:t>
      </w:r>
      <w:proofErr w:type="gramEnd"/>
    </w:p>
    <w:p w14:paraId="24701AD2" w14:textId="77777777" w:rsidR="005132F0" w:rsidRPr="005A434C" w:rsidRDefault="005132F0" w:rsidP="005132F0">
      <w:pPr>
        <w:pStyle w:val="ShangReferences"/>
        <w:rPr>
          <w:color w:val="000000" w:themeColor="text1"/>
        </w:rPr>
      </w:pPr>
      <w:proofErr w:type="gramStart"/>
      <w:r w:rsidRPr="005A434C">
        <w:rPr>
          <w:color w:val="000000" w:themeColor="text1"/>
        </w:rPr>
        <w:t>NOAA (National Oceanic and Atmospheric Administration).</w:t>
      </w:r>
      <w:proofErr w:type="gramEnd"/>
      <w:r w:rsidRPr="005A434C">
        <w:rPr>
          <w:color w:val="000000" w:themeColor="text1"/>
        </w:rPr>
        <w:t xml:space="preserve"> (2016). National Water Model: Improving NOAA’s Water Prediction Services. http://water.noaa.gov/documents/wrn-national-water-model.pdf.</w:t>
      </w:r>
    </w:p>
    <w:p w14:paraId="7BC1A63A" w14:textId="77777777" w:rsidR="005132F0" w:rsidRPr="005A434C" w:rsidRDefault="005132F0" w:rsidP="005132F0">
      <w:pPr>
        <w:pStyle w:val="ShangReferences"/>
        <w:rPr>
          <w:color w:val="000000" w:themeColor="text1"/>
        </w:rPr>
      </w:pPr>
      <w:proofErr w:type="gramStart"/>
      <w:r w:rsidRPr="005A434C">
        <w:rPr>
          <w:color w:val="000000" w:themeColor="text1"/>
        </w:rPr>
        <w:t>Reed, S. M., and Maidment, D. R. (1999) Coordinate Transformations for using NEXRAD Data in GIS-based Hydrologic Modeling.</w:t>
      </w:r>
      <w:proofErr w:type="gramEnd"/>
      <w:r w:rsidRPr="005A434C">
        <w:rPr>
          <w:color w:val="000000" w:themeColor="text1"/>
        </w:rPr>
        <w:t xml:space="preserve"> </w:t>
      </w:r>
      <w:r w:rsidRPr="005A434C">
        <w:rPr>
          <w:i/>
          <w:color w:val="000000" w:themeColor="text1"/>
        </w:rPr>
        <w:t>Journal of Hydrologic Engineering</w:t>
      </w:r>
      <w:r w:rsidRPr="005A434C">
        <w:rPr>
          <w:color w:val="000000" w:themeColor="text1"/>
        </w:rPr>
        <w:t xml:space="preserve"> 4, 174–183.</w:t>
      </w:r>
    </w:p>
    <w:p w14:paraId="4F130B43" w14:textId="77777777" w:rsidR="005132F0" w:rsidRPr="005A434C" w:rsidRDefault="005132F0" w:rsidP="005132F0">
      <w:pPr>
        <w:pStyle w:val="ShangReferences"/>
        <w:rPr>
          <w:color w:val="000000" w:themeColor="text1"/>
        </w:rPr>
      </w:pPr>
      <w:r w:rsidRPr="005A434C">
        <w:rPr>
          <w:color w:val="000000" w:themeColor="text1"/>
        </w:rPr>
        <w:t xml:space="preserve">Seo, D. J., &amp; Smith, J. A. (1996). </w:t>
      </w:r>
      <w:proofErr w:type="gramStart"/>
      <w:r w:rsidRPr="005A434C">
        <w:rPr>
          <w:color w:val="000000" w:themeColor="text1"/>
        </w:rPr>
        <w:t>Characterization of the climatological variability of mean areal rainfall through fractional coverage.</w:t>
      </w:r>
      <w:proofErr w:type="gramEnd"/>
      <w:r w:rsidRPr="005A434C">
        <w:rPr>
          <w:color w:val="000000" w:themeColor="text1"/>
        </w:rPr>
        <w:t xml:space="preserve"> </w:t>
      </w:r>
      <w:r w:rsidRPr="005A434C">
        <w:rPr>
          <w:i/>
          <w:color w:val="000000" w:themeColor="text1"/>
        </w:rPr>
        <w:t>Water resources research</w:t>
      </w:r>
      <w:r w:rsidRPr="005A434C">
        <w:rPr>
          <w:color w:val="000000" w:themeColor="text1"/>
        </w:rPr>
        <w:t>, 32(7), 2087-2095.</w:t>
      </w:r>
    </w:p>
    <w:p w14:paraId="28A3DD7C" w14:textId="77777777" w:rsidR="005132F0" w:rsidRPr="005A434C" w:rsidRDefault="005132F0" w:rsidP="005132F0">
      <w:pPr>
        <w:pStyle w:val="ShangReferences"/>
        <w:rPr>
          <w:color w:val="000000" w:themeColor="text1"/>
        </w:rPr>
      </w:pPr>
      <w:proofErr w:type="gramStart"/>
      <w:r w:rsidRPr="005A434C">
        <w:rPr>
          <w:color w:val="000000" w:themeColor="text1"/>
        </w:rPr>
        <w:t xml:space="preserve">Smith, J.A., </w:t>
      </w:r>
      <w:proofErr w:type="spellStart"/>
      <w:r w:rsidRPr="005A434C">
        <w:rPr>
          <w:color w:val="000000" w:themeColor="text1"/>
        </w:rPr>
        <w:t>Baeck</w:t>
      </w:r>
      <w:proofErr w:type="spellEnd"/>
      <w:r w:rsidRPr="005A434C">
        <w:rPr>
          <w:color w:val="000000" w:themeColor="text1"/>
        </w:rPr>
        <w:t xml:space="preserve">, M.L., Zhang, Y., and </w:t>
      </w:r>
      <w:proofErr w:type="spellStart"/>
      <w:r w:rsidRPr="005A434C">
        <w:rPr>
          <w:color w:val="000000" w:themeColor="text1"/>
        </w:rPr>
        <w:t>Doswell</w:t>
      </w:r>
      <w:proofErr w:type="spellEnd"/>
      <w:r w:rsidRPr="005A434C">
        <w:rPr>
          <w:color w:val="000000" w:themeColor="text1"/>
        </w:rPr>
        <w:t>, C.A. (2001).</w:t>
      </w:r>
      <w:proofErr w:type="gramEnd"/>
      <w:r w:rsidRPr="005A434C">
        <w:rPr>
          <w:color w:val="000000" w:themeColor="text1"/>
        </w:rPr>
        <w:t xml:space="preserve"> </w:t>
      </w:r>
      <w:proofErr w:type="gramStart"/>
      <w:r w:rsidRPr="005A434C">
        <w:rPr>
          <w:color w:val="000000" w:themeColor="text1"/>
        </w:rPr>
        <w:t>Extreme Rainfall and Flooding From Supercell Thunderstorms.</w:t>
      </w:r>
      <w:proofErr w:type="gramEnd"/>
      <w:r w:rsidRPr="005A434C">
        <w:rPr>
          <w:color w:val="000000" w:themeColor="text1"/>
        </w:rPr>
        <w:t xml:space="preserve"> </w:t>
      </w:r>
      <w:r w:rsidRPr="005A434C">
        <w:rPr>
          <w:i/>
          <w:color w:val="000000" w:themeColor="text1"/>
        </w:rPr>
        <w:t>Journal of Hydrometeorology</w:t>
      </w:r>
      <w:r w:rsidRPr="005A434C">
        <w:rPr>
          <w:color w:val="000000" w:themeColor="text1"/>
        </w:rPr>
        <w:t xml:space="preserve"> 2, 469-489.</w:t>
      </w:r>
    </w:p>
    <w:p w14:paraId="3174B736" w14:textId="77777777" w:rsidR="005132F0" w:rsidRPr="005A434C" w:rsidRDefault="005132F0" w:rsidP="005132F0">
      <w:pPr>
        <w:pStyle w:val="ShangReferences"/>
        <w:rPr>
          <w:color w:val="000000" w:themeColor="text1"/>
        </w:rPr>
      </w:pPr>
      <w:proofErr w:type="gramStart"/>
      <w:r w:rsidRPr="005A434C">
        <w:rPr>
          <w:color w:val="000000" w:themeColor="text1"/>
        </w:rPr>
        <w:t xml:space="preserve">Smith, J.A., </w:t>
      </w:r>
      <w:proofErr w:type="spellStart"/>
      <w:r w:rsidRPr="005A434C">
        <w:rPr>
          <w:color w:val="000000" w:themeColor="text1"/>
        </w:rPr>
        <w:t>Baeck</w:t>
      </w:r>
      <w:proofErr w:type="spellEnd"/>
      <w:r w:rsidRPr="005A434C">
        <w:rPr>
          <w:color w:val="000000" w:themeColor="text1"/>
        </w:rPr>
        <w:t xml:space="preserve">, M.L., Morrison, J.E., and </w:t>
      </w:r>
      <w:proofErr w:type="spellStart"/>
      <w:r w:rsidRPr="005A434C">
        <w:rPr>
          <w:color w:val="000000" w:themeColor="text1"/>
        </w:rPr>
        <w:t>Sturdevant</w:t>
      </w:r>
      <w:proofErr w:type="spellEnd"/>
      <w:r w:rsidRPr="005A434C">
        <w:rPr>
          <w:color w:val="000000" w:themeColor="text1"/>
        </w:rPr>
        <w:t>-Rees, P. (2002).</w:t>
      </w:r>
      <w:proofErr w:type="gramEnd"/>
      <w:r w:rsidRPr="005A434C">
        <w:rPr>
          <w:color w:val="000000" w:themeColor="text1"/>
        </w:rPr>
        <w:t xml:space="preserve"> </w:t>
      </w:r>
      <w:proofErr w:type="gramStart"/>
      <w:r w:rsidRPr="005A434C">
        <w:rPr>
          <w:color w:val="000000" w:themeColor="text1"/>
        </w:rPr>
        <w:t>The Regional Hydrology of Extreme Floods in an Urbanizing Drainage Basin.</w:t>
      </w:r>
      <w:proofErr w:type="gramEnd"/>
      <w:r w:rsidRPr="005A434C">
        <w:rPr>
          <w:color w:val="000000" w:themeColor="text1"/>
        </w:rPr>
        <w:t xml:space="preserve"> </w:t>
      </w:r>
      <w:r w:rsidRPr="005A434C">
        <w:rPr>
          <w:i/>
          <w:color w:val="000000" w:themeColor="text1"/>
        </w:rPr>
        <w:t>Journal of Hydrometeorology</w:t>
      </w:r>
      <w:r w:rsidRPr="005A434C">
        <w:rPr>
          <w:color w:val="000000" w:themeColor="text1"/>
        </w:rPr>
        <w:t xml:space="preserve"> 3, 267-282.</w:t>
      </w:r>
    </w:p>
    <w:p w14:paraId="7031370F" w14:textId="77777777" w:rsidR="00CF6CC9" w:rsidRPr="005A434C" w:rsidRDefault="00CF6CC9" w:rsidP="00DA2535">
      <w:pPr>
        <w:pStyle w:val="ShangReferences"/>
        <w:rPr>
          <w:color w:val="000000" w:themeColor="text1"/>
        </w:rPr>
      </w:pPr>
      <w:proofErr w:type="gramStart"/>
      <w:r w:rsidRPr="005A434C">
        <w:rPr>
          <w:color w:val="000000" w:themeColor="text1"/>
        </w:rPr>
        <w:t>Torres, J., Bass, B., Irza, N., Fang, Z., Proft, J., Dawson, C., Kiani, M., and Bedient, P.B. (2015).</w:t>
      </w:r>
      <w:proofErr w:type="gramEnd"/>
      <w:r w:rsidRPr="005A434C">
        <w:rPr>
          <w:color w:val="000000" w:themeColor="text1"/>
        </w:rPr>
        <w:t xml:space="preserve"> </w:t>
      </w:r>
      <w:proofErr w:type="gramStart"/>
      <w:r w:rsidRPr="005A434C">
        <w:rPr>
          <w:color w:val="000000" w:themeColor="text1"/>
        </w:rPr>
        <w:t>“Characterizing the Hydraulic Interactions of Hurricane Storm Surge and Rainfall-Runoff for the Houston-Galveston Region”.</w:t>
      </w:r>
      <w:proofErr w:type="gramEnd"/>
      <w:r w:rsidRPr="005A434C">
        <w:rPr>
          <w:color w:val="000000" w:themeColor="text1"/>
        </w:rPr>
        <w:t xml:space="preserve"> </w:t>
      </w:r>
      <w:proofErr w:type="gramStart"/>
      <w:r w:rsidRPr="005A434C">
        <w:rPr>
          <w:i/>
          <w:color w:val="000000" w:themeColor="text1"/>
        </w:rPr>
        <w:t>Journal of Coastal Engineering</w:t>
      </w:r>
      <w:r w:rsidRPr="005A434C">
        <w:rPr>
          <w:color w:val="000000" w:themeColor="text1"/>
        </w:rPr>
        <w:t xml:space="preserve">, Elsevier (2015) 7-9/0378-3839 </w:t>
      </w:r>
      <w:hyperlink r:id="rId13" w:history="1">
        <w:r w:rsidRPr="005A434C">
          <w:rPr>
            <w:color w:val="000000" w:themeColor="text1"/>
          </w:rPr>
          <w:t>http://dx.doi.org/10.1016/j.coastaleng.2015.09.004</w:t>
        </w:r>
      </w:hyperlink>
      <w:r w:rsidRPr="005A434C">
        <w:rPr>
          <w:color w:val="000000" w:themeColor="text1"/>
        </w:rPr>
        <w:t>.</w:t>
      </w:r>
      <w:proofErr w:type="gramEnd"/>
      <w:r w:rsidRPr="005A434C">
        <w:rPr>
          <w:color w:val="000000" w:themeColor="text1"/>
        </w:rPr>
        <w:t xml:space="preserve"> </w:t>
      </w:r>
    </w:p>
    <w:p w14:paraId="65A5724C" w14:textId="77777777" w:rsidR="005132F0" w:rsidRPr="005A434C" w:rsidRDefault="005132F0" w:rsidP="005132F0">
      <w:pPr>
        <w:pStyle w:val="ShangReferences"/>
        <w:rPr>
          <w:color w:val="000000" w:themeColor="text1"/>
        </w:rPr>
      </w:pPr>
      <w:proofErr w:type="gramStart"/>
      <w:r w:rsidRPr="005A434C">
        <w:rPr>
          <w:color w:val="000000" w:themeColor="text1"/>
        </w:rPr>
        <w:t>Vieux, B.E. and Bedient, P.B. (1998).</w:t>
      </w:r>
      <w:proofErr w:type="gramEnd"/>
      <w:r w:rsidRPr="005A434C">
        <w:rPr>
          <w:color w:val="000000" w:themeColor="text1"/>
        </w:rPr>
        <w:t xml:space="preserve"> Estimation of Rainfall for Flood Prediction from WSR-88D Reflectivity: A Case Study. </w:t>
      </w:r>
      <w:proofErr w:type="gramStart"/>
      <w:r w:rsidRPr="005A434C">
        <w:rPr>
          <w:i/>
          <w:color w:val="000000" w:themeColor="text1"/>
        </w:rPr>
        <w:t>Weather and Forecasting</w:t>
      </w:r>
      <w:r w:rsidRPr="005A434C">
        <w:rPr>
          <w:color w:val="000000" w:themeColor="text1"/>
        </w:rPr>
        <w:t xml:space="preserve"> 13(2), 407-415.</w:t>
      </w:r>
      <w:proofErr w:type="gramEnd"/>
    </w:p>
    <w:p w14:paraId="171ECC17" w14:textId="77777777" w:rsidR="005132F0" w:rsidRPr="005A434C" w:rsidRDefault="005132F0" w:rsidP="005132F0">
      <w:pPr>
        <w:pStyle w:val="ShangReferences"/>
        <w:rPr>
          <w:color w:val="000000" w:themeColor="text1"/>
        </w:rPr>
      </w:pPr>
      <w:proofErr w:type="gramStart"/>
      <w:r w:rsidRPr="005A434C">
        <w:rPr>
          <w:color w:val="000000" w:themeColor="text1"/>
        </w:rPr>
        <w:t>Wang, X., Xie, H., Sharif, H., Zeitler, J., (2008).</w:t>
      </w:r>
      <w:proofErr w:type="gramEnd"/>
      <w:r w:rsidRPr="005A434C">
        <w:rPr>
          <w:color w:val="000000" w:themeColor="text1"/>
        </w:rPr>
        <w:t xml:space="preserve"> </w:t>
      </w:r>
      <w:proofErr w:type="gramStart"/>
      <w:r w:rsidRPr="005A434C">
        <w:rPr>
          <w:color w:val="000000" w:themeColor="text1"/>
        </w:rPr>
        <w:t>Validating NEXRAD MPE and Stage III Precipitation Products for Uniform Rainfall on the Upper Guadalupe River Basin of the Texas Hill Country.</w:t>
      </w:r>
      <w:proofErr w:type="gramEnd"/>
      <w:r w:rsidRPr="005A434C">
        <w:rPr>
          <w:color w:val="000000" w:themeColor="text1"/>
        </w:rPr>
        <w:t xml:space="preserve"> </w:t>
      </w:r>
      <w:r w:rsidRPr="005A434C">
        <w:rPr>
          <w:i/>
          <w:color w:val="000000" w:themeColor="text1"/>
        </w:rPr>
        <w:t>Journal of Hydrology</w:t>
      </w:r>
      <w:r w:rsidRPr="005A434C">
        <w:rPr>
          <w:color w:val="000000" w:themeColor="text1"/>
        </w:rPr>
        <w:t xml:space="preserve"> 348, 73–86. doi:10.1016/j.jhydrol.2007.09.057.</w:t>
      </w:r>
    </w:p>
    <w:p w14:paraId="13885936" w14:textId="77777777" w:rsidR="005132F0" w:rsidRPr="005A434C" w:rsidRDefault="005132F0" w:rsidP="005132F0">
      <w:pPr>
        <w:pStyle w:val="ShangReferences"/>
        <w:rPr>
          <w:color w:val="000000" w:themeColor="text1"/>
        </w:rPr>
      </w:pPr>
      <w:r w:rsidRPr="005A434C">
        <w:rPr>
          <w:color w:val="000000" w:themeColor="text1"/>
        </w:rPr>
        <w:t xml:space="preserve">Yilmaz, K., Hogue, T., Hsu, K.L., Sorooshian, S., Gupta, H., Wagener, T., (2005). </w:t>
      </w:r>
      <w:proofErr w:type="spellStart"/>
      <w:proofErr w:type="gramStart"/>
      <w:r w:rsidRPr="005A434C">
        <w:rPr>
          <w:color w:val="000000" w:themeColor="text1"/>
        </w:rPr>
        <w:t>Intercomparison</w:t>
      </w:r>
      <w:proofErr w:type="spellEnd"/>
      <w:r w:rsidRPr="005A434C">
        <w:rPr>
          <w:color w:val="000000" w:themeColor="text1"/>
        </w:rPr>
        <w:t xml:space="preserve"> of Rain Gauge, Radar, and Satellite-Based Precipitation Estimates with Emphasis on Hydrologic Forecasting.</w:t>
      </w:r>
      <w:proofErr w:type="gramEnd"/>
      <w:r w:rsidRPr="005A434C">
        <w:rPr>
          <w:color w:val="000000" w:themeColor="text1"/>
        </w:rPr>
        <w:t xml:space="preserve"> </w:t>
      </w:r>
      <w:r w:rsidRPr="005A434C">
        <w:rPr>
          <w:i/>
          <w:color w:val="000000" w:themeColor="text1"/>
        </w:rPr>
        <w:t>Journal of Hydrometeorology</w:t>
      </w:r>
      <w:r w:rsidRPr="005A434C">
        <w:rPr>
          <w:color w:val="000000" w:themeColor="text1"/>
        </w:rPr>
        <w:t xml:space="preserve"> 6, 497–517.</w:t>
      </w:r>
    </w:p>
    <w:p w14:paraId="70D331B3" w14:textId="42BA7A38" w:rsidR="005132F0" w:rsidRPr="005A434C" w:rsidRDefault="005132F0" w:rsidP="005132F0">
      <w:pPr>
        <w:pStyle w:val="ShangReferences"/>
        <w:rPr>
          <w:color w:val="000000" w:themeColor="text1"/>
        </w:rPr>
      </w:pPr>
      <w:proofErr w:type="gramStart"/>
      <w:r w:rsidRPr="005A434C">
        <w:rPr>
          <w:color w:val="000000" w:themeColor="text1"/>
        </w:rPr>
        <w:t>Zhang, Y., &amp; Seo, D. J. (2017).</w:t>
      </w:r>
      <w:proofErr w:type="gramEnd"/>
      <w:r w:rsidRPr="005A434C">
        <w:rPr>
          <w:color w:val="000000" w:themeColor="text1"/>
        </w:rPr>
        <w:t xml:space="preserve"> </w:t>
      </w:r>
      <w:proofErr w:type="gramStart"/>
      <w:r w:rsidRPr="005A434C">
        <w:rPr>
          <w:color w:val="000000" w:themeColor="text1"/>
        </w:rPr>
        <w:t>Recursive estimators of mean-areal and local bias in precipitation products that account for conditional bias.</w:t>
      </w:r>
      <w:proofErr w:type="gramEnd"/>
      <w:r w:rsidRPr="005A434C">
        <w:rPr>
          <w:color w:val="000000" w:themeColor="text1"/>
        </w:rPr>
        <w:t xml:space="preserve"> </w:t>
      </w:r>
      <w:r w:rsidRPr="005A434C">
        <w:rPr>
          <w:i/>
          <w:color w:val="000000" w:themeColor="text1"/>
        </w:rPr>
        <w:t xml:space="preserve">Advances in </w:t>
      </w:r>
      <w:r w:rsidR="0050615B" w:rsidRPr="005A434C">
        <w:rPr>
          <w:i/>
          <w:color w:val="000000" w:themeColor="text1"/>
        </w:rPr>
        <w:t>Water Resources</w:t>
      </w:r>
      <w:r w:rsidRPr="005A434C">
        <w:rPr>
          <w:color w:val="000000" w:themeColor="text1"/>
        </w:rPr>
        <w:t>, 101, 49-59.</w:t>
      </w:r>
    </w:p>
    <w:p w14:paraId="71268BFF" w14:textId="77777777" w:rsidR="005132F0" w:rsidRPr="005A434C" w:rsidRDefault="005132F0" w:rsidP="005132F0">
      <w:pPr>
        <w:pStyle w:val="ShangReferences"/>
        <w:rPr>
          <w:color w:val="000000" w:themeColor="text1"/>
        </w:rPr>
      </w:pPr>
      <w:proofErr w:type="gramStart"/>
      <w:r w:rsidRPr="005A434C">
        <w:rPr>
          <w:color w:val="000000" w:themeColor="text1"/>
        </w:rPr>
        <w:t>Zhang, Y. and Smith, J.A. (2003).</w:t>
      </w:r>
      <w:proofErr w:type="gramEnd"/>
      <w:r w:rsidRPr="005A434C">
        <w:rPr>
          <w:color w:val="000000" w:themeColor="text1"/>
        </w:rPr>
        <w:t xml:space="preserve"> </w:t>
      </w:r>
      <w:proofErr w:type="gramStart"/>
      <w:r w:rsidRPr="005A434C">
        <w:rPr>
          <w:color w:val="000000" w:themeColor="text1"/>
        </w:rPr>
        <w:t>Space-Time Variability of Rainfall and Extreme Flood Response in the Menomonee River Basin, Wisconsin.</w:t>
      </w:r>
      <w:proofErr w:type="gramEnd"/>
      <w:r w:rsidRPr="005A434C">
        <w:rPr>
          <w:color w:val="000000" w:themeColor="text1"/>
        </w:rPr>
        <w:t xml:space="preserve"> </w:t>
      </w:r>
      <w:r w:rsidRPr="005A434C">
        <w:rPr>
          <w:i/>
          <w:color w:val="000000" w:themeColor="text1"/>
        </w:rPr>
        <w:t>Journal of Hydrometeorology</w:t>
      </w:r>
      <w:r w:rsidRPr="005A434C">
        <w:rPr>
          <w:color w:val="000000" w:themeColor="text1"/>
        </w:rPr>
        <w:t xml:space="preserve"> 4, 506-517.</w:t>
      </w:r>
    </w:p>
    <w:p w14:paraId="16381BAB" w14:textId="77777777" w:rsidR="005132F0" w:rsidRPr="005A434C" w:rsidRDefault="005132F0" w:rsidP="005132F0">
      <w:pPr>
        <w:pStyle w:val="ShangReferences"/>
        <w:rPr>
          <w:color w:val="000000" w:themeColor="text1"/>
        </w:rPr>
      </w:pPr>
      <w:proofErr w:type="gramStart"/>
      <w:r w:rsidRPr="005A434C">
        <w:rPr>
          <w:color w:val="000000" w:themeColor="text1"/>
        </w:rPr>
        <w:t>Zhang, J., and Coauthors, (2014).</w:t>
      </w:r>
      <w:proofErr w:type="gramEnd"/>
      <w:r w:rsidRPr="005A434C">
        <w:rPr>
          <w:color w:val="000000" w:themeColor="text1"/>
        </w:rPr>
        <w:t xml:space="preserve"> Initial operating capabilities of quantitative precipitation estimation in the Multi-Radar Multi-Sensory system. 28th Conference of Hydrology, Atlanta, GA. [Available online at https://ams.confex.com/ams/94Annual/webprogram/Paper240487.html.]</w:t>
      </w:r>
    </w:p>
    <w:p w14:paraId="56ECE13D" w14:textId="5DFAB40A" w:rsidR="00ED1FE7" w:rsidRPr="005A434C" w:rsidRDefault="005132F0" w:rsidP="005132F0">
      <w:pPr>
        <w:pStyle w:val="ShangReferences"/>
        <w:rPr>
          <w:color w:val="000000" w:themeColor="text1"/>
        </w:rPr>
      </w:pPr>
      <w:r w:rsidRPr="005A434C">
        <w:rPr>
          <w:color w:val="000000" w:themeColor="text1"/>
        </w:rPr>
        <w:t xml:space="preserve">Zhang, J., Howard, K., Langston, C., </w:t>
      </w:r>
      <w:proofErr w:type="spellStart"/>
      <w:r w:rsidRPr="005A434C">
        <w:rPr>
          <w:color w:val="000000" w:themeColor="text1"/>
        </w:rPr>
        <w:t>Kaney</w:t>
      </w:r>
      <w:proofErr w:type="spellEnd"/>
      <w:r w:rsidRPr="005A434C">
        <w:rPr>
          <w:color w:val="000000" w:themeColor="text1"/>
        </w:rPr>
        <w:t xml:space="preserve">, B., Qi, Y., Tang, L., Grams, H., Wang, Y., Cocks, S., </w:t>
      </w:r>
      <w:proofErr w:type="spellStart"/>
      <w:r w:rsidRPr="005A434C">
        <w:rPr>
          <w:color w:val="000000" w:themeColor="text1"/>
        </w:rPr>
        <w:t>Martinaitis</w:t>
      </w:r>
      <w:proofErr w:type="spellEnd"/>
      <w:r w:rsidRPr="005A434C">
        <w:rPr>
          <w:color w:val="000000" w:themeColor="text1"/>
        </w:rPr>
        <w:t xml:space="preserve">, S. and Arthur, A. (2016). </w:t>
      </w:r>
      <w:proofErr w:type="gramStart"/>
      <w:r w:rsidRPr="005A434C">
        <w:rPr>
          <w:color w:val="000000" w:themeColor="text1"/>
        </w:rPr>
        <w:t>Multi-Radar Multi-Sensor (MRMS) Quantitative Precipitation Estimation: Initial Operating Capabilities.</w:t>
      </w:r>
      <w:proofErr w:type="gramEnd"/>
      <w:r w:rsidRPr="005A434C">
        <w:rPr>
          <w:color w:val="000000" w:themeColor="text1"/>
        </w:rPr>
        <w:t xml:space="preserve"> </w:t>
      </w:r>
      <w:r w:rsidRPr="005A434C">
        <w:rPr>
          <w:i/>
          <w:color w:val="000000" w:themeColor="text1"/>
        </w:rPr>
        <w:t>Bulletin of the American Meteorological Society</w:t>
      </w:r>
      <w:r w:rsidRPr="005A434C">
        <w:rPr>
          <w:color w:val="000000" w:themeColor="text1"/>
        </w:rPr>
        <w:t xml:space="preserve"> 97(4), 621-638.</w:t>
      </w:r>
    </w:p>
    <w:p w14:paraId="75D9BB4C" w14:textId="77777777" w:rsidR="00ED1FE7" w:rsidRPr="005A434C" w:rsidRDefault="00ED1FE7">
      <w:pPr>
        <w:rPr>
          <w:rFonts w:ascii="Times New Roman" w:eastAsiaTheme="minorHAnsi" w:hAnsi="Times New Roman" w:cs="Times New Roman"/>
          <w:color w:val="000000" w:themeColor="text1"/>
          <w:sz w:val="24"/>
          <w:szCs w:val="24"/>
          <w:lang w:eastAsia="en-US"/>
        </w:rPr>
      </w:pPr>
      <w:r w:rsidRPr="005A434C">
        <w:rPr>
          <w:color w:val="000000" w:themeColor="text1"/>
        </w:rPr>
        <w:br w:type="page"/>
      </w:r>
    </w:p>
    <w:p w14:paraId="604ACC3F" w14:textId="77777777" w:rsidR="00ED1FE7" w:rsidRPr="005A434C" w:rsidRDefault="00ED1FE7" w:rsidP="00ED1FE7">
      <w:pPr>
        <w:pStyle w:val="Caption"/>
        <w:keepNext/>
        <w:rPr>
          <w:b w:val="0"/>
          <w:color w:val="000000" w:themeColor="text1"/>
        </w:rPr>
      </w:pPr>
      <w:r w:rsidRPr="005A434C">
        <w:rPr>
          <w:color w:val="000000" w:themeColor="text1"/>
        </w:rPr>
        <w:t xml:space="preserve">Table </w:t>
      </w:r>
      <w:r w:rsidRPr="005A434C">
        <w:rPr>
          <w:color w:val="000000" w:themeColor="text1"/>
        </w:rPr>
        <w:fldChar w:fldCharType="begin"/>
      </w:r>
      <w:r w:rsidRPr="005A434C">
        <w:rPr>
          <w:color w:val="000000" w:themeColor="text1"/>
        </w:rPr>
        <w:instrText xml:space="preserve"> SEQ Table \* ARABIC </w:instrText>
      </w:r>
      <w:r w:rsidRPr="005A434C">
        <w:rPr>
          <w:color w:val="000000" w:themeColor="text1"/>
        </w:rPr>
        <w:fldChar w:fldCharType="separate"/>
      </w:r>
      <w:r w:rsidR="008349F0">
        <w:rPr>
          <w:noProof/>
          <w:color w:val="000000" w:themeColor="text1"/>
        </w:rPr>
        <w:t>1</w:t>
      </w:r>
      <w:r w:rsidRPr="005A434C">
        <w:rPr>
          <w:color w:val="000000" w:themeColor="text1"/>
        </w:rPr>
        <w:fldChar w:fldCharType="end"/>
      </w:r>
      <w:r w:rsidRPr="005A434C">
        <w:rPr>
          <w:color w:val="000000" w:themeColor="text1"/>
        </w:rPr>
        <w:t xml:space="preserve">: </w:t>
      </w:r>
      <w:r w:rsidRPr="005A434C">
        <w:rPr>
          <w:b w:val="0"/>
          <w:color w:val="000000" w:themeColor="text1"/>
        </w:rPr>
        <w:t>Starting and Ending Times for the Three Selected Historical Storms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1903"/>
        <w:gridCol w:w="1818"/>
        <w:gridCol w:w="1812"/>
      </w:tblGrid>
      <w:tr w:rsidR="005A434C" w:rsidRPr="005A434C" w14:paraId="28ED7DAE" w14:textId="77777777" w:rsidTr="00EC628C">
        <w:trPr>
          <w:trHeight w:val="315"/>
          <w:jc w:val="center"/>
        </w:trPr>
        <w:tc>
          <w:tcPr>
            <w:tcW w:w="0" w:type="auto"/>
            <w:shd w:val="clear" w:color="000000" w:fill="FFFFFF"/>
            <w:noWrap/>
            <w:vAlign w:val="center"/>
            <w:hideMark/>
          </w:tcPr>
          <w:p w14:paraId="308A7E1B"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szCs w:val="20"/>
              </w:rPr>
            </w:pPr>
            <w:r w:rsidRPr="005A434C">
              <w:rPr>
                <w:rFonts w:ascii="Times New Roman" w:eastAsia="Times New Roman" w:hAnsi="Times New Roman" w:cs="Times New Roman"/>
                <w:b/>
                <w:color w:val="000000" w:themeColor="text1"/>
                <w:szCs w:val="20"/>
              </w:rPr>
              <w:t>Storm</w:t>
            </w:r>
          </w:p>
        </w:tc>
        <w:tc>
          <w:tcPr>
            <w:tcW w:w="0" w:type="auto"/>
            <w:shd w:val="clear" w:color="000000" w:fill="FFFFFF"/>
            <w:noWrap/>
            <w:vAlign w:val="center"/>
            <w:hideMark/>
          </w:tcPr>
          <w:p w14:paraId="4C1496E4"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szCs w:val="20"/>
              </w:rPr>
            </w:pPr>
            <w:r w:rsidRPr="005A434C">
              <w:rPr>
                <w:rFonts w:ascii="Times New Roman" w:eastAsia="Times New Roman" w:hAnsi="Times New Roman" w:cs="Times New Roman"/>
                <w:b/>
                <w:color w:val="000000" w:themeColor="text1"/>
                <w:szCs w:val="20"/>
              </w:rPr>
              <w:t>Start Time (CDT)</w:t>
            </w:r>
          </w:p>
        </w:tc>
        <w:tc>
          <w:tcPr>
            <w:tcW w:w="0" w:type="auto"/>
            <w:shd w:val="clear" w:color="000000" w:fill="FFFFFF"/>
            <w:noWrap/>
            <w:vAlign w:val="center"/>
            <w:hideMark/>
          </w:tcPr>
          <w:p w14:paraId="4CED94CD"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szCs w:val="20"/>
              </w:rPr>
            </w:pPr>
            <w:r w:rsidRPr="005A434C">
              <w:rPr>
                <w:rFonts w:ascii="Times New Roman" w:eastAsia="Times New Roman" w:hAnsi="Times New Roman" w:cs="Times New Roman"/>
                <w:b/>
                <w:color w:val="000000" w:themeColor="text1"/>
                <w:szCs w:val="20"/>
              </w:rPr>
              <w:t>End Time (CDT)</w:t>
            </w:r>
          </w:p>
        </w:tc>
        <w:tc>
          <w:tcPr>
            <w:tcW w:w="0" w:type="auto"/>
            <w:shd w:val="clear" w:color="000000" w:fill="FFFFFF"/>
            <w:noWrap/>
            <w:vAlign w:val="center"/>
            <w:hideMark/>
          </w:tcPr>
          <w:p w14:paraId="51724C7F"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szCs w:val="20"/>
              </w:rPr>
            </w:pPr>
            <w:r w:rsidRPr="005A434C">
              <w:rPr>
                <w:rFonts w:ascii="Times New Roman" w:eastAsia="Times New Roman" w:hAnsi="Times New Roman" w:cs="Times New Roman"/>
                <w:b/>
                <w:color w:val="000000" w:themeColor="text1"/>
                <w:szCs w:val="20"/>
              </w:rPr>
              <w:t>Duration (hours)</w:t>
            </w:r>
          </w:p>
        </w:tc>
      </w:tr>
      <w:tr w:rsidR="005A434C" w:rsidRPr="005A434C" w14:paraId="221021D4" w14:textId="77777777" w:rsidTr="00EC628C">
        <w:trPr>
          <w:trHeight w:val="300"/>
          <w:jc w:val="center"/>
        </w:trPr>
        <w:tc>
          <w:tcPr>
            <w:tcW w:w="0" w:type="auto"/>
            <w:shd w:val="clear" w:color="000000" w:fill="FFFFFF"/>
            <w:noWrap/>
            <w:vAlign w:val="center"/>
            <w:hideMark/>
          </w:tcPr>
          <w:p w14:paraId="39FB3203"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2015 Memorial Day Storm</w:t>
            </w:r>
          </w:p>
        </w:tc>
        <w:tc>
          <w:tcPr>
            <w:tcW w:w="0" w:type="auto"/>
            <w:shd w:val="clear" w:color="000000" w:fill="FFFFFF"/>
            <w:noWrap/>
            <w:vAlign w:val="center"/>
            <w:hideMark/>
          </w:tcPr>
          <w:p w14:paraId="74BA609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5/25/2015 19:00</w:t>
            </w:r>
          </w:p>
        </w:tc>
        <w:tc>
          <w:tcPr>
            <w:tcW w:w="0" w:type="auto"/>
            <w:shd w:val="clear" w:color="000000" w:fill="FFFFFF"/>
            <w:noWrap/>
            <w:vAlign w:val="center"/>
            <w:hideMark/>
          </w:tcPr>
          <w:p w14:paraId="2D18C0AC"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5/27/2015 7:00</w:t>
            </w:r>
          </w:p>
        </w:tc>
        <w:tc>
          <w:tcPr>
            <w:tcW w:w="0" w:type="auto"/>
            <w:shd w:val="clear" w:color="000000" w:fill="FFFFFF"/>
            <w:noWrap/>
            <w:vAlign w:val="center"/>
            <w:hideMark/>
          </w:tcPr>
          <w:p w14:paraId="29A46053"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36</w:t>
            </w:r>
          </w:p>
        </w:tc>
      </w:tr>
      <w:tr w:rsidR="005A434C" w:rsidRPr="005A434C" w14:paraId="7A42E059" w14:textId="77777777" w:rsidTr="00EC628C">
        <w:trPr>
          <w:trHeight w:val="315"/>
          <w:jc w:val="center"/>
        </w:trPr>
        <w:tc>
          <w:tcPr>
            <w:tcW w:w="0" w:type="auto"/>
            <w:shd w:val="clear" w:color="000000" w:fill="FFFFFF"/>
            <w:noWrap/>
            <w:vAlign w:val="center"/>
            <w:hideMark/>
          </w:tcPr>
          <w:p w14:paraId="5FEE750A"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2016 Tax Day Storm</w:t>
            </w:r>
          </w:p>
        </w:tc>
        <w:tc>
          <w:tcPr>
            <w:tcW w:w="0" w:type="auto"/>
            <w:shd w:val="clear" w:color="000000" w:fill="FFFFFF"/>
            <w:noWrap/>
            <w:vAlign w:val="center"/>
            <w:hideMark/>
          </w:tcPr>
          <w:p w14:paraId="5A0CF538"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4/17/2016 13:00</w:t>
            </w:r>
          </w:p>
        </w:tc>
        <w:tc>
          <w:tcPr>
            <w:tcW w:w="0" w:type="auto"/>
            <w:shd w:val="clear" w:color="000000" w:fill="FFFFFF"/>
            <w:noWrap/>
            <w:vAlign w:val="center"/>
            <w:hideMark/>
          </w:tcPr>
          <w:p w14:paraId="3E285776"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4/19/2016 6:00</w:t>
            </w:r>
          </w:p>
        </w:tc>
        <w:tc>
          <w:tcPr>
            <w:tcW w:w="0" w:type="auto"/>
            <w:shd w:val="clear" w:color="000000" w:fill="FFFFFF"/>
            <w:noWrap/>
            <w:vAlign w:val="center"/>
            <w:hideMark/>
          </w:tcPr>
          <w:p w14:paraId="2CB015D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41</w:t>
            </w:r>
          </w:p>
        </w:tc>
      </w:tr>
      <w:tr w:rsidR="005A434C" w:rsidRPr="005A434C" w14:paraId="6B5A2263" w14:textId="77777777" w:rsidTr="00EC628C">
        <w:trPr>
          <w:trHeight w:val="315"/>
          <w:jc w:val="center"/>
        </w:trPr>
        <w:tc>
          <w:tcPr>
            <w:tcW w:w="0" w:type="auto"/>
            <w:shd w:val="clear" w:color="000000" w:fill="FFFFFF"/>
            <w:noWrap/>
            <w:vAlign w:val="center"/>
          </w:tcPr>
          <w:p w14:paraId="72A5B136"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2017 Hurricane Harvey</w:t>
            </w:r>
          </w:p>
        </w:tc>
        <w:tc>
          <w:tcPr>
            <w:tcW w:w="0" w:type="auto"/>
            <w:shd w:val="clear" w:color="000000" w:fill="FFFFFF"/>
            <w:noWrap/>
            <w:vAlign w:val="center"/>
          </w:tcPr>
          <w:p w14:paraId="598C609F"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8/25/2017 00:00</w:t>
            </w:r>
          </w:p>
        </w:tc>
        <w:tc>
          <w:tcPr>
            <w:tcW w:w="0" w:type="auto"/>
            <w:shd w:val="clear" w:color="000000" w:fill="FFFFFF"/>
            <w:noWrap/>
            <w:vAlign w:val="center"/>
          </w:tcPr>
          <w:p w14:paraId="7963A546"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 xml:space="preserve">8/30/2017 00:00 </w:t>
            </w:r>
          </w:p>
        </w:tc>
        <w:tc>
          <w:tcPr>
            <w:tcW w:w="0" w:type="auto"/>
            <w:shd w:val="clear" w:color="000000" w:fill="FFFFFF"/>
            <w:noWrap/>
            <w:vAlign w:val="center"/>
          </w:tcPr>
          <w:p w14:paraId="7EC875BF"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szCs w:val="20"/>
              </w:rPr>
            </w:pPr>
            <w:r w:rsidRPr="005A434C">
              <w:rPr>
                <w:rFonts w:ascii="Times New Roman" w:eastAsia="Times New Roman" w:hAnsi="Times New Roman" w:cs="Times New Roman"/>
                <w:color w:val="000000" w:themeColor="text1"/>
                <w:szCs w:val="20"/>
              </w:rPr>
              <w:t>120</w:t>
            </w:r>
          </w:p>
        </w:tc>
      </w:tr>
    </w:tbl>
    <w:p w14:paraId="2FEE247E" w14:textId="77777777" w:rsidR="00C2053D" w:rsidRPr="005A434C" w:rsidRDefault="00C2053D" w:rsidP="005A434C">
      <w:pPr>
        <w:pStyle w:val="ShangReferences"/>
        <w:ind w:left="0" w:firstLine="0"/>
        <w:rPr>
          <w:color w:val="000000" w:themeColor="text1"/>
        </w:rPr>
      </w:pPr>
    </w:p>
    <w:p w14:paraId="4BC38F6F" w14:textId="77777777" w:rsidR="00ED1FE7" w:rsidRPr="005A434C" w:rsidRDefault="00ED1FE7" w:rsidP="00ED1FE7">
      <w:pPr>
        <w:pStyle w:val="Caption"/>
        <w:keepNext/>
        <w:rPr>
          <w:color w:val="000000" w:themeColor="text1"/>
        </w:rPr>
      </w:pPr>
      <w:r w:rsidRPr="005A434C">
        <w:rPr>
          <w:color w:val="000000" w:themeColor="text1"/>
        </w:rPr>
        <w:t xml:space="preserve">Table 2: </w:t>
      </w:r>
      <w:r w:rsidRPr="005A434C">
        <w:rPr>
          <w:b w:val="0"/>
          <w:color w:val="000000" w:themeColor="text1"/>
        </w:rPr>
        <w:t>OB Summary Table</w:t>
      </w:r>
    </w:p>
    <w:tbl>
      <w:tblPr>
        <w:tblW w:w="9378" w:type="dxa"/>
        <w:jc w:val="center"/>
        <w:tblLayout w:type="fixed"/>
        <w:tblLook w:val="04A0" w:firstRow="1" w:lastRow="0" w:firstColumn="1" w:lastColumn="0" w:noHBand="0" w:noVBand="1"/>
      </w:tblPr>
      <w:tblGrid>
        <w:gridCol w:w="1422"/>
        <w:gridCol w:w="2304"/>
        <w:gridCol w:w="1396"/>
        <w:gridCol w:w="1419"/>
        <w:gridCol w:w="1418"/>
        <w:gridCol w:w="1419"/>
      </w:tblGrid>
      <w:tr w:rsidR="005A434C" w:rsidRPr="005A434C" w14:paraId="7D7E5A20" w14:textId="77777777" w:rsidTr="00EC628C">
        <w:trPr>
          <w:trHeight w:val="300"/>
          <w:jc w:val="center"/>
        </w:trPr>
        <w:tc>
          <w:tcPr>
            <w:tcW w:w="1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27A2E"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rPr>
            </w:pPr>
            <w:r w:rsidRPr="005A434C">
              <w:rPr>
                <w:rFonts w:ascii="Times New Roman" w:eastAsia="Times New Roman" w:hAnsi="Times New Roman" w:cs="Times New Roman"/>
                <w:b/>
                <w:color w:val="000000" w:themeColor="text1"/>
              </w:rPr>
              <w:t>Rainfall Product</w:t>
            </w:r>
          </w:p>
        </w:tc>
        <w:tc>
          <w:tcPr>
            <w:tcW w:w="2304" w:type="dxa"/>
            <w:tcBorders>
              <w:top w:val="single" w:sz="4" w:space="0" w:color="auto"/>
              <w:left w:val="nil"/>
              <w:bottom w:val="single" w:sz="4" w:space="0" w:color="auto"/>
              <w:right w:val="single" w:sz="4" w:space="0" w:color="auto"/>
            </w:tcBorders>
            <w:shd w:val="clear" w:color="auto" w:fill="auto"/>
            <w:noWrap/>
            <w:vAlign w:val="center"/>
            <w:hideMark/>
          </w:tcPr>
          <w:p w14:paraId="64F5FCEB"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rPr>
            </w:pPr>
            <w:r w:rsidRPr="005A434C">
              <w:rPr>
                <w:rFonts w:ascii="Times New Roman" w:eastAsia="Times New Roman" w:hAnsi="Times New Roman" w:cs="Times New Roman"/>
                <w:b/>
                <w:color w:val="000000" w:themeColor="text1"/>
              </w:rPr>
              <w:t>Storm Event</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14:paraId="4BF4A4C7"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rPr>
            </w:pPr>
            <w:r w:rsidRPr="005A434C">
              <w:rPr>
                <w:rFonts w:ascii="Times New Roman" w:eastAsia="Times New Roman" w:hAnsi="Times New Roman" w:cs="Times New Roman"/>
                <w:b/>
                <w:color w:val="000000" w:themeColor="text1"/>
              </w:rPr>
              <w:t>Average OB</w:t>
            </w:r>
          </w:p>
        </w:tc>
        <w:tc>
          <w:tcPr>
            <w:tcW w:w="1419" w:type="dxa"/>
            <w:tcBorders>
              <w:top w:val="single" w:sz="4" w:space="0" w:color="auto"/>
              <w:left w:val="nil"/>
              <w:bottom w:val="single" w:sz="4" w:space="0" w:color="auto"/>
              <w:right w:val="single" w:sz="4" w:space="0" w:color="auto"/>
            </w:tcBorders>
            <w:shd w:val="clear" w:color="auto" w:fill="auto"/>
            <w:noWrap/>
            <w:vAlign w:val="center"/>
            <w:hideMark/>
          </w:tcPr>
          <w:p w14:paraId="0362453B"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rPr>
            </w:pPr>
            <w:r w:rsidRPr="005A434C">
              <w:rPr>
                <w:rFonts w:ascii="Times New Roman" w:eastAsia="Times New Roman" w:hAnsi="Times New Roman" w:cs="Times New Roman"/>
                <w:b/>
                <w:color w:val="000000" w:themeColor="text1"/>
              </w:rPr>
              <w:t>Minimum OB</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C06A13A"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rPr>
            </w:pPr>
            <w:r w:rsidRPr="005A434C">
              <w:rPr>
                <w:rFonts w:ascii="Times New Roman" w:eastAsia="Times New Roman" w:hAnsi="Times New Roman" w:cs="Times New Roman"/>
                <w:b/>
                <w:color w:val="000000" w:themeColor="text1"/>
              </w:rPr>
              <w:t>Maximum OB</w:t>
            </w:r>
          </w:p>
        </w:tc>
        <w:tc>
          <w:tcPr>
            <w:tcW w:w="1419" w:type="dxa"/>
            <w:tcBorders>
              <w:top w:val="single" w:sz="4" w:space="0" w:color="auto"/>
              <w:left w:val="nil"/>
              <w:bottom w:val="single" w:sz="4" w:space="0" w:color="auto"/>
              <w:right w:val="single" w:sz="4" w:space="0" w:color="auto"/>
            </w:tcBorders>
            <w:shd w:val="clear" w:color="auto" w:fill="auto"/>
            <w:noWrap/>
            <w:vAlign w:val="center"/>
            <w:hideMark/>
          </w:tcPr>
          <w:p w14:paraId="55642222"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rPr>
            </w:pPr>
            <w:r w:rsidRPr="005A434C">
              <w:rPr>
                <w:rFonts w:ascii="Times New Roman" w:eastAsia="Times New Roman" w:hAnsi="Times New Roman" w:cs="Times New Roman"/>
                <w:b/>
                <w:color w:val="000000" w:themeColor="text1"/>
              </w:rPr>
              <w:t>Total Sample Size</w:t>
            </w:r>
          </w:p>
        </w:tc>
      </w:tr>
      <w:tr w:rsidR="005A434C" w:rsidRPr="005A434C" w14:paraId="7CE3BB24" w14:textId="77777777" w:rsidTr="00EC628C">
        <w:trPr>
          <w:trHeight w:val="300"/>
          <w:jc w:val="center"/>
        </w:trPr>
        <w:tc>
          <w:tcPr>
            <w:tcW w:w="1422" w:type="dxa"/>
            <w:vMerge w:val="restart"/>
            <w:tcBorders>
              <w:top w:val="nil"/>
              <w:left w:val="single" w:sz="4" w:space="0" w:color="auto"/>
              <w:right w:val="single" w:sz="4" w:space="0" w:color="auto"/>
            </w:tcBorders>
            <w:shd w:val="clear" w:color="auto" w:fill="auto"/>
            <w:noWrap/>
            <w:vAlign w:val="center"/>
            <w:hideMark/>
          </w:tcPr>
          <w:p w14:paraId="73546D6A"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MRMS</w:t>
            </w:r>
          </w:p>
        </w:tc>
        <w:tc>
          <w:tcPr>
            <w:tcW w:w="2304" w:type="dxa"/>
            <w:tcBorders>
              <w:top w:val="nil"/>
              <w:left w:val="nil"/>
              <w:bottom w:val="single" w:sz="4" w:space="0" w:color="auto"/>
              <w:right w:val="single" w:sz="4" w:space="0" w:color="auto"/>
            </w:tcBorders>
            <w:shd w:val="clear" w:color="auto" w:fill="auto"/>
            <w:noWrap/>
            <w:vAlign w:val="center"/>
          </w:tcPr>
          <w:p w14:paraId="08F67C03"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2015 Memorial Day</w:t>
            </w:r>
          </w:p>
        </w:tc>
        <w:tc>
          <w:tcPr>
            <w:tcW w:w="1396" w:type="dxa"/>
            <w:tcBorders>
              <w:top w:val="nil"/>
              <w:left w:val="nil"/>
              <w:bottom w:val="single" w:sz="4" w:space="0" w:color="auto"/>
              <w:right w:val="single" w:sz="4" w:space="0" w:color="auto"/>
            </w:tcBorders>
            <w:shd w:val="clear" w:color="auto" w:fill="auto"/>
            <w:noWrap/>
            <w:vAlign w:val="center"/>
          </w:tcPr>
          <w:p w14:paraId="73004658"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0.85</w:t>
            </w:r>
          </w:p>
        </w:tc>
        <w:tc>
          <w:tcPr>
            <w:tcW w:w="1419" w:type="dxa"/>
            <w:tcBorders>
              <w:top w:val="nil"/>
              <w:left w:val="nil"/>
              <w:bottom w:val="single" w:sz="4" w:space="0" w:color="auto"/>
              <w:right w:val="single" w:sz="4" w:space="0" w:color="auto"/>
            </w:tcBorders>
            <w:shd w:val="clear" w:color="auto" w:fill="auto"/>
            <w:noWrap/>
            <w:vAlign w:val="center"/>
          </w:tcPr>
          <w:p w14:paraId="6C979434"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0.63</w:t>
            </w:r>
          </w:p>
        </w:tc>
        <w:tc>
          <w:tcPr>
            <w:tcW w:w="1418" w:type="dxa"/>
            <w:tcBorders>
              <w:top w:val="nil"/>
              <w:left w:val="nil"/>
              <w:bottom w:val="single" w:sz="4" w:space="0" w:color="auto"/>
              <w:right w:val="single" w:sz="4" w:space="0" w:color="auto"/>
            </w:tcBorders>
            <w:shd w:val="clear" w:color="auto" w:fill="auto"/>
            <w:noWrap/>
            <w:vAlign w:val="center"/>
          </w:tcPr>
          <w:p w14:paraId="0E1D8103"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1.20</w:t>
            </w:r>
          </w:p>
        </w:tc>
        <w:tc>
          <w:tcPr>
            <w:tcW w:w="1419" w:type="dxa"/>
            <w:tcBorders>
              <w:top w:val="nil"/>
              <w:left w:val="nil"/>
              <w:bottom w:val="single" w:sz="4" w:space="0" w:color="auto"/>
              <w:right w:val="single" w:sz="4" w:space="0" w:color="auto"/>
            </w:tcBorders>
            <w:shd w:val="clear" w:color="auto" w:fill="auto"/>
            <w:noWrap/>
          </w:tcPr>
          <w:p w14:paraId="1CEAF5C8"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952</w:t>
            </w:r>
          </w:p>
        </w:tc>
      </w:tr>
      <w:tr w:rsidR="005A434C" w:rsidRPr="005A434C" w14:paraId="7AE472B8" w14:textId="77777777" w:rsidTr="00EC628C">
        <w:trPr>
          <w:trHeight w:val="300"/>
          <w:jc w:val="center"/>
        </w:trPr>
        <w:tc>
          <w:tcPr>
            <w:tcW w:w="1422" w:type="dxa"/>
            <w:vMerge/>
            <w:tcBorders>
              <w:left w:val="single" w:sz="4" w:space="0" w:color="auto"/>
              <w:right w:val="single" w:sz="4" w:space="0" w:color="auto"/>
            </w:tcBorders>
            <w:vAlign w:val="center"/>
            <w:hideMark/>
          </w:tcPr>
          <w:p w14:paraId="478F4AD7" w14:textId="77777777" w:rsidR="00ED1FE7" w:rsidRPr="005A434C" w:rsidRDefault="00ED1FE7" w:rsidP="00EC628C">
            <w:pPr>
              <w:spacing w:after="0" w:line="240" w:lineRule="auto"/>
              <w:rPr>
                <w:rFonts w:ascii="Times New Roman" w:eastAsia="Times New Roman" w:hAnsi="Times New Roman" w:cs="Times New Roman"/>
                <w:color w:val="000000" w:themeColor="text1"/>
              </w:rPr>
            </w:pPr>
          </w:p>
        </w:tc>
        <w:tc>
          <w:tcPr>
            <w:tcW w:w="2304" w:type="dxa"/>
            <w:tcBorders>
              <w:top w:val="nil"/>
              <w:left w:val="nil"/>
              <w:bottom w:val="single" w:sz="4" w:space="0" w:color="auto"/>
              <w:right w:val="single" w:sz="4" w:space="0" w:color="auto"/>
            </w:tcBorders>
            <w:shd w:val="clear" w:color="auto" w:fill="auto"/>
            <w:noWrap/>
            <w:vAlign w:val="center"/>
          </w:tcPr>
          <w:p w14:paraId="5F36F032"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2016 Tax Day</w:t>
            </w:r>
          </w:p>
        </w:tc>
        <w:tc>
          <w:tcPr>
            <w:tcW w:w="1396" w:type="dxa"/>
            <w:tcBorders>
              <w:top w:val="nil"/>
              <w:left w:val="nil"/>
              <w:bottom w:val="single" w:sz="4" w:space="0" w:color="auto"/>
              <w:right w:val="single" w:sz="4" w:space="0" w:color="auto"/>
            </w:tcBorders>
            <w:shd w:val="clear" w:color="auto" w:fill="auto"/>
            <w:noWrap/>
            <w:vAlign w:val="center"/>
          </w:tcPr>
          <w:p w14:paraId="59A9A30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0.78</w:t>
            </w:r>
          </w:p>
        </w:tc>
        <w:tc>
          <w:tcPr>
            <w:tcW w:w="1419" w:type="dxa"/>
            <w:tcBorders>
              <w:top w:val="nil"/>
              <w:left w:val="nil"/>
              <w:bottom w:val="single" w:sz="4" w:space="0" w:color="auto"/>
              <w:right w:val="single" w:sz="4" w:space="0" w:color="auto"/>
            </w:tcBorders>
            <w:shd w:val="clear" w:color="auto" w:fill="auto"/>
            <w:noWrap/>
            <w:vAlign w:val="center"/>
          </w:tcPr>
          <w:p w14:paraId="5BE1115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0.43</w:t>
            </w:r>
          </w:p>
        </w:tc>
        <w:tc>
          <w:tcPr>
            <w:tcW w:w="1418" w:type="dxa"/>
            <w:tcBorders>
              <w:top w:val="nil"/>
              <w:left w:val="nil"/>
              <w:bottom w:val="single" w:sz="4" w:space="0" w:color="auto"/>
              <w:right w:val="single" w:sz="4" w:space="0" w:color="auto"/>
            </w:tcBorders>
            <w:shd w:val="clear" w:color="auto" w:fill="auto"/>
            <w:noWrap/>
            <w:vAlign w:val="center"/>
          </w:tcPr>
          <w:p w14:paraId="64636530"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1.07</w:t>
            </w:r>
          </w:p>
        </w:tc>
        <w:tc>
          <w:tcPr>
            <w:tcW w:w="1419" w:type="dxa"/>
            <w:tcBorders>
              <w:top w:val="nil"/>
              <w:left w:val="nil"/>
              <w:bottom w:val="single" w:sz="4" w:space="0" w:color="auto"/>
              <w:right w:val="single" w:sz="4" w:space="0" w:color="auto"/>
            </w:tcBorders>
            <w:shd w:val="clear" w:color="auto" w:fill="auto"/>
            <w:noWrap/>
          </w:tcPr>
          <w:p w14:paraId="542DC4D1"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1377</w:t>
            </w:r>
          </w:p>
        </w:tc>
      </w:tr>
      <w:tr w:rsidR="005A434C" w:rsidRPr="005A434C" w14:paraId="251DACF0" w14:textId="77777777" w:rsidTr="00EC628C">
        <w:trPr>
          <w:trHeight w:val="300"/>
          <w:jc w:val="center"/>
        </w:trPr>
        <w:tc>
          <w:tcPr>
            <w:tcW w:w="1422" w:type="dxa"/>
            <w:vMerge/>
            <w:tcBorders>
              <w:left w:val="single" w:sz="4" w:space="0" w:color="auto"/>
              <w:right w:val="single" w:sz="4" w:space="0" w:color="auto"/>
            </w:tcBorders>
            <w:vAlign w:val="center"/>
            <w:hideMark/>
          </w:tcPr>
          <w:p w14:paraId="2911F328" w14:textId="77777777" w:rsidR="00ED1FE7" w:rsidRPr="005A434C" w:rsidRDefault="00ED1FE7" w:rsidP="00EC628C">
            <w:pPr>
              <w:spacing w:after="0" w:line="240" w:lineRule="auto"/>
              <w:rPr>
                <w:rFonts w:ascii="Times New Roman" w:eastAsia="Times New Roman" w:hAnsi="Times New Roman" w:cs="Times New Roman"/>
                <w:color w:val="000000" w:themeColor="text1"/>
              </w:rPr>
            </w:pPr>
          </w:p>
        </w:tc>
        <w:tc>
          <w:tcPr>
            <w:tcW w:w="2304" w:type="dxa"/>
            <w:tcBorders>
              <w:top w:val="nil"/>
              <w:left w:val="nil"/>
              <w:bottom w:val="single" w:sz="4" w:space="0" w:color="auto"/>
              <w:right w:val="single" w:sz="4" w:space="0" w:color="auto"/>
            </w:tcBorders>
            <w:shd w:val="clear" w:color="auto" w:fill="auto"/>
            <w:noWrap/>
            <w:vAlign w:val="center"/>
          </w:tcPr>
          <w:p w14:paraId="30AA182E" w14:textId="28E11C68"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 xml:space="preserve">2017 </w:t>
            </w:r>
            <w:r w:rsidR="00757717" w:rsidRPr="005A434C">
              <w:rPr>
                <w:rFonts w:ascii="Times New Roman" w:eastAsia="Times New Roman" w:hAnsi="Times New Roman" w:cs="Times New Roman"/>
                <w:color w:val="000000" w:themeColor="text1"/>
              </w:rPr>
              <w:t xml:space="preserve">Hurricane </w:t>
            </w:r>
            <w:r w:rsidRPr="005A434C">
              <w:rPr>
                <w:rFonts w:ascii="Times New Roman" w:eastAsia="Times New Roman" w:hAnsi="Times New Roman" w:cs="Times New Roman"/>
                <w:color w:val="000000" w:themeColor="text1"/>
              </w:rPr>
              <w:t>Harvey</w:t>
            </w:r>
          </w:p>
        </w:tc>
        <w:tc>
          <w:tcPr>
            <w:tcW w:w="1396" w:type="dxa"/>
            <w:tcBorders>
              <w:top w:val="nil"/>
              <w:left w:val="nil"/>
              <w:bottom w:val="single" w:sz="4" w:space="0" w:color="auto"/>
              <w:right w:val="single" w:sz="4" w:space="0" w:color="auto"/>
            </w:tcBorders>
            <w:shd w:val="clear" w:color="auto" w:fill="auto"/>
            <w:noWrap/>
            <w:vAlign w:val="center"/>
          </w:tcPr>
          <w:p w14:paraId="086E5D9A"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0.92</w:t>
            </w:r>
          </w:p>
        </w:tc>
        <w:tc>
          <w:tcPr>
            <w:tcW w:w="1419" w:type="dxa"/>
            <w:tcBorders>
              <w:top w:val="nil"/>
              <w:left w:val="nil"/>
              <w:bottom w:val="single" w:sz="4" w:space="0" w:color="auto"/>
              <w:right w:val="single" w:sz="4" w:space="0" w:color="auto"/>
            </w:tcBorders>
            <w:shd w:val="clear" w:color="auto" w:fill="auto"/>
            <w:noWrap/>
            <w:vAlign w:val="center"/>
          </w:tcPr>
          <w:p w14:paraId="0D099BF7"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0.67</w:t>
            </w:r>
          </w:p>
        </w:tc>
        <w:tc>
          <w:tcPr>
            <w:tcW w:w="1418" w:type="dxa"/>
            <w:tcBorders>
              <w:top w:val="nil"/>
              <w:left w:val="nil"/>
              <w:bottom w:val="single" w:sz="4" w:space="0" w:color="auto"/>
              <w:right w:val="single" w:sz="4" w:space="0" w:color="auto"/>
            </w:tcBorders>
            <w:shd w:val="clear" w:color="auto" w:fill="auto"/>
            <w:noWrap/>
            <w:vAlign w:val="center"/>
          </w:tcPr>
          <w:p w14:paraId="44B0FCF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1.14</w:t>
            </w:r>
          </w:p>
        </w:tc>
        <w:tc>
          <w:tcPr>
            <w:tcW w:w="1419" w:type="dxa"/>
            <w:tcBorders>
              <w:top w:val="nil"/>
              <w:left w:val="nil"/>
              <w:bottom w:val="single" w:sz="4" w:space="0" w:color="auto"/>
              <w:right w:val="single" w:sz="4" w:space="0" w:color="auto"/>
            </w:tcBorders>
            <w:shd w:val="clear" w:color="auto" w:fill="auto"/>
            <w:noWrap/>
          </w:tcPr>
          <w:p w14:paraId="54E660D5"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7607</w:t>
            </w:r>
          </w:p>
        </w:tc>
      </w:tr>
      <w:tr w:rsidR="005A434C" w:rsidRPr="005A434C" w14:paraId="52A99614" w14:textId="77777777" w:rsidTr="00EC628C">
        <w:trPr>
          <w:trHeight w:val="300"/>
          <w:jc w:val="center"/>
        </w:trPr>
        <w:tc>
          <w:tcPr>
            <w:tcW w:w="1422" w:type="dxa"/>
            <w:vMerge/>
            <w:tcBorders>
              <w:left w:val="single" w:sz="4" w:space="0" w:color="auto"/>
              <w:bottom w:val="single" w:sz="4" w:space="0" w:color="000000"/>
              <w:right w:val="single" w:sz="4" w:space="0" w:color="auto"/>
            </w:tcBorders>
            <w:vAlign w:val="center"/>
          </w:tcPr>
          <w:p w14:paraId="7E8039B1" w14:textId="77777777" w:rsidR="00ED1FE7" w:rsidRPr="005A434C" w:rsidRDefault="00ED1FE7" w:rsidP="00EC628C">
            <w:pPr>
              <w:spacing w:after="0" w:line="240" w:lineRule="auto"/>
              <w:rPr>
                <w:rFonts w:ascii="Times New Roman" w:eastAsia="Times New Roman" w:hAnsi="Times New Roman" w:cs="Times New Roman"/>
                <w:color w:val="000000" w:themeColor="text1"/>
              </w:rPr>
            </w:pPr>
          </w:p>
        </w:tc>
        <w:tc>
          <w:tcPr>
            <w:tcW w:w="2304" w:type="dxa"/>
            <w:tcBorders>
              <w:top w:val="nil"/>
              <w:left w:val="nil"/>
              <w:bottom w:val="single" w:sz="4" w:space="0" w:color="auto"/>
              <w:right w:val="single" w:sz="4" w:space="0" w:color="auto"/>
            </w:tcBorders>
            <w:shd w:val="clear" w:color="auto" w:fill="auto"/>
            <w:noWrap/>
            <w:vAlign w:val="center"/>
          </w:tcPr>
          <w:p w14:paraId="18323895"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All</w:t>
            </w:r>
          </w:p>
        </w:tc>
        <w:tc>
          <w:tcPr>
            <w:tcW w:w="1396" w:type="dxa"/>
            <w:tcBorders>
              <w:top w:val="nil"/>
              <w:left w:val="nil"/>
              <w:bottom w:val="single" w:sz="4" w:space="0" w:color="auto"/>
              <w:right w:val="single" w:sz="4" w:space="0" w:color="auto"/>
            </w:tcBorders>
            <w:shd w:val="clear" w:color="auto" w:fill="auto"/>
            <w:noWrap/>
            <w:vAlign w:val="center"/>
          </w:tcPr>
          <w:p w14:paraId="59B17A94"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0.88</w:t>
            </w:r>
          </w:p>
        </w:tc>
        <w:tc>
          <w:tcPr>
            <w:tcW w:w="1419" w:type="dxa"/>
            <w:tcBorders>
              <w:top w:val="nil"/>
              <w:left w:val="nil"/>
              <w:bottom w:val="single" w:sz="4" w:space="0" w:color="auto"/>
              <w:right w:val="single" w:sz="4" w:space="0" w:color="auto"/>
            </w:tcBorders>
            <w:shd w:val="clear" w:color="auto" w:fill="auto"/>
            <w:noWrap/>
            <w:vAlign w:val="center"/>
          </w:tcPr>
          <w:p w14:paraId="08B8606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0.43</w:t>
            </w:r>
          </w:p>
        </w:tc>
        <w:tc>
          <w:tcPr>
            <w:tcW w:w="1418" w:type="dxa"/>
            <w:tcBorders>
              <w:top w:val="nil"/>
              <w:left w:val="nil"/>
              <w:bottom w:val="single" w:sz="4" w:space="0" w:color="auto"/>
              <w:right w:val="single" w:sz="4" w:space="0" w:color="auto"/>
            </w:tcBorders>
            <w:shd w:val="clear" w:color="auto" w:fill="auto"/>
            <w:noWrap/>
            <w:vAlign w:val="center"/>
          </w:tcPr>
          <w:p w14:paraId="2457F537"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1.20</w:t>
            </w:r>
          </w:p>
        </w:tc>
        <w:tc>
          <w:tcPr>
            <w:tcW w:w="1419" w:type="dxa"/>
            <w:tcBorders>
              <w:top w:val="nil"/>
              <w:left w:val="nil"/>
              <w:bottom w:val="single" w:sz="4" w:space="0" w:color="auto"/>
              <w:right w:val="single" w:sz="4" w:space="0" w:color="auto"/>
            </w:tcBorders>
            <w:shd w:val="clear" w:color="auto" w:fill="auto"/>
            <w:noWrap/>
          </w:tcPr>
          <w:p w14:paraId="5D66FA9F"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9936</w:t>
            </w:r>
          </w:p>
        </w:tc>
      </w:tr>
      <w:tr w:rsidR="005A434C" w:rsidRPr="005A434C" w14:paraId="5D96CFF8" w14:textId="77777777" w:rsidTr="00EC628C">
        <w:trPr>
          <w:trHeight w:val="300"/>
          <w:jc w:val="center"/>
        </w:trPr>
        <w:tc>
          <w:tcPr>
            <w:tcW w:w="1422" w:type="dxa"/>
            <w:vMerge w:val="restart"/>
            <w:tcBorders>
              <w:top w:val="nil"/>
              <w:left w:val="single" w:sz="4" w:space="0" w:color="auto"/>
              <w:right w:val="single" w:sz="4" w:space="0" w:color="auto"/>
            </w:tcBorders>
            <w:shd w:val="clear" w:color="auto" w:fill="auto"/>
            <w:noWrap/>
            <w:vAlign w:val="center"/>
            <w:hideMark/>
          </w:tcPr>
          <w:p w14:paraId="4EEF61D2"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Stage IV</w:t>
            </w:r>
          </w:p>
        </w:tc>
        <w:tc>
          <w:tcPr>
            <w:tcW w:w="2304" w:type="dxa"/>
            <w:tcBorders>
              <w:top w:val="nil"/>
              <w:left w:val="nil"/>
              <w:bottom w:val="single" w:sz="4" w:space="0" w:color="auto"/>
              <w:right w:val="single" w:sz="4" w:space="0" w:color="auto"/>
            </w:tcBorders>
            <w:shd w:val="clear" w:color="auto" w:fill="auto"/>
            <w:noWrap/>
            <w:vAlign w:val="center"/>
          </w:tcPr>
          <w:p w14:paraId="508885FC"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2015 Memorial Day</w:t>
            </w:r>
          </w:p>
        </w:tc>
        <w:tc>
          <w:tcPr>
            <w:tcW w:w="1396" w:type="dxa"/>
            <w:tcBorders>
              <w:top w:val="nil"/>
              <w:left w:val="nil"/>
              <w:bottom w:val="single" w:sz="4" w:space="0" w:color="auto"/>
              <w:right w:val="single" w:sz="4" w:space="0" w:color="auto"/>
            </w:tcBorders>
            <w:shd w:val="clear" w:color="auto" w:fill="auto"/>
            <w:noWrap/>
          </w:tcPr>
          <w:p w14:paraId="20890671"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1.12</w:t>
            </w:r>
          </w:p>
        </w:tc>
        <w:tc>
          <w:tcPr>
            <w:tcW w:w="1419" w:type="dxa"/>
            <w:tcBorders>
              <w:top w:val="nil"/>
              <w:left w:val="nil"/>
              <w:bottom w:val="single" w:sz="4" w:space="0" w:color="auto"/>
              <w:right w:val="single" w:sz="4" w:space="0" w:color="auto"/>
            </w:tcBorders>
            <w:shd w:val="clear" w:color="auto" w:fill="auto"/>
            <w:noWrap/>
          </w:tcPr>
          <w:p w14:paraId="43C8D420"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0.62</w:t>
            </w:r>
          </w:p>
        </w:tc>
        <w:tc>
          <w:tcPr>
            <w:tcW w:w="1418" w:type="dxa"/>
            <w:tcBorders>
              <w:top w:val="nil"/>
              <w:left w:val="nil"/>
              <w:bottom w:val="single" w:sz="4" w:space="0" w:color="auto"/>
              <w:right w:val="single" w:sz="4" w:space="0" w:color="auto"/>
            </w:tcBorders>
            <w:shd w:val="clear" w:color="auto" w:fill="auto"/>
            <w:noWrap/>
          </w:tcPr>
          <w:p w14:paraId="0A7E9683"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3.70</w:t>
            </w:r>
          </w:p>
        </w:tc>
        <w:tc>
          <w:tcPr>
            <w:tcW w:w="1419" w:type="dxa"/>
            <w:tcBorders>
              <w:top w:val="nil"/>
              <w:left w:val="nil"/>
              <w:bottom w:val="single" w:sz="4" w:space="0" w:color="auto"/>
              <w:right w:val="single" w:sz="4" w:space="0" w:color="auto"/>
            </w:tcBorders>
            <w:shd w:val="clear" w:color="auto" w:fill="auto"/>
            <w:noWrap/>
            <w:vAlign w:val="center"/>
          </w:tcPr>
          <w:p w14:paraId="3560CC9F"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417</w:t>
            </w:r>
          </w:p>
        </w:tc>
      </w:tr>
      <w:tr w:rsidR="005A434C" w:rsidRPr="005A434C" w14:paraId="5C882A05" w14:textId="77777777" w:rsidTr="00EC628C">
        <w:trPr>
          <w:trHeight w:val="300"/>
          <w:jc w:val="center"/>
        </w:trPr>
        <w:tc>
          <w:tcPr>
            <w:tcW w:w="1422" w:type="dxa"/>
            <w:vMerge/>
            <w:tcBorders>
              <w:left w:val="single" w:sz="4" w:space="0" w:color="auto"/>
              <w:right w:val="single" w:sz="4" w:space="0" w:color="auto"/>
            </w:tcBorders>
            <w:vAlign w:val="center"/>
            <w:hideMark/>
          </w:tcPr>
          <w:p w14:paraId="7DB53F9F" w14:textId="77777777" w:rsidR="00ED1FE7" w:rsidRPr="005A434C" w:rsidRDefault="00ED1FE7" w:rsidP="00EC628C">
            <w:pPr>
              <w:spacing w:after="0" w:line="240" w:lineRule="auto"/>
              <w:rPr>
                <w:rFonts w:ascii="Times New Roman" w:eastAsia="Times New Roman" w:hAnsi="Times New Roman" w:cs="Times New Roman"/>
                <w:color w:val="000000" w:themeColor="text1"/>
              </w:rPr>
            </w:pPr>
          </w:p>
        </w:tc>
        <w:tc>
          <w:tcPr>
            <w:tcW w:w="2304" w:type="dxa"/>
            <w:tcBorders>
              <w:top w:val="nil"/>
              <w:left w:val="nil"/>
              <w:bottom w:val="single" w:sz="4" w:space="0" w:color="auto"/>
              <w:right w:val="single" w:sz="4" w:space="0" w:color="auto"/>
            </w:tcBorders>
            <w:shd w:val="clear" w:color="auto" w:fill="auto"/>
            <w:noWrap/>
            <w:vAlign w:val="center"/>
            <w:hideMark/>
          </w:tcPr>
          <w:p w14:paraId="2D56B17F"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2016 Tax Day</w:t>
            </w:r>
          </w:p>
        </w:tc>
        <w:tc>
          <w:tcPr>
            <w:tcW w:w="1396" w:type="dxa"/>
            <w:tcBorders>
              <w:top w:val="nil"/>
              <w:left w:val="nil"/>
              <w:bottom w:val="single" w:sz="4" w:space="0" w:color="auto"/>
              <w:right w:val="single" w:sz="4" w:space="0" w:color="auto"/>
            </w:tcBorders>
            <w:shd w:val="clear" w:color="auto" w:fill="auto"/>
            <w:noWrap/>
            <w:hideMark/>
          </w:tcPr>
          <w:p w14:paraId="71E41CF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0.93</w:t>
            </w:r>
          </w:p>
        </w:tc>
        <w:tc>
          <w:tcPr>
            <w:tcW w:w="1419" w:type="dxa"/>
            <w:tcBorders>
              <w:top w:val="nil"/>
              <w:left w:val="nil"/>
              <w:bottom w:val="single" w:sz="4" w:space="0" w:color="auto"/>
              <w:right w:val="single" w:sz="4" w:space="0" w:color="auto"/>
            </w:tcBorders>
            <w:shd w:val="clear" w:color="auto" w:fill="auto"/>
            <w:noWrap/>
            <w:hideMark/>
          </w:tcPr>
          <w:p w14:paraId="57391D87"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0.49</w:t>
            </w:r>
          </w:p>
        </w:tc>
        <w:tc>
          <w:tcPr>
            <w:tcW w:w="1418" w:type="dxa"/>
            <w:tcBorders>
              <w:top w:val="nil"/>
              <w:left w:val="nil"/>
              <w:bottom w:val="single" w:sz="4" w:space="0" w:color="auto"/>
              <w:right w:val="single" w:sz="4" w:space="0" w:color="auto"/>
            </w:tcBorders>
            <w:shd w:val="clear" w:color="auto" w:fill="auto"/>
            <w:noWrap/>
            <w:hideMark/>
          </w:tcPr>
          <w:p w14:paraId="452EBB8E"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2.08</w:t>
            </w:r>
          </w:p>
        </w:tc>
        <w:tc>
          <w:tcPr>
            <w:tcW w:w="1419" w:type="dxa"/>
            <w:tcBorders>
              <w:top w:val="nil"/>
              <w:left w:val="nil"/>
              <w:bottom w:val="single" w:sz="4" w:space="0" w:color="auto"/>
              <w:right w:val="single" w:sz="4" w:space="0" w:color="auto"/>
            </w:tcBorders>
            <w:shd w:val="clear" w:color="auto" w:fill="auto"/>
            <w:noWrap/>
            <w:vAlign w:val="center"/>
            <w:hideMark/>
          </w:tcPr>
          <w:p w14:paraId="2CDE0590"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520</w:t>
            </w:r>
          </w:p>
        </w:tc>
      </w:tr>
      <w:tr w:rsidR="005A434C" w:rsidRPr="005A434C" w14:paraId="29C30FDD" w14:textId="77777777" w:rsidTr="00EC628C">
        <w:trPr>
          <w:trHeight w:val="300"/>
          <w:jc w:val="center"/>
        </w:trPr>
        <w:tc>
          <w:tcPr>
            <w:tcW w:w="1422" w:type="dxa"/>
            <w:vMerge/>
            <w:tcBorders>
              <w:left w:val="single" w:sz="4" w:space="0" w:color="auto"/>
              <w:right w:val="single" w:sz="4" w:space="0" w:color="auto"/>
            </w:tcBorders>
            <w:vAlign w:val="center"/>
            <w:hideMark/>
          </w:tcPr>
          <w:p w14:paraId="6EC0F14F" w14:textId="77777777" w:rsidR="00ED1FE7" w:rsidRPr="005A434C" w:rsidRDefault="00ED1FE7" w:rsidP="00EC628C">
            <w:pPr>
              <w:spacing w:after="0" w:line="240" w:lineRule="auto"/>
              <w:rPr>
                <w:rFonts w:ascii="Times New Roman" w:eastAsia="Times New Roman" w:hAnsi="Times New Roman" w:cs="Times New Roman"/>
                <w:color w:val="000000" w:themeColor="text1"/>
              </w:rPr>
            </w:pPr>
          </w:p>
        </w:tc>
        <w:tc>
          <w:tcPr>
            <w:tcW w:w="2304" w:type="dxa"/>
            <w:tcBorders>
              <w:top w:val="nil"/>
              <w:left w:val="nil"/>
              <w:bottom w:val="single" w:sz="4" w:space="0" w:color="auto"/>
              <w:right w:val="single" w:sz="4" w:space="0" w:color="auto"/>
            </w:tcBorders>
            <w:shd w:val="clear" w:color="auto" w:fill="auto"/>
            <w:noWrap/>
            <w:vAlign w:val="center"/>
          </w:tcPr>
          <w:p w14:paraId="7AF64853" w14:textId="5D121D95"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 xml:space="preserve">2017 </w:t>
            </w:r>
            <w:r w:rsidR="00757717" w:rsidRPr="005A434C">
              <w:rPr>
                <w:rFonts w:ascii="Times New Roman" w:eastAsia="Times New Roman" w:hAnsi="Times New Roman" w:cs="Times New Roman"/>
                <w:color w:val="000000" w:themeColor="text1"/>
              </w:rPr>
              <w:t xml:space="preserve">Hurricane </w:t>
            </w:r>
            <w:r w:rsidRPr="005A434C">
              <w:rPr>
                <w:rFonts w:ascii="Times New Roman" w:eastAsia="Times New Roman" w:hAnsi="Times New Roman" w:cs="Times New Roman"/>
                <w:color w:val="000000" w:themeColor="text1"/>
              </w:rPr>
              <w:t>Harvey</w:t>
            </w:r>
          </w:p>
        </w:tc>
        <w:tc>
          <w:tcPr>
            <w:tcW w:w="1396" w:type="dxa"/>
            <w:tcBorders>
              <w:top w:val="nil"/>
              <w:left w:val="nil"/>
              <w:bottom w:val="single" w:sz="4" w:space="0" w:color="auto"/>
              <w:right w:val="single" w:sz="4" w:space="0" w:color="auto"/>
            </w:tcBorders>
            <w:shd w:val="clear" w:color="auto" w:fill="auto"/>
            <w:noWrap/>
          </w:tcPr>
          <w:p w14:paraId="55419641"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1.06</w:t>
            </w:r>
          </w:p>
        </w:tc>
        <w:tc>
          <w:tcPr>
            <w:tcW w:w="1419" w:type="dxa"/>
            <w:tcBorders>
              <w:top w:val="nil"/>
              <w:left w:val="nil"/>
              <w:bottom w:val="single" w:sz="4" w:space="0" w:color="auto"/>
              <w:right w:val="single" w:sz="4" w:space="0" w:color="auto"/>
            </w:tcBorders>
            <w:shd w:val="clear" w:color="auto" w:fill="auto"/>
            <w:noWrap/>
          </w:tcPr>
          <w:p w14:paraId="502E306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0.77</w:t>
            </w:r>
          </w:p>
        </w:tc>
        <w:tc>
          <w:tcPr>
            <w:tcW w:w="1418" w:type="dxa"/>
            <w:tcBorders>
              <w:top w:val="nil"/>
              <w:left w:val="nil"/>
              <w:bottom w:val="single" w:sz="4" w:space="0" w:color="auto"/>
              <w:right w:val="single" w:sz="4" w:space="0" w:color="auto"/>
            </w:tcBorders>
            <w:shd w:val="clear" w:color="auto" w:fill="auto"/>
            <w:noWrap/>
          </w:tcPr>
          <w:p w14:paraId="1704A642"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1.28</w:t>
            </w:r>
          </w:p>
        </w:tc>
        <w:tc>
          <w:tcPr>
            <w:tcW w:w="1419" w:type="dxa"/>
            <w:tcBorders>
              <w:top w:val="nil"/>
              <w:left w:val="nil"/>
              <w:bottom w:val="single" w:sz="4" w:space="0" w:color="auto"/>
              <w:right w:val="single" w:sz="4" w:space="0" w:color="auto"/>
            </w:tcBorders>
            <w:shd w:val="clear" w:color="auto" w:fill="auto"/>
            <w:noWrap/>
            <w:vAlign w:val="center"/>
          </w:tcPr>
          <w:p w14:paraId="286AF198"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3677</w:t>
            </w:r>
          </w:p>
        </w:tc>
      </w:tr>
      <w:tr w:rsidR="00ED1FE7" w:rsidRPr="005A434C" w14:paraId="46FC749F" w14:textId="77777777" w:rsidTr="00EC628C">
        <w:trPr>
          <w:trHeight w:val="300"/>
          <w:jc w:val="center"/>
        </w:trPr>
        <w:tc>
          <w:tcPr>
            <w:tcW w:w="1422" w:type="dxa"/>
            <w:vMerge/>
            <w:tcBorders>
              <w:left w:val="single" w:sz="4" w:space="0" w:color="auto"/>
              <w:bottom w:val="single" w:sz="4" w:space="0" w:color="auto"/>
              <w:right w:val="single" w:sz="4" w:space="0" w:color="auto"/>
            </w:tcBorders>
            <w:vAlign w:val="center"/>
          </w:tcPr>
          <w:p w14:paraId="3B445B3D" w14:textId="77777777" w:rsidR="00ED1FE7" w:rsidRPr="005A434C" w:rsidRDefault="00ED1FE7" w:rsidP="00EC628C">
            <w:pPr>
              <w:spacing w:after="0" w:line="240" w:lineRule="auto"/>
              <w:rPr>
                <w:rFonts w:ascii="Times New Roman" w:eastAsia="Times New Roman" w:hAnsi="Times New Roman" w:cs="Times New Roman"/>
                <w:color w:val="000000" w:themeColor="text1"/>
              </w:rPr>
            </w:pPr>
          </w:p>
        </w:tc>
        <w:tc>
          <w:tcPr>
            <w:tcW w:w="2304" w:type="dxa"/>
            <w:tcBorders>
              <w:top w:val="single" w:sz="4" w:space="0" w:color="auto"/>
              <w:left w:val="nil"/>
              <w:bottom w:val="single" w:sz="4" w:space="0" w:color="auto"/>
              <w:right w:val="single" w:sz="4" w:space="0" w:color="auto"/>
            </w:tcBorders>
            <w:shd w:val="clear" w:color="auto" w:fill="auto"/>
            <w:noWrap/>
            <w:vAlign w:val="center"/>
          </w:tcPr>
          <w:p w14:paraId="486D17B7"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All</w:t>
            </w:r>
          </w:p>
        </w:tc>
        <w:tc>
          <w:tcPr>
            <w:tcW w:w="1396" w:type="dxa"/>
            <w:tcBorders>
              <w:top w:val="single" w:sz="4" w:space="0" w:color="auto"/>
              <w:left w:val="nil"/>
              <w:bottom w:val="single" w:sz="4" w:space="0" w:color="auto"/>
              <w:right w:val="single" w:sz="4" w:space="0" w:color="auto"/>
            </w:tcBorders>
            <w:shd w:val="clear" w:color="auto" w:fill="auto"/>
            <w:noWrap/>
          </w:tcPr>
          <w:p w14:paraId="1C33982E"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1.02</w:t>
            </w:r>
          </w:p>
        </w:tc>
        <w:tc>
          <w:tcPr>
            <w:tcW w:w="1419" w:type="dxa"/>
            <w:tcBorders>
              <w:top w:val="single" w:sz="4" w:space="0" w:color="auto"/>
              <w:left w:val="nil"/>
              <w:bottom w:val="single" w:sz="4" w:space="0" w:color="auto"/>
              <w:right w:val="single" w:sz="4" w:space="0" w:color="auto"/>
            </w:tcBorders>
            <w:shd w:val="clear" w:color="auto" w:fill="auto"/>
            <w:noWrap/>
          </w:tcPr>
          <w:p w14:paraId="0261E83E"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0.49</w:t>
            </w:r>
          </w:p>
        </w:tc>
        <w:tc>
          <w:tcPr>
            <w:tcW w:w="1418" w:type="dxa"/>
            <w:tcBorders>
              <w:top w:val="single" w:sz="4" w:space="0" w:color="auto"/>
              <w:left w:val="nil"/>
              <w:bottom w:val="single" w:sz="4" w:space="0" w:color="auto"/>
              <w:right w:val="single" w:sz="4" w:space="0" w:color="auto"/>
            </w:tcBorders>
            <w:shd w:val="clear" w:color="auto" w:fill="auto"/>
            <w:noWrap/>
          </w:tcPr>
          <w:p w14:paraId="0117499A"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3.70</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756F3977"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rPr>
            </w:pPr>
            <w:r w:rsidRPr="005A434C">
              <w:rPr>
                <w:rFonts w:ascii="Times New Roman" w:eastAsia="Times New Roman" w:hAnsi="Times New Roman" w:cs="Times New Roman"/>
                <w:color w:val="000000" w:themeColor="text1"/>
              </w:rPr>
              <w:t>4614</w:t>
            </w:r>
          </w:p>
        </w:tc>
      </w:tr>
    </w:tbl>
    <w:p w14:paraId="5E12E23C" w14:textId="77777777" w:rsidR="00ED1FE7" w:rsidRPr="005A434C" w:rsidRDefault="00ED1FE7" w:rsidP="00ED1FE7">
      <w:pPr>
        <w:rPr>
          <w:color w:val="000000" w:themeColor="text1"/>
          <w:lang w:eastAsia="en-US"/>
        </w:rPr>
      </w:pPr>
    </w:p>
    <w:p w14:paraId="298841EA" w14:textId="77777777" w:rsidR="00ED1FE7" w:rsidRPr="005A434C" w:rsidRDefault="00ED1FE7" w:rsidP="00ED1FE7">
      <w:pPr>
        <w:pStyle w:val="Caption"/>
        <w:keepNext/>
        <w:rPr>
          <w:color w:val="000000" w:themeColor="text1"/>
        </w:rPr>
      </w:pPr>
      <w:r w:rsidRPr="005A434C">
        <w:rPr>
          <w:color w:val="000000" w:themeColor="text1"/>
        </w:rPr>
        <w:t xml:space="preserve">Table 3:  </w:t>
      </w:r>
      <w:r w:rsidRPr="005A434C">
        <w:rPr>
          <w:b w:val="0"/>
          <w:color w:val="000000" w:themeColor="text1"/>
        </w:rPr>
        <w:t>Summary of Hydrograph Comparison</w:t>
      </w:r>
    </w:p>
    <w:tbl>
      <w:tblPr>
        <w:tblW w:w="8299" w:type="dxa"/>
        <w:jc w:val="center"/>
        <w:tblLayout w:type="fixed"/>
        <w:tblLook w:val="04A0" w:firstRow="1" w:lastRow="0" w:firstColumn="1" w:lastColumn="0" w:noHBand="0" w:noVBand="1"/>
      </w:tblPr>
      <w:tblGrid>
        <w:gridCol w:w="2085"/>
        <w:gridCol w:w="1444"/>
        <w:gridCol w:w="1590"/>
        <w:gridCol w:w="1590"/>
        <w:gridCol w:w="1590"/>
      </w:tblGrid>
      <w:tr w:rsidR="005A434C" w:rsidRPr="005A434C" w14:paraId="7B58DD9B" w14:textId="77777777" w:rsidTr="00EC628C">
        <w:trPr>
          <w:trHeight w:val="611"/>
          <w:jc w:val="center"/>
        </w:trPr>
        <w:tc>
          <w:tcPr>
            <w:tcW w:w="2085"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B556501"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lang w:eastAsia="en-US"/>
              </w:rPr>
            </w:pPr>
            <w:r w:rsidRPr="005A434C">
              <w:rPr>
                <w:rFonts w:ascii="Times New Roman" w:eastAsia="Times New Roman" w:hAnsi="Times New Roman" w:cs="Times New Roman"/>
                <w:b/>
                <w:color w:val="000000" w:themeColor="text1"/>
                <w:lang w:eastAsia="en-US"/>
              </w:rPr>
              <w:t>Statistic Measures</w:t>
            </w:r>
          </w:p>
        </w:tc>
        <w:tc>
          <w:tcPr>
            <w:tcW w:w="1444"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610BDA4"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lang w:eastAsia="en-US"/>
              </w:rPr>
            </w:pPr>
            <w:r w:rsidRPr="005A434C">
              <w:rPr>
                <w:rFonts w:ascii="Times New Roman" w:eastAsia="Times New Roman" w:hAnsi="Times New Roman" w:cs="Times New Roman"/>
                <w:b/>
                <w:color w:val="000000" w:themeColor="text1"/>
                <w:lang w:eastAsia="en-US"/>
              </w:rPr>
              <w:t>Junction #</w:t>
            </w:r>
          </w:p>
        </w:tc>
        <w:tc>
          <w:tcPr>
            <w:tcW w:w="1590"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B48142C"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lang w:eastAsia="en-US"/>
              </w:rPr>
            </w:pPr>
            <w:r w:rsidRPr="005A434C">
              <w:rPr>
                <w:rFonts w:ascii="Times New Roman" w:eastAsia="Times New Roman" w:hAnsi="Times New Roman" w:cs="Times New Roman"/>
                <w:b/>
                <w:color w:val="000000" w:themeColor="text1"/>
                <w:lang w:eastAsia="en-US"/>
              </w:rPr>
              <w:t>Stage IV</w:t>
            </w:r>
          </w:p>
        </w:tc>
        <w:tc>
          <w:tcPr>
            <w:tcW w:w="1590" w:type="dxa"/>
            <w:tcBorders>
              <w:top w:val="single" w:sz="8" w:space="0" w:color="auto"/>
              <w:left w:val="single" w:sz="8" w:space="0" w:color="auto"/>
              <w:bottom w:val="single" w:sz="4" w:space="0" w:color="auto"/>
              <w:right w:val="single" w:sz="8" w:space="0" w:color="auto"/>
            </w:tcBorders>
            <w:vAlign w:val="center"/>
          </w:tcPr>
          <w:p w14:paraId="673A9C6C"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lang w:eastAsia="en-US"/>
              </w:rPr>
            </w:pPr>
            <w:r w:rsidRPr="005A434C">
              <w:rPr>
                <w:rFonts w:ascii="Times New Roman" w:eastAsia="Times New Roman" w:hAnsi="Times New Roman" w:cs="Times New Roman"/>
                <w:b/>
                <w:color w:val="000000" w:themeColor="text1"/>
                <w:lang w:eastAsia="en-US"/>
              </w:rPr>
              <w:t>MRMS</w:t>
            </w:r>
          </w:p>
        </w:tc>
        <w:tc>
          <w:tcPr>
            <w:tcW w:w="1590"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E8FBD2A"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lang w:eastAsia="en-US"/>
              </w:rPr>
            </w:pPr>
            <w:r w:rsidRPr="005A434C">
              <w:rPr>
                <w:rFonts w:ascii="Times New Roman" w:eastAsia="Times New Roman" w:hAnsi="Times New Roman" w:cs="Times New Roman"/>
                <w:b/>
                <w:color w:val="000000" w:themeColor="text1"/>
                <w:lang w:eastAsia="en-US"/>
              </w:rPr>
              <w:t>Rain Gauge</w:t>
            </w:r>
          </w:p>
        </w:tc>
      </w:tr>
      <w:tr w:rsidR="005A434C" w:rsidRPr="005A434C" w14:paraId="6A58B007" w14:textId="77777777" w:rsidTr="00EC628C">
        <w:trPr>
          <w:trHeight w:val="304"/>
          <w:jc w:val="center"/>
        </w:trPr>
        <w:tc>
          <w:tcPr>
            <w:tcW w:w="2085" w:type="dxa"/>
            <w:vMerge w:val="restart"/>
            <w:tcBorders>
              <w:top w:val="nil"/>
              <w:left w:val="single" w:sz="8" w:space="0" w:color="auto"/>
              <w:bottom w:val="single" w:sz="8" w:space="0" w:color="000000"/>
              <w:right w:val="single" w:sz="8" w:space="0" w:color="auto"/>
            </w:tcBorders>
            <w:shd w:val="clear" w:color="auto" w:fill="auto"/>
            <w:vAlign w:val="center"/>
            <w:hideMark/>
          </w:tcPr>
          <w:p w14:paraId="1B3A6BFC" w14:textId="77777777" w:rsidR="00ED1FE7" w:rsidRPr="005A434C" w:rsidRDefault="00ED1FE7" w:rsidP="00EC628C">
            <w:pPr>
              <w:spacing w:after="0" w:line="240" w:lineRule="auto"/>
              <w:jc w:val="center"/>
              <w:rPr>
                <w:rFonts w:ascii="Times New Roman" w:eastAsia="Times New Roman" w:hAnsi="Times New Roman" w:cs="Times New Roman"/>
                <w:i/>
                <w:iCs/>
                <w:color w:val="000000" w:themeColor="text1"/>
                <w:lang w:eastAsia="en-US"/>
              </w:rPr>
            </w:pPr>
            <w:proofErr w:type="spellStart"/>
            <w:r w:rsidRPr="005A434C">
              <w:rPr>
                <w:rFonts w:ascii="Times New Roman" w:eastAsia="Times New Roman" w:hAnsi="Times New Roman" w:cs="Times New Roman"/>
                <w:i/>
                <w:iCs/>
                <w:color w:val="000000" w:themeColor="text1"/>
                <w:lang w:eastAsia="en-US"/>
              </w:rPr>
              <w:t>V</w:t>
            </w:r>
            <w:r w:rsidRPr="005A434C">
              <w:rPr>
                <w:rFonts w:ascii="Times New Roman" w:eastAsia="Times New Roman" w:hAnsi="Times New Roman" w:cs="Times New Roman"/>
                <w:i/>
                <w:iCs/>
                <w:color w:val="000000" w:themeColor="text1"/>
                <w:vertAlign w:val="subscript"/>
                <w:lang w:eastAsia="en-US"/>
              </w:rPr>
              <w:t>e</w:t>
            </w:r>
            <w:proofErr w:type="spellEnd"/>
          </w:p>
        </w:tc>
        <w:tc>
          <w:tcPr>
            <w:tcW w:w="1444" w:type="dxa"/>
            <w:tcBorders>
              <w:top w:val="nil"/>
              <w:left w:val="nil"/>
              <w:bottom w:val="single" w:sz="8" w:space="0" w:color="auto"/>
              <w:right w:val="single" w:sz="8" w:space="0" w:color="auto"/>
            </w:tcBorders>
            <w:shd w:val="clear" w:color="auto" w:fill="auto"/>
            <w:vAlign w:val="center"/>
            <w:hideMark/>
          </w:tcPr>
          <w:p w14:paraId="2B4D72F2"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1</w:t>
            </w:r>
          </w:p>
        </w:tc>
        <w:tc>
          <w:tcPr>
            <w:tcW w:w="1590" w:type="dxa"/>
            <w:tcBorders>
              <w:top w:val="nil"/>
              <w:left w:val="nil"/>
              <w:bottom w:val="single" w:sz="8" w:space="0" w:color="auto"/>
              <w:right w:val="single" w:sz="4" w:space="0" w:color="auto"/>
            </w:tcBorders>
            <w:shd w:val="clear" w:color="auto" w:fill="auto"/>
            <w:noWrap/>
            <w:vAlign w:val="center"/>
            <w:hideMark/>
          </w:tcPr>
          <w:p w14:paraId="553F83EE"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16%</w:t>
            </w:r>
          </w:p>
        </w:tc>
        <w:tc>
          <w:tcPr>
            <w:tcW w:w="1590" w:type="dxa"/>
            <w:tcBorders>
              <w:top w:val="single" w:sz="4" w:space="0" w:color="auto"/>
              <w:left w:val="single" w:sz="4" w:space="0" w:color="auto"/>
              <w:bottom w:val="single" w:sz="4" w:space="0" w:color="auto"/>
              <w:right w:val="single" w:sz="4" w:space="0" w:color="auto"/>
            </w:tcBorders>
            <w:vAlign w:val="center"/>
          </w:tcPr>
          <w:p w14:paraId="00B52F63"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-18%</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41E787FC"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-10%</w:t>
            </w:r>
          </w:p>
        </w:tc>
      </w:tr>
      <w:tr w:rsidR="005A434C" w:rsidRPr="005A434C" w14:paraId="461D765B" w14:textId="77777777" w:rsidTr="00EC628C">
        <w:trPr>
          <w:trHeight w:val="241"/>
          <w:jc w:val="center"/>
        </w:trPr>
        <w:tc>
          <w:tcPr>
            <w:tcW w:w="2085" w:type="dxa"/>
            <w:vMerge/>
            <w:tcBorders>
              <w:top w:val="nil"/>
              <w:left w:val="single" w:sz="8" w:space="0" w:color="auto"/>
              <w:bottom w:val="single" w:sz="8" w:space="0" w:color="000000"/>
              <w:right w:val="single" w:sz="8" w:space="0" w:color="auto"/>
            </w:tcBorders>
            <w:vAlign w:val="center"/>
            <w:hideMark/>
          </w:tcPr>
          <w:p w14:paraId="6765EDE8"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4C64D6AA"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2</w:t>
            </w:r>
          </w:p>
        </w:tc>
        <w:tc>
          <w:tcPr>
            <w:tcW w:w="1590" w:type="dxa"/>
            <w:tcBorders>
              <w:top w:val="nil"/>
              <w:left w:val="nil"/>
              <w:bottom w:val="single" w:sz="8" w:space="0" w:color="auto"/>
              <w:right w:val="single" w:sz="4" w:space="0" w:color="auto"/>
            </w:tcBorders>
            <w:shd w:val="clear" w:color="auto" w:fill="auto"/>
            <w:noWrap/>
            <w:vAlign w:val="center"/>
            <w:hideMark/>
          </w:tcPr>
          <w:p w14:paraId="538C1B7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38%</w:t>
            </w:r>
          </w:p>
        </w:tc>
        <w:tc>
          <w:tcPr>
            <w:tcW w:w="1590" w:type="dxa"/>
            <w:tcBorders>
              <w:top w:val="single" w:sz="4" w:space="0" w:color="auto"/>
              <w:left w:val="single" w:sz="4" w:space="0" w:color="auto"/>
              <w:bottom w:val="single" w:sz="4" w:space="0" w:color="auto"/>
              <w:right w:val="single" w:sz="4" w:space="0" w:color="auto"/>
            </w:tcBorders>
            <w:vAlign w:val="center"/>
          </w:tcPr>
          <w:p w14:paraId="41075B2F"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0%</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5241EC92"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9%</w:t>
            </w:r>
          </w:p>
        </w:tc>
      </w:tr>
      <w:tr w:rsidR="005A434C" w:rsidRPr="005A434C" w14:paraId="2D36D39E" w14:textId="77777777" w:rsidTr="00EC628C">
        <w:trPr>
          <w:trHeight w:val="304"/>
          <w:jc w:val="center"/>
        </w:trPr>
        <w:tc>
          <w:tcPr>
            <w:tcW w:w="2085" w:type="dxa"/>
            <w:vMerge/>
            <w:tcBorders>
              <w:top w:val="nil"/>
              <w:left w:val="single" w:sz="8" w:space="0" w:color="auto"/>
              <w:bottom w:val="single" w:sz="8" w:space="0" w:color="000000"/>
              <w:right w:val="single" w:sz="8" w:space="0" w:color="auto"/>
            </w:tcBorders>
            <w:vAlign w:val="center"/>
            <w:hideMark/>
          </w:tcPr>
          <w:p w14:paraId="73524850"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36AD1B4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3</w:t>
            </w:r>
          </w:p>
        </w:tc>
        <w:tc>
          <w:tcPr>
            <w:tcW w:w="1590" w:type="dxa"/>
            <w:tcBorders>
              <w:top w:val="nil"/>
              <w:left w:val="nil"/>
              <w:bottom w:val="single" w:sz="8" w:space="0" w:color="auto"/>
              <w:right w:val="single" w:sz="4" w:space="0" w:color="auto"/>
            </w:tcBorders>
            <w:shd w:val="clear" w:color="auto" w:fill="auto"/>
            <w:noWrap/>
            <w:vAlign w:val="center"/>
            <w:hideMark/>
          </w:tcPr>
          <w:p w14:paraId="29FD24BA"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23%</w:t>
            </w:r>
          </w:p>
        </w:tc>
        <w:tc>
          <w:tcPr>
            <w:tcW w:w="1590" w:type="dxa"/>
            <w:tcBorders>
              <w:top w:val="single" w:sz="4" w:space="0" w:color="auto"/>
              <w:left w:val="single" w:sz="4" w:space="0" w:color="auto"/>
              <w:bottom w:val="single" w:sz="4" w:space="0" w:color="auto"/>
              <w:right w:val="single" w:sz="4" w:space="0" w:color="auto"/>
            </w:tcBorders>
            <w:vAlign w:val="center"/>
          </w:tcPr>
          <w:p w14:paraId="6F76BF8C"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-8%</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399F3EBE"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0%</w:t>
            </w:r>
          </w:p>
        </w:tc>
      </w:tr>
      <w:tr w:rsidR="005A434C" w:rsidRPr="005A434C" w14:paraId="45863B04" w14:textId="77777777" w:rsidTr="00EC628C">
        <w:trPr>
          <w:trHeight w:val="67"/>
          <w:jc w:val="center"/>
        </w:trPr>
        <w:tc>
          <w:tcPr>
            <w:tcW w:w="2085" w:type="dxa"/>
            <w:vMerge/>
            <w:tcBorders>
              <w:top w:val="nil"/>
              <w:left w:val="single" w:sz="8" w:space="0" w:color="auto"/>
              <w:bottom w:val="single" w:sz="8" w:space="0" w:color="000000"/>
              <w:right w:val="single" w:sz="8" w:space="0" w:color="auto"/>
            </w:tcBorders>
            <w:vAlign w:val="center"/>
            <w:hideMark/>
          </w:tcPr>
          <w:p w14:paraId="2B613103"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4AA2070C"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4</w:t>
            </w:r>
          </w:p>
        </w:tc>
        <w:tc>
          <w:tcPr>
            <w:tcW w:w="1590" w:type="dxa"/>
            <w:tcBorders>
              <w:top w:val="nil"/>
              <w:left w:val="nil"/>
              <w:bottom w:val="single" w:sz="8" w:space="0" w:color="auto"/>
              <w:right w:val="single" w:sz="4" w:space="0" w:color="auto"/>
            </w:tcBorders>
            <w:shd w:val="clear" w:color="auto" w:fill="auto"/>
            <w:noWrap/>
            <w:vAlign w:val="center"/>
            <w:hideMark/>
          </w:tcPr>
          <w:p w14:paraId="44F531B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28%</w:t>
            </w:r>
          </w:p>
        </w:tc>
        <w:tc>
          <w:tcPr>
            <w:tcW w:w="1590" w:type="dxa"/>
            <w:tcBorders>
              <w:top w:val="single" w:sz="4" w:space="0" w:color="auto"/>
              <w:left w:val="single" w:sz="4" w:space="0" w:color="auto"/>
              <w:bottom w:val="single" w:sz="4" w:space="0" w:color="auto"/>
              <w:right w:val="single" w:sz="4" w:space="0" w:color="auto"/>
            </w:tcBorders>
            <w:vAlign w:val="center"/>
          </w:tcPr>
          <w:p w14:paraId="0D81624C"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-5%</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37A4BA27"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3%</w:t>
            </w:r>
          </w:p>
        </w:tc>
      </w:tr>
      <w:tr w:rsidR="005A434C" w:rsidRPr="005A434C" w14:paraId="48813A0E" w14:textId="77777777" w:rsidTr="00EC628C">
        <w:trPr>
          <w:trHeight w:val="313"/>
          <w:jc w:val="center"/>
        </w:trPr>
        <w:tc>
          <w:tcPr>
            <w:tcW w:w="2085" w:type="dxa"/>
            <w:vMerge w:val="restart"/>
            <w:tcBorders>
              <w:top w:val="nil"/>
              <w:left w:val="single" w:sz="8" w:space="0" w:color="auto"/>
              <w:bottom w:val="single" w:sz="8" w:space="0" w:color="000000"/>
              <w:right w:val="single" w:sz="8" w:space="0" w:color="auto"/>
            </w:tcBorders>
            <w:shd w:val="clear" w:color="auto" w:fill="auto"/>
            <w:vAlign w:val="center"/>
            <w:hideMark/>
          </w:tcPr>
          <w:p w14:paraId="4992E1EB" w14:textId="77777777" w:rsidR="00ED1FE7" w:rsidRPr="005A434C" w:rsidRDefault="00ED1FE7" w:rsidP="00EC628C">
            <w:pPr>
              <w:spacing w:after="0" w:line="240" w:lineRule="auto"/>
              <w:jc w:val="center"/>
              <w:rPr>
                <w:rFonts w:ascii="Times New Roman" w:eastAsia="Times New Roman" w:hAnsi="Times New Roman" w:cs="Times New Roman"/>
                <w:i/>
                <w:iCs/>
                <w:color w:val="000000" w:themeColor="text1"/>
                <w:lang w:eastAsia="en-US"/>
              </w:rPr>
            </w:pPr>
            <w:proofErr w:type="spellStart"/>
            <w:r w:rsidRPr="005A434C">
              <w:rPr>
                <w:rFonts w:ascii="Times New Roman" w:eastAsia="Times New Roman" w:hAnsi="Times New Roman" w:cs="Times New Roman"/>
                <w:i/>
                <w:iCs/>
                <w:color w:val="000000" w:themeColor="text1"/>
                <w:lang w:eastAsia="en-US"/>
              </w:rPr>
              <w:t>P</w:t>
            </w:r>
            <w:r w:rsidRPr="005A434C">
              <w:rPr>
                <w:rFonts w:ascii="Times New Roman" w:eastAsia="Times New Roman" w:hAnsi="Times New Roman" w:cs="Times New Roman"/>
                <w:i/>
                <w:iCs/>
                <w:color w:val="000000" w:themeColor="text1"/>
                <w:vertAlign w:val="subscript"/>
                <w:lang w:eastAsia="en-US"/>
              </w:rPr>
              <w:t>e</w:t>
            </w:r>
            <w:proofErr w:type="spellEnd"/>
          </w:p>
        </w:tc>
        <w:tc>
          <w:tcPr>
            <w:tcW w:w="1444" w:type="dxa"/>
            <w:tcBorders>
              <w:top w:val="nil"/>
              <w:left w:val="nil"/>
              <w:bottom w:val="single" w:sz="8" w:space="0" w:color="auto"/>
              <w:right w:val="single" w:sz="8" w:space="0" w:color="auto"/>
            </w:tcBorders>
            <w:shd w:val="clear" w:color="auto" w:fill="auto"/>
            <w:vAlign w:val="center"/>
            <w:hideMark/>
          </w:tcPr>
          <w:p w14:paraId="22F1C991"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1</w:t>
            </w:r>
          </w:p>
        </w:tc>
        <w:tc>
          <w:tcPr>
            <w:tcW w:w="1590" w:type="dxa"/>
            <w:tcBorders>
              <w:top w:val="nil"/>
              <w:left w:val="nil"/>
              <w:bottom w:val="single" w:sz="8" w:space="0" w:color="auto"/>
              <w:right w:val="single" w:sz="4" w:space="0" w:color="auto"/>
            </w:tcBorders>
            <w:shd w:val="clear" w:color="auto" w:fill="auto"/>
            <w:noWrap/>
            <w:vAlign w:val="center"/>
            <w:hideMark/>
          </w:tcPr>
          <w:p w14:paraId="30CE874F"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30%</w:t>
            </w:r>
          </w:p>
        </w:tc>
        <w:tc>
          <w:tcPr>
            <w:tcW w:w="1590" w:type="dxa"/>
            <w:tcBorders>
              <w:top w:val="single" w:sz="4" w:space="0" w:color="auto"/>
              <w:left w:val="single" w:sz="4" w:space="0" w:color="auto"/>
              <w:bottom w:val="single" w:sz="4" w:space="0" w:color="auto"/>
              <w:right w:val="single" w:sz="4" w:space="0" w:color="auto"/>
            </w:tcBorders>
            <w:vAlign w:val="center"/>
          </w:tcPr>
          <w:p w14:paraId="7E29AE0C"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-5%</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20070616"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3%</w:t>
            </w:r>
          </w:p>
        </w:tc>
      </w:tr>
      <w:tr w:rsidR="005A434C" w:rsidRPr="005A434C" w14:paraId="3A5AF2C9" w14:textId="77777777" w:rsidTr="00EC628C">
        <w:trPr>
          <w:trHeight w:val="259"/>
          <w:jc w:val="center"/>
        </w:trPr>
        <w:tc>
          <w:tcPr>
            <w:tcW w:w="2085" w:type="dxa"/>
            <w:vMerge/>
            <w:tcBorders>
              <w:top w:val="nil"/>
              <w:left w:val="single" w:sz="8" w:space="0" w:color="auto"/>
              <w:bottom w:val="single" w:sz="8" w:space="0" w:color="000000"/>
              <w:right w:val="single" w:sz="8" w:space="0" w:color="auto"/>
            </w:tcBorders>
            <w:vAlign w:val="center"/>
            <w:hideMark/>
          </w:tcPr>
          <w:p w14:paraId="209D108B"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449055B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2</w:t>
            </w:r>
          </w:p>
        </w:tc>
        <w:tc>
          <w:tcPr>
            <w:tcW w:w="1590" w:type="dxa"/>
            <w:tcBorders>
              <w:top w:val="nil"/>
              <w:left w:val="nil"/>
              <w:bottom w:val="single" w:sz="8" w:space="0" w:color="auto"/>
              <w:right w:val="single" w:sz="4" w:space="0" w:color="auto"/>
            </w:tcBorders>
            <w:shd w:val="clear" w:color="auto" w:fill="auto"/>
            <w:noWrap/>
            <w:vAlign w:val="center"/>
            <w:hideMark/>
          </w:tcPr>
          <w:p w14:paraId="70358102"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74%</w:t>
            </w:r>
          </w:p>
        </w:tc>
        <w:tc>
          <w:tcPr>
            <w:tcW w:w="1590" w:type="dxa"/>
            <w:tcBorders>
              <w:top w:val="single" w:sz="4" w:space="0" w:color="auto"/>
              <w:left w:val="single" w:sz="4" w:space="0" w:color="auto"/>
              <w:bottom w:val="single" w:sz="4" w:space="0" w:color="auto"/>
              <w:right w:val="single" w:sz="4" w:space="0" w:color="auto"/>
            </w:tcBorders>
            <w:vAlign w:val="center"/>
          </w:tcPr>
          <w:p w14:paraId="4FA30BA8"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40%</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3D031575"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53%</w:t>
            </w:r>
          </w:p>
        </w:tc>
      </w:tr>
      <w:tr w:rsidR="005A434C" w:rsidRPr="005A434C" w14:paraId="6D3BF9B4" w14:textId="77777777" w:rsidTr="00EC628C">
        <w:trPr>
          <w:trHeight w:val="322"/>
          <w:jc w:val="center"/>
        </w:trPr>
        <w:tc>
          <w:tcPr>
            <w:tcW w:w="2085" w:type="dxa"/>
            <w:vMerge/>
            <w:tcBorders>
              <w:top w:val="nil"/>
              <w:left w:val="single" w:sz="8" w:space="0" w:color="auto"/>
              <w:bottom w:val="single" w:sz="8" w:space="0" w:color="000000"/>
              <w:right w:val="single" w:sz="8" w:space="0" w:color="auto"/>
            </w:tcBorders>
            <w:vAlign w:val="center"/>
            <w:hideMark/>
          </w:tcPr>
          <w:p w14:paraId="4E20D539"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5CA0BB21"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3</w:t>
            </w:r>
          </w:p>
        </w:tc>
        <w:tc>
          <w:tcPr>
            <w:tcW w:w="1590" w:type="dxa"/>
            <w:tcBorders>
              <w:top w:val="nil"/>
              <w:left w:val="nil"/>
              <w:bottom w:val="single" w:sz="8" w:space="0" w:color="auto"/>
              <w:right w:val="single" w:sz="4" w:space="0" w:color="auto"/>
            </w:tcBorders>
            <w:shd w:val="clear" w:color="auto" w:fill="auto"/>
            <w:noWrap/>
            <w:vAlign w:val="center"/>
            <w:hideMark/>
          </w:tcPr>
          <w:p w14:paraId="1D37CF83"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2%</w:t>
            </w:r>
          </w:p>
        </w:tc>
        <w:tc>
          <w:tcPr>
            <w:tcW w:w="1590" w:type="dxa"/>
            <w:tcBorders>
              <w:top w:val="single" w:sz="4" w:space="0" w:color="auto"/>
              <w:left w:val="single" w:sz="4" w:space="0" w:color="auto"/>
              <w:bottom w:val="single" w:sz="4" w:space="0" w:color="auto"/>
              <w:right w:val="single" w:sz="4" w:space="0" w:color="auto"/>
            </w:tcBorders>
            <w:vAlign w:val="center"/>
          </w:tcPr>
          <w:p w14:paraId="012084FF"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-8%</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579AEB26"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-7%</w:t>
            </w:r>
          </w:p>
        </w:tc>
      </w:tr>
      <w:tr w:rsidR="005A434C" w:rsidRPr="005A434C" w14:paraId="5174DE17" w14:textId="77777777" w:rsidTr="00EC628C">
        <w:trPr>
          <w:trHeight w:val="259"/>
          <w:jc w:val="center"/>
        </w:trPr>
        <w:tc>
          <w:tcPr>
            <w:tcW w:w="2085" w:type="dxa"/>
            <w:vMerge/>
            <w:tcBorders>
              <w:top w:val="nil"/>
              <w:left w:val="single" w:sz="8" w:space="0" w:color="auto"/>
              <w:bottom w:val="single" w:sz="8" w:space="0" w:color="000000"/>
              <w:right w:val="single" w:sz="8" w:space="0" w:color="auto"/>
            </w:tcBorders>
            <w:vAlign w:val="center"/>
            <w:hideMark/>
          </w:tcPr>
          <w:p w14:paraId="30E75F16"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373789A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4</w:t>
            </w:r>
          </w:p>
        </w:tc>
        <w:tc>
          <w:tcPr>
            <w:tcW w:w="1590" w:type="dxa"/>
            <w:tcBorders>
              <w:top w:val="nil"/>
              <w:left w:val="nil"/>
              <w:bottom w:val="single" w:sz="8" w:space="0" w:color="auto"/>
              <w:right w:val="single" w:sz="4" w:space="0" w:color="auto"/>
            </w:tcBorders>
            <w:shd w:val="clear" w:color="auto" w:fill="auto"/>
            <w:noWrap/>
            <w:vAlign w:val="center"/>
            <w:hideMark/>
          </w:tcPr>
          <w:p w14:paraId="68A8FAD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21%</w:t>
            </w:r>
          </w:p>
        </w:tc>
        <w:tc>
          <w:tcPr>
            <w:tcW w:w="1590" w:type="dxa"/>
            <w:tcBorders>
              <w:top w:val="single" w:sz="4" w:space="0" w:color="auto"/>
              <w:left w:val="single" w:sz="4" w:space="0" w:color="auto"/>
              <w:bottom w:val="single" w:sz="4" w:space="0" w:color="auto"/>
              <w:right w:val="single" w:sz="4" w:space="0" w:color="auto"/>
            </w:tcBorders>
            <w:vAlign w:val="center"/>
          </w:tcPr>
          <w:p w14:paraId="35AC4A99"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10%</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2DB69B6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11%</w:t>
            </w:r>
          </w:p>
        </w:tc>
      </w:tr>
      <w:tr w:rsidR="005A434C" w:rsidRPr="005A434C" w14:paraId="25C116A6" w14:textId="77777777" w:rsidTr="00EC628C">
        <w:trPr>
          <w:trHeight w:val="349"/>
          <w:jc w:val="center"/>
        </w:trPr>
        <w:tc>
          <w:tcPr>
            <w:tcW w:w="2085" w:type="dxa"/>
            <w:vMerge w:val="restart"/>
            <w:tcBorders>
              <w:top w:val="nil"/>
              <w:left w:val="single" w:sz="8" w:space="0" w:color="auto"/>
              <w:bottom w:val="single" w:sz="8" w:space="0" w:color="000000"/>
              <w:right w:val="single" w:sz="8" w:space="0" w:color="auto"/>
            </w:tcBorders>
            <w:shd w:val="clear" w:color="auto" w:fill="auto"/>
            <w:vAlign w:val="center"/>
            <w:hideMark/>
          </w:tcPr>
          <w:p w14:paraId="0B78F51F" w14:textId="77777777" w:rsidR="00ED1FE7" w:rsidRPr="005A434C" w:rsidRDefault="00ED1FE7" w:rsidP="00EC628C">
            <w:pPr>
              <w:spacing w:after="0" w:line="240" w:lineRule="auto"/>
              <w:jc w:val="center"/>
              <w:rPr>
                <w:rFonts w:ascii="Times New Roman" w:eastAsia="Times New Roman" w:hAnsi="Times New Roman" w:cs="Times New Roman"/>
                <w:i/>
                <w:iCs/>
                <w:color w:val="000000" w:themeColor="text1"/>
                <w:lang w:eastAsia="en-US"/>
              </w:rPr>
            </w:pPr>
            <w:r w:rsidRPr="005A434C">
              <w:rPr>
                <w:rFonts w:ascii="Times New Roman" w:hAnsi="Times New Roman" w:cs="Times New Roman"/>
                <w:i/>
                <w:iCs/>
                <w:color w:val="000000" w:themeColor="text1"/>
              </w:rPr>
              <w:t>RMSE (m</w:t>
            </w:r>
            <w:r w:rsidRPr="005A434C">
              <w:rPr>
                <w:rFonts w:ascii="Times New Roman" w:hAnsi="Times New Roman" w:cs="Times New Roman"/>
                <w:i/>
                <w:iCs/>
                <w:color w:val="000000" w:themeColor="text1"/>
                <w:vertAlign w:val="superscript"/>
              </w:rPr>
              <w:t>3</w:t>
            </w:r>
            <w:r w:rsidRPr="005A434C">
              <w:rPr>
                <w:rFonts w:ascii="Times New Roman" w:hAnsi="Times New Roman" w:cs="Times New Roman"/>
                <w:i/>
                <w:iCs/>
                <w:color w:val="000000" w:themeColor="text1"/>
              </w:rPr>
              <w:t>/s)</w:t>
            </w:r>
          </w:p>
        </w:tc>
        <w:tc>
          <w:tcPr>
            <w:tcW w:w="1444" w:type="dxa"/>
            <w:tcBorders>
              <w:top w:val="nil"/>
              <w:left w:val="nil"/>
              <w:bottom w:val="single" w:sz="8" w:space="0" w:color="auto"/>
              <w:right w:val="single" w:sz="8" w:space="0" w:color="auto"/>
            </w:tcBorders>
            <w:shd w:val="clear" w:color="auto" w:fill="auto"/>
            <w:vAlign w:val="center"/>
            <w:hideMark/>
          </w:tcPr>
          <w:p w14:paraId="3A6054CB"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1</w:t>
            </w:r>
          </w:p>
        </w:tc>
        <w:tc>
          <w:tcPr>
            <w:tcW w:w="1590" w:type="dxa"/>
            <w:tcBorders>
              <w:top w:val="nil"/>
              <w:left w:val="nil"/>
              <w:bottom w:val="single" w:sz="8" w:space="0" w:color="auto"/>
              <w:right w:val="single" w:sz="4" w:space="0" w:color="auto"/>
            </w:tcBorders>
            <w:shd w:val="clear" w:color="auto" w:fill="auto"/>
            <w:noWrap/>
            <w:vAlign w:val="center"/>
            <w:hideMark/>
          </w:tcPr>
          <w:p w14:paraId="1CA1C1DF"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33</w:t>
            </w:r>
          </w:p>
        </w:tc>
        <w:tc>
          <w:tcPr>
            <w:tcW w:w="1590" w:type="dxa"/>
            <w:tcBorders>
              <w:top w:val="single" w:sz="4" w:space="0" w:color="auto"/>
              <w:left w:val="single" w:sz="4" w:space="0" w:color="auto"/>
              <w:bottom w:val="single" w:sz="4" w:space="0" w:color="auto"/>
              <w:right w:val="single" w:sz="4" w:space="0" w:color="auto"/>
            </w:tcBorders>
            <w:vAlign w:val="center"/>
          </w:tcPr>
          <w:p w14:paraId="04973E7D"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19</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3944F6E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17</w:t>
            </w:r>
          </w:p>
        </w:tc>
      </w:tr>
      <w:tr w:rsidR="005A434C" w:rsidRPr="005A434C" w14:paraId="0E9DDE28" w14:textId="77777777" w:rsidTr="00EC628C">
        <w:trPr>
          <w:trHeight w:val="331"/>
          <w:jc w:val="center"/>
        </w:trPr>
        <w:tc>
          <w:tcPr>
            <w:tcW w:w="2085" w:type="dxa"/>
            <w:vMerge/>
            <w:tcBorders>
              <w:top w:val="nil"/>
              <w:left w:val="single" w:sz="8" w:space="0" w:color="auto"/>
              <w:bottom w:val="single" w:sz="8" w:space="0" w:color="000000"/>
              <w:right w:val="single" w:sz="8" w:space="0" w:color="auto"/>
            </w:tcBorders>
            <w:vAlign w:val="center"/>
            <w:hideMark/>
          </w:tcPr>
          <w:p w14:paraId="7B8E9526"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27FCD183"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2</w:t>
            </w:r>
          </w:p>
        </w:tc>
        <w:tc>
          <w:tcPr>
            <w:tcW w:w="1590" w:type="dxa"/>
            <w:tcBorders>
              <w:top w:val="nil"/>
              <w:left w:val="nil"/>
              <w:bottom w:val="single" w:sz="8" w:space="0" w:color="auto"/>
              <w:right w:val="single" w:sz="4" w:space="0" w:color="auto"/>
            </w:tcBorders>
            <w:shd w:val="clear" w:color="auto" w:fill="auto"/>
            <w:noWrap/>
            <w:vAlign w:val="center"/>
            <w:hideMark/>
          </w:tcPr>
          <w:p w14:paraId="28FE4810"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141</w:t>
            </w:r>
          </w:p>
        </w:tc>
        <w:tc>
          <w:tcPr>
            <w:tcW w:w="1590" w:type="dxa"/>
            <w:tcBorders>
              <w:top w:val="single" w:sz="4" w:space="0" w:color="auto"/>
              <w:left w:val="single" w:sz="4" w:space="0" w:color="auto"/>
              <w:bottom w:val="single" w:sz="4" w:space="0" w:color="auto"/>
              <w:right w:val="single" w:sz="4" w:space="0" w:color="auto"/>
            </w:tcBorders>
            <w:vAlign w:val="center"/>
          </w:tcPr>
          <w:p w14:paraId="3E1F4D81"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61</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51ED1079"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82</w:t>
            </w:r>
          </w:p>
        </w:tc>
      </w:tr>
      <w:tr w:rsidR="005A434C" w:rsidRPr="005A434C" w14:paraId="0AA99503" w14:textId="77777777" w:rsidTr="00EC628C">
        <w:trPr>
          <w:trHeight w:val="340"/>
          <w:jc w:val="center"/>
        </w:trPr>
        <w:tc>
          <w:tcPr>
            <w:tcW w:w="2085" w:type="dxa"/>
            <w:vMerge/>
            <w:tcBorders>
              <w:top w:val="nil"/>
              <w:left w:val="single" w:sz="8" w:space="0" w:color="auto"/>
              <w:bottom w:val="single" w:sz="8" w:space="0" w:color="000000"/>
              <w:right w:val="single" w:sz="8" w:space="0" w:color="auto"/>
            </w:tcBorders>
            <w:vAlign w:val="center"/>
            <w:hideMark/>
          </w:tcPr>
          <w:p w14:paraId="59606318"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61C68342"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3</w:t>
            </w:r>
          </w:p>
        </w:tc>
        <w:tc>
          <w:tcPr>
            <w:tcW w:w="1590" w:type="dxa"/>
            <w:tcBorders>
              <w:top w:val="nil"/>
              <w:left w:val="nil"/>
              <w:bottom w:val="single" w:sz="8" w:space="0" w:color="auto"/>
              <w:right w:val="single" w:sz="4" w:space="0" w:color="auto"/>
            </w:tcBorders>
            <w:shd w:val="clear" w:color="auto" w:fill="auto"/>
            <w:noWrap/>
            <w:vAlign w:val="center"/>
            <w:hideMark/>
          </w:tcPr>
          <w:p w14:paraId="17A65844"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164</w:t>
            </w:r>
          </w:p>
        </w:tc>
        <w:tc>
          <w:tcPr>
            <w:tcW w:w="1590" w:type="dxa"/>
            <w:tcBorders>
              <w:top w:val="single" w:sz="4" w:space="0" w:color="auto"/>
              <w:left w:val="single" w:sz="4" w:space="0" w:color="auto"/>
              <w:bottom w:val="single" w:sz="4" w:space="0" w:color="auto"/>
              <w:right w:val="single" w:sz="4" w:space="0" w:color="auto"/>
            </w:tcBorders>
            <w:vAlign w:val="center"/>
          </w:tcPr>
          <w:p w14:paraId="6394E1A6"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71</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61A178F1"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91</w:t>
            </w:r>
          </w:p>
        </w:tc>
      </w:tr>
      <w:tr w:rsidR="005A434C" w:rsidRPr="005A434C" w14:paraId="38EB94AC" w14:textId="77777777" w:rsidTr="00EC628C">
        <w:trPr>
          <w:trHeight w:val="349"/>
          <w:jc w:val="center"/>
        </w:trPr>
        <w:tc>
          <w:tcPr>
            <w:tcW w:w="2085" w:type="dxa"/>
            <w:vMerge/>
            <w:tcBorders>
              <w:top w:val="nil"/>
              <w:left w:val="single" w:sz="8" w:space="0" w:color="auto"/>
              <w:bottom w:val="single" w:sz="8" w:space="0" w:color="000000"/>
              <w:right w:val="single" w:sz="8" w:space="0" w:color="auto"/>
            </w:tcBorders>
            <w:vAlign w:val="center"/>
            <w:hideMark/>
          </w:tcPr>
          <w:p w14:paraId="26C6574D"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220FFC31"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4</w:t>
            </w:r>
          </w:p>
        </w:tc>
        <w:tc>
          <w:tcPr>
            <w:tcW w:w="1590" w:type="dxa"/>
            <w:tcBorders>
              <w:top w:val="nil"/>
              <w:left w:val="nil"/>
              <w:bottom w:val="single" w:sz="8" w:space="0" w:color="auto"/>
              <w:right w:val="single" w:sz="4" w:space="0" w:color="auto"/>
            </w:tcBorders>
            <w:shd w:val="clear" w:color="auto" w:fill="auto"/>
            <w:noWrap/>
            <w:vAlign w:val="center"/>
            <w:hideMark/>
          </w:tcPr>
          <w:p w14:paraId="5A4AA7C2"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220</w:t>
            </w:r>
          </w:p>
        </w:tc>
        <w:tc>
          <w:tcPr>
            <w:tcW w:w="1590" w:type="dxa"/>
            <w:tcBorders>
              <w:top w:val="single" w:sz="4" w:space="0" w:color="auto"/>
              <w:left w:val="single" w:sz="4" w:space="0" w:color="auto"/>
              <w:bottom w:val="single" w:sz="4" w:space="0" w:color="auto"/>
              <w:right w:val="single" w:sz="4" w:space="0" w:color="auto"/>
            </w:tcBorders>
            <w:vAlign w:val="center"/>
          </w:tcPr>
          <w:p w14:paraId="7D12B402"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90</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5190BE91"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82</w:t>
            </w:r>
          </w:p>
        </w:tc>
      </w:tr>
      <w:tr w:rsidR="005A434C" w:rsidRPr="005A434C" w14:paraId="1EA1D317" w14:textId="77777777" w:rsidTr="00EC628C">
        <w:trPr>
          <w:trHeight w:val="340"/>
          <w:jc w:val="center"/>
        </w:trPr>
        <w:tc>
          <w:tcPr>
            <w:tcW w:w="2085" w:type="dxa"/>
            <w:vMerge w:val="restart"/>
            <w:tcBorders>
              <w:top w:val="nil"/>
              <w:left w:val="single" w:sz="8" w:space="0" w:color="auto"/>
              <w:bottom w:val="single" w:sz="8" w:space="0" w:color="000000"/>
              <w:right w:val="single" w:sz="8" w:space="0" w:color="auto"/>
            </w:tcBorders>
            <w:shd w:val="clear" w:color="auto" w:fill="auto"/>
            <w:vAlign w:val="center"/>
            <w:hideMark/>
          </w:tcPr>
          <w:p w14:paraId="40B355B6" w14:textId="77777777" w:rsidR="00ED1FE7" w:rsidRPr="005A434C" w:rsidRDefault="00ED1FE7" w:rsidP="00EC628C">
            <w:pPr>
              <w:spacing w:after="0" w:line="240" w:lineRule="auto"/>
              <w:jc w:val="center"/>
              <w:rPr>
                <w:rFonts w:ascii="Times New Roman" w:eastAsia="Times New Roman" w:hAnsi="Times New Roman" w:cs="Times New Roman"/>
                <w:i/>
                <w:iCs/>
                <w:color w:val="000000" w:themeColor="text1"/>
                <w:lang w:eastAsia="en-US"/>
              </w:rPr>
            </w:pPr>
            <w:r w:rsidRPr="005A434C">
              <w:rPr>
                <w:rFonts w:ascii="Times New Roman" w:eastAsia="Times New Roman" w:hAnsi="Times New Roman" w:cs="Times New Roman"/>
                <w:i/>
                <w:iCs/>
                <w:color w:val="000000" w:themeColor="text1"/>
                <w:lang w:eastAsia="en-US"/>
              </w:rPr>
              <w:t>NSE</w:t>
            </w:r>
          </w:p>
        </w:tc>
        <w:tc>
          <w:tcPr>
            <w:tcW w:w="1444" w:type="dxa"/>
            <w:tcBorders>
              <w:top w:val="nil"/>
              <w:left w:val="nil"/>
              <w:bottom w:val="single" w:sz="8" w:space="0" w:color="auto"/>
              <w:right w:val="single" w:sz="8" w:space="0" w:color="auto"/>
            </w:tcBorders>
            <w:shd w:val="clear" w:color="auto" w:fill="auto"/>
            <w:vAlign w:val="center"/>
            <w:hideMark/>
          </w:tcPr>
          <w:p w14:paraId="3AEC0F0B"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1</w:t>
            </w:r>
          </w:p>
        </w:tc>
        <w:tc>
          <w:tcPr>
            <w:tcW w:w="1590" w:type="dxa"/>
            <w:tcBorders>
              <w:top w:val="nil"/>
              <w:left w:val="nil"/>
              <w:bottom w:val="single" w:sz="8" w:space="0" w:color="auto"/>
              <w:right w:val="single" w:sz="4" w:space="0" w:color="auto"/>
            </w:tcBorders>
            <w:shd w:val="clear" w:color="auto" w:fill="auto"/>
            <w:noWrap/>
            <w:vAlign w:val="center"/>
            <w:hideMark/>
          </w:tcPr>
          <w:p w14:paraId="0D09F05E"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0.68</w:t>
            </w:r>
          </w:p>
        </w:tc>
        <w:tc>
          <w:tcPr>
            <w:tcW w:w="1590" w:type="dxa"/>
            <w:tcBorders>
              <w:top w:val="single" w:sz="4" w:space="0" w:color="auto"/>
              <w:left w:val="single" w:sz="4" w:space="0" w:color="auto"/>
              <w:bottom w:val="single" w:sz="4" w:space="0" w:color="auto"/>
              <w:right w:val="single" w:sz="4" w:space="0" w:color="auto"/>
            </w:tcBorders>
            <w:vAlign w:val="center"/>
          </w:tcPr>
          <w:p w14:paraId="5156F1AE"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0.89</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0F828E82"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0.91</w:t>
            </w:r>
          </w:p>
        </w:tc>
      </w:tr>
      <w:tr w:rsidR="005A434C" w:rsidRPr="005A434C" w14:paraId="0A859B7C" w14:textId="77777777" w:rsidTr="00EC628C">
        <w:trPr>
          <w:trHeight w:val="241"/>
          <w:jc w:val="center"/>
        </w:trPr>
        <w:tc>
          <w:tcPr>
            <w:tcW w:w="2085" w:type="dxa"/>
            <w:vMerge/>
            <w:tcBorders>
              <w:top w:val="nil"/>
              <w:left w:val="single" w:sz="8" w:space="0" w:color="auto"/>
              <w:bottom w:val="single" w:sz="8" w:space="0" w:color="000000"/>
              <w:right w:val="single" w:sz="8" w:space="0" w:color="auto"/>
            </w:tcBorders>
            <w:vAlign w:val="center"/>
            <w:hideMark/>
          </w:tcPr>
          <w:p w14:paraId="412BE63B"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4C2C4D35"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2</w:t>
            </w:r>
          </w:p>
        </w:tc>
        <w:tc>
          <w:tcPr>
            <w:tcW w:w="1590" w:type="dxa"/>
            <w:tcBorders>
              <w:top w:val="nil"/>
              <w:left w:val="nil"/>
              <w:bottom w:val="single" w:sz="8" w:space="0" w:color="auto"/>
              <w:right w:val="single" w:sz="4" w:space="0" w:color="auto"/>
            </w:tcBorders>
            <w:shd w:val="clear" w:color="auto" w:fill="auto"/>
            <w:noWrap/>
            <w:vAlign w:val="center"/>
            <w:hideMark/>
          </w:tcPr>
          <w:p w14:paraId="5A9ADA0C"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0.15</w:t>
            </w:r>
          </w:p>
        </w:tc>
        <w:tc>
          <w:tcPr>
            <w:tcW w:w="1590" w:type="dxa"/>
            <w:tcBorders>
              <w:top w:val="single" w:sz="4" w:space="0" w:color="auto"/>
              <w:left w:val="single" w:sz="4" w:space="0" w:color="auto"/>
              <w:bottom w:val="single" w:sz="4" w:space="0" w:color="auto"/>
              <w:right w:val="single" w:sz="4" w:space="0" w:color="auto"/>
            </w:tcBorders>
            <w:vAlign w:val="center"/>
          </w:tcPr>
          <w:p w14:paraId="01ABD881"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0.84</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389D6DAF"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0.71</w:t>
            </w:r>
          </w:p>
        </w:tc>
      </w:tr>
      <w:tr w:rsidR="005A434C" w:rsidRPr="005A434C" w14:paraId="045997F9" w14:textId="77777777" w:rsidTr="00EC628C">
        <w:trPr>
          <w:trHeight w:val="358"/>
          <w:jc w:val="center"/>
        </w:trPr>
        <w:tc>
          <w:tcPr>
            <w:tcW w:w="2085" w:type="dxa"/>
            <w:vMerge/>
            <w:tcBorders>
              <w:top w:val="nil"/>
              <w:left w:val="single" w:sz="8" w:space="0" w:color="auto"/>
              <w:bottom w:val="single" w:sz="8" w:space="0" w:color="000000"/>
              <w:right w:val="single" w:sz="8" w:space="0" w:color="auto"/>
            </w:tcBorders>
            <w:vAlign w:val="center"/>
            <w:hideMark/>
          </w:tcPr>
          <w:p w14:paraId="42AAA469"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27722B1C"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3</w:t>
            </w:r>
          </w:p>
        </w:tc>
        <w:tc>
          <w:tcPr>
            <w:tcW w:w="1590" w:type="dxa"/>
            <w:tcBorders>
              <w:top w:val="nil"/>
              <w:left w:val="nil"/>
              <w:bottom w:val="single" w:sz="8" w:space="0" w:color="auto"/>
              <w:right w:val="single" w:sz="4" w:space="0" w:color="auto"/>
            </w:tcBorders>
            <w:shd w:val="clear" w:color="auto" w:fill="auto"/>
            <w:noWrap/>
            <w:vAlign w:val="center"/>
            <w:hideMark/>
          </w:tcPr>
          <w:p w14:paraId="61EC9847"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0.78</w:t>
            </w:r>
          </w:p>
        </w:tc>
        <w:tc>
          <w:tcPr>
            <w:tcW w:w="1590" w:type="dxa"/>
            <w:tcBorders>
              <w:top w:val="single" w:sz="4" w:space="0" w:color="auto"/>
              <w:left w:val="single" w:sz="4" w:space="0" w:color="auto"/>
              <w:bottom w:val="single" w:sz="4" w:space="0" w:color="auto"/>
              <w:right w:val="single" w:sz="4" w:space="0" w:color="auto"/>
            </w:tcBorders>
            <w:vAlign w:val="center"/>
          </w:tcPr>
          <w:p w14:paraId="4C9AC418"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0.96</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6861A090"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0.93</w:t>
            </w:r>
          </w:p>
        </w:tc>
      </w:tr>
      <w:tr w:rsidR="005A434C" w:rsidRPr="005A434C" w14:paraId="45F2EE4A" w14:textId="77777777" w:rsidTr="00EC628C">
        <w:trPr>
          <w:trHeight w:val="331"/>
          <w:jc w:val="center"/>
        </w:trPr>
        <w:tc>
          <w:tcPr>
            <w:tcW w:w="2085" w:type="dxa"/>
            <w:vMerge/>
            <w:tcBorders>
              <w:top w:val="nil"/>
              <w:left w:val="single" w:sz="8" w:space="0" w:color="auto"/>
              <w:bottom w:val="single" w:sz="8" w:space="0" w:color="000000"/>
              <w:right w:val="single" w:sz="8" w:space="0" w:color="auto"/>
            </w:tcBorders>
            <w:vAlign w:val="center"/>
            <w:hideMark/>
          </w:tcPr>
          <w:p w14:paraId="7C27CEE5" w14:textId="77777777" w:rsidR="00ED1FE7" w:rsidRPr="005A434C" w:rsidRDefault="00ED1FE7" w:rsidP="00EC628C">
            <w:pPr>
              <w:spacing w:after="0" w:line="240" w:lineRule="auto"/>
              <w:rPr>
                <w:rFonts w:ascii="Times New Roman" w:eastAsia="Times New Roman" w:hAnsi="Times New Roman" w:cs="Times New Roman"/>
                <w:i/>
                <w:iCs/>
                <w:color w:val="000000" w:themeColor="text1"/>
                <w:lang w:eastAsia="en-US"/>
              </w:rPr>
            </w:pPr>
          </w:p>
        </w:tc>
        <w:tc>
          <w:tcPr>
            <w:tcW w:w="1444" w:type="dxa"/>
            <w:tcBorders>
              <w:top w:val="nil"/>
              <w:left w:val="nil"/>
              <w:bottom w:val="single" w:sz="8" w:space="0" w:color="auto"/>
              <w:right w:val="single" w:sz="8" w:space="0" w:color="auto"/>
            </w:tcBorders>
            <w:shd w:val="clear" w:color="auto" w:fill="auto"/>
            <w:vAlign w:val="center"/>
            <w:hideMark/>
          </w:tcPr>
          <w:p w14:paraId="1E39242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4</w:t>
            </w:r>
          </w:p>
        </w:tc>
        <w:tc>
          <w:tcPr>
            <w:tcW w:w="1590" w:type="dxa"/>
            <w:tcBorders>
              <w:top w:val="nil"/>
              <w:left w:val="nil"/>
              <w:bottom w:val="single" w:sz="8" w:space="0" w:color="auto"/>
              <w:right w:val="single" w:sz="4" w:space="0" w:color="auto"/>
            </w:tcBorders>
            <w:shd w:val="clear" w:color="auto" w:fill="auto"/>
            <w:noWrap/>
            <w:vAlign w:val="center"/>
            <w:hideMark/>
          </w:tcPr>
          <w:p w14:paraId="112D84E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0.63</w:t>
            </w:r>
          </w:p>
        </w:tc>
        <w:tc>
          <w:tcPr>
            <w:tcW w:w="1590" w:type="dxa"/>
            <w:tcBorders>
              <w:top w:val="single" w:sz="4" w:space="0" w:color="auto"/>
              <w:left w:val="single" w:sz="4" w:space="0" w:color="auto"/>
              <w:bottom w:val="single" w:sz="4" w:space="0" w:color="auto"/>
              <w:right w:val="single" w:sz="4" w:space="0" w:color="auto"/>
            </w:tcBorders>
            <w:vAlign w:val="center"/>
          </w:tcPr>
          <w:p w14:paraId="1A5142E1" w14:textId="77777777" w:rsidR="00ED1FE7" w:rsidRPr="005A434C" w:rsidRDefault="00ED1FE7" w:rsidP="00EC628C">
            <w:pPr>
              <w:spacing w:after="0" w:line="240" w:lineRule="auto"/>
              <w:jc w:val="center"/>
              <w:rPr>
                <w:rFonts w:ascii="Times New Roman" w:hAnsi="Times New Roman" w:cs="Times New Roman"/>
                <w:color w:val="000000" w:themeColor="text1"/>
              </w:rPr>
            </w:pPr>
            <w:r w:rsidRPr="005A434C">
              <w:rPr>
                <w:rFonts w:ascii="Times New Roman" w:hAnsi="Times New Roman" w:cs="Times New Roman"/>
                <w:color w:val="000000" w:themeColor="text1"/>
              </w:rPr>
              <w:t>0.94</w:t>
            </w:r>
          </w:p>
        </w:tc>
        <w:tc>
          <w:tcPr>
            <w:tcW w:w="1590" w:type="dxa"/>
            <w:tcBorders>
              <w:top w:val="nil"/>
              <w:left w:val="single" w:sz="4" w:space="0" w:color="auto"/>
              <w:bottom w:val="single" w:sz="8" w:space="0" w:color="auto"/>
              <w:right w:val="single" w:sz="8" w:space="0" w:color="auto"/>
            </w:tcBorders>
            <w:shd w:val="clear" w:color="auto" w:fill="auto"/>
            <w:noWrap/>
            <w:vAlign w:val="center"/>
            <w:hideMark/>
          </w:tcPr>
          <w:p w14:paraId="3A7F6FDB"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hAnsi="Times New Roman" w:cs="Times New Roman"/>
                <w:color w:val="000000" w:themeColor="text1"/>
              </w:rPr>
              <w:t>0.95</w:t>
            </w:r>
          </w:p>
        </w:tc>
      </w:tr>
    </w:tbl>
    <w:p w14:paraId="17448DF8" w14:textId="77777777" w:rsidR="00ED1FE7" w:rsidRPr="005A434C" w:rsidRDefault="00ED1FE7" w:rsidP="005132F0">
      <w:pPr>
        <w:pStyle w:val="ShangReferences"/>
        <w:rPr>
          <w:color w:val="000000" w:themeColor="text1"/>
        </w:rPr>
      </w:pPr>
    </w:p>
    <w:p w14:paraId="32B36068" w14:textId="77777777" w:rsidR="00ED1FE7" w:rsidRPr="005A434C" w:rsidRDefault="00ED1FE7" w:rsidP="00ED1FE7">
      <w:pPr>
        <w:pStyle w:val="Caption"/>
        <w:keepNext/>
        <w:rPr>
          <w:color w:val="000000" w:themeColor="text1"/>
        </w:rPr>
      </w:pPr>
      <w:r w:rsidRPr="005A434C">
        <w:rPr>
          <w:color w:val="000000" w:themeColor="text1"/>
        </w:rPr>
        <w:t xml:space="preserve">Table 4: </w:t>
      </w:r>
      <w:r w:rsidRPr="005A434C">
        <w:rPr>
          <w:b w:val="0"/>
          <w:color w:val="000000" w:themeColor="text1"/>
        </w:rPr>
        <w:t>Averaged Overall Bias and Spatial Resolution of Rainfall Inputs</w:t>
      </w:r>
    </w:p>
    <w:tbl>
      <w:tblPr>
        <w:tblW w:w="5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1665"/>
        <w:gridCol w:w="2048"/>
      </w:tblGrid>
      <w:tr w:rsidR="005A434C" w:rsidRPr="005A434C" w14:paraId="5B5AB716" w14:textId="77777777" w:rsidTr="00EC628C">
        <w:trPr>
          <w:trHeight w:val="300"/>
          <w:jc w:val="center"/>
        </w:trPr>
        <w:tc>
          <w:tcPr>
            <w:tcW w:w="1665" w:type="dxa"/>
            <w:shd w:val="clear" w:color="auto" w:fill="auto"/>
            <w:noWrap/>
            <w:vAlign w:val="center"/>
            <w:hideMark/>
          </w:tcPr>
          <w:p w14:paraId="2686340C"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lang w:eastAsia="en-US"/>
              </w:rPr>
            </w:pPr>
            <w:r w:rsidRPr="005A434C">
              <w:rPr>
                <w:rFonts w:ascii="Times New Roman" w:eastAsia="Times New Roman" w:hAnsi="Times New Roman" w:cs="Times New Roman"/>
                <w:b/>
                <w:color w:val="000000" w:themeColor="text1"/>
                <w:lang w:eastAsia="en-US"/>
              </w:rPr>
              <w:t>Rainfall Input</w:t>
            </w:r>
          </w:p>
        </w:tc>
        <w:tc>
          <w:tcPr>
            <w:tcW w:w="1665" w:type="dxa"/>
            <w:shd w:val="clear" w:color="auto" w:fill="auto"/>
            <w:noWrap/>
            <w:vAlign w:val="center"/>
            <w:hideMark/>
          </w:tcPr>
          <w:p w14:paraId="05878808" w14:textId="08B5088E" w:rsidR="00ED1FE7" w:rsidRPr="005A434C" w:rsidRDefault="00FD1A60" w:rsidP="00EC628C">
            <w:pPr>
              <w:spacing w:after="0" w:line="240" w:lineRule="auto"/>
              <w:jc w:val="center"/>
              <w:rPr>
                <w:rFonts w:ascii="Times New Roman" w:eastAsia="Times New Roman" w:hAnsi="Times New Roman" w:cs="Times New Roman"/>
                <w:b/>
                <w:color w:val="000000" w:themeColor="text1"/>
                <w:lang w:eastAsia="en-US"/>
              </w:rPr>
            </w:pPr>
            <m:oMathPara>
              <m:oMath>
                <m:acc>
                  <m:accPr>
                    <m:chr m:val="̅"/>
                    <m:ctrlPr>
                      <w:rPr>
                        <w:rFonts w:ascii="Cambria Math" w:eastAsia="Times New Roman" w:hAnsi="Cambria Math" w:cs="Times New Roman"/>
                        <w:b/>
                        <w:i/>
                        <w:color w:val="000000" w:themeColor="text1"/>
                        <w:lang w:eastAsia="en-US"/>
                      </w:rPr>
                    </m:ctrlPr>
                  </m:accPr>
                  <m:e>
                    <m:r>
                      <m:rPr>
                        <m:sty m:val="bi"/>
                      </m:rPr>
                      <w:rPr>
                        <w:rFonts w:ascii="Cambria Math" w:eastAsia="Times New Roman" w:hAnsi="Cambria Math" w:cs="Times New Roman"/>
                        <w:color w:val="000000" w:themeColor="text1"/>
                        <w:lang w:eastAsia="en-US"/>
                      </w:rPr>
                      <m:t>OB</m:t>
                    </m:r>
                  </m:e>
                </m:acc>
              </m:oMath>
            </m:oMathPara>
          </w:p>
        </w:tc>
        <w:tc>
          <w:tcPr>
            <w:tcW w:w="2048" w:type="dxa"/>
            <w:shd w:val="clear" w:color="auto" w:fill="auto"/>
            <w:noWrap/>
            <w:vAlign w:val="center"/>
            <w:hideMark/>
          </w:tcPr>
          <w:p w14:paraId="3B7A3BF3" w14:textId="77777777" w:rsidR="00ED1FE7" w:rsidRPr="005A434C" w:rsidRDefault="00ED1FE7" w:rsidP="00EC628C">
            <w:pPr>
              <w:spacing w:after="0" w:line="240" w:lineRule="auto"/>
              <w:jc w:val="center"/>
              <w:rPr>
                <w:rFonts w:ascii="Times New Roman" w:eastAsia="Times New Roman" w:hAnsi="Times New Roman" w:cs="Times New Roman"/>
                <w:b/>
                <w:color w:val="000000" w:themeColor="text1"/>
                <w:lang w:eastAsia="en-US"/>
              </w:rPr>
            </w:pPr>
            <w:r w:rsidRPr="005A434C">
              <w:rPr>
                <w:rFonts w:ascii="Times New Roman" w:eastAsia="Times New Roman" w:hAnsi="Times New Roman" w:cs="Times New Roman"/>
                <w:b/>
                <w:color w:val="000000" w:themeColor="text1"/>
                <w:lang w:eastAsia="en-US"/>
              </w:rPr>
              <w:t>Spatial Resolution</w:t>
            </w:r>
          </w:p>
        </w:tc>
      </w:tr>
      <w:tr w:rsidR="005A434C" w:rsidRPr="005A434C" w14:paraId="557E32BF" w14:textId="77777777" w:rsidTr="00EC628C">
        <w:trPr>
          <w:trHeight w:val="300"/>
          <w:jc w:val="center"/>
        </w:trPr>
        <w:tc>
          <w:tcPr>
            <w:tcW w:w="1665" w:type="dxa"/>
            <w:shd w:val="clear" w:color="auto" w:fill="auto"/>
            <w:noWrap/>
            <w:vAlign w:val="center"/>
            <w:hideMark/>
          </w:tcPr>
          <w:p w14:paraId="422EB0B7"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Stage IV</w:t>
            </w:r>
          </w:p>
        </w:tc>
        <w:tc>
          <w:tcPr>
            <w:tcW w:w="1665" w:type="dxa"/>
            <w:shd w:val="clear" w:color="auto" w:fill="auto"/>
            <w:noWrap/>
            <w:vAlign w:val="center"/>
            <w:hideMark/>
          </w:tcPr>
          <w:p w14:paraId="143E41A3"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1.11</w:t>
            </w:r>
          </w:p>
        </w:tc>
        <w:tc>
          <w:tcPr>
            <w:tcW w:w="2048" w:type="dxa"/>
            <w:shd w:val="clear" w:color="auto" w:fill="auto"/>
            <w:noWrap/>
            <w:vAlign w:val="center"/>
            <w:hideMark/>
          </w:tcPr>
          <w:p w14:paraId="3368C5EF"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~16 km</w:t>
            </w:r>
            <w:r w:rsidRPr="005A434C">
              <w:rPr>
                <w:rFonts w:ascii="Times New Roman" w:eastAsia="Times New Roman" w:hAnsi="Times New Roman" w:cs="Times New Roman"/>
                <w:color w:val="000000" w:themeColor="text1"/>
                <w:vertAlign w:val="superscript"/>
                <w:lang w:eastAsia="en-US"/>
              </w:rPr>
              <w:t>2</w:t>
            </w:r>
          </w:p>
        </w:tc>
      </w:tr>
      <w:tr w:rsidR="005A434C" w:rsidRPr="005A434C" w14:paraId="5BE04D93" w14:textId="77777777" w:rsidTr="00EC628C">
        <w:trPr>
          <w:trHeight w:val="300"/>
          <w:jc w:val="center"/>
        </w:trPr>
        <w:tc>
          <w:tcPr>
            <w:tcW w:w="1665" w:type="dxa"/>
            <w:shd w:val="clear" w:color="auto" w:fill="auto"/>
            <w:noWrap/>
            <w:vAlign w:val="center"/>
            <w:hideMark/>
          </w:tcPr>
          <w:p w14:paraId="656DA9D1"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MRMS</w:t>
            </w:r>
          </w:p>
        </w:tc>
        <w:tc>
          <w:tcPr>
            <w:tcW w:w="1665" w:type="dxa"/>
            <w:shd w:val="clear" w:color="auto" w:fill="auto"/>
            <w:noWrap/>
            <w:vAlign w:val="center"/>
            <w:hideMark/>
          </w:tcPr>
          <w:p w14:paraId="3B18AE5D"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0.94</w:t>
            </w:r>
          </w:p>
        </w:tc>
        <w:tc>
          <w:tcPr>
            <w:tcW w:w="2048" w:type="dxa"/>
            <w:shd w:val="clear" w:color="auto" w:fill="auto"/>
            <w:noWrap/>
            <w:vAlign w:val="center"/>
            <w:hideMark/>
          </w:tcPr>
          <w:p w14:paraId="3CE5EDCB"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~1 km</w:t>
            </w:r>
            <w:r w:rsidRPr="005A434C">
              <w:rPr>
                <w:rFonts w:ascii="Times New Roman" w:eastAsia="Times New Roman" w:hAnsi="Times New Roman" w:cs="Times New Roman"/>
                <w:color w:val="000000" w:themeColor="text1"/>
                <w:vertAlign w:val="superscript"/>
                <w:lang w:eastAsia="en-US"/>
              </w:rPr>
              <w:t>2</w:t>
            </w:r>
          </w:p>
        </w:tc>
      </w:tr>
      <w:tr w:rsidR="005A434C" w:rsidRPr="005A434C" w14:paraId="35B0E866" w14:textId="77777777" w:rsidTr="00EC628C">
        <w:trPr>
          <w:trHeight w:val="300"/>
          <w:jc w:val="center"/>
        </w:trPr>
        <w:tc>
          <w:tcPr>
            <w:tcW w:w="1665" w:type="dxa"/>
            <w:shd w:val="clear" w:color="auto" w:fill="auto"/>
            <w:noWrap/>
            <w:vAlign w:val="center"/>
            <w:hideMark/>
          </w:tcPr>
          <w:p w14:paraId="470CEF85"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Rain Gauge</w:t>
            </w:r>
          </w:p>
        </w:tc>
        <w:tc>
          <w:tcPr>
            <w:tcW w:w="1665" w:type="dxa"/>
            <w:shd w:val="clear" w:color="auto" w:fill="auto"/>
            <w:noWrap/>
            <w:vAlign w:val="center"/>
            <w:hideMark/>
          </w:tcPr>
          <w:p w14:paraId="564DA977"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1</w:t>
            </w:r>
          </w:p>
        </w:tc>
        <w:tc>
          <w:tcPr>
            <w:tcW w:w="2048" w:type="dxa"/>
            <w:shd w:val="clear" w:color="auto" w:fill="auto"/>
            <w:noWrap/>
            <w:vAlign w:val="center"/>
            <w:hideMark/>
          </w:tcPr>
          <w:p w14:paraId="7C6B2680" w14:textId="77777777" w:rsidR="00ED1FE7" w:rsidRPr="005A434C" w:rsidRDefault="00ED1FE7" w:rsidP="00EC628C">
            <w:pPr>
              <w:spacing w:after="0" w:line="240" w:lineRule="auto"/>
              <w:jc w:val="center"/>
              <w:rPr>
                <w:rFonts w:ascii="Times New Roman" w:eastAsia="Times New Roman" w:hAnsi="Times New Roman" w:cs="Times New Roman"/>
                <w:color w:val="000000" w:themeColor="text1"/>
                <w:lang w:eastAsia="en-US"/>
              </w:rPr>
            </w:pPr>
            <w:r w:rsidRPr="005A434C">
              <w:rPr>
                <w:rFonts w:ascii="Times New Roman" w:eastAsia="Times New Roman" w:hAnsi="Times New Roman" w:cs="Times New Roman"/>
                <w:color w:val="000000" w:themeColor="text1"/>
                <w:lang w:eastAsia="en-US"/>
              </w:rPr>
              <w:t>13 km</w:t>
            </w:r>
            <w:r w:rsidRPr="005A434C">
              <w:rPr>
                <w:rFonts w:ascii="Times New Roman" w:eastAsia="Times New Roman" w:hAnsi="Times New Roman" w:cs="Times New Roman"/>
                <w:color w:val="000000" w:themeColor="text1"/>
                <w:vertAlign w:val="superscript"/>
                <w:lang w:eastAsia="en-US"/>
              </w:rPr>
              <w:t>2</w:t>
            </w:r>
          </w:p>
        </w:tc>
      </w:tr>
    </w:tbl>
    <w:p w14:paraId="2289F0E4" w14:textId="77777777" w:rsidR="00ED1FE7" w:rsidRPr="005A434C" w:rsidRDefault="00ED1FE7" w:rsidP="005132F0">
      <w:pPr>
        <w:pStyle w:val="ShangReferences"/>
        <w:rPr>
          <w:color w:val="000000" w:themeColor="text1"/>
        </w:rPr>
      </w:pPr>
    </w:p>
    <w:sectPr w:rsidR="00ED1FE7" w:rsidRPr="005A434C" w:rsidSect="00E80E8E">
      <w:footerReference w:type="default" r:id="rId14"/>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88407" w14:textId="77777777" w:rsidR="00141B0E" w:rsidRDefault="00141B0E" w:rsidP="004157FE">
      <w:pPr>
        <w:spacing w:after="0" w:line="240" w:lineRule="auto"/>
      </w:pPr>
      <w:r>
        <w:separator/>
      </w:r>
    </w:p>
    <w:p w14:paraId="614DE6D2" w14:textId="77777777" w:rsidR="00141B0E" w:rsidRDefault="00141B0E"/>
    <w:p w14:paraId="049CDDCF" w14:textId="77777777" w:rsidR="00141B0E" w:rsidRDefault="00141B0E" w:rsidP="0057583E"/>
  </w:endnote>
  <w:endnote w:type="continuationSeparator" w:id="0">
    <w:p w14:paraId="4991112C" w14:textId="77777777" w:rsidR="00141B0E" w:rsidRDefault="00141B0E" w:rsidP="004157FE">
      <w:pPr>
        <w:spacing w:after="0" w:line="240" w:lineRule="auto"/>
      </w:pPr>
      <w:r>
        <w:continuationSeparator/>
      </w:r>
    </w:p>
    <w:p w14:paraId="5D4CADF5" w14:textId="77777777" w:rsidR="00141B0E" w:rsidRDefault="00141B0E"/>
    <w:p w14:paraId="61BA7C33" w14:textId="77777777" w:rsidR="00141B0E" w:rsidRDefault="00141B0E" w:rsidP="00575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athcad UniMath Prime">
    <w:panose1 w:val="00000000000000000000"/>
    <w:charset w:val="00"/>
    <w:family w:val="modern"/>
    <w:notTrueType/>
    <w:pitch w:val="variable"/>
    <w:sig w:usb0="800000C3" w:usb1="100060E9"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GreekC">
    <w:panose1 w:val="00000400000000000000"/>
    <w:charset w:val="00"/>
    <w:family w:val="auto"/>
    <w:pitch w:val="variable"/>
    <w:sig w:usb0="20002A87" w:usb1="00000000" w:usb2="00000000"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041589"/>
      <w:docPartObj>
        <w:docPartGallery w:val="Page Numbers (Bottom of Page)"/>
        <w:docPartUnique/>
      </w:docPartObj>
    </w:sdtPr>
    <w:sdtEndPr>
      <w:rPr>
        <w:noProof/>
      </w:rPr>
    </w:sdtEndPr>
    <w:sdtContent>
      <w:p w14:paraId="4DAE1928" w14:textId="6D4C2319" w:rsidR="00141B0E" w:rsidRDefault="00141B0E">
        <w:pPr>
          <w:pStyle w:val="Footer"/>
          <w:jc w:val="right"/>
        </w:pPr>
        <w:r>
          <w:fldChar w:fldCharType="begin"/>
        </w:r>
        <w:r>
          <w:instrText xml:space="preserve"> PAGE   \* MERGEFORMAT </w:instrText>
        </w:r>
        <w:r>
          <w:fldChar w:fldCharType="separate"/>
        </w:r>
        <w:r w:rsidR="00FD1A60">
          <w:rPr>
            <w:noProof/>
          </w:rPr>
          <w:t>1</w:t>
        </w:r>
        <w:r>
          <w:rPr>
            <w:noProof/>
          </w:rPr>
          <w:fldChar w:fldCharType="end"/>
        </w:r>
      </w:p>
    </w:sdtContent>
  </w:sdt>
  <w:p w14:paraId="50E17CEE" w14:textId="77777777" w:rsidR="00141B0E" w:rsidRDefault="00141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B506C" w14:textId="77777777" w:rsidR="00141B0E" w:rsidRDefault="00141B0E" w:rsidP="004157FE">
      <w:pPr>
        <w:spacing w:after="0" w:line="240" w:lineRule="auto"/>
      </w:pPr>
      <w:r>
        <w:separator/>
      </w:r>
    </w:p>
    <w:p w14:paraId="2CB8F4F6" w14:textId="77777777" w:rsidR="00141B0E" w:rsidRDefault="00141B0E"/>
    <w:p w14:paraId="4E9A3DE9" w14:textId="77777777" w:rsidR="00141B0E" w:rsidRDefault="00141B0E" w:rsidP="0057583E"/>
  </w:footnote>
  <w:footnote w:type="continuationSeparator" w:id="0">
    <w:p w14:paraId="2A5B8F3D" w14:textId="77777777" w:rsidR="00141B0E" w:rsidRDefault="00141B0E" w:rsidP="004157FE">
      <w:pPr>
        <w:spacing w:after="0" w:line="240" w:lineRule="auto"/>
      </w:pPr>
      <w:r>
        <w:continuationSeparator/>
      </w:r>
    </w:p>
    <w:p w14:paraId="1592EC5B" w14:textId="77777777" w:rsidR="00141B0E" w:rsidRDefault="00141B0E"/>
    <w:p w14:paraId="408226B1" w14:textId="77777777" w:rsidR="00141B0E" w:rsidRDefault="00141B0E" w:rsidP="0057583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0A57"/>
    <w:multiLevelType w:val="hybridMultilevel"/>
    <w:tmpl w:val="C826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E7759"/>
    <w:multiLevelType w:val="hybridMultilevel"/>
    <w:tmpl w:val="2104E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A1F00"/>
    <w:multiLevelType w:val="hybridMultilevel"/>
    <w:tmpl w:val="35C2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A7800"/>
    <w:multiLevelType w:val="hybridMultilevel"/>
    <w:tmpl w:val="4184B0A0"/>
    <w:lvl w:ilvl="0" w:tplc="9808D64C">
      <w:start w:val="1"/>
      <w:numFmt w:val="decimal"/>
      <w:lvlText w:val="%1."/>
      <w:lvlJc w:val="left"/>
      <w:pPr>
        <w:ind w:left="1260" w:hanging="360"/>
      </w:pPr>
      <w:rPr>
        <w:rFonts w:ascii="Times New Roman" w:eastAsia="SimSun"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2D49732F"/>
    <w:multiLevelType w:val="hybridMultilevel"/>
    <w:tmpl w:val="19C4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E179B"/>
    <w:multiLevelType w:val="hybridMultilevel"/>
    <w:tmpl w:val="976CB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745EA"/>
    <w:multiLevelType w:val="hybridMultilevel"/>
    <w:tmpl w:val="A85E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D39B8"/>
    <w:multiLevelType w:val="hybridMultilevel"/>
    <w:tmpl w:val="F424CCAE"/>
    <w:lvl w:ilvl="0" w:tplc="BBB83032">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5559E2"/>
    <w:multiLevelType w:val="hybridMultilevel"/>
    <w:tmpl w:val="0B66C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AD7803"/>
    <w:multiLevelType w:val="hybridMultilevel"/>
    <w:tmpl w:val="B0B0C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AC12B7"/>
    <w:multiLevelType w:val="hybridMultilevel"/>
    <w:tmpl w:val="4DE25430"/>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1">
    <w:nsid w:val="698E451A"/>
    <w:multiLevelType w:val="hybridMultilevel"/>
    <w:tmpl w:val="96549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0B22C9B"/>
    <w:multiLevelType w:val="hybridMultilevel"/>
    <w:tmpl w:val="F80A64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18A0EBD"/>
    <w:multiLevelType w:val="hybridMultilevel"/>
    <w:tmpl w:val="5608F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737320"/>
    <w:multiLevelType w:val="hybridMultilevel"/>
    <w:tmpl w:val="B9F0A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5"/>
  </w:num>
  <w:num w:numId="5">
    <w:abstractNumId w:val="4"/>
  </w:num>
  <w:num w:numId="6">
    <w:abstractNumId w:val="1"/>
  </w:num>
  <w:num w:numId="7">
    <w:abstractNumId w:val="13"/>
  </w:num>
  <w:num w:numId="8">
    <w:abstractNumId w:val="14"/>
  </w:num>
  <w:num w:numId="9">
    <w:abstractNumId w:val="8"/>
  </w:num>
  <w:num w:numId="10">
    <w:abstractNumId w:val="12"/>
  </w:num>
  <w:num w:numId="11">
    <w:abstractNumId w:val="9"/>
  </w:num>
  <w:num w:numId="12">
    <w:abstractNumId w:val="10"/>
  </w:num>
  <w:num w:numId="13">
    <w:abstractNumId w:val="6"/>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UwNjIwtzE2NTM1NzcyUdpeDU4uLM/DyQApNaANCL1RAsAAAA"/>
  </w:docVars>
  <w:rsids>
    <w:rsidRoot w:val="00225E59"/>
    <w:rsid w:val="000100AE"/>
    <w:rsid w:val="00013083"/>
    <w:rsid w:val="00017049"/>
    <w:rsid w:val="0002092A"/>
    <w:rsid w:val="000214C7"/>
    <w:rsid w:val="00021F0E"/>
    <w:rsid w:val="00022AA3"/>
    <w:rsid w:val="00024C14"/>
    <w:rsid w:val="00024C84"/>
    <w:rsid w:val="000263AD"/>
    <w:rsid w:val="0003055F"/>
    <w:rsid w:val="00030F75"/>
    <w:rsid w:val="0003321B"/>
    <w:rsid w:val="000337FD"/>
    <w:rsid w:val="00034C27"/>
    <w:rsid w:val="00036211"/>
    <w:rsid w:val="00036D8D"/>
    <w:rsid w:val="00037C27"/>
    <w:rsid w:val="000412AE"/>
    <w:rsid w:val="00042425"/>
    <w:rsid w:val="000426C5"/>
    <w:rsid w:val="00043C17"/>
    <w:rsid w:val="0004534E"/>
    <w:rsid w:val="00046200"/>
    <w:rsid w:val="00046948"/>
    <w:rsid w:val="0005153A"/>
    <w:rsid w:val="000536A7"/>
    <w:rsid w:val="0005528C"/>
    <w:rsid w:val="00060699"/>
    <w:rsid w:val="00061430"/>
    <w:rsid w:val="00065846"/>
    <w:rsid w:val="00065C62"/>
    <w:rsid w:val="00067C4D"/>
    <w:rsid w:val="00071A54"/>
    <w:rsid w:val="00071E5E"/>
    <w:rsid w:val="0007208A"/>
    <w:rsid w:val="00072103"/>
    <w:rsid w:val="0007277C"/>
    <w:rsid w:val="0007361A"/>
    <w:rsid w:val="00073928"/>
    <w:rsid w:val="00075D54"/>
    <w:rsid w:val="00076B93"/>
    <w:rsid w:val="00091582"/>
    <w:rsid w:val="00092F37"/>
    <w:rsid w:val="0009329E"/>
    <w:rsid w:val="00095499"/>
    <w:rsid w:val="00095A3B"/>
    <w:rsid w:val="00095E5E"/>
    <w:rsid w:val="00095F4B"/>
    <w:rsid w:val="00096D21"/>
    <w:rsid w:val="000A0297"/>
    <w:rsid w:val="000A12FC"/>
    <w:rsid w:val="000A14F1"/>
    <w:rsid w:val="000A2EB5"/>
    <w:rsid w:val="000A3253"/>
    <w:rsid w:val="000A3FDD"/>
    <w:rsid w:val="000B01B5"/>
    <w:rsid w:val="000B0A18"/>
    <w:rsid w:val="000B5CA6"/>
    <w:rsid w:val="000B649D"/>
    <w:rsid w:val="000B6B69"/>
    <w:rsid w:val="000B78EE"/>
    <w:rsid w:val="000C2BEE"/>
    <w:rsid w:val="000C334F"/>
    <w:rsid w:val="000D04BA"/>
    <w:rsid w:val="000D1615"/>
    <w:rsid w:val="000D50F2"/>
    <w:rsid w:val="000D7A43"/>
    <w:rsid w:val="000E1E78"/>
    <w:rsid w:val="000E25DA"/>
    <w:rsid w:val="000E3FE6"/>
    <w:rsid w:val="000E5C3E"/>
    <w:rsid w:val="000E5DE2"/>
    <w:rsid w:val="000E5E1C"/>
    <w:rsid w:val="000E7594"/>
    <w:rsid w:val="000F0CAE"/>
    <w:rsid w:val="000F13B2"/>
    <w:rsid w:val="000F18B3"/>
    <w:rsid w:val="000F2254"/>
    <w:rsid w:val="000F238F"/>
    <w:rsid w:val="000F2D76"/>
    <w:rsid w:val="00100818"/>
    <w:rsid w:val="001043B6"/>
    <w:rsid w:val="00104ECE"/>
    <w:rsid w:val="00105024"/>
    <w:rsid w:val="00105DE3"/>
    <w:rsid w:val="001062F2"/>
    <w:rsid w:val="00107F48"/>
    <w:rsid w:val="00110301"/>
    <w:rsid w:val="00111BFA"/>
    <w:rsid w:val="00112A96"/>
    <w:rsid w:val="001152AC"/>
    <w:rsid w:val="001161AF"/>
    <w:rsid w:val="00116ED1"/>
    <w:rsid w:val="00117A98"/>
    <w:rsid w:val="00120F4A"/>
    <w:rsid w:val="001229AD"/>
    <w:rsid w:val="00125A18"/>
    <w:rsid w:val="00127C8B"/>
    <w:rsid w:val="00133FB3"/>
    <w:rsid w:val="0013483F"/>
    <w:rsid w:val="00134CBD"/>
    <w:rsid w:val="00134D38"/>
    <w:rsid w:val="001359F3"/>
    <w:rsid w:val="001360F4"/>
    <w:rsid w:val="00137B6A"/>
    <w:rsid w:val="00137C4A"/>
    <w:rsid w:val="00140986"/>
    <w:rsid w:val="00140B72"/>
    <w:rsid w:val="00141B0E"/>
    <w:rsid w:val="00141B97"/>
    <w:rsid w:val="00143834"/>
    <w:rsid w:val="0014531C"/>
    <w:rsid w:val="001469D6"/>
    <w:rsid w:val="00147571"/>
    <w:rsid w:val="001505FD"/>
    <w:rsid w:val="00150B49"/>
    <w:rsid w:val="00150DF6"/>
    <w:rsid w:val="00151300"/>
    <w:rsid w:val="001530BF"/>
    <w:rsid w:val="00154FB6"/>
    <w:rsid w:val="00155273"/>
    <w:rsid w:val="00160618"/>
    <w:rsid w:val="00161C52"/>
    <w:rsid w:val="001622D9"/>
    <w:rsid w:val="001627E0"/>
    <w:rsid w:val="0016393B"/>
    <w:rsid w:val="00163C31"/>
    <w:rsid w:val="00163F54"/>
    <w:rsid w:val="001663D5"/>
    <w:rsid w:val="00166C62"/>
    <w:rsid w:val="00171887"/>
    <w:rsid w:val="0017319C"/>
    <w:rsid w:val="0017433F"/>
    <w:rsid w:val="00175989"/>
    <w:rsid w:val="00177009"/>
    <w:rsid w:val="00183098"/>
    <w:rsid w:val="00183140"/>
    <w:rsid w:val="001872C6"/>
    <w:rsid w:val="0018760F"/>
    <w:rsid w:val="00187DE5"/>
    <w:rsid w:val="00191C7B"/>
    <w:rsid w:val="00194854"/>
    <w:rsid w:val="00194DA6"/>
    <w:rsid w:val="00195F48"/>
    <w:rsid w:val="001A138B"/>
    <w:rsid w:val="001A1EB9"/>
    <w:rsid w:val="001A6E4D"/>
    <w:rsid w:val="001A780E"/>
    <w:rsid w:val="001B0BAA"/>
    <w:rsid w:val="001B1F71"/>
    <w:rsid w:val="001C1945"/>
    <w:rsid w:val="001C1FBA"/>
    <w:rsid w:val="001D0566"/>
    <w:rsid w:val="001D15D8"/>
    <w:rsid w:val="001D252B"/>
    <w:rsid w:val="001D388C"/>
    <w:rsid w:val="001D3986"/>
    <w:rsid w:val="001D4D89"/>
    <w:rsid w:val="001E0F09"/>
    <w:rsid w:val="001E1F3A"/>
    <w:rsid w:val="001E5B1B"/>
    <w:rsid w:val="001E66FA"/>
    <w:rsid w:val="001E7DCE"/>
    <w:rsid w:val="001F02B1"/>
    <w:rsid w:val="001F1E50"/>
    <w:rsid w:val="001F3C35"/>
    <w:rsid w:val="001F4BF3"/>
    <w:rsid w:val="001F7640"/>
    <w:rsid w:val="002001B3"/>
    <w:rsid w:val="00200D6B"/>
    <w:rsid w:val="00200FF1"/>
    <w:rsid w:val="0020143B"/>
    <w:rsid w:val="002047BB"/>
    <w:rsid w:val="00207DF9"/>
    <w:rsid w:val="0021195C"/>
    <w:rsid w:val="00216AD6"/>
    <w:rsid w:val="00216B59"/>
    <w:rsid w:val="00217C36"/>
    <w:rsid w:val="00217D27"/>
    <w:rsid w:val="00220470"/>
    <w:rsid w:val="00223698"/>
    <w:rsid w:val="00225E59"/>
    <w:rsid w:val="00227AEC"/>
    <w:rsid w:val="00232516"/>
    <w:rsid w:val="00232DB2"/>
    <w:rsid w:val="00232DEF"/>
    <w:rsid w:val="00235535"/>
    <w:rsid w:val="00241C39"/>
    <w:rsid w:val="00241E5A"/>
    <w:rsid w:val="0024286B"/>
    <w:rsid w:val="00242B45"/>
    <w:rsid w:val="00247C23"/>
    <w:rsid w:val="00247C37"/>
    <w:rsid w:val="0025001A"/>
    <w:rsid w:val="00250A70"/>
    <w:rsid w:val="00251A76"/>
    <w:rsid w:val="00253EB7"/>
    <w:rsid w:val="00254D48"/>
    <w:rsid w:val="00257075"/>
    <w:rsid w:val="002612C8"/>
    <w:rsid w:val="00261D9F"/>
    <w:rsid w:val="0026326A"/>
    <w:rsid w:val="002644FC"/>
    <w:rsid w:val="002653B6"/>
    <w:rsid w:val="00270F3F"/>
    <w:rsid w:val="00274A38"/>
    <w:rsid w:val="00280BA0"/>
    <w:rsid w:val="00280E98"/>
    <w:rsid w:val="002829F4"/>
    <w:rsid w:val="00282D1A"/>
    <w:rsid w:val="00282E62"/>
    <w:rsid w:val="00285EBE"/>
    <w:rsid w:val="00290470"/>
    <w:rsid w:val="00295434"/>
    <w:rsid w:val="0029734F"/>
    <w:rsid w:val="002A108E"/>
    <w:rsid w:val="002A53F7"/>
    <w:rsid w:val="002B438C"/>
    <w:rsid w:val="002B582D"/>
    <w:rsid w:val="002B6D4F"/>
    <w:rsid w:val="002C1456"/>
    <w:rsid w:val="002C490B"/>
    <w:rsid w:val="002C57A2"/>
    <w:rsid w:val="002C5C89"/>
    <w:rsid w:val="002C6055"/>
    <w:rsid w:val="002C6880"/>
    <w:rsid w:val="002C6F4B"/>
    <w:rsid w:val="002D0D24"/>
    <w:rsid w:val="002D4183"/>
    <w:rsid w:val="002D6707"/>
    <w:rsid w:val="002E23A9"/>
    <w:rsid w:val="002E3B5C"/>
    <w:rsid w:val="002E5C0B"/>
    <w:rsid w:val="002E7440"/>
    <w:rsid w:val="002E74D2"/>
    <w:rsid w:val="002F1DE0"/>
    <w:rsid w:val="002F2BD5"/>
    <w:rsid w:val="002F2BE9"/>
    <w:rsid w:val="002F7A69"/>
    <w:rsid w:val="003007F6"/>
    <w:rsid w:val="00301EE3"/>
    <w:rsid w:val="00302A0E"/>
    <w:rsid w:val="003030CF"/>
    <w:rsid w:val="003046EC"/>
    <w:rsid w:val="00304809"/>
    <w:rsid w:val="00306319"/>
    <w:rsid w:val="00306653"/>
    <w:rsid w:val="003127A1"/>
    <w:rsid w:val="00315525"/>
    <w:rsid w:val="003156E1"/>
    <w:rsid w:val="00316944"/>
    <w:rsid w:val="00316E69"/>
    <w:rsid w:val="003170D5"/>
    <w:rsid w:val="003219A1"/>
    <w:rsid w:val="00322B42"/>
    <w:rsid w:val="0032346C"/>
    <w:rsid w:val="00323725"/>
    <w:rsid w:val="003274D9"/>
    <w:rsid w:val="003276B2"/>
    <w:rsid w:val="00327C56"/>
    <w:rsid w:val="00330B7A"/>
    <w:rsid w:val="00330DB5"/>
    <w:rsid w:val="00331329"/>
    <w:rsid w:val="00331416"/>
    <w:rsid w:val="00331DD1"/>
    <w:rsid w:val="0033489E"/>
    <w:rsid w:val="00336004"/>
    <w:rsid w:val="00336760"/>
    <w:rsid w:val="00340D26"/>
    <w:rsid w:val="00340DEA"/>
    <w:rsid w:val="00342800"/>
    <w:rsid w:val="00343479"/>
    <w:rsid w:val="00343B89"/>
    <w:rsid w:val="0034461A"/>
    <w:rsid w:val="003464E6"/>
    <w:rsid w:val="00350B01"/>
    <w:rsid w:val="00352EA0"/>
    <w:rsid w:val="003550B4"/>
    <w:rsid w:val="00360CE6"/>
    <w:rsid w:val="00362915"/>
    <w:rsid w:val="003649DC"/>
    <w:rsid w:val="00364D5A"/>
    <w:rsid w:val="00365465"/>
    <w:rsid w:val="00366687"/>
    <w:rsid w:val="0037003C"/>
    <w:rsid w:val="00376A8A"/>
    <w:rsid w:val="00377B99"/>
    <w:rsid w:val="00377F3D"/>
    <w:rsid w:val="003810CF"/>
    <w:rsid w:val="00381C1B"/>
    <w:rsid w:val="00381EF3"/>
    <w:rsid w:val="00384A92"/>
    <w:rsid w:val="00384B32"/>
    <w:rsid w:val="00385D5D"/>
    <w:rsid w:val="00387588"/>
    <w:rsid w:val="00391542"/>
    <w:rsid w:val="0039190A"/>
    <w:rsid w:val="00392276"/>
    <w:rsid w:val="003923A9"/>
    <w:rsid w:val="00393A47"/>
    <w:rsid w:val="003956AA"/>
    <w:rsid w:val="00396CD0"/>
    <w:rsid w:val="00397CB7"/>
    <w:rsid w:val="003A0C4F"/>
    <w:rsid w:val="003A21B5"/>
    <w:rsid w:val="003A488D"/>
    <w:rsid w:val="003A64C4"/>
    <w:rsid w:val="003A688C"/>
    <w:rsid w:val="003A69CB"/>
    <w:rsid w:val="003B0B7F"/>
    <w:rsid w:val="003B1F88"/>
    <w:rsid w:val="003B23F0"/>
    <w:rsid w:val="003B4A56"/>
    <w:rsid w:val="003B7110"/>
    <w:rsid w:val="003C0676"/>
    <w:rsid w:val="003C18A3"/>
    <w:rsid w:val="003C2AFB"/>
    <w:rsid w:val="003C3A26"/>
    <w:rsid w:val="003C4C09"/>
    <w:rsid w:val="003C4E10"/>
    <w:rsid w:val="003C600E"/>
    <w:rsid w:val="003C7673"/>
    <w:rsid w:val="003D030E"/>
    <w:rsid w:val="003D2251"/>
    <w:rsid w:val="003D24B5"/>
    <w:rsid w:val="003D7826"/>
    <w:rsid w:val="003E66A8"/>
    <w:rsid w:val="003F1AB1"/>
    <w:rsid w:val="003F20FE"/>
    <w:rsid w:val="003F3328"/>
    <w:rsid w:val="003F4F83"/>
    <w:rsid w:val="003F5157"/>
    <w:rsid w:val="003F70C0"/>
    <w:rsid w:val="003F7EEC"/>
    <w:rsid w:val="00401262"/>
    <w:rsid w:val="004061F6"/>
    <w:rsid w:val="004067E6"/>
    <w:rsid w:val="00406EBC"/>
    <w:rsid w:val="00410149"/>
    <w:rsid w:val="00411109"/>
    <w:rsid w:val="004129D2"/>
    <w:rsid w:val="004152A4"/>
    <w:rsid w:val="004157FE"/>
    <w:rsid w:val="0041702F"/>
    <w:rsid w:val="00417A8D"/>
    <w:rsid w:val="00420F8D"/>
    <w:rsid w:val="0042192C"/>
    <w:rsid w:val="00422AAC"/>
    <w:rsid w:val="00422CF8"/>
    <w:rsid w:val="00427098"/>
    <w:rsid w:val="004302CE"/>
    <w:rsid w:val="004332D3"/>
    <w:rsid w:val="00434B2F"/>
    <w:rsid w:val="00435B06"/>
    <w:rsid w:val="00437727"/>
    <w:rsid w:val="0044290A"/>
    <w:rsid w:val="00443F96"/>
    <w:rsid w:val="004467E6"/>
    <w:rsid w:val="004478CA"/>
    <w:rsid w:val="00447B4D"/>
    <w:rsid w:val="00450551"/>
    <w:rsid w:val="00451FAF"/>
    <w:rsid w:val="00451FEF"/>
    <w:rsid w:val="0045233E"/>
    <w:rsid w:val="004607A8"/>
    <w:rsid w:val="00462318"/>
    <w:rsid w:val="00462FCA"/>
    <w:rsid w:val="004642F9"/>
    <w:rsid w:val="00464E66"/>
    <w:rsid w:val="00465173"/>
    <w:rsid w:val="004655EE"/>
    <w:rsid w:val="00472BAD"/>
    <w:rsid w:val="00473AD0"/>
    <w:rsid w:val="00474645"/>
    <w:rsid w:val="00476E04"/>
    <w:rsid w:val="00477001"/>
    <w:rsid w:val="004774D8"/>
    <w:rsid w:val="00481DA5"/>
    <w:rsid w:val="00482E19"/>
    <w:rsid w:val="004834B5"/>
    <w:rsid w:val="00487B30"/>
    <w:rsid w:val="00487B6F"/>
    <w:rsid w:val="00491663"/>
    <w:rsid w:val="004917C9"/>
    <w:rsid w:val="0049470F"/>
    <w:rsid w:val="00494D90"/>
    <w:rsid w:val="00497A49"/>
    <w:rsid w:val="004A0B02"/>
    <w:rsid w:val="004A1B59"/>
    <w:rsid w:val="004A1E9C"/>
    <w:rsid w:val="004A2B78"/>
    <w:rsid w:val="004A3926"/>
    <w:rsid w:val="004B0DCD"/>
    <w:rsid w:val="004B1611"/>
    <w:rsid w:val="004B3258"/>
    <w:rsid w:val="004B3647"/>
    <w:rsid w:val="004B54B9"/>
    <w:rsid w:val="004B61E2"/>
    <w:rsid w:val="004C0170"/>
    <w:rsid w:val="004C1E42"/>
    <w:rsid w:val="004C2A62"/>
    <w:rsid w:val="004C2F54"/>
    <w:rsid w:val="004C5EEA"/>
    <w:rsid w:val="004C6572"/>
    <w:rsid w:val="004C6814"/>
    <w:rsid w:val="004C68EB"/>
    <w:rsid w:val="004C6D2C"/>
    <w:rsid w:val="004C782E"/>
    <w:rsid w:val="004C7F11"/>
    <w:rsid w:val="004D0DC1"/>
    <w:rsid w:val="004D0EAD"/>
    <w:rsid w:val="004D10DA"/>
    <w:rsid w:val="004D6795"/>
    <w:rsid w:val="004E2C41"/>
    <w:rsid w:val="004E41D2"/>
    <w:rsid w:val="004E4491"/>
    <w:rsid w:val="004F0B03"/>
    <w:rsid w:val="004F0DEB"/>
    <w:rsid w:val="004F1B78"/>
    <w:rsid w:val="004F26F8"/>
    <w:rsid w:val="004F3410"/>
    <w:rsid w:val="004F4845"/>
    <w:rsid w:val="004F4BCD"/>
    <w:rsid w:val="004F4F46"/>
    <w:rsid w:val="004F7B2C"/>
    <w:rsid w:val="00501B88"/>
    <w:rsid w:val="00501D78"/>
    <w:rsid w:val="005023BC"/>
    <w:rsid w:val="0050357C"/>
    <w:rsid w:val="00505D56"/>
    <w:rsid w:val="0050615B"/>
    <w:rsid w:val="005065D1"/>
    <w:rsid w:val="00510868"/>
    <w:rsid w:val="00511DAF"/>
    <w:rsid w:val="005132F0"/>
    <w:rsid w:val="00515A66"/>
    <w:rsid w:val="005178EE"/>
    <w:rsid w:val="005210B1"/>
    <w:rsid w:val="00522F82"/>
    <w:rsid w:val="005242BC"/>
    <w:rsid w:val="005247DF"/>
    <w:rsid w:val="005261AF"/>
    <w:rsid w:val="005266F3"/>
    <w:rsid w:val="00530FC6"/>
    <w:rsid w:val="0053238F"/>
    <w:rsid w:val="005352D8"/>
    <w:rsid w:val="00537D74"/>
    <w:rsid w:val="0054081B"/>
    <w:rsid w:val="00540C5A"/>
    <w:rsid w:val="00542097"/>
    <w:rsid w:val="0054246E"/>
    <w:rsid w:val="0054314B"/>
    <w:rsid w:val="005434DA"/>
    <w:rsid w:val="005446D5"/>
    <w:rsid w:val="00545B58"/>
    <w:rsid w:val="00546E89"/>
    <w:rsid w:val="00552DBA"/>
    <w:rsid w:val="005535DF"/>
    <w:rsid w:val="00554943"/>
    <w:rsid w:val="0055525E"/>
    <w:rsid w:val="00557CFC"/>
    <w:rsid w:val="0056023F"/>
    <w:rsid w:val="005604D9"/>
    <w:rsid w:val="00562A7A"/>
    <w:rsid w:val="0056388C"/>
    <w:rsid w:val="0056426C"/>
    <w:rsid w:val="00565482"/>
    <w:rsid w:val="00566E8B"/>
    <w:rsid w:val="00567265"/>
    <w:rsid w:val="00567676"/>
    <w:rsid w:val="00567F4E"/>
    <w:rsid w:val="00570D9F"/>
    <w:rsid w:val="00571A02"/>
    <w:rsid w:val="0057583E"/>
    <w:rsid w:val="005772B9"/>
    <w:rsid w:val="0058087A"/>
    <w:rsid w:val="00580E74"/>
    <w:rsid w:val="00580EED"/>
    <w:rsid w:val="00582D02"/>
    <w:rsid w:val="005849FC"/>
    <w:rsid w:val="00585FBA"/>
    <w:rsid w:val="00590CAE"/>
    <w:rsid w:val="00590CBD"/>
    <w:rsid w:val="0059172A"/>
    <w:rsid w:val="0059362F"/>
    <w:rsid w:val="005A251C"/>
    <w:rsid w:val="005A434C"/>
    <w:rsid w:val="005A4648"/>
    <w:rsid w:val="005A5C8B"/>
    <w:rsid w:val="005A7412"/>
    <w:rsid w:val="005B00AA"/>
    <w:rsid w:val="005B171C"/>
    <w:rsid w:val="005B23F8"/>
    <w:rsid w:val="005B3B96"/>
    <w:rsid w:val="005B5DD1"/>
    <w:rsid w:val="005B7CBE"/>
    <w:rsid w:val="005C3627"/>
    <w:rsid w:val="005C4607"/>
    <w:rsid w:val="005C4826"/>
    <w:rsid w:val="005D0790"/>
    <w:rsid w:val="005D21B5"/>
    <w:rsid w:val="005D3C7D"/>
    <w:rsid w:val="005D3E11"/>
    <w:rsid w:val="005D517D"/>
    <w:rsid w:val="005D54BA"/>
    <w:rsid w:val="005D5613"/>
    <w:rsid w:val="005D5CFB"/>
    <w:rsid w:val="005D691C"/>
    <w:rsid w:val="005D6A91"/>
    <w:rsid w:val="005E0D17"/>
    <w:rsid w:val="005E18FD"/>
    <w:rsid w:val="005E3327"/>
    <w:rsid w:val="005E66B2"/>
    <w:rsid w:val="005E69B4"/>
    <w:rsid w:val="005F146D"/>
    <w:rsid w:val="005F2B2F"/>
    <w:rsid w:val="005F3183"/>
    <w:rsid w:val="005F31D4"/>
    <w:rsid w:val="005F3E9A"/>
    <w:rsid w:val="005F6FF5"/>
    <w:rsid w:val="005F7598"/>
    <w:rsid w:val="005F782A"/>
    <w:rsid w:val="006020C9"/>
    <w:rsid w:val="00603786"/>
    <w:rsid w:val="00603980"/>
    <w:rsid w:val="00604397"/>
    <w:rsid w:val="0060571C"/>
    <w:rsid w:val="00606D9B"/>
    <w:rsid w:val="00610207"/>
    <w:rsid w:val="0061250A"/>
    <w:rsid w:val="00612CBB"/>
    <w:rsid w:val="00612FBB"/>
    <w:rsid w:val="00614621"/>
    <w:rsid w:val="00615326"/>
    <w:rsid w:val="006206B2"/>
    <w:rsid w:val="006232D1"/>
    <w:rsid w:val="00630A3A"/>
    <w:rsid w:val="00631B25"/>
    <w:rsid w:val="00632306"/>
    <w:rsid w:val="00632872"/>
    <w:rsid w:val="006339B7"/>
    <w:rsid w:val="00635968"/>
    <w:rsid w:val="00635D8F"/>
    <w:rsid w:val="006360FB"/>
    <w:rsid w:val="006414AF"/>
    <w:rsid w:val="006419D5"/>
    <w:rsid w:val="00643DFC"/>
    <w:rsid w:val="00644DAC"/>
    <w:rsid w:val="00647579"/>
    <w:rsid w:val="00650EAF"/>
    <w:rsid w:val="00654BBD"/>
    <w:rsid w:val="006553F2"/>
    <w:rsid w:val="006563B5"/>
    <w:rsid w:val="0066105F"/>
    <w:rsid w:val="00662877"/>
    <w:rsid w:val="0066341D"/>
    <w:rsid w:val="0066411A"/>
    <w:rsid w:val="0066431B"/>
    <w:rsid w:val="00666927"/>
    <w:rsid w:val="00667781"/>
    <w:rsid w:val="0067426C"/>
    <w:rsid w:val="00674B3B"/>
    <w:rsid w:val="0067587B"/>
    <w:rsid w:val="00680815"/>
    <w:rsid w:val="0068145A"/>
    <w:rsid w:val="00683210"/>
    <w:rsid w:val="00686383"/>
    <w:rsid w:val="00687117"/>
    <w:rsid w:val="00692366"/>
    <w:rsid w:val="00692520"/>
    <w:rsid w:val="00694B21"/>
    <w:rsid w:val="00695791"/>
    <w:rsid w:val="006A356B"/>
    <w:rsid w:val="006A52DD"/>
    <w:rsid w:val="006A6C78"/>
    <w:rsid w:val="006A72FB"/>
    <w:rsid w:val="006A7988"/>
    <w:rsid w:val="006A7A57"/>
    <w:rsid w:val="006A7EB2"/>
    <w:rsid w:val="006B298D"/>
    <w:rsid w:val="006B3C34"/>
    <w:rsid w:val="006B43EF"/>
    <w:rsid w:val="006B525A"/>
    <w:rsid w:val="006C042D"/>
    <w:rsid w:val="006C27BF"/>
    <w:rsid w:val="006C4AB8"/>
    <w:rsid w:val="006C4E8E"/>
    <w:rsid w:val="006C509F"/>
    <w:rsid w:val="006C6606"/>
    <w:rsid w:val="006C7A50"/>
    <w:rsid w:val="006D20C5"/>
    <w:rsid w:val="006D6885"/>
    <w:rsid w:val="006E0184"/>
    <w:rsid w:val="006E0E26"/>
    <w:rsid w:val="006E41A7"/>
    <w:rsid w:val="006E4ABC"/>
    <w:rsid w:val="006E53AF"/>
    <w:rsid w:val="006E6465"/>
    <w:rsid w:val="006F0198"/>
    <w:rsid w:val="006F0502"/>
    <w:rsid w:val="006F07DE"/>
    <w:rsid w:val="006F0B30"/>
    <w:rsid w:val="006F0B58"/>
    <w:rsid w:val="006F1E48"/>
    <w:rsid w:val="006F2643"/>
    <w:rsid w:val="006F2841"/>
    <w:rsid w:val="006F4B46"/>
    <w:rsid w:val="006F7D14"/>
    <w:rsid w:val="00701C8B"/>
    <w:rsid w:val="00705C34"/>
    <w:rsid w:val="00705E51"/>
    <w:rsid w:val="00710161"/>
    <w:rsid w:val="00710BF5"/>
    <w:rsid w:val="007114EC"/>
    <w:rsid w:val="00713FC7"/>
    <w:rsid w:val="007147A1"/>
    <w:rsid w:val="00715307"/>
    <w:rsid w:val="00715CD1"/>
    <w:rsid w:val="0071782B"/>
    <w:rsid w:val="0072033F"/>
    <w:rsid w:val="00721464"/>
    <w:rsid w:val="00722838"/>
    <w:rsid w:val="00723175"/>
    <w:rsid w:val="00724AD1"/>
    <w:rsid w:val="00725D37"/>
    <w:rsid w:val="007263EB"/>
    <w:rsid w:val="00731E84"/>
    <w:rsid w:val="00733206"/>
    <w:rsid w:val="00733F43"/>
    <w:rsid w:val="007359FA"/>
    <w:rsid w:val="0074354F"/>
    <w:rsid w:val="00745F80"/>
    <w:rsid w:val="007464CC"/>
    <w:rsid w:val="00746707"/>
    <w:rsid w:val="007505C2"/>
    <w:rsid w:val="00751E21"/>
    <w:rsid w:val="007521EB"/>
    <w:rsid w:val="007537C4"/>
    <w:rsid w:val="00754378"/>
    <w:rsid w:val="007546CD"/>
    <w:rsid w:val="00755145"/>
    <w:rsid w:val="007552A6"/>
    <w:rsid w:val="00755BB1"/>
    <w:rsid w:val="007567FD"/>
    <w:rsid w:val="00756CD6"/>
    <w:rsid w:val="00757717"/>
    <w:rsid w:val="00757B75"/>
    <w:rsid w:val="00757D14"/>
    <w:rsid w:val="00761121"/>
    <w:rsid w:val="0076129D"/>
    <w:rsid w:val="00761944"/>
    <w:rsid w:val="00761CEC"/>
    <w:rsid w:val="00764DF2"/>
    <w:rsid w:val="00765BCE"/>
    <w:rsid w:val="00765C87"/>
    <w:rsid w:val="0076656F"/>
    <w:rsid w:val="00766592"/>
    <w:rsid w:val="007721C9"/>
    <w:rsid w:val="007727DD"/>
    <w:rsid w:val="00772DDC"/>
    <w:rsid w:val="00777112"/>
    <w:rsid w:val="00777F56"/>
    <w:rsid w:val="00783130"/>
    <w:rsid w:val="00783F48"/>
    <w:rsid w:val="00785FAA"/>
    <w:rsid w:val="00786476"/>
    <w:rsid w:val="0078649B"/>
    <w:rsid w:val="00787B3D"/>
    <w:rsid w:val="007907AB"/>
    <w:rsid w:val="007909DB"/>
    <w:rsid w:val="00794AD8"/>
    <w:rsid w:val="007959DD"/>
    <w:rsid w:val="00795DF3"/>
    <w:rsid w:val="007964DB"/>
    <w:rsid w:val="00797116"/>
    <w:rsid w:val="007A0345"/>
    <w:rsid w:val="007A2212"/>
    <w:rsid w:val="007A59D1"/>
    <w:rsid w:val="007A5A14"/>
    <w:rsid w:val="007A5E7F"/>
    <w:rsid w:val="007B0AD1"/>
    <w:rsid w:val="007B146C"/>
    <w:rsid w:val="007B227F"/>
    <w:rsid w:val="007B5C84"/>
    <w:rsid w:val="007B5EB4"/>
    <w:rsid w:val="007C046D"/>
    <w:rsid w:val="007C35E8"/>
    <w:rsid w:val="007C4886"/>
    <w:rsid w:val="007C6350"/>
    <w:rsid w:val="007D13A6"/>
    <w:rsid w:val="007D36B4"/>
    <w:rsid w:val="007D3A05"/>
    <w:rsid w:val="007D4F2C"/>
    <w:rsid w:val="007D501D"/>
    <w:rsid w:val="007D67A1"/>
    <w:rsid w:val="007E0B9B"/>
    <w:rsid w:val="007E3476"/>
    <w:rsid w:val="007E349F"/>
    <w:rsid w:val="007E449D"/>
    <w:rsid w:val="007E5365"/>
    <w:rsid w:val="007E62E8"/>
    <w:rsid w:val="007E64CA"/>
    <w:rsid w:val="007E757A"/>
    <w:rsid w:val="007F517C"/>
    <w:rsid w:val="007F550E"/>
    <w:rsid w:val="007F7AAE"/>
    <w:rsid w:val="00800340"/>
    <w:rsid w:val="00801CF3"/>
    <w:rsid w:val="00802CD1"/>
    <w:rsid w:val="00804CCF"/>
    <w:rsid w:val="008050F6"/>
    <w:rsid w:val="008054DE"/>
    <w:rsid w:val="00805975"/>
    <w:rsid w:val="00806C23"/>
    <w:rsid w:val="0081033C"/>
    <w:rsid w:val="00812E3E"/>
    <w:rsid w:val="008161A9"/>
    <w:rsid w:val="008177F2"/>
    <w:rsid w:val="008210DF"/>
    <w:rsid w:val="008213BE"/>
    <w:rsid w:val="008219E4"/>
    <w:rsid w:val="008241F8"/>
    <w:rsid w:val="00824C79"/>
    <w:rsid w:val="00826E4A"/>
    <w:rsid w:val="008303D3"/>
    <w:rsid w:val="00831EC8"/>
    <w:rsid w:val="008349F0"/>
    <w:rsid w:val="00835D7F"/>
    <w:rsid w:val="00836451"/>
    <w:rsid w:val="00840824"/>
    <w:rsid w:val="008414A0"/>
    <w:rsid w:val="0084290C"/>
    <w:rsid w:val="00844657"/>
    <w:rsid w:val="00845A70"/>
    <w:rsid w:val="00845C12"/>
    <w:rsid w:val="00846DA6"/>
    <w:rsid w:val="00850D78"/>
    <w:rsid w:val="00851189"/>
    <w:rsid w:val="008528BB"/>
    <w:rsid w:val="0085353A"/>
    <w:rsid w:val="00853C0C"/>
    <w:rsid w:val="008544C8"/>
    <w:rsid w:val="00857A72"/>
    <w:rsid w:val="00861B58"/>
    <w:rsid w:val="008622EC"/>
    <w:rsid w:val="00863656"/>
    <w:rsid w:val="008669EF"/>
    <w:rsid w:val="00867320"/>
    <w:rsid w:val="008703A6"/>
    <w:rsid w:val="00870DD0"/>
    <w:rsid w:val="008766BC"/>
    <w:rsid w:val="0088029A"/>
    <w:rsid w:val="00883A25"/>
    <w:rsid w:val="00885CF5"/>
    <w:rsid w:val="00886F45"/>
    <w:rsid w:val="00887788"/>
    <w:rsid w:val="0089006E"/>
    <w:rsid w:val="00892112"/>
    <w:rsid w:val="008960E1"/>
    <w:rsid w:val="008960E7"/>
    <w:rsid w:val="008A38B5"/>
    <w:rsid w:val="008A3A45"/>
    <w:rsid w:val="008A5251"/>
    <w:rsid w:val="008A6D99"/>
    <w:rsid w:val="008A76D1"/>
    <w:rsid w:val="008A7C2F"/>
    <w:rsid w:val="008B09C0"/>
    <w:rsid w:val="008B51D6"/>
    <w:rsid w:val="008B5FF8"/>
    <w:rsid w:val="008C0BAF"/>
    <w:rsid w:val="008C28D0"/>
    <w:rsid w:val="008C37C3"/>
    <w:rsid w:val="008C5758"/>
    <w:rsid w:val="008C67CC"/>
    <w:rsid w:val="008C70CA"/>
    <w:rsid w:val="008C75D1"/>
    <w:rsid w:val="008D02BA"/>
    <w:rsid w:val="008D0B1B"/>
    <w:rsid w:val="008D13C3"/>
    <w:rsid w:val="008D208D"/>
    <w:rsid w:val="008D51D9"/>
    <w:rsid w:val="008D56CF"/>
    <w:rsid w:val="008D7921"/>
    <w:rsid w:val="008D7AC2"/>
    <w:rsid w:val="008E0FF9"/>
    <w:rsid w:val="008E2B89"/>
    <w:rsid w:val="008E3618"/>
    <w:rsid w:val="008E4AD4"/>
    <w:rsid w:val="008E658B"/>
    <w:rsid w:val="008E774D"/>
    <w:rsid w:val="008F06A5"/>
    <w:rsid w:val="008F401D"/>
    <w:rsid w:val="008F5868"/>
    <w:rsid w:val="008F5A89"/>
    <w:rsid w:val="008F67A8"/>
    <w:rsid w:val="008F70E7"/>
    <w:rsid w:val="008F7491"/>
    <w:rsid w:val="00900D3B"/>
    <w:rsid w:val="009019C0"/>
    <w:rsid w:val="00903F27"/>
    <w:rsid w:val="009059C0"/>
    <w:rsid w:val="00905BC7"/>
    <w:rsid w:val="00913D98"/>
    <w:rsid w:val="00915BC0"/>
    <w:rsid w:val="00922832"/>
    <w:rsid w:val="009230BB"/>
    <w:rsid w:val="009238B0"/>
    <w:rsid w:val="00924323"/>
    <w:rsid w:val="00925749"/>
    <w:rsid w:val="00925B2E"/>
    <w:rsid w:val="00925F90"/>
    <w:rsid w:val="00926612"/>
    <w:rsid w:val="00930A08"/>
    <w:rsid w:val="00932177"/>
    <w:rsid w:val="00934599"/>
    <w:rsid w:val="009350AB"/>
    <w:rsid w:val="00937A31"/>
    <w:rsid w:val="00937D0B"/>
    <w:rsid w:val="0094236A"/>
    <w:rsid w:val="00942809"/>
    <w:rsid w:val="00945324"/>
    <w:rsid w:val="00945793"/>
    <w:rsid w:val="00946B54"/>
    <w:rsid w:val="00951456"/>
    <w:rsid w:val="00951B1E"/>
    <w:rsid w:val="00952CEE"/>
    <w:rsid w:val="00953119"/>
    <w:rsid w:val="009541F8"/>
    <w:rsid w:val="009559B9"/>
    <w:rsid w:val="00961202"/>
    <w:rsid w:val="00962F18"/>
    <w:rsid w:val="00963765"/>
    <w:rsid w:val="00970BF8"/>
    <w:rsid w:val="00971E37"/>
    <w:rsid w:val="00972242"/>
    <w:rsid w:val="009734FD"/>
    <w:rsid w:val="00974D3A"/>
    <w:rsid w:val="009757E7"/>
    <w:rsid w:val="00977AF1"/>
    <w:rsid w:val="00977E55"/>
    <w:rsid w:val="009820D1"/>
    <w:rsid w:val="00982799"/>
    <w:rsid w:val="00984D3A"/>
    <w:rsid w:val="00987214"/>
    <w:rsid w:val="009925C1"/>
    <w:rsid w:val="0099266C"/>
    <w:rsid w:val="00992DB4"/>
    <w:rsid w:val="00994213"/>
    <w:rsid w:val="00994AA8"/>
    <w:rsid w:val="009A1F9D"/>
    <w:rsid w:val="009A2CE1"/>
    <w:rsid w:val="009A3498"/>
    <w:rsid w:val="009A3B45"/>
    <w:rsid w:val="009A4F05"/>
    <w:rsid w:val="009B2D99"/>
    <w:rsid w:val="009B2EB4"/>
    <w:rsid w:val="009B348E"/>
    <w:rsid w:val="009B40F2"/>
    <w:rsid w:val="009B4D0A"/>
    <w:rsid w:val="009B67F4"/>
    <w:rsid w:val="009B741A"/>
    <w:rsid w:val="009C013D"/>
    <w:rsid w:val="009C0DD3"/>
    <w:rsid w:val="009C1A7F"/>
    <w:rsid w:val="009C28DF"/>
    <w:rsid w:val="009C3B50"/>
    <w:rsid w:val="009C57B6"/>
    <w:rsid w:val="009C67BD"/>
    <w:rsid w:val="009D4223"/>
    <w:rsid w:val="009D4B3E"/>
    <w:rsid w:val="009D5900"/>
    <w:rsid w:val="009D6561"/>
    <w:rsid w:val="009D7CAD"/>
    <w:rsid w:val="009D7EA5"/>
    <w:rsid w:val="009E17F8"/>
    <w:rsid w:val="009E285F"/>
    <w:rsid w:val="009E4B51"/>
    <w:rsid w:val="009E597A"/>
    <w:rsid w:val="009E7469"/>
    <w:rsid w:val="009E7A48"/>
    <w:rsid w:val="009F0B79"/>
    <w:rsid w:val="009F1B17"/>
    <w:rsid w:val="009F6713"/>
    <w:rsid w:val="009F742F"/>
    <w:rsid w:val="009F79FE"/>
    <w:rsid w:val="00A040D0"/>
    <w:rsid w:val="00A06B34"/>
    <w:rsid w:val="00A07B6B"/>
    <w:rsid w:val="00A07BC1"/>
    <w:rsid w:val="00A10905"/>
    <w:rsid w:val="00A10B7C"/>
    <w:rsid w:val="00A130F9"/>
    <w:rsid w:val="00A13EAF"/>
    <w:rsid w:val="00A1726B"/>
    <w:rsid w:val="00A2004A"/>
    <w:rsid w:val="00A20BB6"/>
    <w:rsid w:val="00A27021"/>
    <w:rsid w:val="00A30E97"/>
    <w:rsid w:val="00A31319"/>
    <w:rsid w:val="00A328B5"/>
    <w:rsid w:val="00A331FD"/>
    <w:rsid w:val="00A3550D"/>
    <w:rsid w:val="00A3705B"/>
    <w:rsid w:val="00A40CED"/>
    <w:rsid w:val="00A41B75"/>
    <w:rsid w:val="00A42E4D"/>
    <w:rsid w:val="00A4392B"/>
    <w:rsid w:val="00A46097"/>
    <w:rsid w:val="00A46D9F"/>
    <w:rsid w:val="00A51155"/>
    <w:rsid w:val="00A528DC"/>
    <w:rsid w:val="00A52923"/>
    <w:rsid w:val="00A54F80"/>
    <w:rsid w:val="00A551DB"/>
    <w:rsid w:val="00A56473"/>
    <w:rsid w:val="00A63574"/>
    <w:rsid w:val="00A65094"/>
    <w:rsid w:val="00A663DB"/>
    <w:rsid w:val="00A66C8F"/>
    <w:rsid w:val="00A70F52"/>
    <w:rsid w:val="00A719DC"/>
    <w:rsid w:val="00A7382B"/>
    <w:rsid w:val="00A74596"/>
    <w:rsid w:val="00A75DD3"/>
    <w:rsid w:val="00A76B17"/>
    <w:rsid w:val="00A80287"/>
    <w:rsid w:val="00A80A63"/>
    <w:rsid w:val="00A81D2B"/>
    <w:rsid w:val="00A82961"/>
    <w:rsid w:val="00A82B17"/>
    <w:rsid w:val="00A82BC6"/>
    <w:rsid w:val="00A85B8C"/>
    <w:rsid w:val="00A86668"/>
    <w:rsid w:val="00A92E2D"/>
    <w:rsid w:val="00A94293"/>
    <w:rsid w:val="00A94FF2"/>
    <w:rsid w:val="00AA1BE3"/>
    <w:rsid w:val="00AA3921"/>
    <w:rsid w:val="00AA47AE"/>
    <w:rsid w:val="00AA6939"/>
    <w:rsid w:val="00AA7D1B"/>
    <w:rsid w:val="00AB0246"/>
    <w:rsid w:val="00AB0594"/>
    <w:rsid w:val="00AB125B"/>
    <w:rsid w:val="00AB1AEC"/>
    <w:rsid w:val="00AB2087"/>
    <w:rsid w:val="00AB31F1"/>
    <w:rsid w:val="00AB5AD2"/>
    <w:rsid w:val="00AB6185"/>
    <w:rsid w:val="00AB7513"/>
    <w:rsid w:val="00AC08E1"/>
    <w:rsid w:val="00AC16BA"/>
    <w:rsid w:val="00AC1987"/>
    <w:rsid w:val="00AC2311"/>
    <w:rsid w:val="00AC2EFF"/>
    <w:rsid w:val="00AC3EEC"/>
    <w:rsid w:val="00AC4966"/>
    <w:rsid w:val="00AC5CB9"/>
    <w:rsid w:val="00AC7137"/>
    <w:rsid w:val="00AD07C4"/>
    <w:rsid w:val="00AD1F5B"/>
    <w:rsid w:val="00AD2356"/>
    <w:rsid w:val="00AD470C"/>
    <w:rsid w:val="00AD6B4E"/>
    <w:rsid w:val="00AD7A2B"/>
    <w:rsid w:val="00AE04AB"/>
    <w:rsid w:val="00AE2182"/>
    <w:rsid w:val="00AE6614"/>
    <w:rsid w:val="00AF1053"/>
    <w:rsid w:val="00AF1F72"/>
    <w:rsid w:val="00AF2773"/>
    <w:rsid w:val="00AF2852"/>
    <w:rsid w:val="00AF2EE3"/>
    <w:rsid w:val="00AF4B41"/>
    <w:rsid w:val="00AF54F4"/>
    <w:rsid w:val="00AF5A3C"/>
    <w:rsid w:val="00AF7164"/>
    <w:rsid w:val="00AF7908"/>
    <w:rsid w:val="00B00622"/>
    <w:rsid w:val="00B01403"/>
    <w:rsid w:val="00B0308A"/>
    <w:rsid w:val="00B0795D"/>
    <w:rsid w:val="00B105FB"/>
    <w:rsid w:val="00B10E6C"/>
    <w:rsid w:val="00B1134A"/>
    <w:rsid w:val="00B12AAE"/>
    <w:rsid w:val="00B14C10"/>
    <w:rsid w:val="00B14D90"/>
    <w:rsid w:val="00B15528"/>
    <w:rsid w:val="00B15AB8"/>
    <w:rsid w:val="00B166A3"/>
    <w:rsid w:val="00B16D8C"/>
    <w:rsid w:val="00B177FB"/>
    <w:rsid w:val="00B22A22"/>
    <w:rsid w:val="00B23B70"/>
    <w:rsid w:val="00B271E5"/>
    <w:rsid w:val="00B27B7F"/>
    <w:rsid w:val="00B30506"/>
    <w:rsid w:val="00B4085C"/>
    <w:rsid w:val="00B413E1"/>
    <w:rsid w:val="00B4167B"/>
    <w:rsid w:val="00B41E4B"/>
    <w:rsid w:val="00B42E59"/>
    <w:rsid w:val="00B45789"/>
    <w:rsid w:val="00B47CFE"/>
    <w:rsid w:val="00B50BD1"/>
    <w:rsid w:val="00B518BD"/>
    <w:rsid w:val="00B51FCD"/>
    <w:rsid w:val="00B54244"/>
    <w:rsid w:val="00B555E0"/>
    <w:rsid w:val="00B60816"/>
    <w:rsid w:val="00B612AA"/>
    <w:rsid w:val="00B61989"/>
    <w:rsid w:val="00B625EA"/>
    <w:rsid w:val="00B64C35"/>
    <w:rsid w:val="00B65909"/>
    <w:rsid w:val="00B671F1"/>
    <w:rsid w:val="00B67868"/>
    <w:rsid w:val="00B6790E"/>
    <w:rsid w:val="00B71DA4"/>
    <w:rsid w:val="00B73094"/>
    <w:rsid w:val="00B7575F"/>
    <w:rsid w:val="00B80F69"/>
    <w:rsid w:val="00B81047"/>
    <w:rsid w:val="00B82B33"/>
    <w:rsid w:val="00B85E2D"/>
    <w:rsid w:val="00B864E9"/>
    <w:rsid w:val="00B902C7"/>
    <w:rsid w:val="00B91093"/>
    <w:rsid w:val="00B91819"/>
    <w:rsid w:val="00B945CA"/>
    <w:rsid w:val="00B95019"/>
    <w:rsid w:val="00B95509"/>
    <w:rsid w:val="00B978FE"/>
    <w:rsid w:val="00BA1263"/>
    <w:rsid w:val="00BA279B"/>
    <w:rsid w:val="00BA2801"/>
    <w:rsid w:val="00BA5EDA"/>
    <w:rsid w:val="00BA5FE4"/>
    <w:rsid w:val="00BA7897"/>
    <w:rsid w:val="00BA7EAC"/>
    <w:rsid w:val="00BB08CF"/>
    <w:rsid w:val="00BB439B"/>
    <w:rsid w:val="00BB500D"/>
    <w:rsid w:val="00BB6507"/>
    <w:rsid w:val="00BC13B0"/>
    <w:rsid w:val="00BC1D83"/>
    <w:rsid w:val="00BC22D9"/>
    <w:rsid w:val="00BC35E2"/>
    <w:rsid w:val="00BC6037"/>
    <w:rsid w:val="00BC74E4"/>
    <w:rsid w:val="00BD259A"/>
    <w:rsid w:val="00BD4446"/>
    <w:rsid w:val="00BD499F"/>
    <w:rsid w:val="00BD4DB6"/>
    <w:rsid w:val="00BD5191"/>
    <w:rsid w:val="00BD6EC3"/>
    <w:rsid w:val="00BD7D69"/>
    <w:rsid w:val="00BE15AA"/>
    <w:rsid w:val="00BE4149"/>
    <w:rsid w:val="00BE446E"/>
    <w:rsid w:val="00BE46FA"/>
    <w:rsid w:val="00BE5107"/>
    <w:rsid w:val="00BE5758"/>
    <w:rsid w:val="00BE7E9B"/>
    <w:rsid w:val="00BF3812"/>
    <w:rsid w:val="00BF655F"/>
    <w:rsid w:val="00BF7CB0"/>
    <w:rsid w:val="00C00DF6"/>
    <w:rsid w:val="00C02064"/>
    <w:rsid w:val="00C029E1"/>
    <w:rsid w:val="00C03B19"/>
    <w:rsid w:val="00C04063"/>
    <w:rsid w:val="00C04ADF"/>
    <w:rsid w:val="00C05520"/>
    <w:rsid w:val="00C07B04"/>
    <w:rsid w:val="00C1529F"/>
    <w:rsid w:val="00C15DCE"/>
    <w:rsid w:val="00C173E1"/>
    <w:rsid w:val="00C2053D"/>
    <w:rsid w:val="00C207A2"/>
    <w:rsid w:val="00C2140B"/>
    <w:rsid w:val="00C232BD"/>
    <w:rsid w:val="00C232E1"/>
    <w:rsid w:val="00C247F6"/>
    <w:rsid w:val="00C24A73"/>
    <w:rsid w:val="00C24D5A"/>
    <w:rsid w:val="00C26225"/>
    <w:rsid w:val="00C263DC"/>
    <w:rsid w:val="00C27DF6"/>
    <w:rsid w:val="00C320C8"/>
    <w:rsid w:val="00C3229A"/>
    <w:rsid w:val="00C32B90"/>
    <w:rsid w:val="00C32C6B"/>
    <w:rsid w:val="00C34735"/>
    <w:rsid w:val="00C34C2E"/>
    <w:rsid w:val="00C3541A"/>
    <w:rsid w:val="00C36AB8"/>
    <w:rsid w:val="00C36FFC"/>
    <w:rsid w:val="00C406D1"/>
    <w:rsid w:val="00C407B4"/>
    <w:rsid w:val="00C413AE"/>
    <w:rsid w:val="00C418EF"/>
    <w:rsid w:val="00C41F6C"/>
    <w:rsid w:val="00C42963"/>
    <w:rsid w:val="00C43283"/>
    <w:rsid w:val="00C44CFD"/>
    <w:rsid w:val="00C462C4"/>
    <w:rsid w:val="00C462C6"/>
    <w:rsid w:val="00C46FEA"/>
    <w:rsid w:val="00C47C00"/>
    <w:rsid w:val="00C52A03"/>
    <w:rsid w:val="00C52F60"/>
    <w:rsid w:val="00C55AA2"/>
    <w:rsid w:val="00C57654"/>
    <w:rsid w:val="00C603DE"/>
    <w:rsid w:val="00C61277"/>
    <w:rsid w:val="00C6243F"/>
    <w:rsid w:val="00C6308B"/>
    <w:rsid w:val="00C63A65"/>
    <w:rsid w:val="00C641D8"/>
    <w:rsid w:val="00C656EB"/>
    <w:rsid w:val="00C659C7"/>
    <w:rsid w:val="00C7136D"/>
    <w:rsid w:val="00C73655"/>
    <w:rsid w:val="00C73A54"/>
    <w:rsid w:val="00C772E2"/>
    <w:rsid w:val="00C81BA1"/>
    <w:rsid w:val="00C821CA"/>
    <w:rsid w:val="00C870A9"/>
    <w:rsid w:val="00C9032D"/>
    <w:rsid w:val="00C92D6F"/>
    <w:rsid w:val="00C93B9A"/>
    <w:rsid w:val="00C94536"/>
    <w:rsid w:val="00C94AEE"/>
    <w:rsid w:val="00C94DAD"/>
    <w:rsid w:val="00C95C2A"/>
    <w:rsid w:val="00C9761A"/>
    <w:rsid w:val="00C97E16"/>
    <w:rsid w:val="00CA0BB6"/>
    <w:rsid w:val="00CA23A9"/>
    <w:rsid w:val="00CA3DC7"/>
    <w:rsid w:val="00CA58BE"/>
    <w:rsid w:val="00CA6E89"/>
    <w:rsid w:val="00CA7767"/>
    <w:rsid w:val="00CB1E13"/>
    <w:rsid w:val="00CB201C"/>
    <w:rsid w:val="00CB3884"/>
    <w:rsid w:val="00CB6B28"/>
    <w:rsid w:val="00CB701E"/>
    <w:rsid w:val="00CB7CB3"/>
    <w:rsid w:val="00CC2897"/>
    <w:rsid w:val="00CC45A8"/>
    <w:rsid w:val="00CC4AB0"/>
    <w:rsid w:val="00CC5A6E"/>
    <w:rsid w:val="00CC621D"/>
    <w:rsid w:val="00CC69A9"/>
    <w:rsid w:val="00CD03E4"/>
    <w:rsid w:val="00CD2B24"/>
    <w:rsid w:val="00CE068E"/>
    <w:rsid w:val="00CE28DE"/>
    <w:rsid w:val="00CE3219"/>
    <w:rsid w:val="00CE45A8"/>
    <w:rsid w:val="00CE52F8"/>
    <w:rsid w:val="00CF0022"/>
    <w:rsid w:val="00CF0E2E"/>
    <w:rsid w:val="00CF1E7F"/>
    <w:rsid w:val="00CF3297"/>
    <w:rsid w:val="00CF38C4"/>
    <w:rsid w:val="00CF422E"/>
    <w:rsid w:val="00CF478D"/>
    <w:rsid w:val="00CF68BA"/>
    <w:rsid w:val="00CF6CC9"/>
    <w:rsid w:val="00CF6DEF"/>
    <w:rsid w:val="00D02D97"/>
    <w:rsid w:val="00D0505F"/>
    <w:rsid w:val="00D0528F"/>
    <w:rsid w:val="00D06F4D"/>
    <w:rsid w:val="00D07747"/>
    <w:rsid w:val="00D10075"/>
    <w:rsid w:val="00D10E52"/>
    <w:rsid w:val="00D14AB0"/>
    <w:rsid w:val="00D1573A"/>
    <w:rsid w:val="00D157B1"/>
    <w:rsid w:val="00D163D3"/>
    <w:rsid w:val="00D20797"/>
    <w:rsid w:val="00D20AAF"/>
    <w:rsid w:val="00D20F43"/>
    <w:rsid w:val="00D21078"/>
    <w:rsid w:val="00D31287"/>
    <w:rsid w:val="00D3192C"/>
    <w:rsid w:val="00D31DE6"/>
    <w:rsid w:val="00D32EDE"/>
    <w:rsid w:val="00D34655"/>
    <w:rsid w:val="00D34FE2"/>
    <w:rsid w:val="00D37937"/>
    <w:rsid w:val="00D379EC"/>
    <w:rsid w:val="00D4073F"/>
    <w:rsid w:val="00D43DF3"/>
    <w:rsid w:val="00D47AA1"/>
    <w:rsid w:val="00D47DD4"/>
    <w:rsid w:val="00D52777"/>
    <w:rsid w:val="00D5299C"/>
    <w:rsid w:val="00D56225"/>
    <w:rsid w:val="00D5671F"/>
    <w:rsid w:val="00D571D3"/>
    <w:rsid w:val="00D576FB"/>
    <w:rsid w:val="00D60278"/>
    <w:rsid w:val="00D602B3"/>
    <w:rsid w:val="00D61C98"/>
    <w:rsid w:val="00D65E93"/>
    <w:rsid w:val="00D66EBA"/>
    <w:rsid w:val="00D675A3"/>
    <w:rsid w:val="00D678AE"/>
    <w:rsid w:val="00D7138B"/>
    <w:rsid w:val="00D72C38"/>
    <w:rsid w:val="00D7774A"/>
    <w:rsid w:val="00D80332"/>
    <w:rsid w:val="00D81ACF"/>
    <w:rsid w:val="00D827B0"/>
    <w:rsid w:val="00D82B92"/>
    <w:rsid w:val="00D846C7"/>
    <w:rsid w:val="00D84D9E"/>
    <w:rsid w:val="00D875D5"/>
    <w:rsid w:val="00D92302"/>
    <w:rsid w:val="00D92D4E"/>
    <w:rsid w:val="00D93AE8"/>
    <w:rsid w:val="00D96407"/>
    <w:rsid w:val="00DA202B"/>
    <w:rsid w:val="00DA2535"/>
    <w:rsid w:val="00DA3561"/>
    <w:rsid w:val="00DA48CA"/>
    <w:rsid w:val="00DA4F09"/>
    <w:rsid w:val="00DA50CE"/>
    <w:rsid w:val="00DB188A"/>
    <w:rsid w:val="00DB1DFE"/>
    <w:rsid w:val="00DB1F27"/>
    <w:rsid w:val="00DB330D"/>
    <w:rsid w:val="00DB3BB0"/>
    <w:rsid w:val="00DB5E03"/>
    <w:rsid w:val="00DC0897"/>
    <w:rsid w:val="00DC4034"/>
    <w:rsid w:val="00DC45E5"/>
    <w:rsid w:val="00DD0EEF"/>
    <w:rsid w:val="00DD1645"/>
    <w:rsid w:val="00DD286B"/>
    <w:rsid w:val="00DD4442"/>
    <w:rsid w:val="00DD5849"/>
    <w:rsid w:val="00DD5C40"/>
    <w:rsid w:val="00DE3243"/>
    <w:rsid w:val="00DE49C9"/>
    <w:rsid w:val="00DE4F46"/>
    <w:rsid w:val="00DF053A"/>
    <w:rsid w:val="00DF0BB8"/>
    <w:rsid w:val="00DF1BB3"/>
    <w:rsid w:val="00DF2FA5"/>
    <w:rsid w:val="00DF62B4"/>
    <w:rsid w:val="00DF65C5"/>
    <w:rsid w:val="00DF669B"/>
    <w:rsid w:val="00DF6E88"/>
    <w:rsid w:val="00DF7126"/>
    <w:rsid w:val="00DF7350"/>
    <w:rsid w:val="00E000B5"/>
    <w:rsid w:val="00E006D2"/>
    <w:rsid w:val="00E00741"/>
    <w:rsid w:val="00E03AAE"/>
    <w:rsid w:val="00E04E05"/>
    <w:rsid w:val="00E057FE"/>
    <w:rsid w:val="00E06412"/>
    <w:rsid w:val="00E07B3B"/>
    <w:rsid w:val="00E105CA"/>
    <w:rsid w:val="00E11C49"/>
    <w:rsid w:val="00E16BCB"/>
    <w:rsid w:val="00E20DE4"/>
    <w:rsid w:val="00E20EF1"/>
    <w:rsid w:val="00E21F01"/>
    <w:rsid w:val="00E23CD7"/>
    <w:rsid w:val="00E246CE"/>
    <w:rsid w:val="00E249E5"/>
    <w:rsid w:val="00E27656"/>
    <w:rsid w:val="00E309E2"/>
    <w:rsid w:val="00E354E2"/>
    <w:rsid w:val="00E354FE"/>
    <w:rsid w:val="00E3637F"/>
    <w:rsid w:val="00E41256"/>
    <w:rsid w:val="00E42220"/>
    <w:rsid w:val="00E43A09"/>
    <w:rsid w:val="00E44062"/>
    <w:rsid w:val="00E455E4"/>
    <w:rsid w:val="00E45B92"/>
    <w:rsid w:val="00E4612D"/>
    <w:rsid w:val="00E46412"/>
    <w:rsid w:val="00E46DAD"/>
    <w:rsid w:val="00E470AC"/>
    <w:rsid w:val="00E47867"/>
    <w:rsid w:val="00E47BB2"/>
    <w:rsid w:val="00E57307"/>
    <w:rsid w:val="00E62330"/>
    <w:rsid w:val="00E62DD9"/>
    <w:rsid w:val="00E65284"/>
    <w:rsid w:val="00E652CA"/>
    <w:rsid w:val="00E660F8"/>
    <w:rsid w:val="00E67C1F"/>
    <w:rsid w:val="00E707C7"/>
    <w:rsid w:val="00E708D0"/>
    <w:rsid w:val="00E712BE"/>
    <w:rsid w:val="00E724DC"/>
    <w:rsid w:val="00E77370"/>
    <w:rsid w:val="00E80B84"/>
    <w:rsid w:val="00E80E8E"/>
    <w:rsid w:val="00E828F3"/>
    <w:rsid w:val="00E831EE"/>
    <w:rsid w:val="00E8346E"/>
    <w:rsid w:val="00E84479"/>
    <w:rsid w:val="00E8488C"/>
    <w:rsid w:val="00E84BCF"/>
    <w:rsid w:val="00E857F5"/>
    <w:rsid w:val="00E865FC"/>
    <w:rsid w:val="00E8706E"/>
    <w:rsid w:val="00E91315"/>
    <w:rsid w:val="00E9187A"/>
    <w:rsid w:val="00E91B38"/>
    <w:rsid w:val="00E927EE"/>
    <w:rsid w:val="00E93E64"/>
    <w:rsid w:val="00E9762C"/>
    <w:rsid w:val="00EA1A04"/>
    <w:rsid w:val="00EA2CED"/>
    <w:rsid w:val="00EA3183"/>
    <w:rsid w:val="00EA4653"/>
    <w:rsid w:val="00EA4BB5"/>
    <w:rsid w:val="00EA5A1C"/>
    <w:rsid w:val="00EA63DE"/>
    <w:rsid w:val="00EA6627"/>
    <w:rsid w:val="00EA6C3A"/>
    <w:rsid w:val="00EA6D14"/>
    <w:rsid w:val="00EA6D4D"/>
    <w:rsid w:val="00EA76F1"/>
    <w:rsid w:val="00EB08C0"/>
    <w:rsid w:val="00EB3B5A"/>
    <w:rsid w:val="00EB433D"/>
    <w:rsid w:val="00EB4E0D"/>
    <w:rsid w:val="00EB4E3C"/>
    <w:rsid w:val="00EB5E51"/>
    <w:rsid w:val="00EC16E1"/>
    <w:rsid w:val="00EC19FB"/>
    <w:rsid w:val="00EC3376"/>
    <w:rsid w:val="00EC3BE7"/>
    <w:rsid w:val="00EC628C"/>
    <w:rsid w:val="00EC7AF6"/>
    <w:rsid w:val="00ED1FE7"/>
    <w:rsid w:val="00ED3B7E"/>
    <w:rsid w:val="00ED52E2"/>
    <w:rsid w:val="00ED79BF"/>
    <w:rsid w:val="00EE1503"/>
    <w:rsid w:val="00EE62FE"/>
    <w:rsid w:val="00EE6E64"/>
    <w:rsid w:val="00EE7536"/>
    <w:rsid w:val="00EF0D1B"/>
    <w:rsid w:val="00EF21D9"/>
    <w:rsid w:val="00EF7AEB"/>
    <w:rsid w:val="00F000F4"/>
    <w:rsid w:val="00F016FA"/>
    <w:rsid w:val="00F0475D"/>
    <w:rsid w:val="00F07FED"/>
    <w:rsid w:val="00F10CDE"/>
    <w:rsid w:val="00F10E25"/>
    <w:rsid w:val="00F1210E"/>
    <w:rsid w:val="00F16A41"/>
    <w:rsid w:val="00F16C06"/>
    <w:rsid w:val="00F21226"/>
    <w:rsid w:val="00F2216D"/>
    <w:rsid w:val="00F228D5"/>
    <w:rsid w:val="00F24D6C"/>
    <w:rsid w:val="00F24FF4"/>
    <w:rsid w:val="00F2621C"/>
    <w:rsid w:val="00F26CE4"/>
    <w:rsid w:val="00F304A4"/>
    <w:rsid w:val="00F344D4"/>
    <w:rsid w:val="00F3675E"/>
    <w:rsid w:val="00F41482"/>
    <w:rsid w:val="00F41FD6"/>
    <w:rsid w:val="00F426FE"/>
    <w:rsid w:val="00F439FE"/>
    <w:rsid w:val="00F44586"/>
    <w:rsid w:val="00F44632"/>
    <w:rsid w:val="00F4725A"/>
    <w:rsid w:val="00F5038D"/>
    <w:rsid w:val="00F51AAA"/>
    <w:rsid w:val="00F52D18"/>
    <w:rsid w:val="00F551F1"/>
    <w:rsid w:val="00F559A8"/>
    <w:rsid w:val="00F56833"/>
    <w:rsid w:val="00F56A37"/>
    <w:rsid w:val="00F57DFA"/>
    <w:rsid w:val="00F6172C"/>
    <w:rsid w:val="00F63046"/>
    <w:rsid w:val="00F6577B"/>
    <w:rsid w:val="00F67A39"/>
    <w:rsid w:val="00F71B9B"/>
    <w:rsid w:val="00F744B7"/>
    <w:rsid w:val="00F74D0A"/>
    <w:rsid w:val="00F753FF"/>
    <w:rsid w:val="00F75BEE"/>
    <w:rsid w:val="00F77A05"/>
    <w:rsid w:val="00F83454"/>
    <w:rsid w:val="00F85AFE"/>
    <w:rsid w:val="00F90623"/>
    <w:rsid w:val="00F9090C"/>
    <w:rsid w:val="00F9283A"/>
    <w:rsid w:val="00F95A45"/>
    <w:rsid w:val="00F95DE6"/>
    <w:rsid w:val="00F973B5"/>
    <w:rsid w:val="00FA151D"/>
    <w:rsid w:val="00FA26F7"/>
    <w:rsid w:val="00FA2B7C"/>
    <w:rsid w:val="00FA61E9"/>
    <w:rsid w:val="00FB1895"/>
    <w:rsid w:val="00FC0E43"/>
    <w:rsid w:val="00FC10E0"/>
    <w:rsid w:val="00FC32E0"/>
    <w:rsid w:val="00FC3E17"/>
    <w:rsid w:val="00FC502F"/>
    <w:rsid w:val="00FC7E91"/>
    <w:rsid w:val="00FD1A60"/>
    <w:rsid w:val="00FE0CCD"/>
    <w:rsid w:val="00FE1623"/>
    <w:rsid w:val="00FE2AE7"/>
    <w:rsid w:val="00FE2D4F"/>
    <w:rsid w:val="00FE4B55"/>
    <w:rsid w:val="00FE5A31"/>
    <w:rsid w:val="00FF0FFB"/>
    <w:rsid w:val="00FF1729"/>
    <w:rsid w:val="00FF1BB4"/>
    <w:rsid w:val="00FF2922"/>
    <w:rsid w:val="00FF2A5A"/>
    <w:rsid w:val="00FF2DE8"/>
    <w:rsid w:val="00FF3195"/>
    <w:rsid w:val="00FF357C"/>
    <w:rsid w:val="00FF46D0"/>
    <w:rsid w:val="00FF491A"/>
    <w:rsid w:val="00FF55EB"/>
    <w:rsid w:val="00FF61E7"/>
    <w:rsid w:val="00FF7B16"/>
    <w:rsid w:val="047ADFBC"/>
    <w:rsid w:val="05DBC630"/>
    <w:rsid w:val="06A47865"/>
    <w:rsid w:val="074BBB8A"/>
    <w:rsid w:val="0A7E641E"/>
    <w:rsid w:val="0CD253CE"/>
    <w:rsid w:val="102A3F8B"/>
    <w:rsid w:val="12C6BDB7"/>
    <w:rsid w:val="174728BB"/>
    <w:rsid w:val="182A42F4"/>
    <w:rsid w:val="19A252F3"/>
    <w:rsid w:val="1B36A204"/>
    <w:rsid w:val="1E8678A1"/>
    <w:rsid w:val="1F36B0E5"/>
    <w:rsid w:val="20325A44"/>
    <w:rsid w:val="20CDC681"/>
    <w:rsid w:val="210E5140"/>
    <w:rsid w:val="2176BAF7"/>
    <w:rsid w:val="227A5B60"/>
    <w:rsid w:val="24EAD2A9"/>
    <w:rsid w:val="26E810C2"/>
    <w:rsid w:val="28F0AC27"/>
    <w:rsid w:val="28FDD34B"/>
    <w:rsid w:val="2957D067"/>
    <w:rsid w:val="2A41DE4F"/>
    <w:rsid w:val="2BB340E4"/>
    <w:rsid w:val="32CC5A9E"/>
    <w:rsid w:val="3AECD5DE"/>
    <w:rsid w:val="3B404119"/>
    <w:rsid w:val="3C06A0E8"/>
    <w:rsid w:val="3DF3023D"/>
    <w:rsid w:val="41FCDAB1"/>
    <w:rsid w:val="45DA49D8"/>
    <w:rsid w:val="471A3596"/>
    <w:rsid w:val="472AF194"/>
    <w:rsid w:val="49191D58"/>
    <w:rsid w:val="495327E5"/>
    <w:rsid w:val="4BD70475"/>
    <w:rsid w:val="4DB56DFB"/>
    <w:rsid w:val="4E0F78DC"/>
    <w:rsid w:val="4E723C66"/>
    <w:rsid w:val="52A1E00E"/>
    <w:rsid w:val="5370C3F9"/>
    <w:rsid w:val="5641EE05"/>
    <w:rsid w:val="5666DDDD"/>
    <w:rsid w:val="59DE71E6"/>
    <w:rsid w:val="5B220CB0"/>
    <w:rsid w:val="5B97CB41"/>
    <w:rsid w:val="5D20F48B"/>
    <w:rsid w:val="5EB63927"/>
    <w:rsid w:val="5F9529DB"/>
    <w:rsid w:val="61700776"/>
    <w:rsid w:val="64526C59"/>
    <w:rsid w:val="647D3A6C"/>
    <w:rsid w:val="67DEB182"/>
    <w:rsid w:val="6B66C193"/>
    <w:rsid w:val="6BF7F453"/>
    <w:rsid w:val="6D05C915"/>
    <w:rsid w:val="6D0A7A78"/>
    <w:rsid w:val="6E0BAD72"/>
    <w:rsid w:val="6E489631"/>
    <w:rsid w:val="757A1437"/>
    <w:rsid w:val="7628DA03"/>
    <w:rsid w:val="76F40378"/>
    <w:rsid w:val="7A23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77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Shang"/>
    <w:rsid w:val="00ED1FE7"/>
  </w:style>
  <w:style w:type="paragraph" w:styleId="Heading1">
    <w:name w:val="heading 1"/>
    <w:aliases w:val="x"/>
    <w:basedOn w:val="Normal"/>
    <w:next w:val="Normal"/>
    <w:link w:val="Heading1Char"/>
    <w:qFormat/>
    <w:rsid w:val="00225E59"/>
    <w:pPr>
      <w:spacing w:before="240" w:after="0" w:line="340" w:lineRule="atLeast"/>
      <w:jc w:val="both"/>
      <w:outlineLvl w:val="0"/>
    </w:pPr>
    <w:rPr>
      <w:rFonts w:ascii="Arial" w:eastAsia="Times New Roman" w:hAnsi="Arial" w:cs="Times New Roman"/>
      <w:color w:val="000000"/>
      <w:sz w:val="24"/>
      <w:szCs w:val="20"/>
      <w:u w:val="single"/>
      <w:lang w:eastAsia="de-DE"/>
    </w:rPr>
  </w:style>
  <w:style w:type="paragraph" w:styleId="Heading2">
    <w:name w:val="heading 2"/>
    <w:aliases w:val="Heading 1 Shang"/>
    <w:basedOn w:val="Normal"/>
    <w:next w:val="Normal"/>
    <w:link w:val="Heading2Char"/>
    <w:uiPriority w:val="9"/>
    <w:unhideWhenUsed/>
    <w:qFormat/>
    <w:rsid w:val="00D10075"/>
    <w:pPr>
      <w:keepNext/>
      <w:keepLines/>
      <w:spacing w:before="120" w:after="240"/>
      <w:outlineLvl w:val="1"/>
    </w:pPr>
    <w:rPr>
      <w:rFonts w:ascii="Times New Roman" w:eastAsiaTheme="majorEastAsia" w:hAnsi="Times New Roman" w:cstheme="majorBidi"/>
      <w:b/>
      <w:bCs/>
      <w:sz w:val="28"/>
      <w:szCs w:val="26"/>
    </w:rPr>
  </w:style>
  <w:style w:type="paragraph" w:styleId="Heading3">
    <w:name w:val="heading 3"/>
    <w:aliases w:val="Shang Heading 2"/>
    <w:basedOn w:val="Normal"/>
    <w:next w:val="Normal"/>
    <w:link w:val="Heading3Char"/>
    <w:uiPriority w:val="9"/>
    <w:unhideWhenUsed/>
    <w:qFormat/>
    <w:rsid w:val="0045233E"/>
    <w:pPr>
      <w:keepNext/>
      <w:keepLines/>
      <w:spacing w:before="120" w:after="120"/>
      <w:outlineLvl w:val="2"/>
    </w:pPr>
    <w:rPr>
      <w:rFonts w:ascii="Times New Roman" w:eastAsiaTheme="majorEastAsia" w:hAnsi="Times New Roman" w:cstheme="majorBidi"/>
      <w:b/>
      <w:bCs/>
      <w:i/>
      <w:color w:val="000000" w:themeColor="text1"/>
      <w:sz w:val="24"/>
    </w:rPr>
  </w:style>
  <w:style w:type="paragraph" w:styleId="Heading4">
    <w:name w:val="heading 4"/>
    <w:basedOn w:val="Normal"/>
    <w:next w:val="Normal"/>
    <w:link w:val="Heading4Char"/>
    <w:uiPriority w:val="9"/>
    <w:unhideWhenUsed/>
    <w:qFormat/>
    <w:rsid w:val="00253E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x Char"/>
    <w:basedOn w:val="DefaultParagraphFont"/>
    <w:link w:val="Heading1"/>
    <w:rsid w:val="00225E59"/>
    <w:rPr>
      <w:rFonts w:ascii="Arial" w:eastAsia="Times New Roman" w:hAnsi="Arial" w:cs="Times New Roman"/>
      <w:color w:val="000000"/>
      <w:sz w:val="24"/>
      <w:szCs w:val="20"/>
      <w:u w:val="single"/>
      <w:lang w:eastAsia="de-DE"/>
    </w:rPr>
  </w:style>
  <w:style w:type="character" w:customStyle="1" w:styleId="Heading2Char">
    <w:name w:val="Heading 2 Char"/>
    <w:aliases w:val="Heading 1 Shang Char"/>
    <w:basedOn w:val="DefaultParagraphFont"/>
    <w:link w:val="Heading2"/>
    <w:uiPriority w:val="9"/>
    <w:rsid w:val="00D10075"/>
    <w:rPr>
      <w:rFonts w:ascii="Times New Roman" w:eastAsiaTheme="majorEastAsia" w:hAnsi="Times New Roman" w:cstheme="majorBidi"/>
      <w:b/>
      <w:bCs/>
      <w:sz w:val="28"/>
      <w:szCs w:val="26"/>
    </w:rPr>
  </w:style>
  <w:style w:type="character" w:customStyle="1" w:styleId="Heading3Char">
    <w:name w:val="Heading 3 Char"/>
    <w:aliases w:val="Shang Heading 2 Char"/>
    <w:basedOn w:val="DefaultParagraphFont"/>
    <w:link w:val="Heading3"/>
    <w:uiPriority w:val="9"/>
    <w:rsid w:val="0045233E"/>
    <w:rPr>
      <w:rFonts w:ascii="Times New Roman" w:eastAsiaTheme="majorEastAsia" w:hAnsi="Times New Roman" w:cstheme="majorBidi"/>
      <w:b/>
      <w:bCs/>
      <w:i/>
      <w:color w:val="000000" w:themeColor="text1"/>
      <w:sz w:val="24"/>
    </w:rPr>
  </w:style>
  <w:style w:type="paragraph" w:styleId="Caption">
    <w:name w:val="caption"/>
    <w:basedOn w:val="Normal"/>
    <w:next w:val="Normal"/>
    <w:qFormat/>
    <w:rsid w:val="00731E84"/>
    <w:pPr>
      <w:spacing w:after="0" w:line="340" w:lineRule="atLeast"/>
      <w:ind w:left="850" w:hanging="850"/>
      <w:jc w:val="center"/>
    </w:pPr>
    <w:rPr>
      <w:rFonts w:ascii="Times New Roman" w:eastAsia="Times New Roman" w:hAnsi="Times New Roman" w:cs="Times New Roman"/>
      <w:b/>
      <w:bCs/>
      <w:color w:val="000000"/>
      <w:sz w:val="24"/>
      <w:szCs w:val="24"/>
      <w:lang w:eastAsia="en-US"/>
    </w:rPr>
  </w:style>
  <w:style w:type="paragraph" w:customStyle="1" w:styleId="MDPI31text">
    <w:name w:val="MDPI_3.1_text"/>
    <w:link w:val="MDPI31textChar"/>
    <w:qFormat/>
    <w:rsid w:val="00731E84"/>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table" w:customStyle="1" w:styleId="GridTable21">
    <w:name w:val="Grid Table 21"/>
    <w:basedOn w:val="TableNormal"/>
    <w:uiPriority w:val="47"/>
    <w:rsid w:val="00731E84"/>
    <w:pPr>
      <w:spacing w:after="0" w:line="240" w:lineRule="auto"/>
    </w:pPr>
    <w:rPr>
      <w:rFonts w:ascii="Times New Roman" w:eastAsia="SimSun" w:hAnsi="Times New Roman"/>
      <w:kern w:val="2"/>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73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84"/>
    <w:rPr>
      <w:rFonts w:ascii="Tahoma" w:hAnsi="Tahoma" w:cs="Tahoma"/>
      <w:sz w:val="16"/>
      <w:szCs w:val="16"/>
    </w:rPr>
  </w:style>
  <w:style w:type="table" w:styleId="TableGrid">
    <w:name w:val="Table Grid"/>
    <w:basedOn w:val="TableNormal"/>
    <w:uiPriority w:val="59"/>
    <w:rsid w:val="00A94FF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aequationnumber">
    <w:name w:val="MDPI_3.a_equation_number"/>
    <w:basedOn w:val="MDPI31text"/>
    <w:qFormat/>
    <w:rsid w:val="00A94FF2"/>
    <w:pPr>
      <w:spacing w:before="120" w:after="120" w:line="240" w:lineRule="auto"/>
      <w:ind w:firstLine="0"/>
      <w:jc w:val="right"/>
    </w:pPr>
  </w:style>
  <w:style w:type="paragraph" w:customStyle="1" w:styleId="AbstractShang">
    <w:name w:val="Abstract_Shang"/>
    <w:basedOn w:val="MDPI31text"/>
    <w:next w:val="Normal"/>
    <w:link w:val="AbstractShangChar"/>
    <w:qFormat/>
    <w:rsid w:val="00AC4966"/>
    <w:pPr>
      <w:spacing w:before="240"/>
      <w:ind w:left="113" w:firstLine="0"/>
    </w:pPr>
    <w:rPr>
      <w:snapToGrid/>
    </w:rPr>
  </w:style>
  <w:style w:type="character" w:styleId="LineNumber">
    <w:name w:val="line number"/>
    <w:basedOn w:val="DefaultParagraphFont"/>
    <w:uiPriority w:val="99"/>
    <w:semiHidden/>
    <w:unhideWhenUsed/>
    <w:rsid w:val="0050357C"/>
  </w:style>
  <w:style w:type="character" w:styleId="CommentReference">
    <w:name w:val="annotation reference"/>
    <w:basedOn w:val="DefaultParagraphFont"/>
    <w:uiPriority w:val="99"/>
    <w:semiHidden/>
    <w:unhideWhenUsed/>
    <w:rsid w:val="00E354FE"/>
    <w:rPr>
      <w:sz w:val="16"/>
      <w:szCs w:val="16"/>
    </w:rPr>
  </w:style>
  <w:style w:type="paragraph" w:styleId="CommentText">
    <w:name w:val="annotation text"/>
    <w:basedOn w:val="Normal"/>
    <w:link w:val="CommentTextChar"/>
    <w:uiPriority w:val="99"/>
    <w:semiHidden/>
    <w:unhideWhenUsed/>
    <w:rsid w:val="00E354FE"/>
    <w:pPr>
      <w:spacing w:line="240" w:lineRule="auto"/>
    </w:pPr>
    <w:rPr>
      <w:sz w:val="20"/>
      <w:szCs w:val="20"/>
    </w:rPr>
  </w:style>
  <w:style w:type="character" w:customStyle="1" w:styleId="CommentTextChar">
    <w:name w:val="Comment Text Char"/>
    <w:basedOn w:val="DefaultParagraphFont"/>
    <w:link w:val="CommentText"/>
    <w:uiPriority w:val="99"/>
    <w:semiHidden/>
    <w:rsid w:val="00E354FE"/>
    <w:rPr>
      <w:sz w:val="20"/>
      <w:szCs w:val="20"/>
    </w:rPr>
  </w:style>
  <w:style w:type="paragraph" w:styleId="CommentSubject">
    <w:name w:val="annotation subject"/>
    <w:basedOn w:val="CommentText"/>
    <w:next w:val="CommentText"/>
    <w:link w:val="CommentSubjectChar"/>
    <w:uiPriority w:val="99"/>
    <w:semiHidden/>
    <w:unhideWhenUsed/>
    <w:rsid w:val="00E354FE"/>
    <w:rPr>
      <w:b/>
      <w:bCs/>
    </w:rPr>
  </w:style>
  <w:style w:type="character" w:customStyle="1" w:styleId="CommentSubjectChar">
    <w:name w:val="Comment Subject Char"/>
    <w:basedOn w:val="CommentTextChar"/>
    <w:link w:val="CommentSubject"/>
    <w:uiPriority w:val="99"/>
    <w:semiHidden/>
    <w:rsid w:val="00E354FE"/>
    <w:rPr>
      <w:b/>
      <w:bCs/>
      <w:sz w:val="20"/>
      <w:szCs w:val="20"/>
    </w:rPr>
  </w:style>
  <w:style w:type="table" w:customStyle="1" w:styleId="GridTable22">
    <w:name w:val="Grid Table 22"/>
    <w:basedOn w:val="TableNormal"/>
    <w:uiPriority w:val="47"/>
    <w:rsid w:val="00D5671F"/>
    <w:pPr>
      <w:spacing w:after="0" w:line="240" w:lineRule="auto"/>
    </w:pPr>
    <w:rPr>
      <w:rFonts w:ascii="Times New Roman" w:eastAsia="SimSun" w:hAnsi="Times New Roman"/>
      <w:kern w:val="2"/>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01B88"/>
    <w:rPr>
      <w:color w:val="0000FF" w:themeColor="hyperlink"/>
      <w:u w:val="single"/>
    </w:rPr>
  </w:style>
  <w:style w:type="character" w:styleId="PlaceholderText">
    <w:name w:val="Placeholder Text"/>
    <w:basedOn w:val="DefaultParagraphFont"/>
    <w:uiPriority w:val="99"/>
    <w:semiHidden/>
    <w:rsid w:val="00D571D3"/>
    <w:rPr>
      <w:color w:val="808080"/>
    </w:rPr>
  </w:style>
  <w:style w:type="paragraph" w:styleId="Footer">
    <w:name w:val="footer"/>
    <w:basedOn w:val="Normal"/>
    <w:link w:val="FooterChar"/>
    <w:uiPriority w:val="99"/>
    <w:unhideWhenUsed/>
    <w:rsid w:val="004157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7FE"/>
  </w:style>
  <w:style w:type="character" w:styleId="PageNumber">
    <w:name w:val="page number"/>
    <w:basedOn w:val="DefaultParagraphFont"/>
    <w:uiPriority w:val="99"/>
    <w:semiHidden/>
    <w:unhideWhenUsed/>
    <w:rsid w:val="004157FE"/>
  </w:style>
  <w:style w:type="paragraph" w:styleId="Revision">
    <w:name w:val="Revision"/>
    <w:hidden/>
    <w:uiPriority w:val="99"/>
    <w:semiHidden/>
    <w:rsid w:val="001622D9"/>
    <w:pPr>
      <w:spacing w:after="0" w:line="240" w:lineRule="auto"/>
    </w:pPr>
  </w:style>
  <w:style w:type="paragraph" w:styleId="Header">
    <w:name w:val="header"/>
    <w:basedOn w:val="Normal"/>
    <w:link w:val="HeaderChar"/>
    <w:uiPriority w:val="99"/>
    <w:unhideWhenUsed/>
    <w:rsid w:val="00CF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22"/>
  </w:style>
  <w:style w:type="paragraph" w:styleId="ListParagraph">
    <w:name w:val="List Paragraph"/>
    <w:basedOn w:val="Normal"/>
    <w:uiPriority w:val="34"/>
    <w:qFormat/>
    <w:rsid w:val="00E07B3B"/>
    <w:pPr>
      <w:ind w:left="720"/>
      <w:contextualSpacing/>
    </w:pPr>
  </w:style>
  <w:style w:type="paragraph" w:styleId="NormalWeb">
    <w:name w:val="Normal (Web)"/>
    <w:basedOn w:val="Normal"/>
    <w:uiPriority w:val="99"/>
    <w:unhideWhenUsed/>
    <w:rsid w:val="0041702F"/>
    <w:rPr>
      <w:rFonts w:ascii="Times New Roman" w:hAnsi="Times New Roman" w:cs="Times New Roman"/>
      <w:sz w:val="24"/>
      <w:szCs w:val="24"/>
    </w:rPr>
  </w:style>
  <w:style w:type="paragraph" w:customStyle="1" w:styleId="ShangParagraph">
    <w:name w:val="Shang Paragraph"/>
    <w:basedOn w:val="AbstractShang"/>
    <w:link w:val="ShangParagraphChar"/>
    <w:qFormat/>
    <w:rsid w:val="0045233E"/>
    <w:pPr>
      <w:spacing w:before="120" w:after="120" w:line="480" w:lineRule="auto"/>
      <w:ind w:left="0" w:firstLine="720"/>
    </w:pPr>
    <w:rPr>
      <w:rFonts w:ascii="Times New Roman" w:hAnsi="Times New Roman"/>
      <w:sz w:val="24"/>
    </w:rPr>
  </w:style>
  <w:style w:type="character" w:customStyle="1" w:styleId="MDPI31textChar">
    <w:name w:val="MDPI_3.1_text Char"/>
    <w:basedOn w:val="DefaultParagraphFont"/>
    <w:link w:val="MDPI31text"/>
    <w:rsid w:val="0045233E"/>
    <w:rPr>
      <w:rFonts w:ascii="Palatino Linotype" w:eastAsia="Times New Roman" w:hAnsi="Palatino Linotype" w:cs="Times New Roman"/>
      <w:snapToGrid w:val="0"/>
      <w:color w:val="000000"/>
      <w:sz w:val="20"/>
      <w:lang w:eastAsia="de-DE" w:bidi="en-US"/>
    </w:rPr>
  </w:style>
  <w:style w:type="character" w:customStyle="1" w:styleId="AbstractShangChar">
    <w:name w:val="Abstract_Shang Char"/>
    <w:basedOn w:val="MDPI31textChar"/>
    <w:link w:val="AbstractShang"/>
    <w:rsid w:val="0045233E"/>
    <w:rPr>
      <w:rFonts w:ascii="Palatino Linotype" w:eastAsia="Times New Roman" w:hAnsi="Palatino Linotype" w:cs="Times New Roman"/>
      <w:snapToGrid/>
      <w:color w:val="000000"/>
      <w:sz w:val="20"/>
      <w:lang w:eastAsia="de-DE" w:bidi="en-US"/>
    </w:rPr>
  </w:style>
  <w:style w:type="character" w:customStyle="1" w:styleId="ShangParagraphChar">
    <w:name w:val="Shang Paragraph Char"/>
    <w:basedOn w:val="AbstractShangChar"/>
    <w:link w:val="ShangParagraph"/>
    <w:rsid w:val="0045233E"/>
    <w:rPr>
      <w:rFonts w:ascii="Times New Roman" w:eastAsia="Times New Roman" w:hAnsi="Times New Roman" w:cs="Times New Roman"/>
      <w:snapToGrid/>
      <w:color w:val="000000"/>
      <w:sz w:val="24"/>
      <w:lang w:eastAsia="de-DE" w:bidi="en-US"/>
    </w:rPr>
  </w:style>
  <w:style w:type="paragraph" w:customStyle="1" w:styleId="DMSReference">
    <w:name w:val="DMS_Reference"/>
    <w:basedOn w:val="Normal"/>
    <w:link w:val="DMSReferenceChar"/>
    <w:qFormat/>
    <w:rsid w:val="00AB1AEC"/>
    <w:pPr>
      <w:spacing w:after="240" w:line="480" w:lineRule="auto"/>
      <w:ind w:left="360" w:hanging="360"/>
      <w:jc w:val="both"/>
    </w:pPr>
    <w:rPr>
      <w:rFonts w:ascii="Times New Roman" w:eastAsiaTheme="minorHAnsi" w:hAnsi="Times New Roman" w:cs="Times New Roman"/>
      <w:sz w:val="24"/>
      <w:szCs w:val="24"/>
      <w:lang w:eastAsia="en-US"/>
    </w:rPr>
  </w:style>
  <w:style w:type="character" w:customStyle="1" w:styleId="DMSReferenceChar">
    <w:name w:val="DMS_Reference Char"/>
    <w:basedOn w:val="DefaultParagraphFont"/>
    <w:link w:val="DMSReference"/>
    <w:rsid w:val="00AB1AEC"/>
    <w:rPr>
      <w:rFonts w:ascii="Times New Roman" w:eastAsiaTheme="minorHAnsi" w:hAnsi="Times New Roman" w:cs="Times New Roman"/>
      <w:sz w:val="24"/>
      <w:szCs w:val="24"/>
      <w:lang w:eastAsia="en-US"/>
    </w:rPr>
  </w:style>
  <w:style w:type="paragraph" w:customStyle="1" w:styleId="ShangReferences">
    <w:name w:val="Shang References"/>
    <w:basedOn w:val="DMSReference"/>
    <w:link w:val="ShangReferencesChar"/>
    <w:qFormat/>
    <w:rsid w:val="00D20797"/>
  </w:style>
  <w:style w:type="character" w:customStyle="1" w:styleId="ShangReferencesChar">
    <w:name w:val="Shang References Char"/>
    <w:basedOn w:val="DMSReferenceChar"/>
    <w:link w:val="ShangReferences"/>
    <w:rsid w:val="00D20797"/>
    <w:rPr>
      <w:rFonts w:ascii="Times New Roman" w:eastAsiaTheme="minorHAnsi" w:hAnsi="Times New Roman" w:cs="Times New Roman"/>
      <w:sz w:val="24"/>
      <w:szCs w:val="24"/>
      <w:lang w:eastAsia="en-US"/>
    </w:rPr>
  </w:style>
  <w:style w:type="table" w:customStyle="1" w:styleId="Style1">
    <w:name w:val="Style1"/>
    <w:basedOn w:val="TableClassic1"/>
    <w:uiPriority w:val="99"/>
    <w:rsid w:val="008161A9"/>
    <w:pPr>
      <w:spacing w:after="0" w:line="240" w:lineRule="auto"/>
    </w:p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161A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rsid w:val="00253EB7"/>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134C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Shang"/>
    <w:rsid w:val="00ED1FE7"/>
  </w:style>
  <w:style w:type="paragraph" w:styleId="Heading1">
    <w:name w:val="heading 1"/>
    <w:aliases w:val="x"/>
    <w:basedOn w:val="Normal"/>
    <w:next w:val="Normal"/>
    <w:link w:val="Heading1Char"/>
    <w:qFormat/>
    <w:rsid w:val="00225E59"/>
    <w:pPr>
      <w:spacing w:before="240" w:after="0" w:line="340" w:lineRule="atLeast"/>
      <w:jc w:val="both"/>
      <w:outlineLvl w:val="0"/>
    </w:pPr>
    <w:rPr>
      <w:rFonts w:ascii="Arial" w:eastAsia="Times New Roman" w:hAnsi="Arial" w:cs="Times New Roman"/>
      <w:color w:val="000000"/>
      <w:sz w:val="24"/>
      <w:szCs w:val="20"/>
      <w:u w:val="single"/>
      <w:lang w:eastAsia="de-DE"/>
    </w:rPr>
  </w:style>
  <w:style w:type="paragraph" w:styleId="Heading2">
    <w:name w:val="heading 2"/>
    <w:aliases w:val="Heading 1 Shang"/>
    <w:basedOn w:val="Normal"/>
    <w:next w:val="Normal"/>
    <w:link w:val="Heading2Char"/>
    <w:uiPriority w:val="9"/>
    <w:unhideWhenUsed/>
    <w:qFormat/>
    <w:rsid w:val="00D10075"/>
    <w:pPr>
      <w:keepNext/>
      <w:keepLines/>
      <w:spacing w:before="120" w:after="240"/>
      <w:outlineLvl w:val="1"/>
    </w:pPr>
    <w:rPr>
      <w:rFonts w:ascii="Times New Roman" w:eastAsiaTheme="majorEastAsia" w:hAnsi="Times New Roman" w:cstheme="majorBidi"/>
      <w:b/>
      <w:bCs/>
      <w:sz w:val="28"/>
      <w:szCs w:val="26"/>
    </w:rPr>
  </w:style>
  <w:style w:type="paragraph" w:styleId="Heading3">
    <w:name w:val="heading 3"/>
    <w:aliases w:val="Shang Heading 2"/>
    <w:basedOn w:val="Normal"/>
    <w:next w:val="Normal"/>
    <w:link w:val="Heading3Char"/>
    <w:uiPriority w:val="9"/>
    <w:unhideWhenUsed/>
    <w:qFormat/>
    <w:rsid w:val="0045233E"/>
    <w:pPr>
      <w:keepNext/>
      <w:keepLines/>
      <w:spacing w:before="120" w:after="120"/>
      <w:outlineLvl w:val="2"/>
    </w:pPr>
    <w:rPr>
      <w:rFonts w:ascii="Times New Roman" w:eastAsiaTheme="majorEastAsia" w:hAnsi="Times New Roman" w:cstheme="majorBidi"/>
      <w:b/>
      <w:bCs/>
      <w:i/>
      <w:color w:val="000000" w:themeColor="text1"/>
      <w:sz w:val="24"/>
    </w:rPr>
  </w:style>
  <w:style w:type="paragraph" w:styleId="Heading4">
    <w:name w:val="heading 4"/>
    <w:basedOn w:val="Normal"/>
    <w:next w:val="Normal"/>
    <w:link w:val="Heading4Char"/>
    <w:uiPriority w:val="9"/>
    <w:unhideWhenUsed/>
    <w:qFormat/>
    <w:rsid w:val="00253E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x Char"/>
    <w:basedOn w:val="DefaultParagraphFont"/>
    <w:link w:val="Heading1"/>
    <w:rsid w:val="00225E59"/>
    <w:rPr>
      <w:rFonts w:ascii="Arial" w:eastAsia="Times New Roman" w:hAnsi="Arial" w:cs="Times New Roman"/>
      <w:color w:val="000000"/>
      <w:sz w:val="24"/>
      <w:szCs w:val="20"/>
      <w:u w:val="single"/>
      <w:lang w:eastAsia="de-DE"/>
    </w:rPr>
  </w:style>
  <w:style w:type="character" w:customStyle="1" w:styleId="Heading2Char">
    <w:name w:val="Heading 2 Char"/>
    <w:aliases w:val="Heading 1 Shang Char"/>
    <w:basedOn w:val="DefaultParagraphFont"/>
    <w:link w:val="Heading2"/>
    <w:uiPriority w:val="9"/>
    <w:rsid w:val="00D10075"/>
    <w:rPr>
      <w:rFonts w:ascii="Times New Roman" w:eastAsiaTheme="majorEastAsia" w:hAnsi="Times New Roman" w:cstheme="majorBidi"/>
      <w:b/>
      <w:bCs/>
      <w:sz w:val="28"/>
      <w:szCs w:val="26"/>
    </w:rPr>
  </w:style>
  <w:style w:type="character" w:customStyle="1" w:styleId="Heading3Char">
    <w:name w:val="Heading 3 Char"/>
    <w:aliases w:val="Shang Heading 2 Char"/>
    <w:basedOn w:val="DefaultParagraphFont"/>
    <w:link w:val="Heading3"/>
    <w:uiPriority w:val="9"/>
    <w:rsid w:val="0045233E"/>
    <w:rPr>
      <w:rFonts w:ascii="Times New Roman" w:eastAsiaTheme="majorEastAsia" w:hAnsi="Times New Roman" w:cstheme="majorBidi"/>
      <w:b/>
      <w:bCs/>
      <w:i/>
      <w:color w:val="000000" w:themeColor="text1"/>
      <w:sz w:val="24"/>
    </w:rPr>
  </w:style>
  <w:style w:type="paragraph" w:styleId="Caption">
    <w:name w:val="caption"/>
    <w:basedOn w:val="Normal"/>
    <w:next w:val="Normal"/>
    <w:qFormat/>
    <w:rsid w:val="00731E84"/>
    <w:pPr>
      <w:spacing w:after="0" w:line="340" w:lineRule="atLeast"/>
      <w:ind w:left="850" w:hanging="850"/>
      <w:jc w:val="center"/>
    </w:pPr>
    <w:rPr>
      <w:rFonts w:ascii="Times New Roman" w:eastAsia="Times New Roman" w:hAnsi="Times New Roman" w:cs="Times New Roman"/>
      <w:b/>
      <w:bCs/>
      <w:color w:val="000000"/>
      <w:sz w:val="24"/>
      <w:szCs w:val="24"/>
      <w:lang w:eastAsia="en-US"/>
    </w:rPr>
  </w:style>
  <w:style w:type="paragraph" w:customStyle="1" w:styleId="MDPI31text">
    <w:name w:val="MDPI_3.1_text"/>
    <w:link w:val="MDPI31textChar"/>
    <w:qFormat/>
    <w:rsid w:val="00731E84"/>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table" w:customStyle="1" w:styleId="GridTable21">
    <w:name w:val="Grid Table 21"/>
    <w:basedOn w:val="TableNormal"/>
    <w:uiPriority w:val="47"/>
    <w:rsid w:val="00731E84"/>
    <w:pPr>
      <w:spacing w:after="0" w:line="240" w:lineRule="auto"/>
    </w:pPr>
    <w:rPr>
      <w:rFonts w:ascii="Times New Roman" w:eastAsia="SimSun" w:hAnsi="Times New Roman"/>
      <w:kern w:val="2"/>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73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84"/>
    <w:rPr>
      <w:rFonts w:ascii="Tahoma" w:hAnsi="Tahoma" w:cs="Tahoma"/>
      <w:sz w:val="16"/>
      <w:szCs w:val="16"/>
    </w:rPr>
  </w:style>
  <w:style w:type="table" w:styleId="TableGrid">
    <w:name w:val="Table Grid"/>
    <w:basedOn w:val="TableNormal"/>
    <w:uiPriority w:val="59"/>
    <w:rsid w:val="00A94FF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aequationnumber">
    <w:name w:val="MDPI_3.a_equation_number"/>
    <w:basedOn w:val="MDPI31text"/>
    <w:qFormat/>
    <w:rsid w:val="00A94FF2"/>
    <w:pPr>
      <w:spacing w:before="120" w:after="120" w:line="240" w:lineRule="auto"/>
      <w:ind w:firstLine="0"/>
      <w:jc w:val="right"/>
    </w:pPr>
  </w:style>
  <w:style w:type="paragraph" w:customStyle="1" w:styleId="AbstractShang">
    <w:name w:val="Abstract_Shang"/>
    <w:basedOn w:val="MDPI31text"/>
    <w:next w:val="Normal"/>
    <w:link w:val="AbstractShangChar"/>
    <w:qFormat/>
    <w:rsid w:val="00AC4966"/>
    <w:pPr>
      <w:spacing w:before="240"/>
      <w:ind w:left="113" w:firstLine="0"/>
    </w:pPr>
    <w:rPr>
      <w:snapToGrid/>
    </w:rPr>
  </w:style>
  <w:style w:type="character" w:styleId="LineNumber">
    <w:name w:val="line number"/>
    <w:basedOn w:val="DefaultParagraphFont"/>
    <w:uiPriority w:val="99"/>
    <w:semiHidden/>
    <w:unhideWhenUsed/>
    <w:rsid w:val="0050357C"/>
  </w:style>
  <w:style w:type="character" w:styleId="CommentReference">
    <w:name w:val="annotation reference"/>
    <w:basedOn w:val="DefaultParagraphFont"/>
    <w:uiPriority w:val="99"/>
    <w:semiHidden/>
    <w:unhideWhenUsed/>
    <w:rsid w:val="00E354FE"/>
    <w:rPr>
      <w:sz w:val="16"/>
      <w:szCs w:val="16"/>
    </w:rPr>
  </w:style>
  <w:style w:type="paragraph" w:styleId="CommentText">
    <w:name w:val="annotation text"/>
    <w:basedOn w:val="Normal"/>
    <w:link w:val="CommentTextChar"/>
    <w:uiPriority w:val="99"/>
    <w:semiHidden/>
    <w:unhideWhenUsed/>
    <w:rsid w:val="00E354FE"/>
    <w:pPr>
      <w:spacing w:line="240" w:lineRule="auto"/>
    </w:pPr>
    <w:rPr>
      <w:sz w:val="20"/>
      <w:szCs w:val="20"/>
    </w:rPr>
  </w:style>
  <w:style w:type="character" w:customStyle="1" w:styleId="CommentTextChar">
    <w:name w:val="Comment Text Char"/>
    <w:basedOn w:val="DefaultParagraphFont"/>
    <w:link w:val="CommentText"/>
    <w:uiPriority w:val="99"/>
    <w:semiHidden/>
    <w:rsid w:val="00E354FE"/>
    <w:rPr>
      <w:sz w:val="20"/>
      <w:szCs w:val="20"/>
    </w:rPr>
  </w:style>
  <w:style w:type="paragraph" w:styleId="CommentSubject">
    <w:name w:val="annotation subject"/>
    <w:basedOn w:val="CommentText"/>
    <w:next w:val="CommentText"/>
    <w:link w:val="CommentSubjectChar"/>
    <w:uiPriority w:val="99"/>
    <w:semiHidden/>
    <w:unhideWhenUsed/>
    <w:rsid w:val="00E354FE"/>
    <w:rPr>
      <w:b/>
      <w:bCs/>
    </w:rPr>
  </w:style>
  <w:style w:type="character" w:customStyle="1" w:styleId="CommentSubjectChar">
    <w:name w:val="Comment Subject Char"/>
    <w:basedOn w:val="CommentTextChar"/>
    <w:link w:val="CommentSubject"/>
    <w:uiPriority w:val="99"/>
    <w:semiHidden/>
    <w:rsid w:val="00E354FE"/>
    <w:rPr>
      <w:b/>
      <w:bCs/>
      <w:sz w:val="20"/>
      <w:szCs w:val="20"/>
    </w:rPr>
  </w:style>
  <w:style w:type="table" w:customStyle="1" w:styleId="GridTable22">
    <w:name w:val="Grid Table 22"/>
    <w:basedOn w:val="TableNormal"/>
    <w:uiPriority w:val="47"/>
    <w:rsid w:val="00D5671F"/>
    <w:pPr>
      <w:spacing w:after="0" w:line="240" w:lineRule="auto"/>
    </w:pPr>
    <w:rPr>
      <w:rFonts w:ascii="Times New Roman" w:eastAsia="SimSun" w:hAnsi="Times New Roman"/>
      <w:kern w:val="2"/>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01B88"/>
    <w:rPr>
      <w:color w:val="0000FF" w:themeColor="hyperlink"/>
      <w:u w:val="single"/>
    </w:rPr>
  </w:style>
  <w:style w:type="character" w:styleId="PlaceholderText">
    <w:name w:val="Placeholder Text"/>
    <w:basedOn w:val="DefaultParagraphFont"/>
    <w:uiPriority w:val="99"/>
    <w:semiHidden/>
    <w:rsid w:val="00D571D3"/>
    <w:rPr>
      <w:color w:val="808080"/>
    </w:rPr>
  </w:style>
  <w:style w:type="paragraph" w:styleId="Footer">
    <w:name w:val="footer"/>
    <w:basedOn w:val="Normal"/>
    <w:link w:val="FooterChar"/>
    <w:uiPriority w:val="99"/>
    <w:unhideWhenUsed/>
    <w:rsid w:val="004157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7FE"/>
  </w:style>
  <w:style w:type="character" w:styleId="PageNumber">
    <w:name w:val="page number"/>
    <w:basedOn w:val="DefaultParagraphFont"/>
    <w:uiPriority w:val="99"/>
    <w:semiHidden/>
    <w:unhideWhenUsed/>
    <w:rsid w:val="004157FE"/>
  </w:style>
  <w:style w:type="paragraph" w:styleId="Revision">
    <w:name w:val="Revision"/>
    <w:hidden/>
    <w:uiPriority w:val="99"/>
    <w:semiHidden/>
    <w:rsid w:val="001622D9"/>
    <w:pPr>
      <w:spacing w:after="0" w:line="240" w:lineRule="auto"/>
    </w:pPr>
  </w:style>
  <w:style w:type="paragraph" w:styleId="Header">
    <w:name w:val="header"/>
    <w:basedOn w:val="Normal"/>
    <w:link w:val="HeaderChar"/>
    <w:uiPriority w:val="99"/>
    <w:unhideWhenUsed/>
    <w:rsid w:val="00CF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22"/>
  </w:style>
  <w:style w:type="paragraph" w:styleId="ListParagraph">
    <w:name w:val="List Paragraph"/>
    <w:basedOn w:val="Normal"/>
    <w:uiPriority w:val="34"/>
    <w:qFormat/>
    <w:rsid w:val="00E07B3B"/>
    <w:pPr>
      <w:ind w:left="720"/>
      <w:contextualSpacing/>
    </w:pPr>
  </w:style>
  <w:style w:type="paragraph" w:styleId="NormalWeb">
    <w:name w:val="Normal (Web)"/>
    <w:basedOn w:val="Normal"/>
    <w:uiPriority w:val="99"/>
    <w:unhideWhenUsed/>
    <w:rsid w:val="0041702F"/>
    <w:rPr>
      <w:rFonts w:ascii="Times New Roman" w:hAnsi="Times New Roman" w:cs="Times New Roman"/>
      <w:sz w:val="24"/>
      <w:szCs w:val="24"/>
    </w:rPr>
  </w:style>
  <w:style w:type="paragraph" w:customStyle="1" w:styleId="ShangParagraph">
    <w:name w:val="Shang Paragraph"/>
    <w:basedOn w:val="AbstractShang"/>
    <w:link w:val="ShangParagraphChar"/>
    <w:qFormat/>
    <w:rsid w:val="0045233E"/>
    <w:pPr>
      <w:spacing w:before="120" w:after="120" w:line="480" w:lineRule="auto"/>
      <w:ind w:left="0" w:firstLine="720"/>
    </w:pPr>
    <w:rPr>
      <w:rFonts w:ascii="Times New Roman" w:hAnsi="Times New Roman"/>
      <w:sz w:val="24"/>
    </w:rPr>
  </w:style>
  <w:style w:type="character" w:customStyle="1" w:styleId="MDPI31textChar">
    <w:name w:val="MDPI_3.1_text Char"/>
    <w:basedOn w:val="DefaultParagraphFont"/>
    <w:link w:val="MDPI31text"/>
    <w:rsid w:val="0045233E"/>
    <w:rPr>
      <w:rFonts w:ascii="Palatino Linotype" w:eastAsia="Times New Roman" w:hAnsi="Palatino Linotype" w:cs="Times New Roman"/>
      <w:snapToGrid w:val="0"/>
      <w:color w:val="000000"/>
      <w:sz w:val="20"/>
      <w:lang w:eastAsia="de-DE" w:bidi="en-US"/>
    </w:rPr>
  </w:style>
  <w:style w:type="character" w:customStyle="1" w:styleId="AbstractShangChar">
    <w:name w:val="Abstract_Shang Char"/>
    <w:basedOn w:val="MDPI31textChar"/>
    <w:link w:val="AbstractShang"/>
    <w:rsid w:val="0045233E"/>
    <w:rPr>
      <w:rFonts w:ascii="Palatino Linotype" w:eastAsia="Times New Roman" w:hAnsi="Palatino Linotype" w:cs="Times New Roman"/>
      <w:snapToGrid/>
      <w:color w:val="000000"/>
      <w:sz w:val="20"/>
      <w:lang w:eastAsia="de-DE" w:bidi="en-US"/>
    </w:rPr>
  </w:style>
  <w:style w:type="character" w:customStyle="1" w:styleId="ShangParagraphChar">
    <w:name w:val="Shang Paragraph Char"/>
    <w:basedOn w:val="AbstractShangChar"/>
    <w:link w:val="ShangParagraph"/>
    <w:rsid w:val="0045233E"/>
    <w:rPr>
      <w:rFonts w:ascii="Times New Roman" w:eastAsia="Times New Roman" w:hAnsi="Times New Roman" w:cs="Times New Roman"/>
      <w:snapToGrid/>
      <w:color w:val="000000"/>
      <w:sz w:val="24"/>
      <w:lang w:eastAsia="de-DE" w:bidi="en-US"/>
    </w:rPr>
  </w:style>
  <w:style w:type="paragraph" w:customStyle="1" w:styleId="DMSReference">
    <w:name w:val="DMS_Reference"/>
    <w:basedOn w:val="Normal"/>
    <w:link w:val="DMSReferenceChar"/>
    <w:qFormat/>
    <w:rsid w:val="00AB1AEC"/>
    <w:pPr>
      <w:spacing w:after="240" w:line="480" w:lineRule="auto"/>
      <w:ind w:left="360" w:hanging="360"/>
      <w:jc w:val="both"/>
    </w:pPr>
    <w:rPr>
      <w:rFonts w:ascii="Times New Roman" w:eastAsiaTheme="minorHAnsi" w:hAnsi="Times New Roman" w:cs="Times New Roman"/>
      <w:sz w:val="24"/>
      <w:szCs w:val="24"/>
      <w:lang w:eastAsia="en-US"/>
    </w:rPr>
  </w:style>
  <w:style w:type="character" w:customStyle="1" w:styleId="DMSReferenceChar">
    <w:name w:val="DMS_Reference Char"/>
    <w:basedOn w:val="DefaultParagraphFont"/>
    <w:link w:val="DMSReference"/>
    <w:rsid w:val="00AB1AEC"/>
    <w:rPr>
      <w:rFonts w:ascii="Times New Roman" w:eastAsiaTheme="minorHAnsi" w:hAnsi="Times New Roman" w:cs="Times New Roman"/>
      <w:sz w:val="24"/>
      <w:szCs w:val="24"/>
      <w:lang w:eastAsia="en-US"/>
    </w:rPr>
  </w:style>
  <w:style w:type="paragraph" w:customStyle="1" w:styleId="ShangReferences">
    <w:name w:val="Shang References"/>
    <w:basedOn w:val="DMSReference"/>
    <w:link w:val="ShangReferencesChar"/>
    <w:qFormat/>
    <w:rsid w:val="00D20797"/>
  </w:style>
  <w:style w:type="character" w:customStyle="1" w:styleId="ShangReferencesChar">
    <w:name w:val="Shang References Char"/>
    <w:basedOn w:val="DMSReferenceChar"/>
    <w:link w:val="ShangReferences"/>
    <w:rsid w:val="00D20797"/>
    <w:rPr>
      <w:rFonts w:ascii="Times New Roman" w:eastAsiaTheme="minorHAnsi" w:hAnsi="Times New Roman" w:cs="Times New Roman"/>
      <w:sz w:val="24"/>
      <w:szCs w:val="24"/>
      <w:lang w:eastAsia="en-US"/>
    </w:rPr>
  </w:style>
  <w:style w:type="table" w:customStyle="1" w:styleId="Style1">
    <w:name w:val="Style1"/>
    <w:basedOn w:val="TableClassic1"/>
    <w:uiPriority w:val="99"/>
    <w:rsid w:val="008161A9"/>
    <w:pPr>
      <w:spacing w:after="0" w:line="240" w:lineRule="auto"/>
    </w:p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161A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rsid w:val="00253EB7"/>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134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8431">
      <w:bodyDiv w:val="1"/>
      <w:marLeft w:val="0"/>
      <w:marRight w:val="0"/>
      <w:marTop w:val="0"/>
      <w:marBottom w:val="0"/>
      <w:divBdr>
        <w:top w:val="none" w:sz="0" w:space="0" w:color="auto"/>
        <w:left w:val="none" w:sz="0" w:space="0" w:color="auto"/>
        <w:bottom w:val="none" w:sz="0" w:space="0" w:color="auto"/>
        <w:right w:val="none" w:sz="0" w:space="0" w:color="auto"/>
      </w:divBdr>
    </w:div>
    <w:div w:id="406926516">
      <w:bodyDiv w:val="1"/>
      <w:marLeft w:val="0"/>
      <w:marRight w:val="0"/>
      <w:marTop w:val="0"/>
      <w:marBottom w:val="0"/>
      <w:divBdr>
        <w:top w:val="none" w:sz="0" w:space="0" w:color="auto"/>
        <w:left w:val="none" w:sz="0" w:space="0" w:color="auto"/>
        <w:bottom w:val="none" w:sz="0" w:space="0" w:color="auto"/>
        <w:right w:val="none" w:sz="0" w:space="0" w:color="auto"/>
      </w:divBdr>
    </w:div>
    <w:div w:id="438910579">
      <w:bodyDiv w:val="1"/>
      <w:marLeft w:val="0"/>
      <w:marRight w:val="0"/>
      <w:marTop w:val="0"/>
      <w:marBottom w:val="0"/>
      <w:divBdr>
        <w:top w:val="none" w:sz="0" w:space="0" w:color="auto"/>
        <w:left w:val="none" w:sz="0" w:space="0" w:color="auto"/>
        <w:bottom w:val="none" w:sz="0" w:space="0" w:color="auto"/>
        <w:right w:val="none" w:sz="0" w:space="0" w:color="auto"/>
      </w:divBdr>
    </w:div>
    <w:div w:id="448820654">
      <w:bodyDiv w:val="1"/>
      <w:marLeft w:val="0"/>
      <w:marRight w:val="0"/>
      <w:marTop w:val="0"/>
      <w:marBottom w:val="0"/>
      <w:divBdr>
        <w:top w:val="none" w:sz="0" w:space="0" w:color="auto"/>
        <w:left w:val="none" w:sz="0" w:space="0" w:color="auto"/>
        <w:bottom w:val="none" w:sz="0" w:space="0" w:color="auto"/>
        <w:right w:val="none" w:sz="0" w:space="0" w:color="auto"/>
      </w:divBdr>
    </w:div>
    <w:div w:id="620915068">
      <w:bodyDiv w:val="1"/>
      <w:marLeft w:val="0"/>
      <w:marRight w:val="0"/>
      <w:marTop w:val="0"/>
      <w:marBottom w:val="0"/>
      <w:divBdr>
        <w:top w:val="none" w:sz="0" w:space="0" w:color="auto"/>
        <w:left w:val="none" w:sz="0" w:space="0" w:color="auto"/>
        <w:bottom w:val="none" w:sz="0" w:space="0" w:color="auto"/>
        <w:right w:val="none" w:sz="0" w:space="0" w:color="auto"/>
      </w:divBdr>
    </w:div>
    <w:div w:id="799766752">
      <w:bodyDiv w:val="1"/>
      <w:marLeft w:val="0"/>
      <w:marRight w:val="0"/>
      <w:marTop w:val="0"/>
      <w:marBottom w:val="0"/>
      <w:divBdr>
        <w:top w:val="none" w:sz="0" w:space="0" w:color="auto"/>
        <w:left w:val="none" w:sz="0" w:space="0" w:color="auto"/>
        <w:bottom w:val="none" w:sz="0" w:space="0" w:color="auto"/>
        <w:right w:val="none" w:sz="0" w:space="0" w:color="auto"/>
      </w:divBdr>
    </w:div>
    <w:div w:id="981228734">
      <w:bodyDiv w:val="1"/>
      <w:marLeft w:val="0"/>
      <w:marRight w:val="0"/>
      <w:marTop w:val="0"/>
      <w:marBottom w:val="0"/>
      <w:divBdr>
        <w:top w:val="none" w:sz="0" w:space="0" w:color="auto"/>
        <w:left w:val="none" w:sz="0" w:space="0" w:color="auto"/>
        <w:bottom w:val="none" w:sz="0" w:space="0" w:color="auto"/>
        <w:right w:val="none" w:sz="0" w:space="0" w:color="auto"/>
      </w:divBdr>
    </w:div>
    <w:div w:id="1007098622">
      <w:bodyDiv w:val="1"/>
      <w:marLeft w:val="0"/>
      <w:marRight w:val="0"/>
      <w:marTop w:val="0"/>
      <w:marBottom w:val="0"/>
      <w:divBdr>
        <w:top w:val="none" w:sz="0" w:space="0" w:color="auto"/>
        <w:left w:val="none" w:sz="0" w:space="0" w:color="auto"/>
        <w:bottom w:val="none" w:sz="0" w:space="0" w:color="auto"/>
        <w:right w:val="none" w:sz="0" w:space="0" w:color="auto"/>
      </w:divBdr>
    </w:div>
    <w:div w:id="1429276421">
      <w:bodyDiv w:val="1"/>
      <w:marLeft w:val="0"/>
      <w:marRight w:val="0"/>
      <w:marTop w:val="0"/>
      <w:marBottom w:val="0"/>
      <w:divBdr>
        <w:top w:val="none" w:sz="0" w:space="0" w:color="auto"/>
        <w:left w:val="none" w:sz="0" w:space="0" w:color="auto"/>
        <w:bottom w:val="none" w:sz="0" w:space="0" w:color="auto"/>
        <w:right w:val="none" w:sz="0" w:space="0" w:color="auto"/>
      </w:divBdr>
    </w:div>
    <w:div w:id="1742865998">
      <w:bodyDiv w:val="1"/>
      <w:marLeft w:val="0"/>
      <w:marRight w:val="0"/>
      <w:marTop w:val="0"/>
      <w:marBottom w:val="0"/>
      <w:divBdr>
        <w:top w:val="none" w:sz="0" w:space="0" w:color="auto"/>
        <w:left w:val="none" w:sz="0" w:space="0" w:color="auto"/>
        <w:bottom w:val="none" w:sz="0" w:space="0" w:color="auto"/>
        <w:right w:val="none" w:sz="0" w:space="0" w:color="auto"/>
      </w:divBdr>
    </w:div>
    <w:div w:id="1770421687">
      <w:bodyDiv w:val="1"/>
      <w:marLeft w:val="0"/>
      <w:marRight w:val="0"/>
      <w:marTop w:val="0"/>
      <w:marBottom w:val="0"/>
      <w:divBdr>
        <w:top w:val="none" w:sz="0" w:space="0" w:color="auto"/>
        <w:left w:val="none" w:sz="0" w:space="0" w:color="auto"/>
        <w:bottom w:val="none" w:sz="0" w:space="0" w:color="auto"/>
        <w:right w:val="none" w:sz="0" w:space="0" w:color="auto"/>
      </w:divBdr>
    </w:div>
    <w:div w:id="1993292089">
      <w:bodyDiv w:val="1"/>
      <w:marLeft w:val="0"/>
      <w:marRight w:val="0"/>
      <w:marTop w:val="0"/>
      <w:marBottom w:val="0"/>
      <w:divBdr>
        <w:top w:val="none" w:sz="0" w:space="0" w:color="auto"/>
        <w:left w:val="none" w:sz="0" w:space="0" w:color="auto"/>
        <w:bottom w:val="none" w:sz="0" w:space="0" w:color="auto"/>
        <w:right w:val="none" w:sz="0" w:space="0" w:color="auto"/>
      </w:divBdr>
    </w:div>
    <w:div w:id="20225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16/j.coastaleng.2015.09.00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scelibrary.org/doi/abs/10.1061/%28ASCE%29HE.1943-5584.00011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hc.noaa.gov/data/tcr/AL092017_Harvey.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scelibrary.org/doi/abs/10.1061/%28ASCE%29NH.1527-6996.0000241" TargetMode="External"/><Relationship Id="rId4" Type="http://schemas.microsoft.com/office/2007/relationships/stylesWithEffects" Target="stylesWithEffects.xml"/><Relationship Id="rId9" Type="http://schemas.openxmlformats.org/officeDocument/2006/relationships/hyperlink" Target="http://www.nws.noaa.gov/oh/had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B676A-0276-4A4C-9548-96D765C2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34</Pages>
  <Words>8170</Words>
  <Characters>46573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54634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Jiaqi</dc:creator>
  <cp:lastModifiedBy>Zhang, Jiaqi</cp:lastModifiedBy>
  <cp:revision>10</cp:revision>
  <cp:lastPrinted>2018-09-11T20:33:00Z</cp:lastPrinted>
  <dcterms:created xsi:type="dcterms:W3CDTF">2019-04-24T20:13:00Z</dcterms:created>
  <dcterms:modified xsi:type="dcterms:W3CDTF">2019-05-08T19:19:00Z</dcterms:modified>
</cp:coreProperties>
</file>