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80FE2" w14:textId="1CF475EE" w:rsidR="00F324B2" w:rsidRDefault="00BC76FC" w:rsidP="0021468C">
      <w:pPr>
        <w:jc w:val="center"/>
      </w:pPr>
      <w:r>
        <w:rPr>
          <w:rFonts w:hint="eastAsia"/>
        </w:rPr>
        <w:t>《</w:t>
      </w:r>
      <w:r w:rsidRPr="00BC76FC">
        <w:rPr>
          <w:rFonts w:hint="eastAsia"/>
        </w:rPr>
        <w:t>如何看待新冠肺炎疫情影响下</w:t>
      </w:r>
      <w:r w:rsidRPr="00BC76FC">
        <w:t>2020年中国经济增长</w:t>
      </w:r>
      <w:r>
        <w:rPr>
          <w:rFonts w:hint="eastAsia"/>
        </w:rPr>
        <w:t>》</w:t>
      </w:r>
      <w:r w:rsidR="00484643">
        <w:rPr>
          <w:rFonts w:hint="eastAsia"/>
        </w:rPr>
        <w:t>观看体会</w:t>
      </w:r>
    </w:p>
    <w:p w14:paraId="695CF63D" w14:textId="6D0F9E07" w:rsidR="0021468C" w:rsidRDefault="0021468C" w:rsidP="0021468C">
      <w:pPr>
        <w:ind w:firstLine="420"/>
        <w:jc w:val="left"/>
      </w:pPr>
      <w:r>
        <w:rPr>
          <w:rFonts w:hint="eastAsia"/>
        </w:rPr>
        <w:t>对于这次在武汉爆发的疫情，其传播速度快，影响范围大，在采取了封城停工等相应措施后，对我国的经济产生了巨大的影响。</w:t>
      </w:r>
    </w:p>
    <w:p w14:paraId="0B2E5620" w14:textId="35924225" w:rsidR="0085325A" w:rsidRDefault="0085325A" w:rsidP="0021468C">
      <w:pPr>
        <w:ind w:firstLine="420"/>
        <w:jc w:val="left"/>
      </w:pPr>
      <w:r>
        <w:rPr>
          <w:rFonts w:hint="eastAsia"/>
        </w:rPr>
        <w:t>影响主要是三方面的。首先是加剧了我国经济形势进入新常态后的矛盾更复杂。</w:t>
      </w:r>
      <w:r w:rsidR="00A37E6C">
        <w:rPr>
          <w:rFonts w:hint="eastAsia"/>
        </w:rPr>
        <w:t>其次是</w:t>
      </w:r>
      <w:r w:rsidR="00A37E6C" w:rsidRPr="00A37E6C">
        <w:rPr>
          <w:rFonts w:hint="eastAsia"/>
        </w:rPr>
        <w:t>加剧宏观经济失衡矛盾和复杂性</w:t>
      </w:r>
      <w:r w:rsidR="00A37E6C">
        <w:rPr>
          <w:rFonts w:hint="eastAsia"/>
        </w:rPr>
        <w:t>。最后是是我们在</w:t>
      </w:r>
      <w:r w:rsidR="00A37E6C" w:rsidRPr="00A37E6C">
        <w:rPr>
          <w:rFonts w:hint="eastAsia"/>
        </w:rPr>
        <w:t>宏观经济层面面临的挑战更加严峻</w:t>
      </w:r>
      <w:r w:rsidR="00A37E6C">
        <w:rPr>
          <w:rFonts w:hint="eastAsia"/>
        </w:rPr>
        <w:t>。</w:t>
      </w:r>
    </w:p>
    <w:p w14:paraId="470050E5" w14:textId="509A1823" w:rsidR="00017982" w:rsidRDefault="00017982" w:rsidP="0021468C">
      <w:pPr>
        <w:ind w:firstLine="420"/>
        <w:jc w:val="left"/>
      </w:pPr>
      <w:r>
        <w:rPr>
          <w:rFonts w:hint="eastAsia"/>
        </w:rPr>
        <w:t>当然，在挑战面前，中国经济长期向好的趋势基本不变。</w:t>
      </w:r>
      <w:r w:rsidR="002D7128">
        <w:rPr>
          <w:rFonts w:hint="eastAsia"/>
        </w:rPr>
        <w:t>因为从中华人民共和国建国以来，我们的经济发展史就是一部奇迹史，就是一部人类奋斗的赞歌</w:t>
      </w:r>
      <w:r w:rsidR="003C5F05">
        <w:rPr>
          <w:rFonts w:hint="eastAsia"/>
        </w:rPr>
        <w:t>。</w:t>
      </w:r>
      <w:r w:rsidR="00EC4FAB">
        <w:rPr>
          <w:rFonts w:hint="eastAsia"/>
        </w:rPr>
        <w:t>我们的经济发展打破了一个又一个的世界记录，其中就可以看到我们国家经济发展的巨大潜力。</w:t>
      </w:r>
      <w:r w:rsidR="009B4239">
        <w:rPr>
          <w:rFonts w:hint="eastAsia"/>
        </w:rPr>
        <w:t>同时，在当前这个时代，科学技术是第一生产力，这些年来我国的科技发展速度迅猛，</w:t>
      </w:r>
      <w:r w:rsidR="00FC633A">
        <w:rPr>
          <w:rFonts w:hint="eastAsia"/>
        </w:rPr>
        <w:t>使得我们的经济发展有了底气。再者，我们还有制度优势，</w:t>
      </w:r>
      <w:r w:rsidR="00EB4E23">
        <w:rPr>
          <w:rFonts w:hint="eastAsia"/>
        </w:rPr>
        <w:t>能够让我们面对冲击能够更好地应对</w:t>
      </w:r>
      <w:r w:rsidR="00112AEA">
        <w:rPr>
          <w:rFonts w:hint="eastAsia"/>
        </w:rPr>
        <w:t>，尽可能地减少损失</w:t>
      </w:r>
      <w:r w:rsidR="00EB4E23">
        <w:rPr>
          <w:rFonts w:hint="eastAsia"/>
        </w:rPr>
        <w:t>。</w:t>
      </w:r>
    </w:p>
    <w:p w14:paraId="6B42EB18" w14:textId="5CC673C0" w:rsidR="00827417" w:rsidRPr="0085325A" w:rsidRDefault="00E60DC5" w:rsidP="0021468C">
      <w:pPr>
        <w:ind w:firstLine="420"/>
        <w:jc w:val="left"/>
        <w:rPr>
          <w:rFonts w:hint="eastAsia"/>
        </w:rPr>
      </w:pPr>
      <w:r>
        <w:rPr>
          <w:rFonts w:hint="eastAsia"/>
        </w:rPr>
        <w:t>面对这次疫情，我们要继续贯彻5大战略，</w:t>
      </w:r>
      <w:r w:rsidR="0039266F">
        <w:rPr>
          <w:rFonts w:hint="eastAsia"/>
        </w:rPr>
        <w:t>坚定不移搞发展，我相信我们一定可以成功渡过这次危机，实现全面小康的目标</w:t>
      </w:r>
      <w:r w:rsidR="000379A3">
        <w:rPr>
          <w:rFonts w:hint="eastAsia"/>
        </w:rPr>
        <w:t>。</w:t>
      </w:r>
      <w:bookmarkStart w:id="0" w:name="_GoBack"/>
      <w:bookmarkEnd w:id="0"/>
    </w:p>
    <w:sectPr w:rsidR="00827417" w:rsidRPr="0085325A" w:rsidSect="0098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FC"/>
    <w:rsid w:val="00017982"/>
    <w:rsid w:val="000379A3"/>
    <w:rsid w:val="00112AEA"/>
    <w:rsid w:val="0021468C"/>
    <w:rsid w:val="002729D8"/>
    <w:rsid w:val="002D7128"/>
    <w:rsid w:val="00352BE4"/>
    <w:rsid w:val="0039266F"/>
    <w:rsid w:val="003C5F05"/>
    <w:rsid w:val="00405020"/>
    <w:rsid w:val="00484643"/>
    <w:rsid w:val="007C1DD5"/>
    <w:rsid w:val="00827417"/>
    <w:rsid w:val="0085325A"/>
    <w:rsid w:val="0098136E"/>
    <w:rsid w:val="009B4239"/>
    <w:rsid w:val="00A37E6C"/>
    <w:rsid w:val="00B242DA"/>
    <w:rsid w:val="00B530F4"/>
    <w:rsid w:val="00BC76FC"/>
    <w:rsid w:val="00E60DC5"/>
    <w:rsid w:val="00EB4E23"/>
    <w:rsid w:val="00EC4FAB"/>
    <w:rsid w:val="00F324B2"/>
    <w:rsid w:val="00F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C126"/>
  <w15:chartTrackingRefBased/>
  <w15:docId w15:val="{F4B2719C-EA6E-408C-9F55-93899509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陈昕</dc:creator>
  <cp:keywords/>
  <dc:description/>
  <cp:lastModifiedBy>兰 陈昕</cp:lastModifiedBy>
  <cp:revision>59</cp:revision>
  <dcterms:created xsi:type="dcterms:W3CDTF">2020-03-11T01:57:00Z</dcterms:created>
  <dcterms:modified xsi:type="dcterms:W3CDTF">2020-03-11T03:48:00Z</dcterms:modified>
</cp:coreProperties>
</file>