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02067">
      <w:pPr>
        <w:spacing w:before="240" w:line="271" w:lineRule="auto"/>
      </w:pPr>
      <w:bookmarkStart w:id="0" w:name="问题定义"/>
      <w:r>
        <w:rPr>
          <w:b/>
          <w:sz w:val="33"/>
        </w:rPr>
        <w:t>1.</w:t>
      </w:r>
      <w:r>
        <w:rPr>
          <w:rFonts w:ascii="Georgia" w:hAnsi="Georgia" w:eastAsia="Georgia" w:cs="Georgia"/>
          <w:b/>
          <w:sz w:val="33"/>
        </w:rPr>
        <w:t xml:space="preserve"> 问题定义</w:t>
      </w:r>
      <w:bookmarkEnd w:id="0"/>
    </w:p>
    <w:p w14:paraId="796A9BB5">
      <w:pPr>
        <w:spacing w:after="220"/>
      </w:pPr>
      <w:r>
        <w:rPr>
          <w:rFonts w:ascii="Georgia" w:hAnsi="Georgia" w:eastAsia="Georgia" w:cs="Georgia"/>
        </w:rPr>
        <w:t xml:space="preserve">给定配准好的低光照可见光图像 </w:t>
      </w:r>
      <m:oMath>
        <m:r>
          <m:rPr>
            <m:sty m:val="b"/>
          </m:rPr>
          <m:t>V</m:t>
        </m:r>
        <m:r>
          <m:rPr>
            <m:sty m:val="p"/>
          </m:rPr>
          <m:t>∈[0,1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H</m:t>
            </m:r>
            <m:r>
              <m:rPr>
                <m:sty m:val="p"/>
              </m:rPr>
              <m:t>×</m:t>
            </m:r>
            <m:r>
              <m:rPr/>
              <m:t>W</m:t>
            </m:r>
            <m:r>
              <m:rPr>
                <m:sty m:val="p"/>
              </m:rPr>
              <m:t>×3</m:t>
            </m:r>
          </m:sup>
        </m:sSup>
      </m:oMath>
      <w:r>
        <w:rPr>
          <w:rFonts w:ascii="Georgia" w:hAnsi="Georgia" w:eastAsia="Georgia" w:cs="Georgia"/>
        </w:rPr>
        <w:t xml:space="preserve"> 和红外图像</w:t>
      </w:r>
      <m:oMath>
        <m:sSup>
          <m:sSupPr/>
          <m:e>
            <m:r>
              <m:rPr>
                <m:sty m:val="b"/>
              </m:rPr>
              <m:t>I</m:t>
            </m:r>
          </m:e>
          <m:sup>
            <m:r>
              <m:rPr>
                <m:sty m:val="p"/>
              </m:rPr>
              <m:t>IR</m:t>
            </m:r>
          </m:sup>
        </m:sSup>
        <m:r>
          <m:rPr>
            <m:sty m:val="p"/>
          </m:rPr>
          <m:t>∈[0,1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H</m:t>
            </m:r>
            <m:r>
              <m:rPr>
                <m:sty m:val="p"/>
              </m:rPr>
              <m:t>×</m:t>
            </m:r>
            <m:r>
              <m:rPr/>
              <m:t>W</m:t>
            </m:r>
            <m:r>
              <m:rPr>
                <m:sty m:val="p"/>
              </m:rPr>
              <m:t>×1</m:t>
            </m:r>
          </m:sup>
        </m:sSup>
      </m:oMath>
      <w:r>
        <w:rPr>
          <w:rFonts w:ascii="Georgia" w:hAnsi="Georgia" w:eastAsia="Georgia" w:cs="Georgia"/>
        </w:rPr>
        <w:t>，目标是在无成对正常曝光标签的条件下，学习一个融合映射</w:t>
      </w:r>
    </w:p>
    <w:p w14:paraId="5D73C9F1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b"/>
                </m:rPr>
                <m:t>F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V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>
                      <m:sty m:val="b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IR</m:t>
                  </m:r>
                </m:sup>
              </m:sSup>
              <m:r>
                <m:rPr>
                  <m:sty m:val="p"/>
                </m:rPr>
                <m:t>; Θ)∈[0,1</m:t>
              </m:r>
              <m:sSup>
                <m:sSupPr/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/>
                    <m:t>H</m:t>
                  </m:r>
                  <m:r>
                    <m:rPr>
                      <m:sty m:val="p"/>
                    </m:rPr>
                    <m:t>×</m:t>
                  </m:r>
                  <m:r>
                    <m:rPr/>
                    <m:t>W</m:t>
                  </m:r>
                  <m:r>
                    <m:rPr>
                      <m:sty m:val="p"/>
                    </m:rPr>
                    <m:t>×3</m:t>
                  </m:r>
                </m:sup>
              </m:sSup>
              <m:r>
                <m:rPr>
                  <m:sty m:val="p"/>
                </m:rPr>
                <m:t>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39283947">
      <w:pPr>
        <w:spacing w:after="220"/>
      </w:pPr>
      <w:r>
        <w:rPr>
          <w:rFonts w:ascii="Georgia" w:hAnsi="Georgia" w:eastAsia="Georgia" w:cs="Georgia"/>
        </w:rPr>
        <w:t xml:space="preserve">使得输出 </w:t>
      </w:r>
      <m:oMath>
        <m:r>
          <m:rPr>
            <m:sty m:val="b"/>
          </m:rPr>
          <m:t>F</m:t>
        </m:r>
      </m:oMath>
      <w:r>
        <w:rPr>
          <w:rFonts w:ascii="Georgia" w:hAnsi="Georgia" w:eastAsia="Georgia" w:cs="Georgia"/>
        </w:rPr>
        <w:t xml:space="preserve"> 同时具备可见光图像的颜色与细节，以及红外图像的热目标信息，并在整体亮度上接近正常曝光。训练集记为</w:t>
      </w:r>
    </w:p>
    <w:p w14:paraId="0CC238F7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cr m:val="script"/>
                </m:rPr>
                <m:t>D</m:t>
              </m:r>
              <m:r>
                <m:rPr>
                  <m:sty m:val="p"/>
                </m:rPr>
                <m:t>=</m:t>
              </m:r>
              <m:sSubSup>
                <m:sSubSupPr/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b>
                        <m:sSubPr/>
                        <m:e>
                          <m:r>
                            <m:rPr>
                              <m:sty m:val="b"/>
                            </m:rPr>
                            <m:t>V</m:t>
                          </m:r>
                        </m:e>
                        <m:sub>
                          <m:r>
                            <m:rPr/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Sup>
                        <m:sSubSupPr/>
                        <m:e>
                          <m:r>
                            <m:rPr>
                              <m:sty m:val="b"/>
                            </m:rPr>
                            <m:t>I</m:t>
                          </m:r>
                        </m:e>
                        <m:sub>
                          <m:r>
                            <m:rPr/>
                            <m:t>n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IR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</m:e>
                <m:sub>
                  <m:r>
                    <m:rPr/>
                    <m:t>n</m:t>
                  </m:r>
                  <m:r>
                    <m:rPr>
                      <m:sty m:val="p"/>
                    </m:rPr>
                    <m:t>=1</m:t>
                  </m:r>
                </m:sub>
                <m:sup>
                  <m:r>
                    <m:rPr/>
                    <m:t>N</m:t>
                  </m:r>
                </m:sup>
              </m:sSubSup>
              <m:r>
                <m:rPr>
                  <m:sty m:val="p"/>
                </m:rPr>
                <m:t>.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43EA02AD">
      <w:pPr>
        <w:spacing w:after="220"/>
      </w:pPr>
      <w:r>
        <w:rPr>
          <w:rFonts w:ascii="Georgia" w:hAnsi="Georgia" w:eastAsia="Georgia" w:cs="Georgia"/>
        </w:rPr>
        <w:t>本文将整体映射拆解为三个阶段：</w:t>
      </w:r>
    </w:p>
    <w:p w14:paraId="4F48ED24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L</m:t>
              </m:r>
              <m:r>
                <m:rPr>
                  <m:sty m:val="p"/>
                </m:rPr>
                <m:t>)=</m:t>
              </m:r>
              <m:sSub>
                <m:sSubPr/>
                <m:e>
                  <m:r>
                    <m:rPr>
                      <m:scr m:val="script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V</m:t>
              </m:r>
              <m:r>
                <m:rPr>
                  <m:sty m:val="p"/>
                </m:rPr>
                <m:t xml:space="preserve">; 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),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215B0CC3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/>
                <m:e>
                  <m:r>
                    <m:rPr>
                      <m:sty m:val="b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DM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sz w:val="26"/>
                </w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>
                      <m:sty m:val="b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IR</m:t>
                  </m:r>
                </m:sup>
              </m:sSup>
              <m:r>
                <m:rPr>
                  <m:sty m:val="p"/>
                </m:rPr>
                <w:rPr>
                  <w:sz w:val="26"/>
                </w:rPr>
                <m:t>)</m:t>
              </m:r>
              <m:r>
                <m:rPr>
                  <m:sty m:val="p"/>
                </m:rPr>
                <m:t>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1B77DCD8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b"/>
                </m:rPr>
                <m:t>F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>
                      <m:scr m:val="script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w:rPr>
                  <w:sz w:val="26"/>
                </w:rPr>
                <m:t>(</m:t>
              </m:r>
              <m:sSub>
                <m:sSubPr/>
                <m:e>
                  <m:r>
                    <m:rPr>
                      <m:sty m:val="b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DM</m:t>
                  </m:r>
                </m:sub>
              </m:sSub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>
                      <m:sty m:val="b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IR</m:t>
                  </m:r>
                </m:sup>
              </m:sSup>
              <m:r>
                <m:rPr>
                  <m:sty m:val="p"/>
                </m:rPr>
                <m:t xml:space="preserve">; 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>
                  <m:sty m:val="p"/>
                </m:rPr>
                <w:rPr>
                  <w:sz w:val="26"/>
                </w:rPr>
                <m:t>)</m:t>
              </m:r>
              <m:r>
                <m:rPr>
                  <m:sty m:val="p"/>
                </m:rPr>
                <m:t>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13548AE2">
      <w:pPr>
        <w:spacing w:after="220"/>
        <w:rPr>
          <w:rFonts w:ascii="Georgia" w:hAnsi="Georgia" w:eastAsia="Georgia" w:cs="Georgia"/>
        </w:rPr>
      </w:pPr>
      <w:r>
        <w:rPr>
          <w:rFonts w:ascii="Georgia" w:hAnsi="Georgia" w:eastAsia="Georgia" w:cs="Georgia"/>
        </w:rPr>
        <w:t xml:space="preserve">其中 </w:t>
      </w:r>
      <m:oMath>
        <m:sSub>
          <m:sSubPr/>
          <m:e>
            <m:r>
              <m:rPr>
                <m:scr m:val="script"/>
              </m:rPr>
              <m:t>G</m:t>
            </m:r>
          </m:e>
          <m:sub>
            <m:r>
              <m:rPr>
                <m:sty m:val="p"/>
              </m:rPr>
              <m:t>1</m:t>
            </m:r>
          </m:sub>
        </m:sSub>
      </m:oMath>
      <w:r>
        <w:rPr>
          <w:rFonts w:ascii="Georgia" w:hAnsi="Georgia" w:eastAsia="Georgia" w:cs="Georgia"/>
        </w:rPr>
        <w:t xml:space="preserve"> 为 Retinex 分解网络，</w:t>
      </w:r>
      <m:oMath>
        <m:sSub>
          <m:sSubPr/>
          <m:e>
            <m:r>
              <m:rPr/>
              <m:t>ϕ</m:t>
            </m:r>
          </m:e>
          <m:sub>
            <m:sSub>
              <m:sSubPr/>
              <m:e>
                <m:r>
                  <m:rPr/>
                  <m:t>θ</m:t>
                </m:r>
              </m:e>
              <m:sub>
                <m:r>
                  <m:rPr/>
                  <m:t>D</m:t>
                </m:r>
              </m:sub>
            </m:sSub>
          </m:sub>
        </m:sSub>
      </m:oMath>
      <w:r>
        <w:rPr>
          <w:rFonts w:ascii="Georgia" w:hAnsi="Georgia" w:eastAsia="Georgia" w:cs="Georgia"/>
        </w:rPr>
        <w:t xml:space="preserve"> 为扩散模型特征提取算子，</w:t>
      </w:r>
      <m:oMath>
        <m:sSub>
          <m:sSubPr/>
          <m:e>
            <m:r>
              <m:rPr>
                <m:scr m:val="script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Georgia" w:hAnsi="Georgia" w:eastAsia="Georgia" w:cs="Georgia"/>
        </w:rPr>
        <w:t xml:space="preserve"> 为基于扩散特征的融合头。总体参数</w:t>
      </w:r>
      <m:oMath>
        <m:r>
          <m:rPr>
            <m:sty m:val="p"/>
          </m:rPr>
          <m:t>Θ={</m:t>
        </m:r>
        <m:sSub>
          <m:sSubPr/>
          <m:e>
            <m:r>
              <m:rPr/>
              <m:t>θ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θ</m:t>
            </m:r>
          </m:e>
          <m:sub>
            <m:r>
              <m:rPr/>
              <m:t>D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θ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}</m:t>
        </m:r>
      </m:oMath>
      <w:r>
        <w:rPr>
          <w:rFonts w:ascii="Georgia" w:hAnsi="Georgia" w:eastAsia="Georgia" w:cs="Georgia"/>
        </w:rPr>
        <w:t>。</w:t>
      </w:r>
    </w:p>
    <w:p w14:paraId="009CE500">
      <w:pPr>
        <w:spacing w:before="240" w:line="271" w:lineRule="auto"/>
      </w:pPr>
      <w:bookmarkStart w:id="1" w:name="阶段二_retinex_约束的扩散先验"/>
      <w:r>
        <w:rPr>
          <w:rFonts w:hint="eastAsia" w:eastAsia="宋体"/>
          <w:b/>
          <w:sz w:val="33"/>
          <w:lang w:val="en-US" w:eastAsia="zh-CN"/>
        </w:rPr>
        <w:t>2</w:t>
      </w:r>
      <w:r>
        <w:rPr>
          <w:b/>
          <w:sz w:val="33"/>
        </w:rPr>
        <w:t>.</w:t>
      </w:r>
      <w:r>
        <w:rPr>
          <w:rFonts w:ascii="Georgia" w:hAnsi="Georgia" w:eastAsia="Georgia" w:cs="Georgia"/>
          <w:b/>
          <w:sz w:val="33"/>
        </w:rPr>
        <w:t xml:space="preserve"> 阶段一：Retinex 分解网络</w:t>
      </w:r>
    </w:p>
    <w:p w14:paraId="02574101">
      <w:pPr>
        <w:spacing w:after="220"/>
      </w:pPr>
      <w:r>
        <w:rPr>
          <w:rFonts w:ascii="Georgia" w:hAnsi="Georgia" w:eastAsia="Georgia" w:cs="Georgia"/>
        </w:rPr>
        <w:t xml:space="preserve">Retinex 分解网络 </w:t>
      </w:r>
      <m:oMath>
        <m:sSub>
          <m:sSubPr/>
          <m:e>
            <m:r>
              <m:rPr>
                <m:scr m:val="script"/>
              </m:rPr>
              <m:t>G</m:t>
            </m:r>
          </m:e>
          <m:sub>
            <m:r>
              <m:rPr>
                <m:sty m:val="p"/>
              </m:rPr>
              <m:t>1</m:t>
            </m:r>
          </m:sub>
        </m:sSub>
      </m:oMath>
      <w:r>
        <w:rPr>
          <w:rFonts w:ascii="Georgia" w:hAnsi="Georgia" w:eastAsia="Georgia" w:cs="Georgia"/>
        </w:rPr>
        <w:t xml:space="preserve"> 接收低光照可见光图像</w:t>
      </w:r>
      <m:oMath>
        <m:r>
          <m:rPr>
            <m:sty m:val="b"/>
          </m:rPr>
          <m:t>V</m:t>
        </m:r>
        <m:r>
          <m:rPr>
            <m:sty m:val="p"/>
          </m:rPr>
          <m:t>∈[0,1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H</m:t>
            </m:r>
            <m:r>
              <m:rPr>
                <m:sty m:val="p"/>
              </m:rPr>
              <m:t>×</m:t>
            </m:r>
            <m:r>
              <m:rPr/>
              <m:t>W</m:t>
            </m:r>
            <m:r>
              <m:rPr>
                <m:sty m:val="p"/>
              </m:rPr>
              <m:t>×3</m:t>
            </m:r>
          </m:sup>
        </m:sSup>
      </m:oMath>
      <w:r>
        <w:rPr>
          <w:rFonts w:ascii="Georgia" w:hAnsi="Georgia" w:eastAsia="Georgia" w:cs="Georgia"/>
        </w:rPr>
        <w:t xml:space="preserve">，输出反射分量 </w:t>
      </w:r>
      <m:oMath>
        <m:r>
          <m:rPr>
            <m:sty m:val="b"/>
          </m:rPr>
          <m:t>R</m:t>
        </m:r>
      </m:oMath>
      <w:r>
        <w:rPr>
          <w:rFonts w:ascii="Georgia" w:hAnsi="Georgia" w:eastAsia="Georgia" w:cs="Georgia"/>
        </w:rPr>
        <w:t xml:space="preserve"> 与照明分量 </w:t>
      </w:r>
      <m:oMath>
        <m:r>
          <m:rPr>
            <m:sty m:val="b"/>
          </m:rPr>
          <m:t>L</m:t>
        </m:r>
      </m:oMath>
      <w:r>
        <w:rPr>
          <w:rFonts w:ascii="Georgia" w:hAnsi="Georgia" w:eastAsia="Georgia" w:cs="Georgia"/>
        </w:rPr>
        <w:t>：</w:t>
      </w:r>
    </w:p>
    <w:p w14:paraId="02260B6B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L</m:t>
              </m:r>
              <m:r>
                <m:rPr>
                  <m:sty m:val="p"/>
                </m:rPr>
                <m:t>)=</m:t>
              </m:r>
              <m:sSub>
                <m:sSubPr/>
                <m:e>
                  <m:r>
                    <m:rPr>
                      <m:scr m:val="script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V</m:t>
              </m:r>
              <m:r>
                <m:rPr>
                  <m:sty m:val="p"/>
                </m:rPr>
                <m:t xml:space="preserve">; 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 xml:space="preserve">), 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∈[0,1</m:t>
              </m:r>
              <m:sSup>
                <m:sSupPr/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/>
                    <m:t>H</m:t>
                  </m:r>
                  <m:r>
                    <m:rPr>
                      <m:sty m:val="p"/>
                    </m:rPr>
                    <m:t>×</m:t>
                  </m:r>
                  <m:r>
                    <m:rPr/>
                    <m:t>W</m:t>
                  </m:r>
                  <m:r>
                    <m:rPr>
                      <m:sty m:val="p"/>
                    </m:rPr>
                    <m:t>×3</m:t>
                  </m:r>
                </m:sup>
              </m:sSup>
              <m:r>
                <m:rPr>
                  <m:sty m:val="p"/>
                </m:rPr>
                <m:t xml:space="preserve">, </m:t>
              </m:r>
              <m:r>
                <m:rPr>
                  <m:sty m:val="b"/>
                </m:rPr>
                <m:t>L</m:t>
              </m:r>
              <m:r>
                <m:rPr>
                  <m:sty m:val="p"/>
                </m:rPr>
                <m:t>∈[</m:t>
              </m:r>
              <m:r>
                <m:rPr/>
                <m:t>ϵ</m:t>
              </m:r>
              <m:r>
                <m:rPr>
                  <m:sty m:val="p"/>
                </m:rPr>
                <m:t>,1</m:t>
              </m:r>
              <m:sSup>
                <m:sSupPr/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/>
                    <m:t>H</m:t>
                  </m:r>
                  <m:r>
                    <m:rPr>
                      <m:sty m:val="p"/>
                    </m:rPr>
                    <m:t>×</m:t>
                  </m:r>
                  <m:r>
                    <m:rPr/>
                    <m:t>W</m:t>
                  </m:r>
                  <m:r>
                    <m:rPr>
                      <m:sty m:val="p"/>
                    </m:rPr>
                    <m:t>×1</m:t>
                  </m:r>
                </m:sup>
              </m:sSup>
              <m:r>
                <m:rPr>
                  <m:sty m:val="p"/>
                </m:rPr>
                <m:t>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6B7ADB4B">
      <w:pPr>
        <w:spacing w:after="220"/>
      </w:pPr>
      <w:r>
        <w:rPr>
          <w:rFonts w:ascii="Georgia" w:hAnsi="Georgia" w:eastAsia="Georgia" w:cs="Georgia"/>
        </w:rPr>
        <w:t xml:space="preserve">其中 </w:t>
      </w:r>
      <m:oMath>
        <m:r>
          <m:rPr/>
          <m:t>ϵ</m:t>
        </m:r>
        <m:r>
          <m:rPr>
            <m:sty m:val="p"/>
          </m:rPr>
          <m:t>&gt;0</m:t>
        </m:r>
      </m:oMath>
      <w:r>
        <w:rPr>
          <w:rFonts w:ascii="Georgia" w:hAnsi="Georgia" w:eastAsia="Georgia" w:cs="Georgia"/>
        </w:rPr>
        <w:t xml:space="preserve"> 为光照下限，用于避免暗区直接塌到 0。重建图像定义为</w:t>
      </w:r>
    </w:p>
    <w:p w14:paraId="1925FFFB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acc>
                <m:accPr>
                  <m:chr m:val="ˆ"/>
                </m:accPr>
                <m:e>
                  <m:r>
                    <m:rPr>
                      <m:sty m:val="b"/>
                    </m:rP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⊙</m:t>
              </m:r>
              <m:r>
                <m:rPr>
                  <m:sty m:val="b"/>
                </m:rPr>
                <m:t>L</m:t>
              </m:r>
              <m:r>
                <m:rPr>
                  <m:sty m:val="p"/>
                </m:rPr>
                <m:t>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0948B233">
      <w:pPr>
        <w:spacing w:after="220"/>
      </w:pPr>
      <m:oMath>
        <m:r>
          <m:rPr>
            <m:sty m:val="p"/>
          </m:rPr>
          <m:t>⊙</m:t>
        </m:r>
      </m:oMath>
      <w:r>
        <w:rPr>
          <w:rFonts w:ascii="Georgia" w:hAnsi="Georgia" w:eastAsia="Georgia" w:cs="Georgia"/>
        </w:rPr>
        <w:t xml:space="preserve"> 表示逐像素逐通道相乘（</w:t>
      </w:r>
      <m:oMath>
        <m:r>
          <m:rPr>
            <m:sty m:val="b"/>
          </m:rPr>
          <m:t>L</m:t>
        </m:r>
      </m:oMath>
      <w:r>
        <w:rPr>
          <w:rFonts w:ascii="Georgia" w:hAnsi="Georgia" w:eastAsia="Georgia" w:cs="Georgia"/>
        </w:rPr>
        <w:t xml:space="preserve"> 在通道维度广播到 3 通道）。</w:t>
      </w:r>
    </w:p>
    <w:p w14:paraId="5BACB35D">
      <w:pPr>
        <w:spacing w:after="220"/>
      </w:pPr>
      <w:r>
        <w:rPr>
          <w:rFonts w:ascii="Georgia" w:hAnsi="Georgia" w:eastAsia="Georgia" w:cs="Georgia"/>
        </w:rPr>
        <w:t xml:space="preserve">为了在不依赖成对正常曝光标签的情况下稳定训练 </w:t>
      </w:r>
      <m:oMath>
        <m:sSub>
          <m:sSubPr/>
          <m:e>
            <m:r>
              <m:rPr>
                <m:scr m:val="script"/>
              </m:rPr>
              <m:t>G</m:t>
            </m:r>
          </m:e>
          <m:sub>
            <m:r>
              <m:rPr>
                <m:sty m:val="p"/>
              </m:rPr>
              <m:t>1</m:t>
            </m:r>
          </m:sub>
        </m:sSub>
      </m:oMath>
      <w:r>
        <w:rPr>
          <w:rFonts w:ascii="Georgia" w:hAnsi="Georgia" w:eastAsia="Georgia" w:cs="Georgia"/>
        </w:rPr>
        <w:t>，本文采用了一个由三项核心损失构成的目标函数：重建一致性损失、照明边缘感知 TV 损失以及照明低频约束损失</w:t>
      </w:r>
    </w:p>
    <w:p w14:paraId="17519FB5">
      <w:pPr>
        <w:spacing w:after="220"/>
      </w:pPr>
      <w:r>
        <w:rPr>
          <w:rFonts w:ascii="Georgia" w:hAnsi="Georgia" w:eastAsia="Georgia" w:cs="Georgia"/>
        </w:rPr>
        <w:t xml:space="preserve">1) 重建一致性损失 </w:t>
      </w:r>
      <m:oMath>
        <m:sSub>
          <m:sSubPr/>
          <m:e>
            <m:r>
              <m:rPr>
                <m:scr m:val="script"/>
              </m:rPr>
              <m:t>ℒ</m:t>
            </m:r>
          </m:e>
          <m:sub>
            <m:r>
              <m:rPr>
                <m:sty m:val="p"/>
              </m:rPr>
              <m:t>recon</m:t>
            </m:r>
          </m:sub>
        </m:sSub>
      </m:oMath>
    </w:p>
    <w:p w14:paraId="0E313FA7">
      <w:pPr>
        <w:spacing w:after="220"/>
      </w:pPr>
      <w:r>
        <w:rPr>
          <w:rFonts w:ascii="Georgia" w:hAnsi="Georgia" w:eastAsia="Georgia" w:cs="Georgia"/>
        </w:rPr>
        <w:t>重建损失鼓励反射与照明的乘积在像素级逼近输入图像：</w:t>
      </w:r>
    </w:p>
    <w:p w14:paraId="20911F88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/>
                <m:e>
                  <m:r>
                    <m:rPr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recon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ˆ"/>
                        </m:accPr>
                        <m:e>
                          <m:r>
                            <m:rPr>
                              <m:sty m:val="b"/>
                            </m:rP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b"/>
                        </m:rPr>
                        <m:t>V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m:t>R</m:t>
                      </m:r>
                      <m:r>
                        <m:rPr>
                          <m:sty m:val="p"/>
                        </m:rPr>
                        <m:t>⊙</m:t>
                      </m:r>
                      <m:r>
                        <m:rPr>
                          <m:sty m:val="b"/>
                        </m:rPr>
                        <m:t>L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b"/>
                        </m:rPr>
                        <m:t>V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6C01B4FE">
      <w:pPr>
        <w:spacing w:after="220"/>
      </w:pPr>
      <w:r>
        <w:rPr>
          <w:rFonts w:ascii="Georgia" w:hAnsi="Georgia" w:eastAsia="Georgia" w:cs="Georgia"/>
        </w:rPr>
        <w:t xml:space="preserve">该项保证 </w:t>
      </w:r>
      <m:oMath>
        <m:r>
          <m:rPr/>
          <m:t>I</m:t>
        </m:r>
        <m:r>
          <m:rPr>
            <m:sty m:val="p"/>
          </m:rPr>
          <m:t>≈</m:t>
        </m:r>
        <m:r>
          <m:rPr/>
          <m:t>R</m:t>
        </m:r>
        <m:r>
          <m:rPr>
            <m:sty m:val="p"/>
          </m:rPr>
          <m:t>⋅</m:t>
        </m:r>
        <m:r>
          <m:rPr/>
          <m:t>L</m:t>
        </m:r>
      </m:oMath>
      <w:r>
        <w:rPr>
          <w:rFonts w:ascii="Georgia" w:hAnsi="Georgia" w:eastAsia="Georgia" w:cs="Georgia"/>
        </w:rPr>
        <w:t xml:space="preserve"> 的基本 Retinex 物理约束成立，同时为后续的低光照增强和融合提供合理的基线分解。</w:t>
      </w:r>
    </w:p>
    <w:p w14:paraId="37AF9FA7">
      <w:pPr>
        <w:spacing w:after="220"/>
      </w:pPr>
      <w:r>
        <w:rPr>
          <w:rFonts w:ascii="Georgia" w:hAnsi="Georgia" w:eastAsia="Georgia" w:cs="Georgia"/>
        </w:rPr>
        <w:t xml:space="preserve">2) 照明边缘感知 TV 损失 </w:t>
      </w:r>
      <m:oMath>
        <m:sSub>
          <m:sSubPr/>
          <m:e>
            <m:r>
              <m:rPr>
                <m:scr m:val="script"/>
              </m:rPr>
              <m:t>ℒ</m:t>
            </m:r>
          </m:e>
          <m:sub>
            <m:r>
              <m:rPr/>
              <m:t>L</m:t>
            </m:r>
            <m:r>
              <m:rPr>
                <m:nor/>
                <m:sty m:val="p"/>
              </m:rPr>
              <w:rPr>
                <w:b w:val="0"/>
                <w:i w:val="0"/>
              </w:rPr>
              <m:t>-tv</m:t>
            </m:r>
          </m:sub>
        </m:sSub>
      </m:oMath>
    </w:p>
    <w:p w14:paraId="2F63D865">
      <w:pPr>
        <w:spacing w:after="220"/>
      </w:pPr>
      <w:r>
        <w:rPr>
          <w:rFonts w:ascii="Georgia" w:hAnsi="Georgia" w:eastAsia="Georgia" w:cs="Georgia"/>
        </w:rPr>
        <w:t>记输入灰度亮度为</w:t>
      </w:r>
    </w:p>
    <w:p w14:paraId="51130ADF">
      <w:pPr>
        <w:spacing w:after="220"/>
      </w:pPr>
      <m:oMathPara>
        <m:oMath>
          <m:r>
            <m:rPr/>
            <m:t>Y</m:t>
          </m:r>
          <m:r>
            <m:rPr>
              <m:sty m:val="p"/>
            </m:rPr>
            <m:t>(</m:t>
          </m:r>
          <m:r>
            <m:rPr>
              <m:sty m:val="b"/>
            </m:rPr>
            <m:t>V</m:t>
          </m:r>
          <m:r>
            <m:rPr>
              <m:sty m:val="p"/>
            </m:rPr>
            <m:t>)=0.299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+0.587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+0.114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 w14:paraId="5A8A8DB0">
      <w:pPr>
        <w:spacing w:after="220"/>
      </w:pPr>
      <w:r>
        <w:rPr>
          <w:rFonts w:ascii="Georgia" w:hAnsi="Georgia" w:eastAsia="Georgia" w:cs="Georgia"/>
        </w:rPr>
        <w:t xml:space="preserve">边缘感知 TV 损失在平坦区域强烈平滑照明场，在强边缘附近则适当放松约束，避免 L 误抹真实物体边界。记 </w:t>
      </w:r>
      <m:oMath>
        <m:r>
          <m:rPr/>
          <m:t>x</m:t>
        </m:r>
      </m:oMath>
      <w:r>
        <w:rPr>
          <w:rFonts w:ascii="Georgia" w:hAnsi="Georgia" w:eastAsia="Georgia" w:cs="Georgia"/>
        </w:rPr>
        <w:t xml:space="preserve"> 的水平和竖直梯度为</w:t>
      </w:r>
      <m:oMath>
        <m:sSub>
          <m:sSubPr/>
          <m:e>
            <m:r>
              <m:rPr>
                <m:sty m:val="p"/>
              </m:rPr>
              <m:t>∇</m:t>
            </m:r>
          </m:e>
          <m:sub>
            <m:r>
              <m:rPr/>
              <m:t>x</m:t>
            </m:r>
          </m:sub>
        </m:sSub>
        <m:r>
          <m:rPr/>
          <m:t>x</m:t>
        </m:r>
        <m:r>
          <m:rPr>
            <m:sty m:val="p"/>
          </m:rPr>
          <m:t xml:space="preserve">, </m:t>
        </m:r>
        <m:sSub>
          <m:sSubPr/>
          <m:e>
            <m:r>
              <m:rPr>
                <m:sty m:val="p"/>
              </m:rPr>
              <m:t>∇</m:t>
            </m:r>
          </m:e>
          <m:sub>
            <m:r>
              <m:rPr/>
              <m:t>y</m:t>
            </m:r>
          </m:sub>
        </m:sSub>
        <m:r>
          <m:rPr/>
          <m:t>x</m:t>
        </m:r>
      </m:oMath>
      <w:r>
        <w:rPr>
          <w:rFonts w:ascii="Georgia" w:hAnsi="Georgia" w:eastAsia="Georgia" w:cs="Georgia"/>
        </w:rPr>
        <w:t>，则有</w:t>
      </w:r>
      <w:r>
        <w:br w:type="textWrapping"/>
      </w: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/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rPr/>
                    <m:t>x</m:t>
                  </m:r>
                </m:sub>
              </m:sSub>
              <m:r>
                <m:rPr/>
                <m:t xml:space="preserve">Y </m:t>
              </m:r>
              <m:r>
                <m:rPr>
                  <m:sty m:val="p"/>
                </m:rPr>
                <m:t>=</m:t>
              </m:r>
              <m:r>
                <m:rPr/>
                <m:t>Y</m:t>
              </m:r>
              <m:r>
                <m:rPr>
                  <m:sty m:val="p"/>
                </m:rPr>
                <m:t>(:,:,:,2:)−</m:t>
              </m:r>
              <m:r>
                <m:rPr/>
                <m:t>Y</m:t>
              </m:r>
              <m:r>
                <m:rPr>
                  <m:sty m:val="p"/>
                </m:rPr>
                <m:t>(:,:,:,1:),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/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rPr/>
                    <m:t>y</m:t>
                  </m:r>
                </m:sub>
              </m:sSub>
              <m:r>
                <m:rPr/>
                <m:t xml:space="preserve">Y </m:t>
              </m:r>
              <m:r>
                <m:rPr>
                  <m:sty m:val="p"/>
                </m:rPr>
                <m:t>=</m:t>
              </m:r>
              <m:r>
                <m:rPr/>
                <m:t>Y</m:t>
              </m:r>
              <m:r>
                <m:rPr>
                  <m:sty m:val="p"/>
                </m:rPr>
                <m:t>(:,:,2:,:)−</m:t>
              </m:r>
              <m:r>
                <m:rPr/>
                <m:t>Y</m:t>
              </m:r>
              <m:r>
                <m:rPr>
                  <m:sty m:val="p"/>
                </m:rPr>
                <m:t>(:,:,1:,:),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/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rPr/>
                    <m:t>x</m:t>
                  </m:r>
                </m:sub>
              </m:sSub>
              <m:r>
                <m:rPr/>
                <m:t xml:space="preserve">L </m:t>
              </m:r>
              <m:r>
                <m:rPr>
                  <m:sty m:val="p"/>
                </m:rPr>
                <m:t>=</m:t>
              </m:r>
              <m:r>
                <m:rPr/>
                <m:t>L</m:t>
              </m:r>
              <m:r>
                <m:rPr>
                  <m:sty m:val="p"/>
                </m:rPr>
                <m:t>(:,:,:,2:)−</m:t>
              </m:r>
              <m:r>
                <m:rPr/>
                <m:t>L</m:t>
              </m:r>
              <m:r>
                <m:rPr>
                  <m:sty m:val="p"/>
                </m:rPr>
                <m:t>(:,:,:,1:),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/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rPr/>
                    <m:t>y</m:t>
                  </m:r>
                </m:sub>
              </m:sSub>
              <m:r>
                <m:rPr/>
                <m:t xml:space="preserve">L </m:t>
              </m:r>
              <m:r>
                <m:rPr>
                  <m:sty m:val="p"/>
                </m:rPr>
                <m:t>=</m:t>
              </m:r>
              <m:r>
                <m:rPr/>
                <m:t>L</m:t>
              </m:r>
              <m:r>
                <m:rPr>
                  <m:sty m:val="p"/>
                </m:rPr>
                <m:t>(:,:,2:,:)−</m:t>
              </m:r>
              <m:r>
                <m:rPr/>
                <m:t>L</m:t>
              </m:r>
              <m:r>
                <m:rPr>
                  <m:sty m:val="p"/>
                </m:rPr>
                <m:t>(:,:,1:,:).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  <w:r>
        <w:br w:type="textWrapping"/>
      </w:r>
      <w:r>
        <w:rPr>
          <w:rFonts w:ascii="Georgia" w:hAnsi="Georgia" w:eastAsia="Georgia" w:cs="Georgia"/>
        </w:rPr>
        <w:t>基于亮度梯度构造权重</w:t>
      </w:r>
    </w:p>
    <w:p w14:paraId="39B3001A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x</m:t>
                  </m:r>
                </m:sub>
              </m:sSub>
              <m:r>
                <m:rPr>
                  <m:sty m:val="p"/>
                </m:rPr>
                <m:t xml:space="preserve">=exp </m:t>
              </m:r>
              <m:r>
                <m:rPr>
                  <m:sty m:val="p"/>
                </m:rPr>
                <w:rPr>
                  <w:sz w:val="26"/>
                </w:rPr>
                <m:t>(</m:t>
              </m:r>
              <m:r>
                <m:rPr>
                  <m:sty m:val="p"/>
                </m:rPr>
                <m:t>−</m:t>
              </m:r>
              <m:r>
                <m:rPr/>
                <m:t>α</m:t>
              </m:r>
              <m:r>
                <m:rPr>
                  <m:sty m:val="p"/>
                </m:rPr>
                <m:t xml:space="preserve"> |</m:t>
              </m:r>
              <m:sSub>
                <m:sSubPr/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rPr/>
                    <m:t>x</m:t>
                  </m:r>
                </m:sub>
              </m:sSub>
              <m:r>
                <m:rPr/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w:rPr>
                  <w:sz w:val="26"/>
                </w:rPr>
                <m:t>)</m:t>
              </m:r>
              <m:r>
                <m:rPr>
                  <m:sty m:val="p"/>
                </m:rPr>
                <m:t xml:space="preserve">, 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y</m:t>
                  </m:r>
                </m:sub>
              </m:sSub>
              <m:r>
                <m:rPr>
                  <m:sty m:val="p"/>
                </m:rPr>
                <m:t xml:space="preserve">=exp </m:t>
              </m:r>
              <m:r>
                <m:rPr>
                  <m:sty m:val="p"/>
                </m:rPr>
                <w:rPr>
                  <w:sz w:val="26"/>
                </w:rPr>
                <m:t>(</m:t>
              </m:r>
              <m:r>
                <m:rPr>
                  <m:sty m:val="p"/>
                </m:rPr>
                <m:t>−</m:t>
              </m:r>
              <m:r>
                <m:rPr/>
                <m:t>α</m:t>
              </m:r>
              <m:r>
                <m:rPr>
                  <m:sty m:val="p"/>
                </m:rPr>
                <m:t xml:space="preserve"> |</m:t>
              </m:r>
              <m:sSub>
                <m:sSubPr/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rPr/>
                    <m:t>y</m:t>
                  </m:r>
                </m:sub>
              </m:sSub>
              <m:r>
                <m:rPr/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w:rPr>
                  <w:sz w:val="26"/>
                </w:rPr>
                <m:t>)</m:t>
              </m:r>
              <m:r>
                <m:rPr>
                  <m:sty m:val="p"/>
                </m:rPr>
                <m:t>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0AD1FC18">
      <w:pPr>
        <w:spacing w:after="220"/>
      </w:pPr>
      <w:r>
        <w:rPr>
          <w:rFonts w:ascii="Georgia" w:hAnsi="Georgia" w:eastAsia="Georgia" w:cs="Georgia"/>
        </w:rPr>
        <w:t xml:space="preserve">其中 </w:t>
      </w:r>
      <m:oMath>
        <m:r>
          <m:rPr/>
          <m:t>α</m:t>
        </m:r>
        <m:r>
          <m:rPr>
            <m:sty m:val="p"/>
          </m:rPr>
          <m:t>&gt;0</m:t>
        </m:r>
      </m:oMath>
      <w:r>
        <w:rPr>
          <w:rFonts w:ascii="Georgia" w:hAnsi="Georgia" w:eastAsia="Georgia" w:cs="Georgia"/>
        </w:rPr>
        <w:t xml:space="preserve"> 控制边缘抑制强度。边缘感知 TV 损失为</w:t>
      </w:r>
    </w:p>
    <w:p w14:paraId="2BC486A8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/>
                <m:e>
                  <m:r>
                    <m:rPr>
                      <m:scr m:val="script"/>
                    </m:rPr>
                    <m:t>ℒ</m:t>
                  </m:r>
                </m:e>
                <m:sub>
                  <m:r>
                    <m:rPr/>
                    <m:t>L</m:t>
                  </m:r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-tv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sz w:val="26"/>
                </w:rPr>
                <m:t>(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x</m:t>
                  </m:r>
                </m:sub>
              </m:sSub>
              <m:r>
                <m:rPr>
                  <m:sty m:val="p"/>
                </m:rPr>
                <m:t>⋅|</m:t>
              </m:r>
              <m:sSub>
                <m:sSubPr/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rPr/>
                    <m:t>x</m:t>
                  </m:r>
                </m:sub>
              </m:sSub>
              <m:r>
                <m:rPr/>
                <m:t>L</m:t>
              </m:r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>
                      <m:sty m:val="p"/>
                    </m:rPr>
                    <w:rPr>
                      <w:sz w:val="26"/>
                    </w:rPr>
                    <m:t>)</m:t>
                  </m:r>
                </m:e>
                <m:sub>
                  <m:r>
                    <m:rPr>
                      <m:sty m:val="p"/>
                    </m:rPr>
                    <m:t>mean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w:rPr>
                  <w:sz w:val="26"/>
                </w:rPr>
                <m:t>(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y</m:t>
                  </m:r>
                </m:sub>
              </m:sSub>
              <m:r>
                <m:rPr>
                  <m:sty m:val="p"/>
                </m:rPr>
                <m:t>⋅|</m:t>
              </m:r>
              <m:sSub>
                <m:sSubPr/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rPr/>
                    <m:t>y</m:t>
                  </m:r>
                </m:sub>
              </m:sSub>
              <m:r>
                <m:rPr/>
                <m:t>L</m:t>
              </m:r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>
                      <m:sty m:val="p"/>
                    </m:rPr>
                    <w:rPr>
                      <w:sz w:val="26"/>
                    </w:rPr>
                    <m:t>)</m:t>
                  </m:r>
                </m:e>
                <m:sub>
                  <m:r>
                    <m:rPr>
                      <m:sty m:val="p"/>
                    </m:rPr>
                    <m:t>mean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5FFF0226">
      <w:pPr>
        <w:spacing w:after="220"/>
      </w:pPr>
      <w:r>
        <w:rPr>
          <w:rFonts w:ascii="Georgia" w:hAnsi="Georgia" w:eastAsia="Georgia" w:cs="Georgia"/>
        </w:rPr>
        <w:t xml:space="preserve">其中 </w:t>
      </w:r>
      <m:oMath>
        <m:r>
          <m:rPr>
            <m:sty m:val="p"/>
          </m:rPr>
          <m:t>(⋅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mean</m:t>
            </m:r>
          </m:sub>
        </m:sSub>
      </m:oMath>
      <w:r>
        <w:rPr>
          <w:rFonts w:ascii="Georgia" w:hAnsi="Georgia" w:eastAsia="Georgia" w:cs="Georgia"/>
        </w:rPr>
        <w:t xml:space="preserve"> 表示对空间与批次维度的平均。该损失鼓励照明 </w:t>
      </w:r>
      <m:oMath>
        <m:r>
          <m:rPr>
            <m:sty m:val="b"/>
          </m:rPr>
          <m:t>L</m:t>
        </m:r>
      </m:oMath>
      <w:r>
        <w:rPr>
          <w:rFonts w:ascii="Georgia" w:hAnsi="Georgia" w:eastAsia="Georgia" w:cs="Georgia"/>
        </w:rPr>
        <w:t xml:space="preserve"> 在物体内部缓慢变化，避免刻画细节纹理。</w:t>
      </w:r>
    </w:p>
    <w:p w14:paraId="6A97A1A3">
      <w:pPr>
        <w:spacing w:after="220"/>
      </w:pPr>
      <w:r>
        <w:rPr>
          <w:rFonts w:ascii="Georgia" w:hAnsi="Georgia" w:eastAsia="Georgia" w:cs="Georgia"/>
        </w:rPr>
        <w:t xml:space="preserve">3) 照明低频约束损失 </w:t>
      </w:r>
      <m:oMath>
        <m:sSub>
          <m:sSubPr/>
          <m:e>
            <m:r>
              <m:rPr>
                <m:scr m:val="script"/>
              </m:rPr>
              <m:t>ℒ</m:t>
            </m:r>
          </m:e>
          <m:sub>
            <m:r>
              <m:rPr/>
              <m:t>L</m:t>
            </m:r>
            <m:r>
              <m:rPr>
                <m:nor/>
                <m:sty m:val="p"/>
              </m:rPr>
              <w:rPr>
                <w:b w:val="0"/>
                <w:i w:val="0"/>
              </w:rPr>
              <m:t>-freq</m:t>
            </m:r>
          </m:sub>
        </m:sSub>
      </m:oMath>
    </w:p>
    <w:p w14:paraId="2F9889D4">
      <w:pPr>
        <w:spacing w:after="220"/>
      </w:pPr>
      <w:r>
        <w:rPr>
          <w:rFonts w:ascii="Georgia" w:hAnsi="Georgia" w:eastAsia="Georgia" w:cs="Georgia"/>
        </w:rPr>
        <w:t xml:space="preserve">为进一步抑制照明中的高频分量，使用大核均值滤波构造 </w:t>
      </w:r>
      <m:oMath>
        <m:r>
          <m:rPr>
            <m:sty m:val="b"/>
          </m:rPr>
          <m:t>L</m:t>
        </m:r>
      </m:oMath>
      <w:r>
        <w:rPr>
          <w:rFonts w:ascii="Georgia" w:hAnsi="Georgia" w:eastAsia="Georgia" w:cs="Georgia"/>
        </w:rPr>
        <w:t xml:space="preserve"> 的低频版本：</w:t>
      </w:r>
    </w:p>
    <w:p w14:paraId="3E148064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acc>
                <m:accPr>
                  <m:chr m:val="˜"/>
                </m:accPr>
                <m:e>
                  <m:r>
                    <m:rPr>
                      <m:sty m:val="b"/>
                    </m:rP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∗</m:t>
              </m:r>
              <m:r>
                <m:rPr>
                  <m:sty m:val="b"/>
                </m:rPr>
                <m:t>L</m:t>
              </m:r>
              <m:r>
                <m:rPr>
                  <m:sty m:val="p"/>
                </m:rPr>
                <m:t>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587C43D4">
      <w:pPr>
        <w:spacing w:after="220"/>
      </w:pPr>
      <w:r>
        <w:rPr>
          <w:rFonts w:ascii="Georgia" w:hAnsi="Georgia" w:eastAsia="Georgia" w:cs="Georgia"/>
        </w:rPr>
        <w:t xml:space="preserve">其中 </w:t>
      </w:r>
      <m:oMath>
        <m:sSub>
          <m:sSubPr/>
          <m:e>
            <m:r>
              <m:rPr/>
              <m:t>G</m:t>
            </m:r>
          </m:e>
          <m:sub>
            <m:r>
              <m:rPr/>
              <m:t>k</m:t>
            </m:r>
          </m:sub>
        </m:sSub>
      </m:oMath>
      <w:r>
        <w:rPr>
          <w:rFonts w:ascii="Georgia" w:hAnsi="Georgia" w:eastAsia="Georgia" w:cs="Georgia"/>
        </w:rPr>
        <w:t xml:space="preserve"> 为 </w:t>
      </w:r>
      <m:oMath>
        <m:r>
          <m:rPr/>
          <m:t>k</m:t>
        </m:r>
        <m:r>
          <m:rPr>
            <m:sty m:val="p"/>
          </m:rPr>
          <m:t>×</m:t>
        </m:r>
        <m:r>
          <m:rPr/>
          <m:t>k</m:t>
        </m:r>
      </m:oMath>
      <w:r>
        <w:rPr>
          <w:rFonts w:ascii="Georgia" w:hAnsi="Georgia" w:eastAsia="Georgia" w:cs="Georgia"/>
        </w:rPr>
        <w:t xml:space="preserve"> 的均值核，卷积实现时采用反射填充（reflect padding），以避免在图像边缘引入人为黑边伪影。照明低频约束损失定义为</w:t>
      </w:r>
    </w:p>
    <w:p w14:paraId="5C2B36CC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/>
                <m:e>
                  <m:r>
                    <m:rPr>
                      <m:scr m:val="script"/>
                    </m:rPr>
                    <m:t>ℒ</m:t>
                  </m:r>
                </m:e>
                <m:sub>
                  <m:r>
                    <m:rPr/>
                    <m:t>L</m:t>
                  </m:r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-freq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sz w:val="26"/>
                </w:rPr>
                <m:t>‖</m:t>
              </m:r>
              <m:r>
                <m:rPr>
                  <m:sty m:val="b"/>
                </m:rPr>
                <m:t>L</m:t>
              </m:r>
              <m:r>
                <m:rPr>
                  <m:sty m:val="p"/>
                </m:rPr>
                <m:t>−</m:t>
              </m:r>
              <m:acc>
                <m:accPr>
                  <m:chr m:val="˜"/>
                </m:accPr>
                <m:e>
                  <m:r>
                    <m:rPr>
                      <m:sty m:val="b"/>
                    </m:rPr>
                    <m:t>L</m:t>
                  </m:r>
                </m:e>
              </m:acc>
              <m:sSub>
                <m:sSubPr/>
                <m:e>
                  <m:r>
                    <m:rPr>
                      <m:sty m:val="p"/>
                    </m:rPr>
                    <w:rPr>
                      <w:sz w:val="26"/>
                    </w:rPr>
                    <m:t>‖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54B57C3D">
      <w:pPr>
        <w:spacing w:after="220"/>
      </w:pPr>
      <w:r>
        <w:rPr>
          <w:rFonts w:ascii="Georgia" w:hAnsi="Georgia" w:eastAsia="Georgia" w:cs="Georgia"/>
        </w:rPr>
        <w:t xml:space="preserve">其物理含义是：照明场应仅保留大尺度光照结构，而将高频纹理留给反射分量 </w:t>
      </w:r>
      <m:oMath>
        <m:r>
          <m:rPr>
            <m:sty m:val="b"/>
          </m:rPr>
          <m:t>R</m:t>
        </m:r>
      </m:oMath>
      <w:r>
        <w:rPr>
          <w:rFonts w:ascii="Georgia" w:hAnsi="Georgia" w:eastAsia="Georgia" w:cs="Georgia"/>
        </w:rPr>
        <w:t>。</w:t>
      </w:r>
    </w:p>
    <w:p w14:paraId="1CF3322B">
      <w:pPr>
        <w:spacing w:after="220"/>
      </w:pPr>
      <w:r>
        <w:rPr>
          <w:rFonts w:ascii="Georgia" w:hAnsi="Georgia" w:eastAsia="Georgia" w:cs="Georgia"/>
        </w:rPr>
        <w:t>4) 总损失</w:t>
      </w:r>
    </w:p>
    <w:p w14:paraId="7B9578CD">
      <w:pPr>
        <w:spacing w:after="220"/>
      </w:pPr>
      <w:r>
        <w:rPr>
          <w:rFonts w:ascii="Georgia" w:hAnsi="Georgia" w:eastAsia="Georgia" w:cs="Georgia"/>
        </w:rPr>
        <w:t>综合上述三项核心损失，Retinex 分解阶段的目标函数为</w:t>
      </w:r>
    </w:p>
    <w:p w14:paraId="4CE39AC0">
      <w:pPr>
        <w:spacing w:after="220"/>
        <w:rPr>
          <w:rFonts w:hAnsi="Cambria Math"/>
          <w:i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/>
                <m:e>
                  <m:r>
                    <m:rPr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Retinex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>
                      <m:sty m:val="p"/>
                    </m:rPr>
                    <m:t>recon</m:t>
                  </m:r>
                </m:sub>
              </m:sSub>
              <m:sSub>
                <m:sSubPr/>
                <m:e>
                  <m:r>
                    <m:rPr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recon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L</m:t>
                  </m:r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-tv</m:t>
                  </m:r>
                </m:sub>
              </m:sSub>
              <m:sSub>
                <m:sSubPr/>
                <m:e>
                  <m:r>
                    <m:rPr>
                      <m:scr m:val="script"/>
                    </m:rPr>
                    <m:t>ℒ</m:t>
                  </m:r>
                </m:e>
                <m:sub>
                  <m:r>
                    <m:rPr/>
                    <m:t>L</m:t>
                  </m:r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-tv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L</m:t>
                  </m:r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-freq</m:t>
                  </m:r>
                </m:sub>
              </m:sSub>
              <m:sSub>
                <m:sSubPr/>
                <m:e>
                  <m:r>
                    <m:rPr>
                      <m:scr m:val="script"/>
                    </m:rPr>
                    <m:t>ℒ</m:t>
                  </m:r>
                </m:e>
                <m:sub>
                  <m:r>
                    <m:rPr/>
                    <m:t>L</m:t>
                  </m:r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-freq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1DBC8AA6">
      <w:pPr>
        <w:spacing w:after="220"/>
      </w:pPr>
      <w:r>
        <w:br w:type="textWrapping"/>
      </w:r>
      <w:r>
        <w:rPr>
          <w:rFonts w:ascii="Georgia" w:hAnsi="Georgia" w:eastAsia="Georgia" w:cs="Georgia"/>
        </w:rPr>
        <w:t xml:space="preserve">本文默认配置中其余辅助损失（例如反射 TV、曝光约束、R/L 梯度解耦等）的权重均置为 </w:t>
      </w:r>
      <m:oMath>
        <m:r>
          <m:rPr>
            <m:sty m:val="p"/>
          </m:rPr>
          <m:t>0</m:t>
        </m:r>
      </m:oMath>
      <w:r>
        <w:rPr>
          <w:rFonts w:ascii="Georgia" w:hAnsi="Georgia" w:eastAsia="Georgia" w:cs="Georgia"/>
        </w:rPr>
        <w:t>，仅在消融实验中单独开启，对比不同正则项的影响。</w:t>
      </w:r>
    </w:p>
    <w:p w14:paraId="5BF32DC8">
      <w:pPr>
        <w:spacing w:before="240" w:line="271" w:lineRule="auto"/>
      </w:pPr>
      <w:r>
        <w:rPr>
          <w:rFonts w:hint="eastAsia" w:hAnsi="Georgia" w:eastAsia="宋体" w:cs="Georgia"/>
          <w:b/>
          <w:sz w:val="33"/>
          <w:lang w:val="en-US" w:eastAsia="zh-CN"/>
        </w:rPr>
        <w:t>3.</w:t>
      </w:r>
      <w:r>
        <w:rPr>
          <w:rFonts w:ascii="Georgia" w:hAnsi="Georgia" w:eastAsia="Georgia" w:cs="Georgia"/>
          <w:b/>
          <w:sz w:val="33"/>
        </w:rPr>
        <w:t>阶段二：Retinex 约束的扩散先验</w:t>
      </w:r>
      <w:bookmarkEnd w:id="1"/>
    </w:p>
    <w:p w14:paraId="4B3DBEB2">
      <w:pPr>
        <w:spacing w:after="220"/>
      </w:pPr>
      <w:r>
        <w:rPr>
          <w:rFonts w:ascii="Georgia" w:hAnsi="Georgia" w:eastAsia="Georgia" w:cs="Georgia"/>
        </w:rPr>
        <w:t>在 Retinex 分解的基础上构造扩散模型的“干净输入”</w:t>
      </w:r>
    </w:p>
    <w:p w14:paraId="4BF87D26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/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m:t>concat(</m:t>
                        </m:r>
                        <m:r>
                          <m:rPr>
                            <m:sty m:val="b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sSupPr/>
                          <m:e>
                            <m:r>
                              <m:rPr>
                                <m:sty m:val="b"/>
                              </m:rP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IR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),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>
                            <m:nor/>
                            <m:sty m:val="p"/>
                          </m:rPr>
                          <w:rPr>
                            <w:b w:val="0"/>
                            <w:i w:val="0"/>
                          </w:rPr>
                          <m:t>4 通道版本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concat(</m:t>
                        </m:r>
                        <m:r>
                          <m:rPr>
                            <m:sty m:val="b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b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sSupPr/>
                          <m:e>
                            <m:r>
                              <m:rPr>
                                <m:sty m:val="b"/>
                              </m:rP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IR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),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>
                            <m:nor/>
                            <m:sty m:val="p"/>
                          </m:rPr>
                          <w:rPr>
                            <w:b w:val="0"/>
                            <w:i w:val="0"/>
                          </w:rPr>
                          <m:t>5 通道版本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68DA4E6C">
      <w:pPr>
        <w:spacing w:after="220"/>
      </w:pPr>
      <w:r>
        <w:rPr>
          <w:rFonts w:ascii="Georgia" w:hAnsi="Georgia" w:eastAsia="Georgia" w:cs="Georgia"/>
        </w:rPr>
        <w:t>采用标准 DDPM 正向扩散过程：</w:t>
      </w:r>
    </w:p>
    <w:p w14:paraId="1D34E3AC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/>
                <m:t>q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sSubPr/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)=</m:t>
              </m:r>
              <m:r>
                <m:rPr>
                  <m:scr m:val="script"/>
                </m:rPr>
                <m:t>N</m:t>
              </m:r>
              <m:r>
                <m:rPr>
                  <m:sty m:val="p"/>
                </m:rPr>
                <w:rPr>
                  <w:sz w:val="26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sSub>
                    <m:sSubPr/>
                    <m:e>
                      <m:acc>
                        <m:accPr>
                          <m:chr m:val="‾"/>
                        </m:accPr>
                        <m:e>
                          <m:r>
                            <m:rPr/>
                            <m:t>α</m:t>
                          </m:r>
                        </m:e>
                      </m:acc>
                    </m:e>
                    <m:sub>
                      <m:r>
                        <m:rPr/>
                        <m:t>t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rad>
              <m:r>
                <m:rPr>
                  <m:sty m:val="p"/>
                </m:rPr>
                <m:t xml:space="preserve"> </m:t>
              </m:r>
              <m:sSub>
                <m:sSubPr/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, (1−</m:t>
              </m:r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α</m:t>
                      </m:r>
                    </m:e>
                  </m:acc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w:rPr>
                  <w:sz w:val="26"/>
                </w:rPr>
                <m:t>)</m:t>
              </m:r>
              <m:r>
                <m:rPr>
                  <m:sty m:val="p"/>
                </m:rPr>
                <m:t>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4B1D535F">
      <w:pPr>
        <w:spacing w:after="220"/>
      </w:pPr>
      <w:r>
        <w:rPr>
          <w:rFonts w:ascii="Georgia" w:hAnsi="Georgia" w:eastAsia="Georgia" w:cs="Georgia"/>
        </w:rPr>
        <w:t xml:space="preserve">其中 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α</m:t>
                </m:r>
              </m:e>
            </m:acc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nary>
          <m:naryPr>
            <m:chr m:val="∏"/>
            <m:grow m:val="1"/>
            <m:limLoc m:val="undOvr"/>
          </m:naryPr>
          <m:sub>
            <m:r>
              <m:rPr/>
              <m:t>s</m:t>
            </m:r>
            <m:r>
              <m:rPr>
                <m:sty m:val="p"/>
              </m:rPr>
              <m:t>=1</m:t>
            </m:r>
          </m:sub>
          <m:sup>
            <m:r>
              <m:rPr/>
              <m:t>t</m:t>
            </m:r>
          </m:sup>
          <m:e>
            <m:r>
              <m:rPr>
                <m:sty m:val="p"/>
              </m:rPr>
              <m:t> </m:t>
            </m:r>
          </m:e>
        </m:nary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</m:oMath>
      <w:r>
        <w:rPr>
          <w:rFonts w:ascii="Georgia" w:hAnsi="Georgia" w:eastAsia="Georgia" w:cs="Georgia"/>
        </w:rPr>
        <w:t xml:space="preserve"> 为累积噪声系数。通过采样</w:t>
      </w:r>
    </w:p>
    <w:p w14:paraId="2A51BFA8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/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sSub>
                    <m:sSubPr/>
                    <m:e>
                      <m:acc>
                        <m:accPr>
                          <m:chr m:val="‾"/>
                        </m:accPr>
                        <m:e>
                          <m:r>
                            <m:rPr/>
                            <m:t>α</m:t>
                          </m:r>
                        </m:e>
                      </m:acc>
                    </m:e>
                    <m:sub>
                      <m:r>
                        <m:rPr/>
                        <m:t>t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rad>
              <m:r>
                <m:rPr>
                  <m:sty m:val="p"/>
                </m:rPr>
                <m:t xml:space="preserve"> </m:t>
              </m:r>
              <m:sSub>
                <m:sSubPr/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ty m:val="p"/>
                    </m:rPr>
                    <m:t>1−</m:t>
                  </m:r>
                  <m:sSub>
                    <m:sSubPr/>
                    <m:e>
                      <m:acc>
                        <m:accPr>
                          <m:chr m:val="‾"/>
                        </m:accPr>
                        <m:e>
                          <m:r>
                            <m:rPr/>
                            <m:t>α</m:t>
                          </m:r>
                        </m:e>
                      </m:acc>
                    </m:e>
                    <m:sub>
                      <m:r>
                        <m:rPr/>
                        <m:t>t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rad>
              <m:r>
                <m:rPr>
                  <m:sty m:val="p"/>
                </m:rPr>
                <m:t xml:space="preserve"> </m:t>
              </m:r>
              <m:r>
                <m:rPr>
                  <m:sty m:val="bi"/>
                </m:rPr>
                <m:t>ϵ</m:t>
              </m:r>
              <m:r>
                <m:rPr>
                  <m:sty m:val="p"/>
                </m:rPr>
                <m:t xml:space="preserve">, </m:t>
              </m:r>
              <m:r>
                <m:rPr>
                  <m:sty m:val="bi"/>
                </m:rPr>
                <m:t>ϵ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</m:rPr>
                <m:t>N</m:t>
              </m:r>
              <m:r>
                <m:rPr>
                  <m:sty m:val="p"/>
                </m:rPr>
                <m:t>(0,</m:t>
              </m:r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),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0098AB44">
      <w:pPr>
        <w:spacing w:after="220"/>
      </w:pPr>
      <w:r>
        <w:rPr>
          <w:rFonts w:ascii="Georgia" w:hAnsi="Georgia" w:eastAsia="Georgia" w:cs="Georgia"/>
        </w:rPr>
        <w:t>并用 EpsUNet 形式的噪声预测网络</w:t>
      </w:r>
    </w:p>
    <w:p w14:paraId="65F21DC2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/>
                <m:e>
                  <m:r>
                    <m:rPr>
                      <m:sty m:val="bi"/>
                    </m:rPr>
                    <m:t>ϵ</m:t>
                  </m:r>
                </m:e>
                <m:sub>
                  <m:r>
                    <m:rPr/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>
                      <m:scr m:val="script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t</m:t>
              </m:r>
              <m:r>
                <m:rPr>
                  <m:sty m:val="p"/>
                </m:rPr>
                <m:t xml:space="preserve">; 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D</m:t>
                  </m:r>
                </m:sub>
              </m:sSub>
              <m:r>
                <m:rPr>
                  <m:sty m:val="p"/>
                </m:rPr>
                <m:t>),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7089FEA9">
      <w:pPr>
        <w:spacing w:after="220"/>
      </w:pPr>
      <w:r>
        <w:rPr>
          <w:rFonts w:ascii="Georgia" w:hAnsi="Georgia" w:eastAsia="Georgia" w:cs="Georgia"/>
        </w:rPr>
        <w:t>进行训练，最小化 MSE 损失：</w:t>
      </w:r>
    </w:p>
    <w:p w14:paraId="53DF4C27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/>
                <m:e>
                  <m:r>
                    <m:rPr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DM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>
                      <m:scr m:val="double-struck"/>
                    </m:rPr>
                    <m:t>E</m:t>
                  </m:r>
                </m:e>
                <m:sub>
                  <m:sSub>
                    <m:sSubPr/>
                    <m:e>
                      <m:r>
                        <m:rPr>
                          <m:sty m:val="b"/>
                        </m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ϵ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/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/>
                            <m:e>
                              <m:r>
                                <m:rPr>
                                  <m:sty m:val="bi"/>
                                </m:rPr>
                                <m:t>ϵ</m:t>
                              </m:r>
                            </m:e>
                            <m:sub>
                              <m:r>
                                <m:rPr/>
                                <m:t>θ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sSubPr/>
                            <m:e>
                              <m:r>
                                <m:rPr>
                                  <m:sty m:val="b"/>
                                </m:rPr>
                                <m:t>x</m:t>
                              </m:r>
                            </m:e>
                            <m:sub>
                              <m:r>
                                <m:rPr/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t</m:t>
                          </m:r>
                          <m:r>
                            <m:rPr>
                              <m:sty m:val="p"/>
                            </m:rPr>
                            <m:t>)−</m:t>
                          </m:r>
                          <m:r>
                            <m:rPr>
                              <m:sty m:val="bi"/>
                            </m:rPr>
                            <m:t>ϵ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sty m:val="p"/>
                </m:rPr>
                <m:t>.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0CB56543">
      <w:pPr>
        <w:spacing w:after="220"/>
        <w:rPr>
          <w:rFonts w:ascii="Georgia" w:hAnsi="Georgia" w:eastAsia="Georgia" w:cs="Georgia"/>
        </w:rPr>
      </w:pPr>
      <w:r>
        <w:rPr>
          <w:rFonts w:ascii="Georgia" w:hAnsi="Georgia" w:eastAsia="Georgia" w:cs="Georgia"/>
        </w:rPr>
        <w:t xml:space="preserve">推理时不直接使用扩散采样生成图像，而是将扩散模型视作“特征先验”，在若干时间步集合 </w:t>
      </w:r>
      <m:oMath>
        <m:r>
          <m:rPr>
            <m:scr m:val="script"/>
          </m:rPr>
          <m:t>T</m:t>
        </m:r>
        <m:r>
          <m:rPr>
            <m:sty m:val="p"/>
          </m:rPr>
          <m:t>={</m:t>
        </m:r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t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}</m:t>
        </m:r>
      </m:oMath>
      <w:r>
        <w:rPr>
          <w:rFonts w:ascii="Georgia" w:hAnsi="Georgia" w:eastAsia="Georgia" w:cs="Georgia"/>
        </w:rPr>
        <w:t xml:space="preserve"> 上提取多尺度特征：</w:t>
      </w:r>
      <w:r>
        <w:br w:type="textWrapping"/>
      </w: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m:t>{</m:t>
              </m:r>
              <m:sSub>
                <m:sSubPr/>
                <m:e>
                  <m:r>
                    <m:rPr>
                      <m:sty m:val="b"/>
                    </m:rPr>
                    <m:t>f</m:t>
                  </m:r>
                </m:e>
                <m:sub>
                  <m:r>
                    <m:rPr/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s</m:t>
                  </m:r>
                </m:sub>
              </m:sSub>
              <m:sSubSup>
                <m:sSubSupPr/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rPr/>
                    <m:t>s</m:t>
                  </m:r>
                  <m:r>
                    <m:rPr>
                      <m:sty m:val="p"/>
                    </m:rPr>
                    <m:t>=1</m:t>
                  </m:r>
                </m:sub>
                <m:sup>
                  <m:r>
                    <m:rPr/>
                    <m:t>S</m:t>
                  </m:r>
                </m:sup>
              </m:sSubSup>
              <m:r>
                <m:rPr/>
                <m:t xml:space="preserve"> 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b"/>
                    </m:rPr>
                    <m:t>x</m:t>
                  </m:r>
                </m:e>
                <m:sub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),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/>
                <m:e>
                  <m:acc>
                    <m:accPr>
                      <m:chr m:val="˜"/>
                    </m:accPr>
                    <m:e>
                      <m:r>
                        <m:rPr>
                          <m:sty m:val="b"/>
                        </m:rPr>
                        <m:t>f</m:t>
                      </m:r>
                    </m:e>
                  </m:acc>
                </m:e>
                <m:sub>
                  <m:r>
                    <m:rPr/>
                    <m:t>k</m:t>
                  </m:r>
                </m:sub>
              </m:sSub>
              <m:r>
                <m:rPr/>
                <m:t xml:space="preserve"> 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>
                      <m:sty m:val="p"/>
                    </m:rPr>
                    <m:t>Concat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w:rPr>
                  <w:sz w:val="26"/>
                </w:rPr>
                <m:t>(</m:t>
              </m:r>
              <m:r>
                <m:rPr>
                  <m:sty m:val="p"/>
                </m:rPr>
                <m:t>Up(</m:t>
              </m:r>
              <m:sSub>
                <m:sSubPr/>
                <m:e>
                  <m:r>
                    <m:rPr>
                      <m:sty m:val="b"/>
                    </m:rPr>
                    <m:t>f</m:t>
                  </m:r>
                </m:e>
                <m:sub>
                  <m:r>
                    <m:rPr/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w:rPr>
                  <w:sz w:val="26"/>
                </w:rPr>
                <m:t>)</m:t>
              </m:r>
              <m:r>
                <m:rPr>
                  <m:sty m:val="p"/>
                </m:rPr>
                <m:t>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/>
                <m:e>
                  <m:r>
                    <m:rPr>
                      <m:sty m:val="b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DM</m:t>
                  </m:r>
                </m:sub>
              </m:sSub>
              <m:r>
                <m:rPr/>
                <m:t xml:space="preserve"> 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>
                      <m:sty m:val="p"/>
                    </m:rPr>
                    <m:t>Concat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/>
                <m:e>
                  <m:acc>
                    <m:accPr>
                      <m:chr m:val="˜"/>
                    </m:accPr>
                    <m:e>
                      <m:r>
                        <m:rPr>
                          <m:sty m:val="b"/>
                        </m:rPr>
                        <m:t>f</m:t>
                      </m:r>
                    </m:e>
                  </m:acc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),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  <w:r>
        <w:br w:type="textWrapping"/>
      </w:r>
      <w:r>
        <w:rPr>
          <w:rFonts w:ascii="Georgia" w:hAnsi="Georgia" w:eastAsia="Georgia" w:cs="Georgia"/>
        </w:rPr>
        <w:t xml:space="preserve">其中 </w:t>
      </w:r>
      <m:oMath>
        <m:r>
          <m:rPr>
            <m:sty m:val="p"/>
          </m:rPr>
          <m:t>Up(⋅)</m:t>
        </m:r>
      </m:oMath>
      <w:r>
        <w:rPr>
          <w:rFonts w:ascii="Georgia" w:hAnsi="Georgia" w:eastAsia="Georgia" w:cs="Georgia"/>
        </w:rPr>
        <w:t xml:space="preserve"> 表示上采样到统一分辨率。</w:t>
      </w:r>
    </w:p>
    <w:p w14:paraId="7F612972">
      <w:pPr>
        <w:spacing w:after="220"/>
        <w:rPr>
          <w:rFonts w:ascii="Georgia" w:hAnsi="Georgia" w:eastAsia="Georgia" w:cs="Georgia"/>
        </w:rPr>
      </w:pPr>
    </w:p>
    <w:p w14:paraId="2270FADC">
      <w:pPr>
        <w:spacing w:before="240" w:line="271" w:lineRule="auto"/>
      </w:pPr>
      <w:bookmarkStart w:id="2" w:name="阶段三_基于扩散特征的_ir_vis_融合头"/>
      <w:r>
        <w:rPr>
          <w:b/>
          <w:sz w:val="33"/>
        </w:rPr>
        <w:t>4.</w:t>
      </w:r>
      <w:r>
        <w:rPr>
          <w:rFonts w:ascii="Georgia" w:hAnsi="Georgia" w:eastAsia="Georgia" w:cs="Georgia"/>
          <w:b/>
          <w:sz w:val="33"/>
        </w:rPr>
        <w:t xml:space="preserve"> 阶段三：基于扩散特征的 IR--VIS</w:t>
      </w:r>
      <w:r>
        <w:rPr>
          <w:rFonts w:hint="eastAsia" w:hAnsi="Georgia" w:eastAsia="宋体" w:cs="Georgia"/>
          <w:b/>
          <w:sz w:val="33"/>
          <w:lang w:val="en-US" w:eastAsia="zh-CN"/>
        </w:rPr>
        <w:t>*</w:t>
      </w:r>
      <w:r>
        <w:rPr>
          <w:rFonts w:ascii="Georgia" w:hAnsi="Georgia" w:eastAsia="Georgia" w:cs="Georgia"/>
          <w:b/>
          <w:sz w:val="33"/>
        </w:rPr>
        <w:t xml:space="preserve"> 融合头</w:t>
      </w:r>
      <w:bookmarkEnd w:id="2"/>
    </w:p>
    <w:p w14:paraId="5F9DC256">
      <w:pPr>
        <w:spacing w:after="220"/>
      </w:pPr>
      <w:r>
        <w:rPr>
          <w:rFonts w:ascii="Georgia" w:hAnsi="Georgia" w:eastAsia="Georgia" w:cs="Georgia"/>
        </w:rPr>
        <w:t xml:space="preserve">在阶段三中，冻结 </w:t>
      </w:r>
      <m:oMath>
        <m:sSub>
          <m:sSubPr/>
          <m:e>
            <m:r>
              <m:rPr/>
              <m:t>θ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θ</m:t>
            </m:r>
          </m:e>
          <m:sub>
            <m:r>
              <m:rPr/>
              <m:t>D</m:t>
            </m:r>
          </m:sub>
        </m:sSub>
      </m:oMath>
      <w:r>
        <w:rPr>
          <w:rFonts w:ascii="Georgia" w:hAnsi="Georgia" w:eastAsia="Georgia" w:cs="Georgia"/>
        </w:rPr>
        <w:t xml:space="preserve">，仅训练融合头参数 </w:t>
      </w:r>
      <m:oMath>
        <m:sSub>
          <m:sSubPr/>
          <m:e>
            <m:r>
              <m:rPr/>
              <m:t>θ</m:t>
            </m:r>
          </m:e>
          <m:sub>
            <m:r>
              <m:rPr/>
              <m:t>F</m:t>
            </m:r>
          </m:sub>
        </m:sSub>
      </m:oMath>
      <w:r>
        <w:rPr>
          <w:rFonts w:ascii="Georgia" w:hAnsi="Georgia" w:eastAsia="Georgia" w:cs="Georgia"/>
        </w:rPr>
        <w:t>。首先对扩散特征可选地进行特征门控：</w:t>
      </w:r>
    </w:p>
    <w:p w14:paraId="69011053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b"/>
                </m:rPr>
                <m:t>G</m:t>
              </m:r>
              <m:r>
                <m:rPr>
                  <m:sty m:val="p"/>
                </m:rPr>
                <m:t>=</m:t>
              </m:r>
              <m:r>
                <m:rPr/>
                <m:t>σ</m:t>
              </m:r>
              <m:r>
                <m:rPr>
                  <m:sty m:val="p"/>
                </m:rPr>
                <w:rPr>
                  <w:sz w:val="26"/>
                </w:rPr>
                <m:t>(</m:t>
              </m:r>
              <m:sSub>
                <m:sSubPr/>
                <m:e>
                  <m:r>
                    <m:rPr>
                      <m:sty m:val="p"/>
                    </m:rPr>
                    <m:t>Conv</m:t>
                  </m:r>
                </m:e>
                <m:sub>
                  <m:r>
                    <m:rPr>
                      <m:sty m:val="p"/>
                    </m:rPr>
                    <m:t>1×1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b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DM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w:rPr>
                  <w:sz w:val="26"/>
                </w:rPr>
                <m:t>)</m:t>
              </m:r>
              <m:r>
                <m:rPr>
                  <m:sty m:val="p"/>
                </m:rPr>
                <m:t xml:space="preserve">, </m:t>
              </m:r>
              <m:sSub>
                <m:sSubPr/>
                <m:e>
                  <m:acc>
                    <m:accPr>
                      <m:chr m:val="˜"/>
                    </m:accPr>
                    <m:e>
                      <m:r>
                        <m:rPr>
                          <m:sty m:val="b"/>
                        </m:rPr>
                        <m:t>F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DM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>
                      <m:sty m:val="b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DM</m:t>
                  </m:r>
                </m:sub>
              </m:sSub>
              <m:r>
                <m:rPr>
                  <m:sty m:val="p"/>
                </m:rPr>
                <m:t>⊙(1+</m:t>
              </m:r>
              <m:r>
                <m:rPr/>
                <m:t>γ</m:t>
              </m:r>
              <m:r>
                <m:rPr>
                  <m:sty m:val="b"/>
                </m:rPr>
                <m:t>G</m:t>
              </m:r>
              <m:r>
                <m:rPr>
                  <m:sty m:val="p"/>
                </m:rPr>
                <m:t>),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0E7E36F3">
      <w:pPr>
        <w:spacing w:after="220"/>
      </w:pPr>
      <w:r>
        <w:rPr>
          <w:rFonts w:ascii="Georgia" w:hAnsi="Georgia" w:eastAsia="Georgia" w:cs="Georgia"/>
        </w:rPr>
        <w:t xml:space="preserve">其中 </w:t>
      </w:r>
      <m:oMath>
        <m:r>
          <m:rPr/>
          <m:t>σ</m:t>
        </m:r>
        <m:r>
          <m:rPr>
            <m:sty m:val="p"/>
          </m:rPr>
          <m:t>(⋅)</m:t>
        </m:r>
      </m:oMath>
      <w:r>
        <w:rPr>
          <w:rFonts w:ascii="Georgia" w:hAnsi="Georgia" w:eastAsia="Georgia" w:cs="Georgia"/>
        </w:rPr>
        <w:t xml:space="preserve"> 为 Sigmoid，</w:t>
      </w:r>
      <m:oMath>
        <m:r>
          <m:rPr/>
          <m:t>γ</m:t>
        </m:r>
      </m:oMath>
      <w:r>
        <w:rPr>
          <w:rFonts w:ascii="Georgia" w:hAnsi="Georgia" w:eastAsia="Georgia" w:cs="Georgia"/>
        </w:rPr>
        <w:t xml:space="preserve"> 为缩放系数。</w:t>
      </w:r>
    </w:p>
    <w:p w14:paraId="128BBF44">
      <w:pPr>
        <w:spacing w:after="220"/>
      </w:pPr>
      <w:r>
        <w:rPr>
          <w:rFonts w:ascii="Georgia" w:hAnsi="Georgia" w:eastAsia="Georgia" w:cs="Georgia"/>
        </w:rPr>
        <w:t xml:space="preserve">轻量融合头 </w:t>
      </w:r>
      <m:oMath>
        <m:sSub>
          <m:sSubPr/>
          <m:e>
            <m:r>
              <m:rPr>
                <m:scr m:val="script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Georgia" w:hAnsi="Georgia" w:eastAsia="Georgia" w:cs="Georgia"/>
        </w:rPr>
        <w:t xml:space="preserve"> 由若干卷积和残差块组成：</w:t>
      </w:r>
      <w:r>
        <w:br w:type="textWrapping"/>
      </w: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/>
                <m:e>
                  <m:r>
                    <m:rPr>
                      <m:sty m:val="b"/>
                    </m:rPr>
                    <m:t>Z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/>
                <m:t xml:space="preserve"> </m:t>
              </m:r>
              <m:r>
                <m:rPr>
                  <m:sty m:val="p"/>
                </m:rPr>
                <m:t>=GN</m:t>
              </m:r>
              <m:r>
                <m:rPr>
                  <m:sty m:val="p"/>
                </m:rPr>
                <w:rPr>
                  <w:sz w:val="26"/>
                </w:rPr>
                <m:t>(</m:t>
              </m:r>
              <m:sSub>
                <m:sSubPr/>
                <m:e>
                  <m:r>
                    <m:rPr>
                      <m:sty m:val="p"/>
                    </m:rPr>
                    <m:t>Conv</m:t>
                  </m:r>
                </m:e>
                <m:sub>
                  <m:r>
                    <m:rPr>
                      <m:sty m:val="p"/>
                    </m:rPr>
                    <m:t>1×1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/>
                <m:e>
                  <m:acc>
                    <m:accPr>
                      <m:chr m:val="˜"/>
                    </m:accPr>
                    <m:e>
                      <m:r>
                        <m:rPr>
                          <m:sty m:val="b"/>
                        </m:rPr>
                        <m:t>F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DM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w:rPr>
                  <w:sz w:val="26"/>
                </w:rPr>
                <m:t>)</m:t>
              </m:r>
              <m:r>
                <m:rPr>
                  <m:sty m:val="p"/>
                </m:rPr>
                <m:t>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/>
                <m:e>
                  <m:r>
                    <m:rPr>
                      <m:sty m:val="b"/>
                    </m:rPr>
                    <m:t>Z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/>
                <m:t xml:space="preserve"> 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>
                      <m:sty m:val="p"/>
                    </m:rPr>
                    <m:t>ResBlock</m:t>
                  </m:r>
                </m:e>
                <m:sub>
                  <m:r>
                    <m:rPr>
                      <m:sty m:val="p"/>
                    </m:rPr>
                    <m:t>3×3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b"/>
                    </m:rPr>
                    <m:t>Z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),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/>
                <m:e>
                  <m:r>
                    <m:rPr>
                      <m:sty m:val="b"/>
                    </m:rPr>
                    <m:t>Z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/>
                <m:t xml:space="preserve"> 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>
                      <m:sty m:val="p"/>
                    </m:rPr>
                    <m:t>ResBlock</m:t>
                  </m:r>
                </m:e>
                <m:sub>
                  <m:r>
                    <m:rPr>
                      <m:sty m:val="p"/>
                    </m:rPr>
                    <m:t>3×3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b"/>
                    </m:rPr>
                    <m:t>Z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),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/>
                <m:e>
                  <m:r>
                    <m:rPr>
                      <m:sty m:val="b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raw</m:t>
                  </m:r>
                </m:sub>
              </m:sSub>
              <m:r>
                <m:rPr/>
                <m:t xml:space="preserve"> 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>
                      <m:sty m:val="p"/>
                    </m:rPr>
                    <m:t>Conv</m:t>
                  </m:r>
                </m:e>
                <m:sub>
                  <m:r>
                    <m:rPr>
                      <m:sty m:val="p"/>
                    </m:rPr>
                    <m:t>3×3</m:t>
                  </m:r>
                </m:sub>
              </m:sSub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b"/>
                    </m:rPr>
                    <m:t>Z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  <m:e>
              <m:r>
                <m:rPr>
                  <m:sty m:val="b"/>
                </m:rPr>
                <m:t>F</m:t>
              </m:r>
              <m:r>
                <m:rPr/>
                <m:t xml:space="preserve"> </m:t>
              </m:r>
              <m:r>
                <m:rPr>
                  <m:sty m:val="p"/>
                </m:rPr>
                <m:t>=</m:t>
              </m:r>
              <m:r>
                <m:rPr/>
                <m:t>σ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b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raw</m:t>
                  </m:r>
                </m:sub>
              </m:sSub>
              <m:r>
                <m:rPr>
                  <m:sty m:val="p"/>
                </m:rPr>
                <m:t>).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14C08711">
      <w:pPr>
        <w:spacing w:after="220"/>
      </w:pPr>
      <w:r>
        <w:rPr>
          <w:rFonts w:ascii="Georgia" w:hAnsi="Georgia" w:eastAsia="Georgia" w:cs="Georgia"/>
        </w:rPr>
        <w:t>最大强度与最大梯度融合损失将红外图扩展为三通道：</w:t>
      </w:r>
    </w:p>
    <w:p w14:paraId="0DCD03C1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p>
                <m:sSupPr/>
                <m:e>
                  <m:r>
                    <m:rPr>
                      <m:sty m:val="b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IR3</m:t>
                  </m:r>
                </m:sup>
              </m:sSup>
              <m:r>
                <m:rPr>
                  <m:sty m:val="p"/>
                </m:rPr>
                <m:t>=RepeatChannels(</m:t>
              </m:r>
              <m:sSup>
                <m:sSupPr/>
                <m:e>
                  <m:r>
                    <m:rPr>
                      <m:sty m:val="b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IR</m:t>
                  </m:r>
                </m:sup>
              </m:sSup>
              <m:r>
                <m:rPr>
                  <m:sty m:val="p"/>
                </m:rPr>
                <m:t>).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3DA44DED">
      <w:pPr>
        <w:spacing w:after="220"/>
      </w:pPr>
      <w:r>
        <w:rPr>
          <w:rFonts w:ascii="Georgia" w:hAnsi="Georgia" w:eastAsia="Georgia" w:cs="Georgia"/>
        </w:rPr>
        <w:t xml:space="preserve">基于 Retinex 反射 </w:t>
      </w:r>
      <m:oMath>
        <m:r>
          <m:rPr>
            <m:sty m:val="b"/>
          </m:rPr>
          <m:t>R</m:t>
        </m:r>
      </m:oMath>
      <w:r>
        <w:rPr>
          <w:rFonts w:ascii="Georgia" w:hAnsi="Georgia" w:eastAsia="Georgia" w:cs="Georgia"/>
        </w:rPr>
        <w:t xml:space="preserve"> 与红外图 </w:t>
      </w:r>
      <m:oMath>
        <m:sSup>
          <m:sSupPr/>
          <m:e>
            <m:r>
              <m:rPr>
                <m:sty m:val="b"/>
              </m:rPr>
              <m:t>I</m:t>
            </m:r>
          </m:e>
          <m:sup>
            <m:r>
              <m:rPr>
                <m:sty m:val="p"/>
              </m:rPr>
              <m:t>IR3</m:t>
            </m:r>
          </m:sup>
        </m:sSup>
      </m:oMath>
      <w:r>
        <w:rPr>
          <w:rFonts w:ascii="Georgia" w:hAnsi="Georgia" w:eastAsia="Georgia" w:cs="Georgia"/>
        </w:rPr>
        <w:t>构造最大强度参考：</w:t>
      </w:r>
    </w:p>
    <w:p w14:paraId="46F09DE4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/>
                <m:e>
                  <m:r>
                    <m:rPr>
                      <m:sty m:val="b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int</m:t>
                  </m:r>
                </m:sub>
              </m:sSub>
              <m:r>
                <m:rPr>
                  <m:sty m:val="p"/>
                </m:rPr>
                <m:t>=max(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>
                      <m:sty m:val="b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IR3</m:t>
                  </m:r>
                </m:sup>
              </m:sSup>
              <m:r>
                <m:rPr>
                  <m:sty m:val="p"/>
                </m:rPr>
                <m:t>),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49373F8C">
      <w:pPr>
        <w:spacing w:after="220"/>
      </w:pPr>
      <w:r>
        <w:rPr>
          <w:rFonts w:ascii="Georgia" w:hAnsi="Georgia" w:eastAsia="Georgia" w:cs="Georgia"/>
        </w:rPr>
        <w:t>强度损失为</w:t>
      </w:r>
    </w:p>
    <w:p w14:paraId="355DC7FC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/>
                <m:e>
                  <m:r>
                    <m:rPr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int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sz w:val="26"/>
                </w:rPr>
                <m:t>‖</m:t>
              </m:r>
              <m:r>
                <m:rPr>
                  <m:sty m:val="b"/>
                </m:rPr>
                <m:t>F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b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int</m:t>
                  </m:r>
                </m:sub>
              </m:sSub>
              <m:sSub>
                <m:sSubPr/>
                <m:e>
                  <m:r>
                    <m:rPr>
                      <m:sty m:val="p"/>
                    </m:rPr>
                    <w:rPr>
                      <w:sz w:val="26"/>
                    </w:rPr>
                    <m:t>‖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4853125B">
      <w:pPr>
        <w:spacing w:after="220"/>
      </w:pPr>
      <w:r>
        <w:rPr>
          <w:rFonts w:ascii="Georgia" w:hAnsi="Georgia" w:eastAsia="Georgia" w:cs="Georgia"/>
        </w:rPr>
        <w:t xml:space="preserve">记 Sobel 梯度算子 </w:t>
      </w:r>
      <m:oMath>
        <m:r>
          <m:rPr/>
          <m:t>S</m:t>
        </m:r>
        <m:r>
          <m:rPr>
            <m:sty m:val="p"/>
          </m:rPr>
          <m:t>(⋅)</m:t>
        </m:r>
      </m:oMath>
      <w:r>
        <w:rPr>
          <w:rFonts w:ascii="Georgia" w:hAnsi="Georgia" w:eastAsia="Georgia" w:cs="Georgia"/>
        </w:rPr>
        <w:t xml:space="preserve"> 逐通道输出梯度幅值：</w:t>
      </w:r>
    </w:p>
    <w:p w14:paraId="072588BB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/>
                <m:e>
                  <m:r>
                    <m:rPr>
                      <m:sty m:val="b"/>
                    </m:rPr>
                    <m:t>G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S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 xml:space="preserve">), </m:t>
              </m:r>
              <m:sSub>
                <m:sSubPr/>
                <m:e>
                  <m:r>
                    <m:rPr>
                      <m:sty m:val="b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IR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S</m:t>
              </m:r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>
                      <m:sty m:val="b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IR3</m:t>
                  </m:r>
                </m:sup>
              </m:sSup>
              <m:r>
                <m:rPr>
                  <m:sty m:val="p"/>
                </m:rPr>
                <m:t xml:space="preserve">), </m:t>
              </m:r>
              <m:sSub>
                <m:sSubPr/>
                <m:e>
                  <m:r>
                    <m:rPr>
                      <m:sty m:val="b"/>
                    </m:rPr>
                    <m:t>G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S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F</m:t>
              </m:r>
              <m:r>
                <m:rPr>
                  <m:sty m:val="p"/>
                </m:rPr>
                <m:t>),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7B6EB7CF">
      <w:pPr>
        <w:spacing w:after="220"/>
      </w:pPr>
      <w:r>
        <w:rPr>
          <w:rFonts w:ascii="Georgia" w:hAnsi="Georgia" w:eastAsia="Georgia" w:cs="Georgia"/>
        </w:rPr>
        <w:t>定义最大梯度参考与梯度损失：</w:t>
      </w:r>
      <w:r>
        <w:br w:type="textWrapping"/>
      </w: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/>
                <m:e>
                  <m:r>
                    <m:rPr>
                      <m:sty m:val="b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grad</m:t>
                  </m:r>
                </m:sub>
              </m:sSub>
              <m:r>
                <m:rPr/>
                <m:t xml:space="preserve"> </m:t>
              </m:r>
              <m:r>
                <m:rPr>
                  <m:sty m:val="p"/>
                </m:rPr>
                <m:t>=max(</m:t>
              </m:r>
              <m:sSub>
                <m:sSubPr/>
                <m:e>
                  <m:r>
                    <m:rPr>
                      <m:sty m:val="b"/>
                    </m:rPr>
                    <m:t>G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>
                      <m:sty m:val="b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IR</m:t>
                  </m:r>
                </m:sub>
              </m:sSub>
              <m:r>
                <m:rPr>
                  <m:sty m:val="p"/>
                </m:rPr>
                <m:t>),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/>
                <m:e>
                  <m:r>
                    <m:rPr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grad</m:t>
                  </m:r>
                </m:sub>
              </m:sSub>
              <m:r>
                <m:rPr/>
                <m:t xml:space="preserve"> 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sz w:val="26"/>
                </w:rPr>
                <m:t>‖</m:t>
              </m:r>
              <m:sSub>
                <m:sSubPr/>
                <m:e>
                  <m:r>
                    <m:rPr>
                      <m:sty m:val="b"/>
                    </m:rPr>
                    <m:t>G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b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grad</m:t>
                  </m:r>
                </m:sub>
              </m:sSub>
              <m:sSub>
                <m:sSubPr/>
                <m:e>
                  <m:r>
                    <m:rPr>
                      <m:sty m:val="p"/>
                    </m:rPr>
                    <w:rPr>
                      <w:sz w:val="26"/>
                    </w:rPr>
                    <m:t>‖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05B288D9">
      <w:pPr>
        <w:spacing w:after="220"/>
      </w:pPr>
      <w:r>
        <w:rPr>
          <w:rFonts w:ascii="Georgia" w:hAnsi="Georgia" w:eastAsia="Georgia" w:cs="Georgia"/>
        </w:rPr>
        <w:t>阶段三总损失为</w:t>
      </w:r>
    </w:p>
    <w:p w14:paraId="389171B5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/>
                <m:e>
                  <m:r>
                    <m:rPr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Fuse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>
                      <m:sty m:val="p"/>
                    </m:rPr>
                    <m:t>int</m:t>
                  </m:r>
                </m:sub>
              </m:sSub>
              <m:sSub>
                <m:sSubPr/>
                <m:e>
                  <m:r>
                    <m:rPr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int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>
                      <m:sty m:val="p"/>
                    </m:rPr>
                    <m:t>grad</m:t>
                  </m:r>
                </m:sub>
              </m:sSub>
              <m:sSub>
                <m:sSubPr/>
                <m:e>
                  <m:r>
                    <m:rPr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grad</m:t>
                  </m:r>
                </m:sub>
              </m:sSub>
              <m:r>
                <m:rPr>
                  <m:sty m:val="p"/>
                </m:rPr>
                <m:t>.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7094C4B1">
      <w:pPr>
        <w:spacing w:before="240" w:line="271" w:lineRule="auto"/>
      </w:pPr>
      <w:bookmarkStart w:id="3" w:name="三阶段训练策略"/>
      <w:r>
        <w:rPr>
          <w:b/>
          <w:sz w:val="33"/>
        </w:rPr>
        <w:t>5.</w:t>
      </w:r>
      <w:r>
        <w:rPr>
          <w:rFonts w:ascii="Georgia" w:hAnsi="Georgia" w:eastAsia="Georgia" w:cs="Georgia"/>
          <w:b/>
          <w:sz w:val="33"/>
        </w:rPr>
        <w:t xml:space="preserve"> 三阶段训练策略</w:t>
      </w:r>
      <w:bookmarkEnd w:id="3"/>
    </w:p>
    <w:p w14:paraId="70ED57B1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Sup>
                <m:sSubSupPr/>
                <m:e>
                  <m:r>
                    <m:rPr/>
                    <m:t>θ</m:t>
                  </m:r>
                </m:e>
                <m:sub>
                  <m:r>
                    <m:rPr/>
                    <m:t>R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  <m:r>
                <m:rPr/>
                <m:t xml:space="preserve"> </m:t>
              </m:r>
              <m:r>
                <m:rPr>
                  <m:sty m:val="p"/>
                </m:rPr>
                <m:t>=arg⁡</m:t>
              </m:r>
              <m:limLow>
                <m:limLowPr/>
                <m:e>
                  <m:r>
                    <m:rPr>
                      <m:sty m:val="p"/>
                    </m:rPr>
                    <m:t>min</m:t>
                  </m:r>
                </m:e>
                <m:lim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R</m:t>
                      </m:r>
                    </m:sub>
                  </m:sSub>
                </m:lim>
              </m:limLow>
              <m:r>
                <m:rPr>
                  <m:sty m:val="p"/>
                </m:rPr>
                <m:t> </m:t>
              </m:r>
              <m:r>
                <m:rPr>
                  <m:nor/>
                  <m:sty m:val="p"/>
                </m:rPr>
                <m:t xml:space="preserve"> </m:t>
              </m:r>
              <m:sSub>
                <m:sSubPr/>
                <m:e>
                  <m:r>
                    <m:rPr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Retinex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  <m:e>
              <m:sSubSup>
                <m:sSubSupPr/>
                <m:e>
                  <m:r>
                    <m:rPr/>
                    <m:t>θ</m:t>
                  </m:r>
                </m:e>
                <m:sub>
                  <m:r>
                    <m:rPr/>
                    <m:t>D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  <m:r>
                <m:rPr/>
                <m:t xml:space="preserve"> </m:t>
              </m:r>
              <m:r>
                <m:rPr>
                  <m:sty m:val="p"/>
                </m:rPr>
                <m:t>=arg⁡</m:t>
              </m:r>
              <m:limLow>
                <m:limLowPr/>
                <m:e>
                  <m:r>
                    <m:rPr>
                      <m:sty m:val="p"/>
                    </m:rPr>
                    <m:t>min</m:t>
                  </m:r>
                </m:e>
                <m:lim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lim>
              </m:limLow>
              <m:r>
                <m:rPr>
                  <m:sty m:val="p"/>
                </m:rPr>
                <m:t> </m:t>
              </m:r>
              <m:r>
                <m:rPr>
                  <m:nor/>
                  <m:sty m:val="p"/>
                </m:rPr>
                <m:t xml:space="preserve"> </m:t>
              </m:r>
              <m:sSub>
                <m:sSubPr/>
                <m:e>
                  <m:r>
                    <m:rPr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DM</m:t>
                  </m:r>
                </m:sub>
              </m:sSub>
              <m:r>
                <m:rPr>
                  <m:sty m:val="p"/>
                </m:rPr>
                <m:t xml:space="preserve"> (</m:t>
              </m:r>
              <m:sSubSup>
                <m:sSubSupPr/>
                <m:e>
                  <m:r>
                    <m:rPr/>
                    <m:t>θ</m:t>
                  </m:r>
                </m:e>
                <m:sub>
                  <m:r>
                    <m:rPr/>
                    <m:t>R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  <m:r>
                <m:rPr>
                  <m:nor/>
                  <m:sty m:val="p"/>
                </m:rPr>
                <w:rPr>
                  <w:b w:val="0"/>
                  <w:i w:val="0"/>
                </w:rPr>
                <m:t> 固定</m:t>
              </m:r>
              <m:r>
                <m:rPr>
                  <m:sty m:val="p"/>
                </m:rPr>
                <m:t>),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  <m:e>
              <m:sSubSup>
                <m:sSubSupPr/>
                <m:e>
                  <m:r>
                    <m:rPr/>
                    <m:t>θ</m:t>
                  </m:r>
                </m:e>
                <m:sub>
                  <m:r>
                    <m:rPr/>
                    <m:t>F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  <m:r>
                <m:rPr/>
                <m:t xml:space="preserve"> </m:t>
              </m:r>
              <m:r>
                <m:rPr>
                  <m:sty m:val="p"/>
                </m:rPr>
                <m:t>=arg⁡</m:t>
              </m:r>
              <m:limLow>
                <m:limLowPr/>
                <m:e>
                  <m:r>
                    <m:rPr>
                      <m:sty m:val="p"/>
                    </m:rPr>
                    <m:t>min</m:t>
                  </m:r>
                </m:e>
                <m:lim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F</m:t>
                      </m:r>
                    </m:sub>
                  </m:sSub>
                </m:lim>
              </m:limLow>
              <m:r>
                <m:rPr>
                  <m:sty m:val="p"/>
                </m:rPr>
                <m:t> </m:t>
              </m:r>
              <m:r>
                <m:rPr>
                  <m:nor/>
                  <m:sty m:val="p"/>
                </m:rPr>
                <m:t xml:space="preserve"> </m:t>
              </m:r>
              <m:sSub>
                <m:sSubPr/>
                <m:e>
                  <m:r>
                    <m:rPr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Fuse</m:t>
                  </m:r>
                </m:sub>
              </m:sSub>
              <m:r>
                <m:rPr>
                  <m:sty m:val="p"/>
                </m:rPr>
                <m:t xml:space="preserve"> (</m:t>
              </m:r>
              <m:sSubSup>
                <m:sSubSupPr/>
                <m:e>
                  <m:r>
                    <m:rPr/>
                    <m:t>θ</m:t>
                  </m:r>
                </m:e>
                <m:sub>
                  <m:r>
                    <m:rPr/>
                    <m:t>R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θ</m:t>
                  </m:r>
                </m:e>
                <m:sub>
                  <m:r>
                    <m:rPr/>
                    <m:t>D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  <m:r>
                <m:rPr>
                  <m:nor/>
                  <m:sty m:val="p"/>
                </m:rPr>
                <w:rPr>
                  <w:b w:val="0"/>
                  <w:i w:val="0"/>
                </w:rPr>
                <m:t> 固定</m:t>
              </m:r>
              <m:r>
                <m:rPr>
                  <m:sty m:val="p"/>
                </m:rPr>
                <m:t>).</m:t>
              </m:r>
              <m:r>
                <m:rPr/>
                <m:t>#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44E1AD2F">
      <w:pPr>
        <w:spacing w:after="220"/>
        <w:rPr>
          <w:rFonts w:ascii="Georgia" w:hAnsi="Georgia" w:eastAsia="Georgia" w:cs="Georgia"/>
        </w:rPr>
      </w:pPr>
      <w:r>
        <w:rPr>
          <w:rFonts w:ascii="Georgia" w:hAnsi="Georgia" w:eastAsia="Georgia" w:cs="Georgia"/>
        </w:rPr>
        <w:t xml:space="preserve">推理阶段，对任意测试样本 </w:t>
      </w:r>
      <m:oMath>
        <m:r>
          <m:rPr>
            <m:sty m:val="p"/>
          </m:rPr>
          <m:t>(</m:t>
        </m:r>
        <m:r>
          <m:rPr>
            <m:sty m:val="b"/>
          </m:rPr>
          <m:t>V</m:t>
        </m:r>
        <m:r>
          <m:rPr>
            <m:sty m:val="p"/>
          </m:rPr>
          <m:t>,</m:t>
        </m:r>
        <m:sSup>
          <m:sSupPr/>
          <m:e>
            <m:r>
              <m:rPr>
                <m:sty m:val="b"/>
              </m:rPr>
              <m:t>I</m:t>
            </m:r>
          </m:e>
          <m:sup>
            <m:r>
              <m:rPr>
                <m:sty m:val="p"/>
              </m:rPr>
              <m:t>IR</m:t>
            </m:r>
          </m:sup>
        </m:sSup>
        <m:r>
          <m:rPr>
            <m:sty m:val="p"/>
          </m:rPr>
          <m:t>)</m:t>
        </m:r>
      </m:oMath>
      <w:r>
        <w:rPr>
          <w:rFonts w:ascii="Georgia" w:hAnsi="Georgia" w:eastAsia="Georgia" w:cs="Georgia"/>
        </w:rPr>
        <w:t xml:space="preserve">，先由 </w:t>
      </w:r>
      <m:oMath>
        <m:sSub>
          <m:sSubPr/>
          <m:e>
            <m:r>
              <m:rPr>
                <m:scr m:val="script"/>
              </m:rPr>
              <m:t>G</m:t>
            </m:r>
          </m:e>
          <m:sub>
            <m:r>
              <m:rPr>
                <m:sty m:val="p"/>
              </m:rPr>
              <m:t>1</m:t>
            </m:r>
          </m:sub>
        </m:sSub>
      </m:oMath>
      <w:r>
        <w:rPr>
          <w:rFonts w:ascii="Georgia" w:hAnsi="Georgia" w:eastAsia="Georgia" w:cs="Georgia"/>
        </w:rPr>
        <w:t xml:space="preserve"> 得到 </w:t>
      </w:r>
      <m:oMath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rPr>
            <m:sty m:val="b"/>
          </m:rPr>
          <m:t>L</m:t>
        </m:r>
        <m:r>
          <m:rPr>
            <m:sty m:val="p"/>
          </m:rPr>
          <m:t>)</m:t>
        </m:r>
      </m:oMath>
      <w:r>
        <w:rPr>
          <w:rFonts w:ascii="Georgia" w:hAnsi="Georgia" w:eastAsia="Georgia" w:cs="Georgia"/>
        </w:rPr>
        <w:t xml:space="preserve">，构建 </w:t>
      </w:r>
      <m:oMath>
        <m:sSub>
          <m:sSubPr/>
          <m:e>
            <m:r>
              <m:rPr>
                <m:sty m:val="b"/>
              </m:rPr>
              <m:t>x</m:t>
            </m:r>
          </m:e>
          <m:sub>
            <m:r>
              <m:rPr>
                <m:sty m:val="p"/>
              </m:rPr>
              <m:t>0</m:t>
            </m:r>
          </m:sub>
        </m:sSub>
      </m:oMath>
      <w:r>
        <w:rPr>
          <w:rFonts w:ascii="Georgia" w:hAnsi="Georgia" w:eastAsia="Georgia" w:cs="Georgia"/>
        </w:rPr>
        <w:t xml:space="preserve">，在若干时间步上由扩散模型提取多尺度特征 </w:t>
      </w:r>
      <m:oMath>
        <m:sSub>
          <m:sSubPr/>
          <m:e>
            <m:r>
              <m:rPr>
                <m:sty m:val="b"/>
              </m:rPr>
              <m:t>F</m:t>
            </m:r>
          </m:e>
          <m:sub>
            <m:r>
              <m:rPr>
                <m:sty m:val="p"/>
              </m:rPr>
              <m:t>DM</m:t>
            </m:r>
          </m:sub>
        </m:sSub>
      </m:oMath>
      <w:r>
        <w:rPr>
          <w:rFonts w:ascii="Georgia" w:hAnsi="Georgia" w:eastAsia="Georgia" w:cs="Georgia"/>
        </w:rPr>
        <w:t xml:space="preserve">，再通过融合头 </w:t>
      </w:r>
      <m:oMath>
        <m:sSub>
          <m:sSubPr/>
          <m:e>
            <m:r>
              <m:rPr>
                <m:scr m:val="script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Georgia" w:hAnsi="Georgia" w:eastAsia="Georgia" w:cs="Georgia"/>
        </w:rPr>
        <w:t xml:space="preserve"> 得到最终融合结果 </w:t>
      </w:r>
      <m:oMath>
        <m:r>
          <m:rPr>
            <m:sty m:val="b"/>
          </m:rPr>
          <m:t>F</m:t>
        </m:r>
      </m:oMath>
      <w:r>
        <w:rPr>
          <w:rFonts w:ascii="Georgia" w:hAnsi="Georgia" w:eastAsia="Georgia" w:cs="Georgia"/>
        </w:rPr>
        <w:t>。</w:t>
      </w:r>
    </w:p>
    <w:p w14:paraId="71E8C325">
      <w:pPr>
        <w:numPr>
          <w:ilvl w:val="0"/>
          <w:numId w:val="1"/>
        </w:numPr>
        <w:spacing w:before="240" w:line="271" w:lineRule="auto"/>
        <w:rPr>
          <w:rFonts w:hint="eastAsia" w:hAnsi="Georgia" w:eastAsia="宋体" w:cs="Georgia"/>
          <w:b/>
          <w:sz w:val="33"/>
          <w:lang w:val="en-US" w:eastAsia="zh-CN"/>
        </w:rPr>
      </w:pPr>
      <w:r>
        <w:rPr>
          <w:rFonts w:hint="eastAsia" w:hAnsi="Georgia" w:eastAsia="宋体" w:cs="Georgia"/>
          <w:b/>
          <w:sz w:val="33"/>
          <w:lang w:val="en-US" w:eastAsia="zh-CN"/>
        </w:rPr>
        <w:t>网络结构图</w:t>
      </w:r>
    </w:p>
    <w:p w14:paraId="40A742D0">
      <w:pPr>
        <w:numPr>
          <w:ilvl w:val="0"/>
          <w:numId w:val="0"/>
        </w:numPr>
        <w:spacing w:before="240" w:line="271" w:lineRule="auto"/>
        <w:rPr>
          <w:rFonts w:hint="eastAsia" w:hAnsi="Georgia" w:eastAsia="宋体" w:cs="Georgia"/>
          <w:b/>
          <w:sz w:val="33"/>
          <w:lang w:val="en-US" w:eastAsia="zh-CN"/>
        </w:rPr>
      </w:pPr>
      <w:r>
        <w:rPr>
          <w:rFonts w:hint="eastAsia" w:hAnsi="Georgia" w:eastAsia="宋体" w:cs="Georgia"/>
          <w:b/>
          <w:sz w:val="33"/>
          <w:lang w:val="en-US" w:eastAsia="zh-CN"/>
        </w:rPr>
        <w:t>6.1分解网络图</w:t>
      </w:r>
    </w:p>
    <w:p w14:paraId="470BE49D">
      <w:pPr>
        <w:numPr>
          <w:ilvl w:val="0"/>
          <w:numId w:val="0"/>
        </w:numPr>
        <w:spacing w:before="240" w:line="271" w:lineRule="auto"/>
      </w:pPr>
      <w:r>
        <w:drawing>
          <wp:inline distT="0" distB="0" distL="114300" distR="114300">
            <wp:extent cx="5485765" cy="3496310"/>
            <wp:effectExtent l="0" t="0" r="63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05DC5">
      <w:pPr>
        <w:numPr>
          <w:ilvl w:val="0"/>
          <w:numId w:val="0"/>
        </w:numPr>
        <w:spacing w:before="240" w:line="271" w:lineRule="auto"/>
        <w:rPr>
          <w:rFonts w:hint="default" w:hAnsi="Georgia" w:eastAsia="宋体" w:cs="Georgia"/>
          <w:b/>
          <w:sz w:val="33"/>
          <w:lang w:val="en-US" w:eastAsia="zh-CN"/>
        </w:rPr>
      </w:pPr>
      <w:r>
        <w:rPr>
          <w:rFonts w:hint="eastAsia" w:hAnsi="Georgia" w:eastAsia="宋体" w:cs="Georgia"/>
          <w:b/>
          <w:sz w:val="33"/>
          <w:lang w:val="en-US" w:eastAsia="zh-CN"/>
        </w:rPr>
        <w:t>6.2扩散去噪网络和融合网络</w:t>
      </w:r>
    </w:p>
    <w:p w14:paraId="5DED6677">
      <w:pPr>
        <w:numPr>
          <w:ilvl w:val="0"/>
          <w:numId w:val="0"/>
        </w:numPr>
        <w:spacing w:before="240" w:line="271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485765" cy="3146425"/>
            <wp:effectExtent l="0" t="0" r="63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87C92">
      <w:pPr>
        <w:numPr>
          <w:ilvl w:val="0"/>
          <w:numId w:val="0"/>
        </w:numPr>
        <w:spacing w:before="240" w:line="271" w:lineRule="auto"/>
        <w:rPr>
          <w:rFonts w:hint="eastAsia" w:hAnsi="Georgia" w:eastAsia="宋体" w:cs="Georgia"/>
          <w:b/>
          <w:sz w:val="33"/>
          <w:lang w:val="en-US" w:eastAsia="zh-CN"/>
        </w:rPr>
      </w:pPr>
      <w:r>
        <w:rPr>
          <w:rFonts w:hint="eastAsia" w:hAnsi="Georgia" w:eastAsia="宋体" w:cs="Georgia"/>
          <w:b/>
          <w:sz w:val="33"/>
          <w:lang w:val="en-US" w:eastAsia="zh-CN"/>
        </w:rPr>
        <w:t>6.3总流程</w:t>
      </w:r>
    </w:p>
    <w:p w14:paraId="5A2BA36C">
      <w:pPr>
        <w:numPr>
          <w:ilvl w:val="0"/>
          <w:numId w:val="0"/>
        </w:numPr>
        <w:spacing w:before="240" w:line="271" w:lineRule="auto"/>
        <w:rPr>
          <w:rFonts w:hint="default" w:ascii="Georgia" w:hAnsi="Georgia" w:eastAsia="宋体" w:cs="Georgia"/>
          <w:lang w:val="en-US" w:eastAsia="zh-CN"/>
        </w:rPr>
      </w:pPr>
      <w:r>
        <w:drawing>
          <wp:inline distT="0" distB="0" distL="114300" distR="114300">
            <wp:extent cx="5485765" cy="2882900"/>
            <wp:effectExtent l="0" t="0" r="635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DADEF">
      <w:pPr>
        <w:numPr>
          <w:ilvl w:val="0"/>
          <w:numId w:val="1"/>
        </w:numPr>
        <w:spacing w:before="240" w:line="271" w:lineRule="auto"/>
        <w:rPr>
          <w:rFonts w:hint="eastAsia" w:hAnsi="Georgia" w:eastAsia="宋体" w:cs="Georgia"/>
          <w:b/>
          <w:sz w:val="33"/>
          <w:lang w:val="en-US" w:eastAsia="zh-CN"/>
        </w:rPr>
      </w:pPr>
      <w:r>
        <w:rPr>
          <w:rFonts w:hint="eastAsia" w:hAnsi="Georgia" w:eastAsia="宋体" w:cs="Georgia"/>
          <w:b/>
          <w:sz w:val="33"/>
          <w:lang w:val="en-US" w:eastAsia="zh-CN"/>
        </w:rPr>
        <w:t>创新点</w:t>
      </w:r>
    </w:p>
    <w:p w14:paraId="2B959F77">
      <w:pPr>
        <w:spacing w:after="220"/>
        <w:rPr>
          <w:rFonts w:hint="eastAsia" w:ascii="Georgia" w:hAnsi="Georgia" w:eastAsia="Georgia" w:cs="Georgia"/>
          <w:lang w:val="en-US" w:eastAsia="zh-CN"/>
        </w:rPr>
      </w:pPr>
      <w:r>
        <w:rPr>
          <w:rFonts w:hint="eastAsia" w:ascii="Georgia" w:hAnsi="Georgia" w:eastAsia="Georgia" w:cs="Georgia"/>
          <w:lang w:val="en-US" w:eastAsia="zh-CN"/>
        </w:rPr>
        <w:t>创新点1：</w:t>
      </w:r>
      <w:r>
        <w:rPr>
          <w:rFonts w:ascii="Georgia" w:hAnsi="Georgia" w:eastAsia="Georgia" w:cs="Georgia"/>
        </w:rPr>
        <w:t>结构层面：提出带 ECA 通道注意力的 Retinex-U-Net 分解网络，提高低光照下 R/L 分解的表达能力与稳定性；训练策略层面：提出“多曝光自监督 + 结构化照明正则”的 Retinex 训练框架，在无配对正常光照数据的条件下实现可靠的 R/L 分解；</w:t>
      </w:r>
    </w:p>
    <w:p w14:paraId="505D17BC">
      <w:pPr>
        <w:spacing w:after="220"/>
        <w:rPr>
          <w:rFonts w:hint="eastAsia" w:ascii="Georgia" w:hAnsi="Georgia" w:eastAsia="Georgia" w:cs="Georgia"/>
          <w:lang w:val="en-US" w:eastAsia="zh-CN"/>
        </w:rPr>
      </w:pPr>
      <w:r>
        <w:rPr>
          <w:rFonts w:hint="eastAsia" w:ascii="Georgia" w:hAnsi="Georgia" w:eastAsia="Georgia" w:cs="Georgia"/>
          <w:lang w:val="en-US" w:eastAsia="zh-CN"/>
        </w:rPr>
        <w:t>创新点2：扩散先验层面：基于 [IR, R]（可扩展为 [IR, R, L]）的多通道扩散结构先验，通过 DDPM 学习联合分布，并用信息熵/平均梯度等无监督指标进行质量评估。</w:t>
      </w:r>
    </w:p>
    <w:p w14:paraId="7DEDCC23">
      <w:pPr>
        <w:spacing w:after="220"/>
        <w:rPr>
          <w:rFonts w:hint="default" w:ascii="Georgia" w:hAnsi="Georgia" w:eastAsia="Georgia" w:cs="Georgia"/>
          <w:lang w:val="en-US" w:eastAsia="zh-CN"/>
        </w:rPr>
      </w:pPr>
      <w:r>
        <w:rPr>
          <w:rFonts w:hint="eastAsia" w:ascii="Georgia" w:hAnsi="Georgia" w:eastAsia="Georgia" w:cs="Georgia"/>
          <w:lang w:val="en-US" w:eastAsia="zh-CN"/>
        </w:rPr>
        <w:t>创新点3：设计“多时间步扩散特征 + max 强度/梯度损失”的轻量融合网络，并可叠加亮度/区域感知门控，实现热目标显著、背景亮度自然的融合结果。</w:t>
      </w:r>
      <w:bookmarkStart w:id="4" w:name="_GoBack"/>
      <w:bookmarkEnd w:id="4"/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8BFB2"/>
    <w:multiLevelType w:val="singleLevel"/>
    <w:tmpl w:val="8258BFB2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B34F7C"/>
    <w:rsid w:val="07834DF6"/>
    <w:rsid w:val="091F7D0E"/>
    <w:rsid w:val="10505F32"/>
    <w:rsid w:val="11BD2B3B"/>
    <w:rsid w:val="16C6057D"/>
    <w:rsid w:val="178C784F"/>
    <w:rsid w:val="1AA40B13"/>
    <w:rsid w:val="1EBE2EEA"/>
    <w:rsid w:val="1F4B0A1A"/>
    <w:rsid w:val="237C10C0"/>
    <w:rsid w:val="30C16223"/>
    <w:rsid w:val="3E2E6210"/>
    <w:rsid w:val="465B044C"/>
    <w:rsid w:val="4EA16297"/>
    <w:rsid w:val="520E0886"/>
    <w:rsid w:val="576113C5"/>
    <w:rsid w:val="5938529C"/>
    <w:rsid w:val="5A470DD9"/>
    <w:rsid w:val="62F12229"/>
    <w:rsid w:val="65405185"/>
    <w:rsid w:val="6C1A00FB"/>
    <w:rsid w:val="6C7F08A6"/>
    <w:rsid w:val="756E631C"/>
    <w:rsid w:val="784F750F"/>
    <w:rsid w:val="7C4915FB"/>
    <w:rsid w:val="7F34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2"/>
      <w:szCs w:val="22"/>
      <w:lang w:val="zh-CN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customStyle="1" w:styleId="5">
    <w:name w:val="Verbatim Char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1131</Words>
  <Characters>1517</Characters>
  <TotalTime>5</TotalTime>
  <ScaleCrop>false</ScaleCrop>
  <LinksUpToDate>false</LinksUpToDate>
  <CharactersWithSpaces>1611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2025-11-13T06:51:00Z</dcterms:created>
  <dc:creator>html-to-docx</dc:creator>
  <cp:keywords>html-to-docx</cp:keywords>
  <cp:lastModifiedBy>既温柔又温柔还温柔丶</cp:lastModifiedBy>
  <dcterms:modified xsi:type="dcterms:W3CDTF">2025-11-13T11:20:14Z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eyJoZGlkIjoiOTc3M2Y5NzIzMDFlZjAyY2Q4Njk5ODkyYjFjNzBiNTQiLCJ1c2VySWQiOiIzNzAyNzEyNzQifQ==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CCB3769826DC419FAEEDD49A1EC0E3C4_12</vt:lpwstr>
  </property>
</Properties>
</file>