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EB28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官网合作说明+版权声明+隐私定位三合一文案</w:t>
      </w:r>
      <w:bookmarkStart w:id="0" w:name="_GoBack"/>
      <w:bookmarkEnd w:id="0"/>
    </w:p>
    <w:p w14:paraId="097FD1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【艺术定位与隐私说明】</w:t>
      </w:r>
    </w:p>
    <w:p w14:paraId="1DFA4A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本站为小艺术家「小羊/羊羔」原创艺术展示平台，秉持“专注原创、守护隐私”原则，不暴露任何隐私信息，仅展示原创画作、成长历程及衍生文创，打造安全干净的艺术档案。</w:t>
      </w:r>
    </w:p>
    <w:p w14:paraId="22D556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【合作说明】</w:t>
      </w:r>
    </w:p>
    <w:p w14:paraId="4868FB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本站所有作品均为原创且受版权保护，不对外售卖、不无偿使用。如需商业合作（作品授权、展览、出版等），可通过网站留言板联系，监护人全权对接，审核后回复，非诚勿扰。</w:t>
      </w:r>
    </w:p>
    <w:p w14:paraId="7F214E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【版权声明】</w:t>
      </w:r>
    </w:p>
    <w:p w14:paraId="1FC4D5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© 本站所有原创作品及内容均受法律保护，严禁未经授权盗用、二改、商用；个人非商用转载需注明出处，违者将追究责任。本站仅作艺术展示与合作对接，不涉及商业售卖。</w:t>
      </w:r>
    </w:p>
    <w:p w14:paraId="67ED9B2F">
      <w:pPr>
        <w:spacing w:before="120" w:after="120" w:line="288" w:lineRule="auto"/>
        <w:ind w:left="0"/>
        <w:jc w:val="left"/>
      </w:pPr>
    </w:p>
    <w:p w14:paraId="217421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0D44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9265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7505A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296</Words>
  <Characters>297</Characters>
  <TotalTime>0</TotalTime>
  <ScaleCrop>false</ScaleCrop>
  <LinksUpToDate>false</LinksUpToDate>
  <CharactersWithSpaces>300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2026-03-12T00:32:00Z</dcterms:created>
  <dc:creator>Apache POI</dc:creator>
  <cp:lastModifiedBy>张雁鸿</cp:lastModifiedBy>
  <dcterms:modified xsi:type="dcterms:W3CDTF">2026-03-12T00:34:00Z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E3DD64EB128241309A887ACEA7A336F5_13</vt:lpwstr>
  </property>
</Properties>
</file>