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项目验收意见表</w:t>
      </w:r>
    </w:p>
    <w:tbl>
      <w:tblPr>
        <w:tblStyle w:val="3"/>
        <w:tblpPr w:leftFromText="180" w:rightFromText="180" w:vertAnchor="text" w:horzAnchor="page" w:tblpX="1496" w:tblpY="174"/>
        <w:tblOverlap w:val="never"/>
        <w:tblW w:w="8286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3"/>
        <w:gridCol w:w="2226"/>
        <w:gridCol w:w="1560"/>
        <w:gridCol w:w="2607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</w:pPr>
            <w:r>
              <w:rPr>
                <w:rFonts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项目名称</w:t>
            </w:r>
          </w:p>
        </w:tc>
        <w:tc>
          <w:tcPr>
            <w:tcW w:w="6393" w:type="dxa"/>
            <w:gridSpan w:val="3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小区物业管理系统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甲方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发际线总是和我作队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乙方</w:t>
            </w: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BUG创造队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验收项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验收意见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备注</w:t>
            </w: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数据库是否正常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280" w:firstLineChars="200"/>
              <w:jc w:val="both"/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系统各级用户能否正常登陆,使用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能否通过系统管理员对系统进行管理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系统界面是否人性化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default" w:ascii="Verdana" w:hAnsi="Verdana" w:cs="Verdana" w:eastAsiaTheme="minorEastAsi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数据传递是否正常，一致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default" w:ascii="Verdana" w:hAnsi="Verdana" w:cs="Verdana" w:eastAsiaTheme="minorEastAsi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住户端网上缴费功能能否正常使用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是（）       </w:t>
            </w:r>
            <w:bookmarkStart w:id="0" w:name="_GoBack"/>
            <w:bookmarkEnd w:id="0"/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否（✔）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住户端报修信息功能能否正常使用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住户端投诉信息功能能否正常使用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住户端修改密码功能能否正常使用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物业管理端收费管理功能能否正常使用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物业管理端投诉处理功能能否正常使用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物业管理端报修处理功能能否正常使用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物业管理端停车场管理功能能否正常使用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物业管理端物业设备管理功能能否正常使用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物业管理端设备维修管理功能能否正常使用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物业管理端报表统计功能能否正常使用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9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center"/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物业管理端基本资料管理功能能否正常使用</w:t>
            </w:r>
          </w:p>
        </w:tc>
        <w:tc>
          <w:tcPr>
            <w:tcW w:w="222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是（✔）     否（）</w:t>
            </w: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  <w:tc>
          <w:tcPr>
            <w:tcW w:w="15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leftChars="0" w:right="0" w:rightChars="0" w:firstLine="0" w:firstLineChars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  <w:tc>
          <w:tcPr>
            <w:tcW w:w="260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6" w:type="dxa"/>
            <w:gridSpan w:val="4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both"/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总体意见：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280" w:firstLineChars="20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界面设计人性化，功能较完善，一些功能的名称不够准确。数据库等都连接正常。希望可以再改进一些细节，加强对用户隐私的保护。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both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      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6" w:type="dxa"/>
            <w:gridSpan w:val="4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Style w:val="5"/>
                <w:rFonts w:hint="default" w:ascii="Verdana" w:hAnsi="Verdana" w:cs="Verdana"/>
                <w:b w:val="0"/>
                <w:bCs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项目验收组（签字）</w:t>
            </w:r>
            <w:r>
              <w:rPr>
                <w:rStyle w:val="5"/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 </w:t>
            </w:r>
            <w:r>
              <w:rPr>
                <w:rStyle w:val="5"/>
                <w:rFonts w:hint="eastAsia" w:ascii="Verdana" w:hAnsi="Verdana" w:cs="Verdana"/>
                <w:b w:val="0"/>
                <w:bCs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发际线总是和我作队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  <w:r>
              <w:rPr>
                <w:rStyle w:val="5"/>
                <w:rFonts w:hint="eastAsia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 xml:space="preserve">              </w:t>
            </w:r>
            <w:r>
              <w:rPr>
                <w:rStyle w:val="5"/>
                <w:rFonts w:hint="eastAsia" w:ascii="Verdana" w:hAnsi="Verdana" w:cs="Verdana"/>
                <w:b w:val="0"/>
                <w:bCs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姜佳宇、周婷、赵津莹、王天悦、叶虹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日期：</w:t>
            </w:r>
            <w:r>
              <w:rPr>
                <w:rStyle w:val="5"/>
                <w:rFonts w:hint="eastAsia" w:ascii="Verdana" w:hAnsi="Verdana" w:cs="Verdana"/>
                <w:b w:val="0"/>
                <w:bCs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2019.6.28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86" w:type="dxa"/>
            <w:gridSpan w:val="4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Style w:val="5"/>
                <w:rFonts w:hint="default" w:ascii="Verdana" w:hAnsi="Verdana" w:cs="Verdana" w:eastAsiaTheme="minorEastAsia"/>
                <w:b w:val="0"/>
                <w:bCs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项目开发方（签字）</w:t>
            </w:r>
            <w:r>
              <w:rPr>
                <w:rStyle w:val="5"/>
                <w:rFonts w:hint="eastAsia" w:ascii="Verdana" w:hAnsi="Verdana" w:cs="Verdana"/>
                <w:b w:val="0"/>
                <w:bCs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闫雪、李蓉、后新莉、仇素龙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120" w:afterAutospacing="0" w:line="216" w:lineRule="atLeast"/>
              <w:ind w:left="0" w:right="0" w:firstLine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5E5E5E"/>
                <w:spacing w:val="0"/>
                <w:sz w:val="14"/>
                <w:szCs w:val="14"/>
              </w:rPr>
              <w:t>日期：</w:t>
            </w:r>
            <w:r>
              <w:rPr>
                <w:rStyle w:val="5"/>
                <w:rFonts w:hint="eastAsia" w:ascii="Verdana" w:hAnsi="Verdana" w:cs="Verdana"/>
                <w:b w:val="0"/>
                <w:bCs/>
                <w:i w:val="0"/>
                <w:caps w:val="0"/>
                <w:color w:val="5E5E5E"/>
                <w:spacing w:val="0"/>
                <w:sz w:val="14"/>
                <w:szCs w:val="14"/>
                <w:lang w:val="en-US" w:eastAsia="zh-CN"/>
              </w:rPr>
              <w:t>2019.6.28</w:t>
            </w:r>
          </w:p>
        </w:tc>
      </w:tr>
    </w:tbl>
    <w:p>
      <w:pPr>
        <w:jc w:val="both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1256E"/>
    <w:rsid w:val="1F6D4A1E"/>
    <w:rsid w:val="34B15219"/>
    <w:rsid w:val="3AFB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糖果芸</cp:lastModifiedBy>
  <dcterms:modified xsi:type="dcterms:W3CDTF">2019-06-28T13:25:22Z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