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451D" w14:textId="77777777" w:rsidR="0079612C" w:rsidRPr="0079612C" w:rsidRDefault="0079612C" w:rsidP="0079612C">
      <w:pPr>
        <w:numPr>
          <w:ilvl w:val="0"/>
          <w:numId w:val="26"/>
        </w:numPr>
        <w:rPr>
          <w:b/>
          <w:bCs/>
        </w:rPr>
      </w:pPr>
      <w:r w:rsidRPr="0079612C">
        <w:rPr>
          <w:b/>
          <w:bCs/>
        </w:rPr>
        <w:t>In the context of the CIA Triad, which objective is specifically concerned with ensuring that data has not been improperly altered or tampered with?</w:t>
      </w:r>
    </w:p>
    <w:p w14:paraId="504E81F9" w14:textId="45F4ECCD" w:rsidR="0041702E" w:rsidRDefault="0079612C" w:rsidP="0079612C">
      <w:pPr>
        <w:numPr>
          <w:ilvl w:val="1"/>
          <w:numId w:val="26"/>
        </w:numPr>
      </w:pPr>
      <w:r>
        <w:t>Availability</w:t>
      </w:r>
    </w:p>
    <w:p w14:paraId="47192E1A" w14:textId="1ED4A889" w:rsidR="0079612C" w:rsidRPr="0079612C" w:rsidRDefault="0079612C" w:rsidP="0079612C">
      <w:pPr>
        <w:numPr>
          <w:ilvl w:val="1"/>
          <w:numId w:val="26"/>
        </w:numPr>
        <w:rPr>
          <w:highlight w:val="green"/>
        </w:rPr>
      </w:pPr>
      <w:r w:rsidRPr="0079612C">
        <w:rPr>
          <w:highlight w:val="green"/>
        </w:rPr>
        <w:t>Integrity</w:t>
      </w:r>
    </w:p>
    <w:p w14:paraId="396232BF" w14:textId="75FA5ED4" w:rsidR="0079612C" w:rsidRDefault="0079612C" w:rsidP="0079612C">
      <w:pPr>
        <w:numPr>
          <w:ilvl w:val="1"/>
          <w:numId w:val="26"/>
        </w:numPr>
      </w:pPr>
      <w:r>
        <w:t>Confidentiality</w:t>
      </w:r>
    </w:p>
    <w:p w14:paraId="3BBE6770" w14:textId="7A15F4B3" w:rsidR="0079612C" w:rsidRDefault="0079612C" w:rsidP="0079612C">
      <w:pPr>
        <w:numPr>
          <w:ilvl w:val="1"/>
          <w:numId w:val="26"/>
        </w:numPr>
      </w:pPr>
      <w:r>
        <w:t>Accounting</w:t>
      </w:r>
    </w:p>
    <w:p w14:paraId="39F518D9" w14:textId="77777777" w:rsidR="0079612C" w:rsidRDefault="0079612C" w:rsidP="0079612C">
      <w:pPr>
        <w:ind w:left="720"/>
      </w:pPr>
    </w:p>
    <w:p w14:paraId="1244DB97" w14:textId="568746CB" w:rsidR="0079612C" w:rsidRDefault="0079612C" w:rsidP="0079612C">
      <w:pPr>
        <w:ind w:left="720"/>
      </w:pPr>
      <w:r>
        <w:t xml:space="preserve">Explanation: </w:t>
      </w:r>
    </w:p>
    <w:p w14:paraId="766865D3" w14:textId="0AC71387" w:rsidR="0079612C" w:rsidRDefault="0079612C" w:rsidP="0079612C">
      <w:pPr>
        <w:ind w:left="720"/>
      </w:pPr>
      <w:r>
        <w:t xml:space="preserve">This principle focusses on maintaining the accuracy and consistency of data over its entire life cycle by preventing unauthorized modifications. </w:t>
      </w:r>
    </w:p>
    <w:p w14:paraId="6E0DB4CC" w14:textId="4110F49A" w:rsidR="0079612C" w:rsidRPr="0079612C" w:rsidRDefault="0079612C" w:rsidP="0079612C">
      <w:pPr>
        <w:numPr>
          <w:ilvl w:val="0"/>
          <w:numId w:val="26"/>
        </w:numPr>
        <w:rPr>
          <w:b/>
          <w:bCs/>
        </w:rPr>
      </w:pPr>
      <w:r w:rsidRPr="0079612C">
        <w:rPr>
          <w:b/>
          <w:bCs/>
        </w:rPr>
        <w:t xml:space="preserve">According to the source material, what is </w:t>
      </w:r>
      <w:r w:rsidRPr="0079612C">
        <w:rPr>
          <w:b/>
          <w:bCs/>
        </w:rPr>
        <w:t>the primary</w:t>
      </w:r>
      <w:r w:rsidRPr="0079612C">
        <w:rPr>
          <w:b/>
          <w:bCs/>
        </w:rPr>
        <w:t xml:space="preserve"> distinction between general cybersecurity and digital forensics?</w:t>
      </w:r>
    </w:p>
    <w:p w14:paraId="7E5F82D4" w14:textId="5574D05D" w:rsidR="0079612C" w:rsidRDefault="0079612C" w:rsidP="0079612C">
      <w:pPr>
        <w:numPr>
          <w:ilvl w:val="1"/>
          <w:numId w:val="26"/>
        </w:numPr>
      </w:pPr>
      <w:r>
        <w:t xml:space="preserve">Cybersecurity is for network services, while digital forensics is strictly for local file systems. </w:t>
      </w:r>
    </w:p>
    <w:p w14:paraId="74EBB60F" w14:textId="5CCF2A08" w:rsidR="0079612C" w:rsidRDefault="0079612C" w:rsidP="0079612C">
      <w:pPr>
        <w:numPr>
          <w:ilvl w:val="1"/>
          <w:numId w:val="26"/>
        </w:numPr>
      </w:pPr>
      <w:r>
        <w:t>Digital forensics is a subset to cybersecurity that only deals with legal court processing</w:t>
      </w:r>
    </w:p>
    <w:p w14:paraId="2B3FEC5D" w14:textId="11CEA9BF" w:rsidR="0079612C" w:rsidRPr="0079612C" w:rsidRDefault="0079612C" w:rsidP="0079612C">
      <w:pPr>
        <w:numPr>
          <w:ilvl w:val="1"/>
          <w:numId w:val="26"/>
        </w:numPr>
        <w:rPr>
          <w:highlight w:val="green"/>
        </w:rPr>
      </w:pPr>
      <w:r w:rsidRPr="0079612C">
        <w:rPr>
          <w:highlight w:val="green"/>
        </w:rPr>
        <w:t>Cybersecurity focuses on prevention, while digital forensics focuses on response and recovery after a hack</w:t>
      </w:r>
    </w:p>
    <w:p w14:paraId="4D164CB2" w14:textId="3A7FDD60" w:rsidR="0079612C" w:rsidRDefault="0079612C" w:rsidP="0079612C">
      <w:pPr>
        <w:numPr>
          <w:ilvl w:val="1"/>
          <w:numId w:val="26"/>
        </w:numPr>
      </w:pPr>
      <w:r>
        <w:t>Cybersecurity deals with software, while digital forensics deals with physical hardware</w:t>
      </w:r>
    </w:p>
    <w:p w14:paraId="37C480AB" w14:textId="77777777" w:rsidR="0079612C" w:rsidRDefault="0079612C" w:rsidP="0079612C"/>
    <w:p w14:paraId="7C2F4B72" w14:textId="69C3898B" w:rsidR="0079612C" w:rsidRDefault="0079612C" w:rsidP="0079612C">
      <w:pPr>
        <w:ind w:left="720"/>
      </w:pPr>
      <w:r>
        <w:t>Explanation:</w:t>
      </w:r>
    </w:p>
    <w:p w14:paraId="18BDA367" w14:textId="5C4BE365" w:rsidR="0079612C" w:rsidRDefault="0079612C" w:rsidP="0079612C">
      <w:pPr>
        <w:ind w:left="720"/>
      </w:pPr>
      <w:r>
        <w:t xml:space="preserve">Cybersecurity as preventing system hacks and forensics as the actions taken after a system has been compromised. </w:t>
      </w:r>
    </w:p>
    <w:p w14:paraId="7A18F4F5" w14:textId="77777777" w:rsidR="0079612C" w:rsidRDefault="0079612C" w:rsidP="0079612C">
      <w:pPr>
        <w:ind w:left="720"/>
      </w:pPr>
    </w:p>
    <w:p w14:paraId="7B95D152" w14:textId="77777777" w:rsidR="0079612C" w:rsidRPr="0079612C" w:rsidRDefault="0079612C" w:rsidP="0079612C">
      <w:pPr>
        <w:numPr>
          <w:ilvl w:val="0"/>
          <w:numId w:val="26"/>
        </w:numPr>
        <w:rPr>
          <w:b/>
          <w:bCs/>
        </w:rPr>
      </w:pPr>
      <w:r w:rsidRPr="0079612C">
        <w:rPr>
          <w:b/>
          <w:bCs/>
        </w:rPr>
        <w:t>Why is a suspect computer's memory considered the most critical piece of evidence to collect first in a digital forensic investigation?</w:t>
      </w:r>
    </w:p>
    <w:p w14:paraId="33F2A774" w14:textId="1044BFF9" w:rsidR="0079612C" w:rsidRDefault="0079612C" w:rsidP="0079612C">
      <w:pPr>
        <w:numPr>
          <w:ilvl w:val="1"/>
          <w:numId w:val="26"/>
        </w:numPr>
      </w:pPr>
      <w:r>
        <w:t xml:space="preserve">Disk data acquisition is impossible if the memory is not collected first. </w:t>
      </w:r>
    </w:p>
    <w:p w14:paraId="71B945C2" w14:textId="0B124E98" w:rsidR="0079612C" w:rsidRDefault="0079612C" w:rsidP="0079612C">
      <w:pPr>
        <w:numPr>
          <w:ilvl w:val="1"/>
          <w:numId w:val="26"/>
        </w:numPr>
      </w:pPr>
      <w:r>
        <w:t>Memory data contains the only permanent record of the hacker’s files</w:t>
      </w:r>
    </w:p>
    <w:p w14:paraId="23949D65" w14:textId="29872C11" w:rsidR="0079612C" w:rsidRPr="0079612C" w:rsidRDefault="0079612C" w:rsidP="0079612C">
      <w:pPr>
        <w:numPr>
          <w:ilvl w:val="1"/>
          <w:numId w:val="26"/>
        </w:numPr>
        <w:rPr>
          <w:highlight w:val="green"/>
        </w:rPr>
      </w:pPr>
      <w:r w:rsidRPr="0079612C">
        <w:rPr>
          <w:highlight w:val="green"/>
        </w:rPr>
        <w:t>Memory data is volatile and can be replaced or lost in a matter of seconds</w:t>
      </w:r>
    </w:p>
    <w:p w14:paraId="70CC2320" w14:textId="6F776842" w:rsidR="0079612C" w:rsidRDefault="0079612C" w:rsidP="0079612C">
      <w:pPr>
        <w:numPr>
          <w:ilvl w:val="1"/>
          <w:numId w:val="26"/>
        </w:numPr>
      </w:pPr>
      <w:r>
        <w:t>Memory is easier to analyze than disk data because it is smaller than in size</w:t>
      </w:r>
    </w:p>
    <w:p w14:paraId="1A3E6FA2" w14:textId="77777777" w:rsidR="0079612C" w:rsidRDefault="0079612C" w:rsidP="0079612C"/>
    <w:p w14:paraId="36E4E0CE" w14:textId="54035A1C" w:rsidR="0079612C" w:rsidRDefault="0079612C" w:rsidP="0079612C">
      <w:pPr>
        <w:ind w:left="720"/>
      </w:pPr>
      <w:r>
        <w:t>Explanation:</w:t>
      </w:r>
    </w:p>
    <w:p w14:paraId="1002F4C8" w14:textId="3E7F0E2C" w:rsidR="0079612C" w:rsidRDefault="007842D8" w:rsidP="0079612C">
      <w:pPr>
        <w:ind w:left="720"/>
      </w:pPr>
      <w:r>
        <w:t xml:space="preserve">Evidence in RAM is temporary and disappears when the power is lost or can be overwritten by active system processes. </w:t>
      </w:r>
    </w:p>
    <w:p w14:paraId="25A754FD" w14:textId="77777777" w:rsidR="007842D8" w:rsidRDefault="007842D8" w:rsidP="0079612C">
      <w:pPr>
        <w:ind w:left="720"/>
      </w:pPr>
    </w:p>
    <w:p w14:paraId="5C8338BD" w14:textId="77777777" w:rsidR="007842D8" w:rsidRPr="007842D8" w:rsidRDefault="007842D8" w:rsidP="007842D8">
      <w:pPr>
        <w:numPr>
          <w:ilvl w:val="0"/>
          <w:numId w:val="26"/>
        </w:numPr>
        <w:rPr>
          <w:b/>
          <w:bCs/>
        </w:rPr>
      </w:pPr>
      <w:r w:rsidRPr="007842D8">
        <w:rPr>
          <w:b/>
          <w:bCs/>
        </w:rPr>
        <w:t>When examining an Apache web server log entry, which field identifies the specific process ID assigned to the service at the time of the event?</w:t>
      </w:r>
    </w:p>
    <w:p w14:paraId="495C14A8" w14:textId="4E74E00B" w:rsidR="007842D8" w:rsidRDefault="007842D8" w:rsidP="007842D8">
      <w:pPr>
        <w:numPr>
          <w:ilvl w:val="1"/>
          <w:numId w:val="26"/>
        </w:numPr>
      </w:pPr>
      <w:r>
        <w:t>TID</w:t>
      </w:r>
    </w:p>
    <w:p w14:paraId="1CCD3F9E" w14:textId="118B0C1F" w:rsidR="007842D8" w:rsidRDefault="007842D8" w:rsidP="007842D8">
      <w:pPr>
        <w:numPr>
          <w:ilvl w:val="1"/>
          <w:numId w:val="26"/>
        </w:numPr>
      </w:pPr>
      <w:r>
        <w:t>Description</w:t>
      </w:r>
    </w:p>
    <w:p w14:paraId="684EC8A5" w14:textId="6CD1D211" w:rsidR="007842D8" w:rsidRDefault="007842D8" w:rsidP="007842D8">
      <w:pPr>
        <w:numPr>
          <w:ilvl w:val="1"/>
          <w:numId w:val="26"/>
        </w:numPr>
      </w:pPr>
      <w:r>
        <w:t>Client</w:t>
      </w:r>
    </w:p>
    <w:p w14:paraId="44EC7D70" w14:textId="769AE8F9" w:rsidR="007842D8" w:rsidRPr="007842D8" w:rsidRDefault="007842D8" w:rsidP="007842D8">
      <w:pPr>
        <w:numPr>
          <w:ilvl w:val="1"/>
          <w:numId w:val="26"/>
        </w:numPr>
        <w:rPr>
          <w:highlight w:val="green"/>
        </w:rPr>
      </w:pPr>
      <w:r w:rsidRPr="007842D8">
        <w:rPr>
          <w:highlight w:val="green"/>
        </w:rPr>
        <w:t>PID</w:t>
      </w:r>
    </w:p>
    <w:p w14:paraId="05F98264" w14:textId="77777777" w:rsidR="007842D8" w:rsidRDefault="007842D8" w:rsidP="007842D8"/>
    <w:p w14:paraId="2B9A6EC3" w14:textId="33F980FB" w:rsidR="007842D8" w:rsidRDefault="007842D8" w:rsidP="007842D8">
      <w:pPr>
        <w:ind w:left="720"/>
      </w:pPr>
      <w:r>
        <w:t>Explanation:</w:t>
      </w:r>
    </w:p>
    <w:p w14:paraId="7CB1B001" w14:textId="56D8750A" w:rsidR="007842D8" w:rsidRDefault="007842D8" w:rsidP="007842D8">
      <w:pPr>
        <w:ind w:left="720"/>
      </w:pPr>
      <w:r>
        <w:t xml:space="preserve">The PID field provides the unique process identifier used by the operating system to track the specific instance of the application. </w:t>
      </w:r>
    </w:p>
    <w:p w14:paraId="5C052CED" w14:textId="77777777" w:rsidR="007842D8" w:rsidRDefault="007842D8" w:rsidP="007842D8">
      <w:pPr>
        <w:ind w:left="720"/>
      </w:pPr>
    </w:p>
    <w:p w14:paraId="1679F31F" w14:textId="77777777" w:rsidR="007842D8" w:rsidRDefault="007842D8" w:rsidP="007842D8">
      <w:pPr>
        <w:ind w:left="720"/>
      </w:pPr>
    </w:p>
    <w:p w14:paraId="7EF7A3F7" w14:textId="77777777" w:rsidR="007842D8" w:rsidRDefault="007842D8" w:rsidP="007842D8">
      <w:pPr>
        <w:ind w:left="720"/>
      </w:pPr>
    </w:p>
    <w:p w14:paraId="2C9D7918" w14:textId="78DD75BF" w:rsidR="007842D8" w:rsidRPr="007842D8" w:rsidRDefault="007842D8" w:rsidP="007842D8">
      <w:pPr>
        <w:numPr>
          <w:ilvl w:val="0"/>
          <w:numId w:val="26"/>
        </w:numPr>
        <w:rPr>
          <w:b/>
          <w:bCs/>
        </w:rPr>
      </w:pPr>
      <w:r w:rsidRPr="007842D8">
        <w:rPr>
          <w:b/>
          <w:bCs/>
        </w:rPr>
        <w:lastRenderedPageBreak/>
        <w:t xml:space="preserve">In a Linux environment, what is </w:t>
      </w:r>
      <w:r w:rsidRPr="007842D8">
        <w:rPr>
          <w:b/>
          <w:bCs/>
        </w:rPr>
        <w:t>the significant</w:t>
      </w:r>
      <w:r w:rsidRPr="007842D8">
        <w:rPr>
          <w:b/>
          <w:bCs/>
        </w:rPr>
        <w:t xml:space="preserve"> advantage of using the 'more' command over the 'cat' command when viewing log files?</w:t>
      </w:r>
    </w:p>
    <w:p w14:paraId="11D0DEB2" w14:textId="5B1D7FE6" w:rsidR="007842D8" w:rsidRDefault="007842D8" w:rsidP="007842D8">
      <w:pPr>
        <w:numPr>
          <w:ilvl w:val="1"/>
          <w:numId w:val="26"/>
        </w:numPr>
      </w:pPr>
      <w:r>
        <w:t>It allows the user to monitor log entries in real-time as they are written.</w:t>
      </w:r>
    </w:p>
    <w:p w14:paraId="6E418059" w14:textId="3AA3FFFA" w:rsidR="007842D8" w:rsidRDefault="007842D8" w:rsidP="007842D8">
      <w:pPr>
        <w:numPr>
          <w:ilvl w:val="1"/>
          <w:numId w:val="26"/>
        </w:numPr>
      </w:pPr>
      <w:r>
        <w:t xml:space="preserve">It can open binary files that ‘cat’ is unable to process. </w:t>
      </w:r>
    </w:p>
    <w:p w14:paraId="5128A507" w14:textId="6FE6045C" w:rsidR="007842D8" w:rsidRPr="007842D8" w:rsidRDefault="007842D8" w:rsidP="007842D8">
      <w:pPr>
        <w:numPr>
          <w:ilvl w:val="1"/>
          <w:numId w:val="26"/>
        </w:numPr>
        <w:rPr>
          <w:highlight w:val="green"/>
        </w:rPr>
      </w:pPr>
      <w:r w:rsidRPr="007842D8">
        <w:rPr>
          <w:highlight w:val="green"/>
        </w:rPr>
        <w:t xml:space="preserve">It supports page breaks, allowing the user to view content one screen at a time. </w:t>
      </w:r>
    </w:p>
    <w:p w14:paraId="129CBEFB" w14:textId="078381F6" w:rsidR="007842D8" w:rsidRDefault="007842D8" w:rsidP="007842D8">
      <w:pPr>
        <w:numPr>
          <w:ilvl w:val="1"/>
          <w:numId w:val="26"/>
        </w:numPr>
      </w:pPr>
      <w:r>
        <w:t xml:space="preserve">It provides a ‘netStat’ function to see active connections. </w:t>
      </w:r>
    </w:p>
    <w:p w14:paraId="0AB327A4" w14:textId="77777777" w:rsidR="007842D8" w:rsidRDefault="007842D8" w:rsidP="007842D8"/>
    <w:p w14:paraId="62F91F91" w14:textId="129CA698" w:rsidR="007842D8" w:rsidRDefault="007842D8" w:rsidP="007842D8">
      <w:pPr>
        <w:ind w:left="720"/>
      </w:pPr>
      <w:r>
        <w:t>Explanation:</w:t>
      </w:r>
    </w:p>
    <w:p w14:paraId="57F84EBE" w14:textId="53F64483" w:rsidR="007842D8" w:rsidRDefault="007842D8" w:rsidP="007842D8">
      <w:pPr>
        <w:ind w:left="720"/>
      </w:pPr>
      <w:r>
        <w:t xml:space="preserve">The </w:t>
      </w:r>
      <w:proofErr w:type="gramStart"/>
      <w:r>
        <w:t>‘more’ utility</w:t>
      </w:r>
      <w:proofErr w:type="gramEnd"/>
      <w:r>
        <w:t xml:space="preserve"> pauses the output at every screenful, preventing large files from scrolling past the user too quickly. </w:t>
      </w:r>
    </w:p>
    <w:p w14:paraId="246140DA" w14:textId="77777777" w:rsidR="007842D8" w:rsidRDefault="007842D8" w:rsidP="007842D8">
      <w:pPr>
        <w:ind w:left="720"/>
      </w:pPr>
    </w:p>
    <w:p w14:paraId="578C4BFA" w14:textId="77777777" w:rsidR="007842D8" w:rsidRDefault="007842D8" w:rsidP="007842D8">
      <w:pPr>
        <w:ind w:left="720"/>
      </w:pPr>
    </w:p>
    <w:p w14:paraId="4BC38FCC" w14:textId="77777777" w:rsidR="007842D8" w:rsidRPr="007842D8" w:rsidRDefault="007842D8" w:rsidP="007842D8">
      <w:pPr>
        <w:numPr>
          <w:ilvl w:val="0"/>
          <w:numId w:val="26"/>
        </w:numPr>
        <w:rPr>
          <w:b/>
          <w:bCs/>
        </w:rPr>
      </w:pPr>
      <w:r w:rsidRPr="007842D8">
        <w:rPr>
          <w:b/>
          <w:bCs/>
        </w:rPr>
        <w:t>Which Linux log file is specifically used to gain insights into failed login attempts and potential brute-force attacks?</w:t>
      </w:r>
    </w:p>
    <w:p w14:paraId="7ECDC5DC" w14:textId="23BA1C15" w:rsidR="007842D8" w:rsidRDefault="007842D8" w:rsidP="007842D8">
      <w:pPr>
        <w:numPr>
          <w:ilvl w:val="1"/>
          <w:numId w:val="26"/>
        </w:numPr>
      </w:pPr>
      <w:r>
        <w:t>/var/log/boot.log</w:t>
      </w:r>
    </w:p>
    <w:p w14:paraId="26EAD3E6" w14:textId="497EEE8A" w:rsidR="007842D8" w:rsidRDefault="007842D8" w:rsidP="007842D8">
      <w:pPr>
        <w:numPr>
          <w:ilvl w:val="1"/>
          <w:numId w:val="26"/>
        </w:numPr>
      </w:pPr>
      <w:r>
        <w:t>/var/log/kern.log</w:t>
      </w:r>
    </w:p>
    <w:p w14:paraId="3C2F1992" w14:textId="2A845194" w:rsidR="007842D8" w:rsidRPr="007842D8" w:rsidRDefault="007842D8" w:rsidP="007842D8">
      <w:pPr>
        <w:numPr>
          <w:ilvl w:val="1"/>
          <w:numId w:val="26"/>
        </w:numPr>
        <w:rPr>
          <w:highlight w:val="green"/>
        </w:rPr>
      </w:pPr>
      <w:r w:rsidRPr="007842D8">
        <w:rPr>
          <w:highlight w:val="green"/>
        </w:rPr>
        <w:t>/var/log/</w:t>
      </w:r>
      <w:proofErr w:type="spellStart"/>
      <w:r w:rsidRPr="007842D8">
        <w:rPr>
          <w:highlight w:val="green"/>
        </w:rPr>
        <w:t>faillog</w:t>
      </w:r>
      <w:proofErr w:type="spellEnd"/>
    </w:p>
    <w:p w14:paraId="28CF248C" w14:textId="67DB6570" w:rsidR="007842D8" w:rsidRDefault="007842D8" w:rsidP="007842D8">
      <w:pPr>
        <w:numPr>
          <w:ilvl w:val="1"/>
          <w:numId w:val="26"/>
        </w:numPr>
      </w:pPr>
      <w:r>
        <w:t>/var/log/syslog</w:t>
      </w:r>
    </w:p>
    <w:p w14:paraId="40086286" w14:textId="77777777" w:rsidR="007842D8" w:rsidRDefault="007842D8" w:rsidP="007842D8"/>
    <w:p w14:paraId="62AE9F71" w14:textId="0C676461" w:rsidR="007842D8" w:rsidRDefault="007842D8" w:rsidP="007842D8">
      <w:pPr>
        <w:ind w:left="720"/>
      </w:pPr>
      <w:r>
        <w:t>Explanation:</w:t>
      </w:r>
    </w:p>
    <w:p w14:paraId="304F279D" w14:textId="68DCE296" w:rsidR="007842D8" w:rsidRDefault="007842D8" w:rsidP="007842D8">
      <w:pPr>
        <w:ind w:left="720"/>
      </w:pPr>
      <w:r>
        <w:t xml:space="preserve">This specific log stores records of unsuccessful authentication attempts, which is essential for identifying security breaches. </w:t>
      </w:r>
    </w:p>
    <w:p w14:paraId="41968087" w14:textId="77777777" w:rsidR="007842D8" w:rsidRDefault="007842D8" w:rsidP="007842D8">
      <w:pPr>
        <w:ind w:left="720"/>
      </w:pPr>
    </w:p>
    <w:p w14:paraId="1BA2C9CE" w14:textId="77777777" w:rsidR="007842D8" w:rsidRPr="007842D8" w:rsidRDefault="007842D8" w:rsidP="007842D8">
      <w:pPr>
        <w:numPr>
          <w:ilvl w:val="0"/>
          <w:numId w:val="26"/>
        </w:numPr>
        <w:rPr>
          <w:b/>
          <w:bCs/>
        </w:rPr>
      </w:pPr>
      <w:r w:rsidRPr="007842D8">
        <w:rPr>
          <w:b/>
          <w:bCs/>
        </w:rPr>
        <w:t>What is the function of 'Aggregation' within a Security Information and Event Management (SIEM) system?</w:t>
      </w:r>
    </w:p>
    <w:p w14:paraId="77DE95EA" w14:textId="14C9974E" w:rsidR="007842D8" w:rsidRDefault="007842D8" w:rsidP="007842D8">
      <w:pPr>
        <w:numPr>
          <w:ilvl w:val="1"/>
          <w:numId w:val="26"/>
        </w:numPr>
      </w:pPr>
      <w:r>
        <w:t xml:space="preserve">It links events form different systems to identify attack vectors. </w:t>
      </w:r>
    </w:p>
    <w:p w14:paraId="646AC17A" w14:textId="24A9C74A" w:rsidR="007842D8" w:rsidRDefault="007842D8" w:rsidP="007842D8">
      <w:pPr>
        <w:numPr>
          <w:ilvl w:val="1"/>
          <w:numId w:val="26"/>
        </w:numPr>
      </w:pPr>
      <w:r>
        <w:t xml:space="preserve">It converts plain-text logs into binary formats for storage. </w:t>
      </w:r>
    </w:p>
    <w:p w14:paraId="19122CA2" w14:textId="7A5A5B20" w:rsidR="007842D8" w:rsidRPr="007842D8" w:rsidRDefault="007842D8" w:rsidP="007842D8">
      <w:pPr>
        <w:numPr>
          <w:ilvl w:val="1"/>
          <w:numId w:val="26"/>
        </w:numPr>
        <w:rPr>
          <w:highlight w:val="green"/>
        </w:rPr>
      </w:pPr>
      <w:r w:rsidRPr="007842D8">
        <w:rPr>
          <w:highlight w:val="green"/>
        </w:rPr>
        <w:t xml:space="preserve">It reduces the volume of data by consolidating duplicate event records. </w:t>
      </w:r>
    </w:p>
    <w:p w14:paraId="3ECEF562" w14:textId="426B19B4" w:rsidR="007842D8" w:rsidRDefault="007842D8" w:rsidP="007842D8">
      <w:pPr>
        <w:numPr>
          <w:ilvl w:val="1"/>
          <w:numId w:val="26"/>
        </w:numPr>
      </w:pPr>
      <w:r>
        <w:t xml:space="preserve">It authenticates the SIEM server to each individual host. </w:t>
      </w:r>
    </w:p>
    <w:p w14:paraId="42C0D635" w14:textId="77777777" w:rsidR="007842D8" w:rsidRDefault="007842D8" w:rsidP="007842D8"/>
    <w:p w14:paraId="428A2A3E" w14:textId="09A43F58" w:rsidR="007842D8" w:rsidRDefault="007842D8" w:rsidP="007842D8">
      <w:pPr>
        <w:ind w:left="720"/>
      </w:pPr>
      <w:r>
        <w:t>Explanation:</w:t>
      </w:r>
    </w:p>
    <w:p w14:paraId="23730C44" w14:textId="0AAA6DB8" w:rsidR="007842D8" w:rsidRDefault="007842D8" w:rsidP="007842D8">
      <w:pPr>
        <w:ind w:left="720"/>
      </w:pPr>
      <w:r>
        <w:t xml:space="preserve">Aggregation combines multiple identical or highly similar events into a single entry to prevent data overload. </w:t>
      </w:r>
    </w:p>
    <w:p w14:paraId="78D7396A" w14:textId="77777777" w:rsidR="007842D8" w:rsidRDefault="007842D8" w:rsidP="007842D8">
      <w:pPr>
        <w:ind w:left="720"/>
      </w:pPr>
    </w:p>
    <w:p w14:paraId="7F628AFF" w14:textId="77777777" w:rsidR="007842D8" w:rsidRPr="007842D8" w:rsidRDefault="007842D8" w:rsidP="007842D8">
      <w:pPr>
        <w:numPr>
          <w:ilvl w:val="0"/>
          <w:numId w:val="26"/>
        </w:numPr>
        <w:rPr>
          <w:b/>
          <w:bCs/>
        </w:rPr>
      </w:pPr>
      <w:r w:rsidRPr="007842D8">
        <w:rPr>
          <w:b/>
          <w:bCs/>
        </w:rPr>
        <w:t>How does an 'Agent-Based' SIEM collection method differ from an 'Agentless' method?</w:t>
      </w:r>
    </w:p>
    <w:p w14:paraId="0A1AE01D" w14:textId="3372CF25" w:rsidR="007842D8" w:rsidRPr="004861C9" w:rsidRDefault="007842D8" w:rsidP="007842D8">
      <w:pPr>
        <w:numPr>
          <w:ilvl w:val="1"/>
          <w:numId w:val="26"/>
        </w:numPr>
        <w:rPr>
          <w:highlight w:val="green"/>
        </w:rPr>
      </w:pPr>
      <w:r w:rsidRPr="004861C9">
        <w:rPr>
          <w:highlight w:val="green"/>
        </w:rPr>
        <w:t xml:space="preserve">It requires software to be installed on each log-generating host to filter and transmit data. </w:t>
      </w:r>
    </w:p>
    <w:p w14:paraId="4168FA1C" w14:textId="267A8079" w:rsidR="007842D8" w:rsidRDefault="007842D8" w:rsidP="007842D8">
      <w:pPr>
        <w:numPr>
          <w:ilvl w:val="1"/>
          <w:numId w:val="26"/>
        </w:numPr>
      </w:pPr>
      <w:r>
        <w:t>It relies on the central server to pull logs from the hosts manually</w:t>
      </w:r>
    </w:p>
    <w:p w14:paraId="1455BD6C" w14:textId="003B1F7C" w:rsidR="007842D8" w:rsidRDefault="007842D8" w:rsidP="007842D8">
      <w:pPr>
        <w:numPr>
          <w:ilvl w:val="1"/>
          <w:numId w:val="26"/>
        </w:numPr>
      </w:pPr>
      <w:r>
        <w:t xml:space="preserve">It eliminates the need for any </w:t>
      </w:r>
      <w:r w:rsidR="004861C9">
        <w:t xml:space="preserve">authentication between the host and the server </w:t>
      </w:r>
    </w:p>
    <w:p w14:paraId="0FE3E0B3" w14:textId="31A2BDB8" w:rsidR="004861C9" w:rsidRDefault="004861C9" w:rsidP="007842D8">
      <w:pPr>
        <w:numPr>
          <w:ilvl w:val="1"/>
          <w:numId w:val="26"/>
        </w:numPr>
      </w:pPr>
      <w:r>
        <w:t xml:space="preserve">It can only collect logs from windows system using event viewer </w:t>
      </w:r>
    </w:p>
    <w:p w14:paraId="182E0345" w14:textId="77777777" w:rsidR="004861C9" w:rsidRDefault="004861C9" w:rsidP="004861C9"/>
    <w:p w14:paraId="02D83C80" w14:textId="786430C5" w:rsidR="004861C9" w:rsidRDefault="004861C9" w:rsidP="004861C9">
      <w:pPr>
        <w:ind w:left="720"/>
      </w:pPr>
      <w:r>
        <w:t>Explanation:</w:t>
      </w:r>
    </w:p>
    <w:p w14:paraId="152432F5" w14:textId="61E7922A" w:rsidR="004861C9" w:rsidRDefault="004861C9" w:rsidP="004861C9">
      <w:pPr>
        <w:ind w:left="720"/>
      </w:pPr>
      <w:r>
        <w:t xml:space="preserve">Agents are local software components that process and push logs to the SIEM, whereas agentless methods rely on the server pulling data. </w:t>
      </w:r>
    </w:p>
    <w:p w14:paraId="47155A4D" w14:textId="77777777" w:rsidR="004861C9" w:rsidRDefault="004861C9" w:rsidP="004861C9">
      <w:pPr>
        <w:ind w:left="720"/>
      </w:pPr>
    </w:p>
    <w:p w14:paraId="3F5D0412" w14:textId="77777777" w:rsidR="004861C9" w:rsidRDefault="004861C9" w:rsidP="004861C9">
      <w:pPr>
        <w:ind w:left="720"/>
      </w:pPr>
    </w:p>
    <w:p w14:paraId="2609C079" w14:textId="77777777" w:rsidR="004861C9" w:rsidRDefault="004861C9" w:rsidP="004861C9">
      <w:pPr>
        <w:ind w:left="720"/>
      </w:pPr>
    </w:p>
    <w:p w14:paraId="5CD76CA5" w14:textId="77777777" w:rsidR="004861C9" w:rsidRDefault="004861C9" w:rsidP="004861C9">
      <w:pPr>
        <w:ind w:left="720"/>
      </w:pPr>
    </w:p>
    <w:p w14:paraId="7CEAF98E" w14:textId="77777777" w:rsidR="004861C9" w:rsidRPr="004861C9" w:rsidRDefault="004861C9" w:rsidP="004861C9">
      <w:pPr>
        <w:numPr>
          <w:ilvl w:val="0"/>
          <w:numId w:val="26"/>
        </w:numPr>
        <w:rPr>
          <w:b/>
          <w:bCs/>
        </w:rPr>
      </w:pPr>
      <w:r w:rsidRPr="004861C9">
        <w:rPr>
          <w:b/>
          <w:bCs/>
        </w:rPr>
        <w:lastRenderedPageBreak/>
        <w:t>What is a major challenge in modern log analysis caused by inaccurate host clocks?</w:t>
      </w:r>
    </w:p>
    <w:p w14:paraId="0E2F8BF6" w14:textId="14DD8433" w:rsidR="004861C9" w:rsidRDefault="004861C9" w:rsidP="004861C9">
      <w:pPr>
        <w:numPr>
          <w:ilvl w:val="1"/>
          <w:numId w:val="26"/>
        </w:numPr>
      </w:pPr>
      <w:r>
        <w:t xml:space="preserve">Inability to open binary log files. </w:t>
      </w:r>
    </w:p>
    <w:p w14:paraId="5F04127B" w14:textId="359B3660" w:rsidR="004861C9" w:rsidRPr="004861C9" w:rsidRDefault="004861C9" w:rsidP="004861C9">
      <w:pPr>
        <w:numPr>
          <w:ilvl w:val="1"/>
          <w:numId w:val="26"/>
        </w:numPr>
        <w:rPr>
          <w:highlight w:val="green"/>
        </w:rPr>
      </w:pPr>
      <w:r w:rsidRPr="004861C9">
        <w:rPr>
          <w:highlight w:val="green"/>
        </w:rPr>
        <w:t>Inconsistent timestamps across different log sources.</w:t>
      </w:r>
    </w:p>
    <w:p w14:paraId="7454CB4F" w14:textId="56CCEF35" w:rsidR="004861C9" w:rsidRDefault="004861C9" w:rsidP="004861C9">
      <w:pPr>
        <w:numPr>
          <w:ilvl w:val="1"/>
          <w:numId w:val="26"/>
        </w:numPr>
      </w:pPr>
      <w:r>
        <w:t xml:space="preserve">Automatic deletion of logs by the OS. </w:t>
      </w:r>
    </w:p>
    <w:p w14:paraId="4B85571D" w14:textId="6FFB87BF" w:rsidR="004861C9" w:rsidRDefault="004861C9" w:rsidP="004861C9">
      <w:pPr>
        <w:numPr>
          <w:ilvl w:val="1"/>
          <w:numId w:val="26"/>
        </w:numPr>
      </w:pPr>
      <w:r>
        <w:t xml:space="preserve">The creation of duplicate PIDs is web server logs. </w:t>
      </w:r>
    </w:p>
    <w:p w14:paraId="7C9A3054" w14:textId="77777777" w:rsidR="004861C9" w:rsidRDefault="004861C9" w:rsidP="004861C9"/>
    <w:p w14:paraId="39A44C05" w14:textId="153556BB" w:rsidR="004861C9" w:rsidRDefault="004861C9" w:rsidP="004861C9">
      <w:pPr>
        <w:ind w:left="720"/>
      </w:pPr>
      <w:r>
        <w:t>Explanation:</w:t>
      </w:r>
    </w:p>
    <w:p w14:paraId="3748F6F8" w14:textId="723E1D36" w:rsidR="004861C9" w:rsidRDefault="004861C9" w:rsidP="004861C9">
      <w:pPr>
        <w:ind w:left="720"/>
      </w:pPr>
      <w:r>
        <w:t xml:space="preserve">If clocks are not synchronized, it becomes difficult to accurately reconstruct the timeline of an attack spanning multiple systems. </w:t>
      </w:r>
    </w:p>
    <w:p w14:paraId="43BB320E" w14:textId="77777777" w:rsidR="004861C9" w:rsidRDefault="004861C9" w:rsidP="004861C9">
      <w:pPr>
        <w:ind w:left="720"/>
      </w:pPr>
    </w:p>
    <w:p w14:paraId="6773424A" w14:textId="77777777" w:rsidR="004861C9" w:rsidRPr="004861C9" w:rsidRDefault="004861C9" w:rsidP="004861C9">
      <w:pPr>
        <w:numPr>
          <w:ilvl w:val="0"/>
          <w:numId w:val="26"/>
        </w:numPr>
        <w:rPr>
          <w:b/>
          <w:bCs/>
        </w:rPr>
      </w:pPr>
      <w:r w:rsidRPr="004861C9">
        <w:rPr>
          <w:b/>
          <w:bCs/>
        </w:rPr>
        <w:t>In the AAA framework, which component is responsible for tracking user actions and resource usage, effectively serving as an audit trail?</w:t>
      </w:r>
    </w:p>
    <w:p w14:paraId="56746D05" w14:textId="1EC9E374" w:rsidR="004861C9" w:rsidRDefault="004861C9" w:rsidP="004861C9">
      <w:pPr>
        <w:numPr>
          <w:ilvl w:val="1"/>
          <w:numId w:val="26"/>
        </w:numPr>
      </w:pPr>
      <w:r>
        <w:t>Authorization</w:t>
      </w:r>
    </w:p>
    <w:p w14:paraId="0213BD88" w14:textId="2FADCAE1" w:rsidR="004861C9" w:rsidRDefault="004861C9" w:rsidP="004861C9">
      <w:pPr>
        <w:numPr>
          <w:ilvl w:val="1"/>
          <w:numId w:val="26"/>
        </w:numPr>
      </w:pPr>
      <w:r>
        <w:t>Authentication</w:t>
      </w:r>
    </w:p>
    <w:p w14:paraId="5488D035" w14:textId="0EC1C717" w:rsidR="004861C9" w:rsidRDefault="004861C9" w:rsidP="004861C9">
      <w:pPr>
        <w:numPr>
          <w:ilvl w:val="1"/>
          <w:numId w:val="26"/>
        </w:numPr>
      </w:pPr>
      <w:r>
        <w:t>Availability</w:t>
      </w:r>
    </w:p>
    <w:p w14:paraId="7641D9E8" w14:textId="3AEAAA27" w:rsidR="004861C9" w:rsidRPr="009B540C" w:rsidRDefault="004861C9" w:rsidP="004861C9">
      <w:pPr>
        <w:numPr>
          <w:ilvl w:val="1"/>
          <w:numId w:val="26"/>
        </w:numPr>
        <w:rPr>
          <w:highlight w:val="green"/>
        </w:rPr>
      </w:pPr>
      <w:r w:rsidRPr="009B540C">
        <w:rPr>
          <w:highlight w:val="green"/>
        </w:rPr>
        <w:t>Accounting</w:t>
      </w:r>
    </w:p>
    <w:p w14:paraId="0F727D7D" w14:textId="77777777" w:rsidR="004861C9" w:rsidRDefault="004861C9" w:rsidP="004861C9"/>
    <w:p w14:paraId="28297B73" w14:textId="25F3BF11" w:rsidR="004861C9" w:rsidRDefault="004861C9" w:rsidP="004861C9">
      <w:pPr>
        <w:ind w:left="720"/>
      </w:pPr>
      <w:r>
        <w:t>Explanation:</w:t>
      </w:r>
    </w:p>
    <w:p w14:paraId="75A9E41C" w14:textId="47A8CD1F" w:rsidR="004861C9" w:rsidRDefault="004861C9" w:rsidP="004861C9">
      <w:pPr>
        <w:ind w:left="720"/>
      </w:pPr>
      <w:r>
        <w:t xml:space="preserve">Accounting records what the user did and how long they were active, providing the necessary logs for auditing. </w:t>
      </w:r>
    </w:p>
    <w:p w14:paraId="5DF9FCB2" w14:textId="77777777" w:rsidR="004861C9" w:rsidRDefault="004861C9" w:rsidP="004861C9">
      <w:pPr>
        <w:ind w:left="720"/>
      </w:pPr>
    </w:p>
    <w:p w14:paraId="343C7ED2" w14:textId="77777777" w:rsidR="004861C9" w:rsidRPr="0079612C" w:rsidRDefault="004861C9" w:rsidP="004861C9">
      <w:pPr>
        <w:ind w:left="720"/>
      </w:pPr>
    </w:p>
    <w:sectPr w:rsidR="004861C9" w:rsidRPr="0079612C">
      <w:headerReference w:type="default" r:id="rId12"/>
      <w:footerReference w:type="default" r:id="rId13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1C547" w14:textId="77777777" w:rsidR="00CB3B51" w:rsidRDefault="00CB3B51">
      <w:r>
        <w:separator/>
      </w:r>
    </w:p>
  </w:endnote>
  <w:endnote w:type="continuationSeparator" w:id="0">
    <w:p w14:paraId="2130F786" w14:textId="77777777" w:rsidR="00CB3B51" w:rsidRDefault="00CB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7B75B" w14:textId="77777777" w:rsidR="000E0134" w:rsidRPr="009E53A1" w:rsidRDefault="009E53A1">
    <w:pPr>
      <w:pStyle w:val="Footer"/>
      <w:pBdr>
        <w:top w:val="single" w:sz="4" w:space="1" w:color="auto"/>
      </w:pBdr>
      <w:tabs>
        <w:tab w:val="clear" w:pos="8640"/>
        <w:tab w:val="right" w:pos="9000"/>
      </w:tabs>
      <w:rPr>
        <w:rFonts w:ascii="Arial" w:hAnsi="Arial" w:cs="Arial"/>
        <w:sz w:val="18"/>
      </w:rPr>
    </w:pPr>
    <w:r w:rsidRPr="009E53A1">
      <w:rPr>
        <w:rFonts w:ascii="Arial" w:hAnsi="Arial" w:cs="Arial"/>
        <w:sz w:val="18"/>
      </w:rPr>
      <w:t>Diploma</w:t>
    </w:r>
    <w:r w:rsidR="003E1623" w:rsidRPr="009E53A1">
      <w:rPr>
        <w:rFonts w:ascii="Arial" w:hAnsi="Arial" w:cs="Arial"/>
        <w:sz w:val="18"/>
      </w:rPr>
      <w:tab/>
    </w:r>
    <w:r w:rsidR="00797F9C" w:rsidRPr="009E53A1">
      <w:rPr>
        <w:rFonts w:ascii="Arial" w:hAnsi="Arial" w:cs="Arial"/>
        <w:sz w:val="18"/>
      </w:rPr>
      <w:t xml:space="preserve">Asia Pacific University </w:t>
    </w:r>
    <w:r w:rsidR="003E1623" w:rsidRPr="009E53A1">
      <w:rPr>
        <w:rFonts w:ascii="Arial" w:hAnsi="Arial" w:cs="Arial"/>
        <w:sz w:val="18"/>
      </w:rPr>
      <w:t>of Technology &amp; Innovation</w:t>
    </w:r>
    <w:r w:rsidR="000E0134" w:rsidRPr="009E53A1">
      <w:rPr>
        <w:rFonts w:ascii="Arial" w:hAnsi="Arial" w:cs="Arial"/>
        <w:sz w:val="18"/>
      </w:rPr>
      <w:tab/>
      <w:t xml:space="preserve">Page </w:t>
    </w:r>
    <w:r w:rsidR="0070752E" w:rsidRPr="009E53A1">
      <w:rPr>
        <w:rFonts w:ascii="Arial" w:hAnsi="Arial" w:cs="Arial"/>
        <w:sz w:val="18"/>
      </w:rPr>
      <w:t>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C6F96" w14:textId="77777777" w:rsidR="00CB3B51" w:rsidRDefault="00CB3B51">
      <w:r>
        <w:separator/>
      </w:r>
    </w:p>
  </w:footnote>
  <w:footnote w:type="continuationSeparator" w:id="0">
    <w:p w14:paraId="745B26ED" w14:textId="77777777" w:rsidR="00CB3B51" w:rsidRDefault="00CB3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7B75A" w14:textId="2790C11A" w:rsidR="000E0134" w:rsidRPr="009E53A1" w:rsidRDefault="009E53A1">
    <w:pPr>
      <w:pStyle w:val="Header"/>
      <w:pBdr>
        <w:bottom w:val="single" w:sz="4" w:space="1" w:color="auto"/>
      </w:pBdr>
      <w:tabs>
        <w:tab w:val="clear" w:pos="8640"/>
        <w:tab w:val="right" w:pos="9000"/>
      </w:tabs>
      <w:rPr>
        <w:rFonts w:ascii="Arial" w:hAnsi="Arial" w:cs="Arial"/>
        <w:sz w:val="18"/>
      </w:rPr>
    </w:pPr>
    <w:r w:rsidRPr="009E53A1">
      <w:rPr>
        <w:rFonts w:ascii="Arial" w:hAnsi="Arial" w:cs="Arial"/>
        <w:sz w:val="18"/>
      </w:rPr>
      <w:t>A</w:t>
    </w:r>
    <w:r w:rsidR="00D10F36">
      <w:rPr>
        <w:rFonts w:ascii="Arial" w:hAnsi="Arial" w:cs="Arial"/>
        <w:sz w:val="18"/>
      </w:rPr>
      <w:t>ICT006</w:t>
    </w:r>
    <w:r w:rsidR="00132DDF">
      <w:rPr>
        <w:rFonts w:ascii="Arial" w:hAnsi="Arial" w:cs="Arial"/>
        <w:sz w:val="18"/>
      </w:rPr>
      <w:t>-4-2-DSF</w:t>
    </w:r>
    <w:r w:rsidRPr="009E53A1">
      <w:rPr>
        <w:rFonts w:ascii="Arial" w:hAnsi="Arial" w:cs="Arial"/>
        <w:sz w:val="18"/>
      </w:rPr>
      <w:t xml:space="preserve"> </w:t>
    </w:r>
    <w:r w:rsidR="00D10F36">
      <w:rPr>
        <w:rFonts w:ascii="Arial" w:hAnsi="Arial" w:cs="Arial"/>
        <w:sz w:val="18"/>
      </w:rPr>
      <w:t>Digital Security and Forensics</w:t>
    </w:r>
    <w:r w:rsidR="000E0134" w:rsidRPr="009E53A1">
      <w:rPr>
        <w:rFonts w:ascii="Arial" w:hAnsi="Arial" w:cs="Arial"/>
        <w:sz w:val="18"/>
      </w:rPr>
      <w:tab/>
    </w:r>
    <w:r w:rsidR="000E0134" w:rsidRPr="009E53A1">
      <w:rPr>
        <w:rFonts w:ascii="Arial" w:hAnsi="Arial" w:cs="Arial"/>
        <w:sz w:val="18"/>
      </w:rPr>
      <w:tab/>
    </w:r>
    <w:r w:rsidR="00B061AE">
      <w:rPr>
        <w:rFonts w:ascii="Arial" w:hAnsi="Arial" w:cs="Arial"/>
        <w:sz w:val="18"/>
      </w:rPr>
      <w:t>Memory Imag</w:t>
    </w:r>
    <w:r w:rsidR="001634F0">
      <w:rPr>
        <w:rFonts w:ascii="Arial" w:hAnsi="Arial" w:cs="Arial"/>
        <w:sz w:val="18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C15"/>
    <w:multiLevelType w:val="hybridMultilevel"/>
    <w:tmpl w:val="1BDABB80"/>
    <w:lvl w:ilvl="0" w:tplc="83B65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E5F9A"/>
    <w:multiLevelType w:val="hybridMultilevel"/>
    <w:tmpl w:val="B8FE7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F233A"/>
    <w:multiLevelType w:val="hybridMultilevel"/>
    <w:tmpl w:val="2382B5C4"/>
    <w:lvl w:ilvl="0" w:tplc="EFCACE5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01A4E"/>
    <w:multiLevelType w:val="hybridMultilevel"/>
    <w:tmpl w:val="12547F9A"/>
    <w:lvl w:ilvl="0" w:tplc="0400D732">
      <w:start w:val="118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BB2669"/>
    <w:multiLevelType w:val="hybridMultilevel"/>
    <w:tmpl w:val="97806EFC"/>
    <w:lvl w:ilvl="0" w:tplc="A8EC0E3C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3534E64"/>
    <w:multiLevelType w:val="hybridMultilevel"/>
    <w:tmpl w:val="28DAA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B08499E">
      <w:start w:val="3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05496"/>
    <w:multiLevelType w:val="hybridMultilevel"/>
    <w:tmpl w:val="C6649DA2"/>
    <w:lvl w:ilvl="0" w:tplc="62720C8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2658B4"/>
    <w:multiLevelType w:val="hybridMultilevel"/>
    <w:tmpl w:val="6A3029CA"/>
    <w:lvl w:ilvl="0" w:tplc="508C89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412ABA"/>
    <w:multiLevelType w:val="hybridMultilevel"/>
    <w:tmpl w:val="D5A23C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C027155"/>
    <w:multiLevelType w:val="hybridMultilevel"/>
    <w:tmpl w:val="020020E0"/>
    <w:lvl w:ilvl="0" w:tplc="D5D27E98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F8F393B"/>
    <w:multiLevelType w:val="hybridMultilevel"/>
    <w:tmpl w:val="5A7CCFD4"/>
    <w:lvl w:ilvl="0" w:tplc="508C89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461A96"/>
    <w:multiLevelType w:val="hybridMultilevel"/>
    <w:tmpl w:val="B378AEB8"/>
    <w:lvl w:ilvl="0" w:tplc="78C21B7C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35BD4AD4"/>
    <w:multiLevelType w:val="hybridMultilevel"/>
    <w:tmpl w:val="5A7CCFD4"/>
    <w:lvl w:ilvl="0" w:tplc="508C89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394F1A"/>
    <w:multiLevelType w:val="hybridMultilevel"/>
    <w:tmpl w:val="99062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56DC2"/>
    <w:multiLevelType w:val="hybridMultilevel"/>
    <w:tmpl w:val="1048F762"/>
    <w:lvl w:ilvl="0" w:tplc="9ED0268C">
      <w:start w:val="8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AF322F7"/>
    <w:multiLevelType w:val="hybridMultilevel"/>
    <w:tmpl w:val="86DE782C"/>
    <w:lvl w:ilvl="0" w:tplc="0E94A7D0">
      <w:start w:val="3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4BBD46D7"/>
    <w:multiLevelType w:val="hybridMultilevel"/>
    <w:tmpl w:val="E572F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6B5A4A"/>
    <w:multiLevelType w:val="hybridMultilevel"/>
    <w:tmpl w:val="9DA40DE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4E672B"/>
    <w:multiLevelType w:val="hybridMultilevel"/>
    <w:tmpl w:val="FC607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62009"/>
    <w:multiLevelType w:val="hybridMultilevel"/>
    <w:tmpl w:val="75A6BF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0697C"/>
    <w:multiLevelType w:val="hybridMultilevel"/>
    <w:tmpl w:val="29E6D0A2"/>
    <w:lvl w:ilvl="0" w:tplc="91389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1667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EE09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747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589F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34AE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BA9E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DA64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42C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3340B99"/>
    <w:multiLevelType w:val="hybridMultilevel"/>
    <w:tmpl w:val="57B6395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64B701BF"/>
    <w:multiLevelType w:val="hybridMultilevel"/>
    <w:tmpl w:val="632E6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920327A"/>
    <w:multiLevelType w:val="hybridMultilevel"/>
    <w:tmpl w:val="6368EAD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D3398C"/>
    <w:multiLevelType w:val="hybridMultilevel"/>
    <w:tmpl w:val="A6BC1CCC"/>
    <w:lvl w:ilvl="0" w:tplc="DBBEAD2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0CB6BBA"/>
    <w:multiLevelType w:val="hybridMultilevel"/>
    <w:tmpl w:val="3788BADA"/>
    <w:lvl w:ilvl="0" w:tplc="E0C0D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EA4A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4C75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729F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20E9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52BC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D2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AC5B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6E86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259153">
    <w:abstractNumId w:val="25"/>
  </w:num>
  <w:num w:numId="2" w16cid:durableId="424421461">
    <w:abstractNumId w:val="6"/>
  </w:num>
  <w:num w:numId="3" w16cid:durableId="511339011">
    <w:abstractNumId w:val="24"/>
  </w:num>
  <w:num w:numId="4" w16cid:durableId="511342285">
    <w:abstractNumId w:val="14"/>
  </w:num>
  <w:num w:numId="5" w16cid:durableId="664211758">
    <w:abstractNumId w:val="3"/>
  </w:num>
  <w:num w:numId="6" w16cid:durableId="1367372162">
    <w:abstractNumId w:val="4"/>
  </w:num>
  <w:num w:numId="7" w16cid:durableId="2086755782">
    <w:abstractNumId w:val="9"/>
  </w:num>
  <w:num w:numId="8" w16cid:durableId="1479953916">
    <w:abstractNumId w:val="15"/>
  </w:num>
  <w:num w:numId="9" w16cid:durableId="279535285">
    <w:abstractNumId w:val="11"/>
  </w:num>
  <w:num w:numId="10" w16cid:durableId="2095973368">
    <w:abstractNumId w:val="23"/>
  </w:num>
  <w:num w:numId="11" w16cid:durableId="718282324">
    <w:abstractNumId w:val="2"/>
  </w:num>
  <w:num w:numId="12" w16cid:durableId="1055738199">
    <w:abstractNumId w:val="5"/>
  </w:num>
  <w:num w:numId="13" w16cid:durableId="21355638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65387297">
    <w:abstractNumId w:val="17"/>
  </w:num>
  <w:num w:numId="15" w16cid:durableId="1707557645">
    <w:abstractNumId w:val="19"/>
  </w:num>
  <w:num w:numId="16" w16cid:durableId="662047242">
    <w:abstractNumId w:val="1"/>
  </w:num>
  <w:num w:numId="17" w16cid:durableId="1386879214">
    <w:abstractNumId w:val="7"/>
  </w:num>
  <w:num w:numId="18" w16cid:durableId="2110159701">
    <w:abstractNumId w:val="16"/>
  </w:num>
  <w:num w:numId="19" w16cid:durableId="1583101480">
    <w:abstractNumId w:val="8"/>
  </w:num>
  <w:num w:numId="20" w16cid:durableId="733620095">
    <w:abstractNumId w:val="20"/>
  </w:num>
  <w:num w:numId="21" w16cid:durableId="1984579450">
    <w:abstractNumId w:val="22"/>
  </w:num>
  <w:num w:numId="22" w16cid:durableId="571621412">
    <w:abstractNumId w:val="12"/>
  </w:num>
  <w:num w:numId="23" w16cid:durableId="106698166">
    <w:abstractNumId w:val="10"/>
  </w:num>
  <w:num w:numId="24" w16cid:durableId="572817011">
    <w:abstractNumId w:val="0"/>
  </w:num>
  <w:num w:numId="25" w16cid:durableId="2023431709">
    <w:abstractNumId w:val="21"/>
  </w:num>
  <w:num w:numId="26" w16cid:durableId="11891735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1623"/>
    <w:rsid w:val="000550E2"/>
    <w:rsid w:val="000A0944"/>
    <w:rsid w:val="000C57F9"/>
    <w:rsid w:val="000D32C6"/>
    <w:rsid w:val="000D4021"/>
    <w:rsid w:val="000E0065"/>
    <w:rsid w:val="000E0134"/>
    <w:rsid w:val="000E1238"/>
    <w:rsid w:val="000F74E4"/>
    <w:rsid w:val="00131354"/>
    <w:rsid w:val="00132DDF"/>
    <w:rsid w:val="00142213"/>
    <w:rsid w:val="001634F0"/>
    <w:rsid w:val="001B7314"/>
    <w:rsid w:val="0021461A"/>
    <w:rsid w:val="00233523"/>
    <w:rsid w:val="00233FB1"/>
    <w:rsid w:val="00254F4D"/>
    <w:rsid w:val="00292AB6"/>
    <w:rsid w:val="002E11BA"/>
    <w:rsid w:val="00307983"/>
    <w:rsid w:val="00313E2C"/>
    <w:rsid w:val="00327B3B"/>
    <w:rsid w:val="003477AD"/>
    <w:rsid w:val="00354DCE"/>
    <w:rsid w:val="003A4F91"/>
    <w:rsid w:val="003B4B86"/>
    <w:rsid w:val="003C380B"/>
    <w:rsid w:val="003E1623"/>
    <w:rsid w:val="003F2F3F"/>
    <w:rsid w:val="0041702E"/>
    <w:rsid w:val="0044036B"/>
    <w:rsid w:val="004522EE"/>
    <w:rsid w:val="004861C9"/>
    <w:rsid w:val="004C0DE3"/>
    <w:rsid w:val="004D6BE7"/>
    <w:rsid w:val="004F5433"/>
    <w:rsid w:val="005462F7"/>
    <w:rsid w:val="00561365"/>
    <w:rsid w:val="005A6DF5"/>
    <w:rsid w:val="005C57FB"/>
    <w:rsid w:val="00633587"/>
    <w:rsid w:val="006617EB"/>
    <w:rsid w:val="006678A2"/>
    <w:rsid w:val="0067616B"/>
    <w:rsid w:val="006838A8"/>
    <w:rsid w:val="0068646E"/>
    <w:rsid w:val="006939ED"/>
    <w:rsid w:val="0070752E"/>
    <w:rsid w:val="00727701"/>
    <w:rsid w:val="00735A0B"/>
    <w:rsid w:val="007402B4"/>
    <w:rsid w:val="007725A3"/>
    <w:rsid w:val="007842D8"/>
    <w:rsid w:val="0079612C"/>
    <w:rsid w:val="00797F9C"/>
    <w:rsid w:val="007A7AD7"/>
    <w:rsid w:val="007F1769"/>
    <w:rsid w:val="007F293A"/>
    <w:rsid w:val="008754D9"/>
    <w:rsid w:val="00897280"/>
    <w:rsid w:val="008A134B"/>
    <w:rsid w:val="008D767C"/>
    <w:rsid w:val="008E1270"/>
    <w:rsid w:val="008E1CC4"/>
    <w:rsid w:val="008E2231"/>
    <w:rsid w:val="008F08C0"/>
    <w:rsid w:val="009210A8"/>
    <w:rsid w:val="009B540C"/>
    <w:rsid w:val="009C660B"/>
    <w:rsid w:val="009E53A1"/>
    <w:rsid w:val="009F64C4"/>
    <w:rsid w:val="00A36EF1"/>
    <w:rsid w:val="00AB16F3"/>
    <w:rsid w:val="00AE0443"/>
    <w:rsid w:val="00B061AE"/>
    <w:rsid w:val="00B21C08"/>
    <w:rsid w:val="00B27C11"/>
    <w:rsid w:val="00B442E6"/>
    <w:rsid w:val="00B473A4"/>
    <w:rsid w:val="00B66B77"/>
    <w:rsid w:val="00B74027"/>
    <w:rsid w:val="00B77137"/>
    <w:rsid w:val="00BA2643"/>
    <w:rsid w:val="00BA28B3"/>
    <w:rsid w:val="00BC6630"/>
    <w:rsid w:val="00BD5B41"/>
    <w:rsid w:val="00C52549"/>
    <w:rsid w:val="00CB3B51"/>
    <w:rsid w:val="00D10F36"/>
    <w:rsid w:val="00D11D41"/>
    <w:rsid w:val="00D14A49"/>
    <w:rsid w:val="00D3189B"/>
    <w:rsid w:val="00DC1B91"/>
    <w:rsid w:val="00DD704A"/>
    <w:rsid w:val="00E143A8"/>
    <w:rsid w:val="00E302A5"/>
    <w:rsid w:val="00E36BCB"/>
    <w:rsid w:val="00EA265B"/>
    <w:rsid w:val="00F03EE0"/>
    <w:rsid w:val="00F31039"/>
    <w:rsid w:val="00F94273"/>
    <w:rsid w:val="00FB4715"/>
    <w:rsid w:val="00FC30B8"/>
    <w:rsid w:val="00FD0D87"/>
    <w:rsid w:val="00FD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67B741"/>
  <w15:chartTrackingRefBased/>
  <w15:docId w15:val="{53BF857E-2CD9-4FD7-9915-5D4E2593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10F3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4">
    <w:name w:val="heading 4"/>
    <w:basedOn w:val="Normal"/>
    <w:qFormat/>
    <w:pPr>
      <w:spacing w:before="100" w:beforeAutospacing="1" w:after="100" w:afterAutospacing="1"/>
      <w:outlineLvl w:val="3"/>
    </w:pPr>
    <w:rPr>
      <w:rFonts w:ascii="Arial Unicode MS" w:eastAsia="Arial Unicode MS" w:hAnsi="Arial Unicode MS" w:cs="Arial Unicode MS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paragraph" w:customStyle="1" w:styleId="display2">
    <w:name w:val="display2"/>
    <w:basedOn w:val="Normal"/>
    <w:pPr>
      <w:spacing w:before="120" w:after="240" w:line="312" w:lineRule="atLeast"/>
      <w:ind w:left="1530" w:right="144"/>
    </w:pPr>
    <w:rPr>
      <w:rFonts w:ascii="Garamond" w:eastAsia="Arial Unicode MS" w:hAnsi="Garamond" w:cs="Arial Unicode MS"/>
      <w:i/>
      <w:iCs/>
      <w:sz w:val="30"/>
      <w:szCs w:val="30"/>
    </w:rPr>
  </w:style>
  <w:style w:type="paragraph" w:customStyle="1" w:styleId="example">
    <w:name w:val="example"/>
    <w:basedOn w:val="Normal"/>
    <w:pPr>
      <w:spacing w:before="288" w:after="60" w:line="336" w:lineRule="atLeast"/>
      <w:ind w:left="168" w:right="144"/>
    </w:pPr>
    <w:rPr>
      <w:rFonts w:ascii="Garamond" w:eastAsia="Arial Unicode MS" w:hAnsi="Garamond" w:cs="Arial Unicode MS"/>
      <w:sz w:val="30"/>
      <w:szCs w:val="30"/>
    </w:rPr>
  </w:style>
  <w:style w:type="character" w:customStyle="1" w:styleId="green1">
    <w:name w:val="green1"/>
    <w:rPr>
      <w:rFonts w:ascii="Garamond" w:hAnsi="Garamond" w:hint="default"/>
      <w:b/>
      <w:bCs/>
      <w:color w:val="008000"/>
      <w:sz w:val="30"/>
      <w:szCs w:val="30"/>
    </w:rPr>
  </w:style>
  <w:style w:type="character" w:customStyle="1" w:styleId="pi1">
    <w:name w:val="pi1"/>
    <w:rPr>
      <w:rFonts w:ascii="Garamond" w:hAnsi="Garamond" w:hint="default"/>
      <w:b w:val="0"/>
      <w:bCs w:val="0"/>
      <w:sz w:val="24"/>
      <w:szCs w:val="24"/>
    </w:rPr>
  </w:style>
  <w:style w:type="character" w:customStyle="1" w:styleId="hidegif1">
    <w:name w:val="hidegif1"/>
    <w:rPr>
      <w:shd w:val="clear" w:color="auto" w:fill="009900"/>
    </w:rPr>
  </w:style>
  <w:style w:type="character" w:customStyle="1" w:styleId="doc121">
    <w:name w:val="doc121"/>
    <w:rPr>
      <w:rFonts w:ascii="Garamond" w:hAnsi="Garamond" w:hint="default"/>
      <w:b w:val="0"/>
      <w:bCs w:val="0"/>
      <w:sz w:val="24"/>
      <w:szCs w:val="24"/>
    </w:rPr>
  </w:style>
  <w:style w:type="character" w:customStyle="1" w:styleId="showgif1">
    <w:name w:val="showgif1"/>
    <w:rPr>
      <w:rFonts w:ascii="Garamond" w:hAnsi="Garamond" w:hint="default"/>
      <w:b/>
      <w:bCs/>
      <w:sz w:val="30"/>
      <w:szCs w:val="30"/>
      <w:shd w:val="clear" w:color="auto" w:fill="auto"/>
    </w:rPr>
  </w:style>
  <w:style w:type="character" w:customStyle="1" w:styleId="doc12b1">
    <w:name w:val="doc12b1"/>
    <w:rPr>
      <w:rFonts w:ascii="Garamond" w:hAnsi="Garamond" w:hint="default"/>
      <w:b/>
      <w:bCs/>
      <w:sz w:val="24"/>
      <w:szCs w:val="24"/>
    </w:rPr>
  </w:style>
  <w:style w:type="character" w:customStyle="1" w:styleId="pigr1">
    <w:name w:val="pigr1"/>
    <w:rPr>
      <w:rFonts w:ascii="Garamond" w:hAnsi="Garamond" w:hint="default"/>
      <w:b/>
      <w:bCs/>
      <w:sz w:val="32"/>
      <w:szCs w:val="32"/>
    </w:rPr>
  </w:style>
  <w:style w:type="character" w:customStyle="1" w:styleId="pigr500">
    <w:name w:val="pigr500"/>
    <w:basedOn w:val="DefaultParagraphFont"/>
  </w:style>
  <w:style w:type="paragraph" w:customStyle="1" w:styleId="grn2boldl">
    <w:name w:val="grn2boldl"/>
    <w:basedOn w:val="Normal"/>
    <w:pPr>
      <w:spacing w:after="60" w:line="312" w:lineRule="atLeast"/>
      <w:ind w:right="144"/>
    </w:pPr>
    <w:rPr>
      <w:rFonts w:ascii="Garamond" w:eastAsia="Arial Unicode MS" w:hAnsi="Garamond" w:cs="Arial Unicode MS"/>
      <w:b/>
      <w:bCs/>
      <w:color w:val="009900"/>
      <w:sz w:val="30"/>
      <w:szCs w:val="30"/>
    </w:rPr>
  </w:style>
  <w:style w:type="paragraph" w:customStyle="1" w:styleId="lafter">
    <w:name w:val="lafter"/>
    <w:basedOn w:val="Normal"/>
    <w:pPr>
      <w:spacing w:before="144" w:after="60" w:line="312" w:lineRule="atLeast"/>
      <w:ind w:left="144" w:right="144"/>
    </w:pPr>
    <w:rPr>
      <w:rFonts w:ascii="Garamond" w:eastAsia="Arial Unicode MS" w:hAnsi="Garamond" w:cs="Arial Unicode MS"/>
      <w:sz w:val="30"/>
      <w:szCs w:val="30"/>
    </w:rPr>
  </w:style>
  <w:style w:type="paragraph" w:customStyle="1" w:styleId="left">
    <w:name w:val="left"/>
    <w:basedOn w:val="Normal"/>
    <w:pPr>
      <w:spacing w:before="60" w:after="60" w:line="312" w:lineRule="atLeast"/>
      <w:ind w:left="144" w:right="144"/>
    </w:pPr>
    <w:rPr>
      <w:rFonts w:ascii="Garamond" w:eastAsia="Arial Unicode MS" w:hAnsi="Garamond" w:cs="Arial Unicode MS"/>
      <w:sz w:val="30"/>
      <w:szCs w:val="30"/>
    </w:rPr>
  </w:style>
  <w:style w:type="character" w:customStyle="1" w:styleId="greekgr1">
    <w:name w:val="greekgr1"/>
    <w:rPr>
      <w:b/>
      <w:bCs/>
      <w:i/>
      <w:iCs/>
      <w:sz w:val="24"/>
      <w:szCs w:val="24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Indent">
    <w:name w:val="Body Text Indent"/>
    <w:basedOn w:val="Normal"/>
    <w:pPr>
      <w:ind w:left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70752E"/>
    <w:pPr>
      <w:spacing w:after="160" w:line="259" w:lineRule="auto"/>
      <w:ind w:left="720"/>
      <w:contextualSpacing/>
    </w:pPr>
    <w:rPr>
      <w:rFonts w:ascii="Calibri" w:eastAsia="MS Mincho" w:hAnsi="Calibri"/>
      <w:sz w:val="22"/>
      <w:szCs w:val="22"/>
      <w:lang w:val="en-MY" w:eastAsia="ja-JP"/>
    </w:rPr>
  </w:style>
  <w:style w:type="character" w:customStyle="1" w:styleId="Heading1Char">
    <w:name w:val="Heading 1 Char"/>
    <w:link w:val="Heading1"/>
    <w:rsid w:val="00D10F3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UnresolvedMention">
    <w:name w:val="Unresolved Mention"/>
    <w:uiPriority w:val="99"/>
    <w:semiHidden/>
    <w:unhideWhenUsed/>
    <w:rsid w:val="00347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E8CFF5EAC5BA4A997B5C0B8DDE3C50" ma:contentTypeVersion="2" ma:contentTypeDescription="Create a new document." ma:contentTypeScope="" ma:versionID="de443e763ae1c72a7672b02760535c79">
  <xsd:schema xmlns:xsd="http://www.w3.org/2001/XMLSchema" xmlns:xs="http://www.w3.org/2001/XMLSchema" xmlns:p="http://schemas.microsoft.com/office/2006/metadata/properties" xmlns:ns2="44e2a3e3-710c-4b61-af3b-9380fc9e81ae" targetNamespace="http://schemas.microsoft.com/office/2006/metadata/properties" ma:root="true" ma:fieldsID="5d0ddc7c5263fc04a8343f5db884d960" ns2:_="">
    <xsd:import namespace="44e2a3e3-710c-4b61-af3b-9380fc9e81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2a3e3-710c-4b61-af3b-9380fc9e8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99E4DCBF-B246-41D0-9ED4-D8778954F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26501A-64FF-4D09-9A6E-E4A12BDE77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5DF525-158B-47BB-8B66-AF4D9FE9F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e2a3e3-710c-4b61-af3b-9380fc9e81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1B56B-D259-4FEA-A82D-158F2A23DCB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6BAA85B-A256-406B-902C-5AA66CE82A0F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APIIT SDN BHD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mrskwan</dc:creator>
  <cp:keywords/>
  <dc:description/>
  <cp:lastModifiedBy>WONG KIT HOONG</cp:lastModifiedBy>
  <cp:revision>80</cp:revision>
  <cp:lastPrinted>2003-09-02T08:30:00Z</cp:lastPrinted>
  <dcterms:created xsi:type="dcterms:W3CDTF">2019-06-24T03:11:00Z</dcterms:created>
  <dcterms:modified xsi:type="dcterms:W3CDTF">2026-07-19T03:53:00Z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Nurul Haniza Mohtar</vt:lpwstr>
  </property>
  <property fmtid="{D5CDD505-2E9C-101B-9397-08002B2CF9AE}" pid="3" name="Order">
    <vt:lpwstr>31700.0000000000</vt:lpwstr>
  </property>
  <property fmtid="{D5CDD505-2E9C-101B-9397-08002B2CF9AE}" pid="4" name="ComplianceAssetId">
    <vt:lpwstr/>
  </property>
  <property fmtid="{D5CDD505-2E9C-101B-9397-08002B2CF9AE}" pid="5" name="display_urn:schemas-microsoft-com:office:office#Author">
    <vt:lpwstr>Nurul Haniza Mohtar</vt:lpwstr>
  </property>
  <property fmtid="{D5CDD505-2E9C-101B-9397-08002B2CF9AE}" pid="6" name="ContentTypeId">
    <vt:lpwstr>0x0101001C92F3440F222B498695CA3E2E7F3689</vt:lpwstr>
  </property>
</Properties>
</file>