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A3D" w:rsidRPr="00FA2A3D" w:rsidRDefault="00FA2A3D" w:rsidP="00FA2A3D">
      <w:pPr>
        <w:spacing w:before="100" w:beforeAutospacing="1" w:after="100" w:afterAutospacing="1" w:line="240" w:lineRule="auto"/>
        <w:rPr>
          <w:rFonts w:eastAsia="Times New Roman" w:cs="Times New Roman"/>
          <w:b/>
          <w:bCs/>
          <w:color w:val="000000" w:themeColor="text1"/>
          <w:sz w:val="28"/>
          <w:szCs w:val="28"/>
          <w:lang w:eastAsia="fr-FR"/>
        </w:rPr>
      </w:pPr>
      <w:r>
        <w:rPr>
          <w:rFonts w:eastAsia="Times New Roman" w:cs="Times New Roman"/>
          <w:b/>
          <w:bCs/>
          <w:color w:val="000000" w:themeColor="text1"/>
          <w:sz w:val="24"/>
          <w:szCs w:val="24"/>
          <w:lang w:eastAsia="fr-FR"/>
        </w:rPr>
        <w:t xml:space="preserve">                                                           </w:t>
      </w:r>
      <w:r w:rsidRPr="00FA2A3D">
        <w:rPr>
          <w:rFonts w:eastAsia="Times New Roman" w:cs="Times New Roman"/>
          <w:b/>
          <w:bCs/>
          <w:color w:val="000000" w:themeColor="text1"/>
          <w:sz w:val="28"/>
          <w:szCs w:val="28"/>
          <w:lang w:eastAsia="fr-FR"/>
        </w:rPr>
        <w:t>Mode opératoire</w:t>
      </w:r>
    </w:p>
    <w:p w:rsidR="00964626" w:rsidRPr="00FA2A3D" w:rsidRDefault="00FA2A3D" w:rsidP="00964626">
      <w:pPr>
        <w:spacing w:before="100" w:beforeAutospacing="1" w:after="100" w:afterAutospacing="1" w:line="240" w:lineRule="auto"/>
        <w:ind w:left="-284"/>
        <w:rPr>
          <w:rFonts w:eastAsia="Times New Roman" w:cs="Times New Roman"/>
          <w:color w:val="000000" w:themeColor="text1"/>
          <w:sz w:val="24"/>
          <w:szCs w:val="24"/>
          <w:u w:val="single"/>
          <w:lang w:eastAsia="fr-FR"/>
        </w:rPr>
      </w:pPr>
      <w:r>
        <w:rPr>
          <w:rFonts w:eastAsia="Times New Roman" w:cs="Times New Roman"/>
          <w:b/>
          <w:bCs/>
          <w:color w:val="000000" w:themeColor="text1"/>
          <w:sz w:val="24"/>
          <w:szCs w:val="24"/>
          <w:lang w:eastAsia="fr-FR"/>
        </w:rPr>
        <w:t xml:space="preserve">               </w:t>
      </w:r>
      <w:r w:rsidRPr="00FA2A3D">
        <w:rPr>
          <w:rFonts w:eastAsia="Times New Roman" w:cs="Times New Roman"/>
          <w:b/>
          <w:bCs/>
          <w:color w:val="000000" w:themeColor="text1"/>
          <w:sz w:val="24"/>
          <w:szCs w:val="24"/>
          <w:u w:val="single"/>
          <w:lang w:eastAsia="fr-FR"/>
        </w:rPr>
        <w:t>C</w:t>
      </w:r>
      <w:r w:rsidR="00964626" w:rsidRPr="00FA2A3D">
        <w:rPr>
          <w:rFonts w:eastAsia="Times New Roman" w:cs="Times New Roman"/>
          <w:b/>
          <w:bCs/>
          <w:color w:val="000000" w:themeColor="text1"/>
          <w:sz w:val="24"/>
          <w:szCs w:val="24"/>
          <w:u w:val="single"/>
          <w:lang w:eastAsia="fr-FR"/>
        </w:rPr>
        <w:t>ommercialisation des Kits de branchements FTTH intérieurs et extérieurs :</w:t>
      </w:r>
    </w:p>
    <w:p w:rsidR="00964626" w:rsidRPr="001E22BA" w:rsidRDefault="00964626" w:rsidP="00964626">
      <w:pPr>
        <w:spacing w:beforeLines="40" w:before="96" w:afterLines="40" w:after="96" w:line="240" w:lineRule="auto"/>
        <w:ind w:left="-142"/>
        <w:jc w:val="both"/>
        <w:rPr>
          <w:rFonts w:eastAsia="Times New Roman" w:cs="Times New Roman"/>
          <w:color w:val="000000" w:themeColor="text1"/>
          <w:sz w:val="24"/>
          <w:szCs w:val="24"/>
          <w:lang w:eastAsia="fr-FR"/>
        </w:rPr>
      </w:pPr>
      <w:r w:rsidRPr="001E22BA">
        <w:rPr>
          <w:rFonts w:eastAsia="Times New Roman" w:cs="Times New Roman"/>
          <w:color w:val="000000" w:themeColor="text1"/>
          <w:sz w:val="24"/>
          <w:szCs w:val="24"/>
          <w:lang w:eastAsia="fr-FR"/>
        </w:rPr>
        <w:t>Ce mode opératoire vise à assurer une prise en charge rapide et efficace des réclamations liées aux kits de branchement</w:t>
      </w:r>
      <w:r>
        <w:rPr>
          <w:rFonts w:eastAsia="Times New Roman" w:cs="Times New Roman"/>
          <w:color w:val="000000" w:themeColor="text1"/>
          <w:sz w:val="24"/>
          <w:szCs w:val="24"/>
          <w:lang w:eastAsia="fr-FR"/>
        </w:rPr>
        <w:t>s</w:t>
      </w:r>
      <w:r w:rsidRPr="001E22BA">
        <w:rPr>
          <w:rFonts w:eastAsia="Times New Roman" w:cs="Times New Roman"/>
          <w:color w:val="000000" w:themeColor="text1"/>
          <w:sz w:val="24"/>
          <w:szCs w:val="24"/>
          <w:lang w:eastAsia="fr-FR"/>
        </w:rPr>
        <w:t xml:space="preserve"> FTTH </w:t>
      </w:r>
      <w:r w:rsidRPr="006F5B16">
        <w:rPr>
          <w:rFonts w:eastAsia="Times New Roman" w:cs="Times New Roman"/>
          <w:color w:val="000000" w:themeColor="text1"/>
          <w:sz w:val="24"/>
          <w:szCs w:val="24"/>
          <w:lang w:eastAsia="fr-FR"/>
        </w:rPr>
        <w:t>d’intérieur</w:t>
      </w:r>
      <w:r>
        <w:rPr>
          <w:rFonts w:eastAsia="Times New Roman" w:cs="Times New Roman"/>
          <w:color w:val="000000" w:themeColor="text1"/>
          <w:sz w:val="24"/>
          <w:szCs w:val="24"/>
          <w:lang w:eastAsia="fr-FR"/>
        </w:rPr>
        <w:t>s</w:t>
      </w:r>
      <w:r w:rsidRPr="001E22BA">
        <w:rPr>
          <w:rFonts w:eastAsia="Times New Roman" w:cs="Times New Roman"/>
          <w:color w:val="000000" w:themeColor="text1"/>
          <w:sz w:val="24"/>
          <w:szCs w:val="24"/>
          <w:lang w:eastAsia="fr-FR"/>
        </w:rPr>
        <w:t xml:space="preserve"> et </w:t>
      </w:r>
      <w:r w:rsidRPr="006F5B16">
        <w:rPr>
          <w:rFonts w:eastAsia="Times New Roman" w:cs="Times New Roman"/>
          <w:color w:val="000000" w:themeColor="text1"/>
          <w:sz w:val="24"/>
          <w:szCs w:val="24"/>
          <w:lang w:eastAsia="fr-FR"/>
        </w:rPr>
        <w:t>d’</w:t>
      </w:r>
      <w:r>
        <w:rPr>
          <w:rFonts w:eastAsia="Times New Roman" w:cs="Times New Roman"/>
          <w:color w:val="000000" w:themeColor="text1"/>
          <w:sz w:val="24"/>
          <w:szCs w:val="24"/>
          <w:lang w:eastAsia="fr-FR"/>
        </w:rPr>
        <w:t>extérieurs</w:t>
      </w:r>
      <w:r w:rsidRPr="001E22BA">
        <w:rPr>
          <w:rFonts w:eastAsia="Times New Roman" w:cs="Times New Roman"/>
          <w:color w:val="000000" w:themeColor="text1"/>
          <w:sz w:val="24"/>
          <w:szCs w:val="24"/>
          <w:lang w:eastAsia="fr-FR"/>
        </w:rPr>
        <w:t>, en tenant compte des responsabilités du client et des délais d'acquisition des équipements. Il comprend la signalisation du problème par le client, le diagnostic effectué par l’équipe technique, et si nécessaire, le remplacement du kit défectueux.</w:t>
      </w:r>
    </w:p>
    <w:p w:rsidR="00964626" w:rsidRPr="001E22BA" w:rsidRDefault="00964626" w:rsidP="00964626">
      <w:pPr>
        <w:spacing w:beforeLines="40" w:before="96" w:afterLines="40" w:after="96" w:line="240" w:lineRule="auto"/>
        <w:ind w:left="-142"/>
        <w:outlineLvl w:val="2"/>
        <w:rPr>
          <w:rFonts w:eastAsia="Times New Roman" w:cs="Times New Roman"/>
          <w:b/>
          <w:bCs/>
          <w:color w:val="000000" w:themeColor="text1"/>
          <w:sz w:val="27"/>
          <w:szCs w:val="27"/>
          <w:lang w:eastAsia="fr-FR"/>
        </w:rPr>
      </w:pPr>
      <w:r w:rsidRPr="001E22BA">
        <w:rPr>
          <w:rFonts w:eastAsia="Times New Roman" w:cs="Times New Roman"/>
          <w:b/>
          <w:bCs/>
          <w:color w:val="000000" w:themeColor="text1"/>
          <w:sz w:val="27"/>
          <w:szCs w:val="27"/>
          <w:lang w:eastAsia="fr-FR"/>
        </w:rPr>
        <w:t>Étapes à suivre :</w:t>
      </w:r>
    </w:p>
    <w:p w:rsidR="00964626" w:rsidRDefault="00964626" w:rsidP="00964626">
      <w:pPr>
        <w:numPr>
          <w:ilvl w:val="0"/>
          <w:numId w:val="1"/>
        </w:numPr>
        <w:spacing w:before="40" w:after="40" w:line="240" w:lineRule="auto"/>
        <w:ind w:left="-142"/>
        <w:rPr>
          <w:rFonts w:eastAsia="Times New Roman" w:cs="Times New Roman"/>
          <w:color w:val="000000" w:themeColor="text1"/>
          <w:sz w:val="24"/>
          <w:szCs w:val="24"/>
          <w:lang w:eastAsia="fr-FR"/>
        </w:rPr>
      </w:pPr>
      <w:r w:rsidRPr="00071CE6">
        <w:rPr>
          <w:rFonts w:eastAsia="Times New Roman" w:cs="Times New Roman"/>
          <w:b/>
          <w:bCs/>
          <w:color w:val="000000" w:themeColor="text1"/>
          <w:sz w:val="24"/>
          <w:szCs w:val="24"/>
          <w:u w:val="single"/>
          <w:lang w:eastAsia="fr-FR"/>
        </w:rPr>
        <w:t>Réclamation du client :</w:t>
      </w:r>
      <w:r w:rsidRPr="00071CE6">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Le client se rend dans une Agence Commerciale, Points de Présence ou contacte le centre d’appels pour signaler une coupure ou un dysfonctionnement de son accès FTTH.</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Prise en charge par le conseiller client :</w:t>
      </w:r>
      <w:r w:rsidRPr="00071CE6">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Le conseiller enregistre la réclamation sur NGBSS et déclenche le processus de rétablissement du</w:t>
      </w:r>
      <w:r w:rsidRPr="00AF1AC4">
        <w:rPr>
          <w:rFonts w:eastAsia="Times New Roman" w:cs="Times New Roman"/>
          <w:color w:val="000000" w:themeColor="text1"/>
          <w:sz w:val="23"/>
          <w:szCs w:val="23"/>
          <w:lang w:eastAsia="fr-FR"/>
        </w:rPr>
        <w:t xml:space="preserve"> dérangement.</w:t>
      </w:r>
    </w:p>
    <w:p w:rsidR="00964626" w:rsidRPr="00AF1AC4" w:rsidRDefault="00964626" w:rsidP="00964626">
      <w:pPr>
        <w:numPr>
          <w:ilvl w:val="0"/>
          <w:numId w:val="1"/>
        </w:numPr>
        <w:spacing w:after="0" w:line="240" w:lineRule="auto"/>
        <w:ind w:left="-142"/>
        <w:rPr>
          <w:rFonts w:eastAsia="Times New Roman" w:cs="Times New Roman"/>
          <w:color w:val="000000" w:themeColor="text1"/>
          <w:sz w:val="23"/>
          <w:szCs w:val="23"/>
          <w:lang w:eastAsia="fr-FR"/>
        </w:rPr>
      </w:pPr>
      <w:r w:rsidRPr="00174B8D">
        <w:rPr>
          <w:b/>
          <w:bCs/>
          <w:sz w:val="23"/>
          <w:szCs w:val="23"/>
          <w:u w:val="single"/>
        </w:rPr>
        <w:t>Intervention technique à domicile</w:t>
      </w:r>
      <w:r w:rsidRPr="00AF1AC4">
        <w:rPr>
          <w:sz w:val="23"/>
          <w:szCs w:val="23"/>
        </w:rPr>
        <w:t xml:space="preserve"> :</w:t>
      </w:r>
      <w:r w:rsidRPr="00AF1AC4">
        <w:rPr>
          <w:rFonts w:eastAsia="Times New Roman" w:cs="Times New Roman"/>
          <w:color w:val="000000" w:themeColor="text1"/>
          <w:sz w:val="23"/>
          <w:szCs w:val="23"/>
          <w:lang w:eastAsia="fr-FR"/>
        </w:rPr>
        <w:t xml:space="preserve"> L’équipe technique se rend au domicile du client pour réaliser un diagnostic et identifie un problème lié au kit de branchement, qu'il soit intérieur ou extérieur. Les éléments suivants doivent être pris en compte lors du remplissage de la fiche d'intervention :</w:t>
      </w:r>
    </w:p>
    <w:p w:rsidR="00964626" w:rsidRPr="00AF1AC4" w:rsidRDefault="00964626" w:rsidP="00964626">
      <w:pPr>
        <w:pStyle w:val="Paragraphedeliste"/>
        <w:widowControl/>
        <w:numPr>
          <w:ilvl w:val="0"/>
          <w:numId w:val="6"/>
        </w:numPr>
        <w:autoSpaceDE/>
        <w:autoSpaceDN/>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L'état de la défectuosité du kit ;</w:t>
      </w:r>
    </w:p>
    <w:p w:rsidR="00964626" w:rsidRPr="00AF1AC4" w:rsidRDefault="00964626" w:rsidP="00964626">
      <w:pPr>
        <w:pStyle w:val="Paragraphedeliste"/>
        <w:widowControl/>
        <w:numPr>
          <w:ilvl w:val="0"/>
          <w:numId w:val="6"/>
        </w:numPr>
        <w:autoSpaceDE/>
        <w:autoSpaceDN/>
        <w:spacing w:before="100" w:beforeAutospacing="1" w:after="100" w:afterAutospacing="1"/>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L'évaluation du type de câblage requis, en précisant la longueur nécessaire ;</w:t>
      </w:r>
    </w:p>
    <w:p w:rsidR="00964626" w:rsidRPr="002B4CA5" w:rsidRDefault="00964626" w:rsidP="00964626">
      <w:pPr>
        <w:pStyle w:val="Paragraphedeliste"/>
        <w:widowControl/>
        <w:numPr>
          <w:ilvl w:val="0"/>
          <w:numId w:val="6"/>
        </w:numPr>
        <w:autoSpaceDE/>
        <w:autoSpaceDN/>
        <w:ind w:left="851" w:hanging="567"/>
        <w:contextualSpacing/>
        <w:rPr>
          <w:rFonts w:eastAsia="Times New Roman" w:cs="Times New Roman"/>
          <w:color w:val="000000" w:themeColor="text1"/>
          <w:sz w:val="23"/>
          <w:szCs w:val="23"/>
          <w:lang w:eastAsia="fr-FR"/>
        </w:rPr>
      </w:pPr>
      <w:r w:rsidRPr="00AF1AC4">
        <w:rPr>
          <w:rFonts w:eastAsia="Times New Roman" w:cs="Times New Roman"/>
          <w:color w:val="000000" w:themeColor="text1"/>
          <w:sz w:val="23"/>
          <w:szCs w:val="23"/>
          <w:lang w:eastAsia="fr-FR"/>
        </w:rPr>
        <w:t xml:space="preserve">Déterminer si le client est responsable du dérangement et obtenir son engagement pour l'achat du kit dans un délai de </w:t>
      </w:r>
      <w:r w:rsidRPr="00AF1AC4">
        <w:rPr>
          <w:rFonts w:eastAsia="Times New Roman" w:cs="Times New Roman"/>
          <w:b/>
          <w:bCs/>
          <w:color w:val="000000" w:themeColor="text1"/>
          <w:sz w:val="23"/>
          <w:szCs w:val="23"/>
          <w:lang w:eastAsia="fr-FR"/>
        </w:rPr>
        <w:t>48 heures.</w:t>
      </w:r>
    </w:p>
    <w:p w:rsidR="00964626" w:rsidRPr="002B4CA5" w:rsidRDefault="00964626" w:rsidP="00964626">
      <w:pPr>
        <w:pStyle w:val="Paragraphedeliste"/>
        <w:widowControl/>
        <w:numPr>
          <w:ilvl w:val="0"/>
          <w:numId w:val="1"/>
        </w:numPr>
        <w:tabs>
          <w:tab w:val="clear" w:pos="720"/>
        </w:tabs>
        <w:autoSpaceDE/>
        <w:autoSpaceDN/>
        <w:ind w:left="-142"/>
        <w:contextualSpacing/>
        <w:rPr>
          <w:rFonts w:eastAsia="Times New Roman" w:cs="Times New Roman"/>
          <w:color w:val="000000" w:themeColor="text1"/>
          <w:sz w:val="23"/>
          <w:szCs w:val="23"/>
          <w:lang w:eastAsia="fr-FR"/>
        </w:rPr>
      </w:pPr>
      <w:r w:rsidRPr="002B4CA5">
        <w:rPr>
          <w:rFonts w:eastAsia="Times New Roman" w:cs="Times New Roman"/>
          <w:b/>
          <w:bCs/>
          <w:color w:val="000000" w:themeColor="text1"/>
          <w:sz w:val="24"/>
          <w:szCs w:val="24"/>
          <w:u w:val="single"/>
          <w:lang w:eastAsia="fr-FR"/>
        </w:rPr>
        <w:t>Orientation de l’achat du kit de branchement :</w:t>
      </w:r>
      <w:r w:rsidRPr="002B4CA5">
        <w:rPr>
          <w:rFonts w:eastAsia="Times New Roman" w:cs="Times New Roman"/>
          <w:color w:val="000000" w:themeColor="text1"/>
          <w:sz w:val="24"/>
          <w:szCs w:val="24"/>
          <w:u w:val="single"/>
          <w:lang w:eastAsia="fr-FR"/>
        </w:rPr>
        <w:br/>
      </w:r>
      <w:r w:rsidRPr="002B4CA5">
        <w:rPr>
          <w:rFonts w:eastAsia="Times New Roman" w:cs="Times New Roman"/>
          <w:color w:val="000000" w:themeColor="text1"/>
          <w:sz w:val="23"/>
          <w:szCs w:val="23"/>
          <w:lang w:eastAsia="fr-FR"/>
        </w:rPr>
        <w:t xml:space="preserve">Le binôme remet au client une copie de la fiche d'intervention contenant les informations du client, le type de câble approprié, la distance du kit à remplacer. Cette action ne sera engagée que si, lors du diagnostic, l'équipe technique constate que la coupure du câble est à la responsabilité du client. </w:t>
      </w:r>
      <w:r w:rsidRPr="00964626">
        <w:rPr>
          <w:rFonts w:eastAsia="Times New Roman" w:cs="Times New Roman"/>
          <w:color w:val="000000" w:themeColor="text1"/>
          <w:sz w:val="23"/>
          <w:szCs w:val="23"/>
          <w:lang w:eastAsia="fr-FR"/>
        </w:rPr>
        <w:t>En revanche, si la coupure est due à un facteur externe non imputable au client, la réparation sera assurée par les structures techniques d'Algérie Télécom.</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Installation et rétablissement du service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 xml:space="preserve">Les techniciens s’engagent à intervenir dans un délai maximal de </w:t>
      </w:r>
      <w:r w:rsidRPr="00AF1AC4">
        <w:rPr>
          <w:rFonts w:eastAsia="Times New Roman" w:cs="Times New Roman"/>
          <w:b/>
          <w:bCs/>
          <w:sz w:val="23"/>
          <w:szCs w:val="23"/>
          <w:lang w:eastAsia="fr-FR"/>
        </w:rPr>
        <w:t>48 heures</w:t>
      </w:r>
      <w:r w:rsidRPr="00AF1AC4">
        <w:rPr>
          <w:rFonts w:eastAsia="Times New Roman" w:cs="Times New Roman"/>
          <w:sz w:val="23"/>
          <w:szCs w:val="23"/>
          <w:lang w:eastAsia="fr-FR"/>
        </w:rPr>
        <w:t xml:space="preserve"> </w:t>
      </w:r>
      <w:r w:rsidRPr="00AF1AC4">
        <w:rPr>
          <w:rFonts w:eastAsia="Times New Roman" w:cs="Times New Roman"/>
          <w:color w:val="000000" w:themeColor="text1"/>
          <w:sz w:val="23"/>
          <w:szCs w:val="23"/>
          <w:lang w:eastAsia="fr-FR"/>
        </w:rPr>
        <w:t>après l’achat du kit pour effectuer l’installation et rétablir le service.</w:t>
      </w:r>
    </w:p>
    <w:p w:rsidR="00964626" w:rsidRPr="00AF1AC4"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Gestion du délai d'achat du kit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 xml:space="preserve">Le client se rend ensuite à l'Agence Commerciale ou au Point de Présence pour finaliser l'achat du kit approprié dans les </w:t>
      </w:r>
      <w:r w:rsidRPr="00AF1AC4">
        <w:rPr>
          <w:rFonts w:eastAsia="Times New Roman" w:cs="Times New Roman"/>
          <w:b/>
          <w:bCs/>
          <w:color w:val="000000" w:themeColor="text1"/>
          <w:sz w:val="23"/>
          <w:szCs w:val="23"/>
          <w:lang w:eastAsia="fr-FR"/>
        </w:rPr>
        <w:t>48 heures</w:t>
      </w:r>
      <w:r w:rsidRPr="00AF1AC4">
        <w:rPr>
          <w:rFonts w:eastAsia="Times New Roman" w:cs="Times New Roman"/>
          <w:color w:val="000000" w:themeColor="text1"/>
          <w:sz w:val="23"/>
          <w:szCs w:val="23"/>
          <w:lang w:eastAsia="fr-FR"/>
        </w:rPr>
        <w:t xml:space="preserve"> suivant le diagnostic muni de la copie de la fiche d’intervention. L'agence commerciale informera le CMP/unité qualité de service client pour déclencher l'intervention des techniciens au domicile du client.</w:t>
      </w:r>
      <w:r w:rsidRPr="00AF1AC4">
        <w:rPr>
          <w:rFonts w:eastAsia="Times New Roman" w:cs="Times New Roman"/>
          <w:color w:val="000000" w:themeColor="text1"/>
          <w:sz w:val="23"/>
          <w:szCs w:val="23"/>
          <w:lang w:eastAsia="fr-FR"/>
        </w:rPr>
        <w:br/>
      </w:r>
      <w:r w:rsidRPr="00F16486">
        <w:rPr>
          <w:rFonts w:eastAsia="Times New Roman" w:cs="Times New Roman"/>
          <w:b/>
          <w:bCs/>
          <w:color w:val="000000" w:themeColor="text1"/>
          <w:sz w:val="24"/>
          <w:szCs w:val="24"/>
          <w:lang w:eastAsia="fr-FR"/>
        </w:rPr>
        <w:t xml:space="preserve">Important </w:t>
      </w:r>
      <w:r w:rsidRPr="006F5B16">
        <w:rPr>
          <w:rFonts w:eastAsia="Times New Roman" w:cs="Times New Roman"/>
          <w:b/>
          <w:bCs/>
          <w:color w:val="000000" w:themeColor="text1"/>
          <w:sz w:val="24"/>
          <w:szCs w:val="24"/>
          <w:lang w:eastAsia="fr-FR"/>
        </w:rPr>
        <w:t>:</w:t>
      </w:r>
      <w:r w:rsidRPr="001E22BA">
        <w:rPr>
          <w:rFonts w:eastAsia="Times New Roman" w:cs="Times New Roman"/>
          <w:color w:val="000000" w:themeColor="text1"/>
          <w:sz w:val="24"/>
          <w:szCs w:val="24"/>
          <w:lang w:eastAsia="fr-FR"/>
        </w:rPr>
        <w:t xml:space="preserve"> </w:t>
      </w:r>
      <w:r w:rsidRPr="00AF1AC4">
        <w:rPr>
          <w:rFonts w:eastAsia="Times New Roman" w:cs="Times New Roman"/>
          <w:color w:val="000000" w:themeColor="text1"/>
          <w:sz w:val="23"/>
          <w:szCs w:val="23"/>
          <w:lang w:eastAsia="fr-FR"/>
        </w:rPr>
        <w:t xml:space="preserve">Si le client refuse l'achat du kit ou ne procède pas à son acquisition durant les </w:t>
      </w:r>
      <w:r w:rsidRPr="00AF1AC4">
        <w:rPr>
          <w:rFonts w:eastAsia="Times New Roman" w:cs="Times New Roman"/>
          <w:b/>
          <w:bCs/>
          <w:color w:val="000000" w:themeColor="text1"/>
          <w:sz w:val="23"/>
          <w:szCs w:val="23"/>
          <w:u w:val="single"/>
          <w:lang w:eastAsia="fr-FR"/>
        </w:rPr>
        <w:t>48 heures</w:t>
      </w:r>
      <w:r w:rsidRPr="00071CE6">
        <w:rPr>
          <w:rFonts w:eastAsia="Times New Roman" w:cs="Times New Roman"/>
          <w:b/>
          <w:bCs/>
          <w:color w:val="000000" w:themeColor="text1"/>
          <w:sz w:val="24"/>
          <w:szCs w:val="24"/>
          <w:u w:val="single"/>
          <w:lang w:eastAsia="fr-FR"/>
        </w:rPr>
        <w:t xml:space="preserve"> </w:t>
      </w:r>
      <w:r w:rsidRPr="00F16486">
        <w:rPr>
          <w:rFonts w:eastAsia="Times New Roman" w:cs="Times New Roman"/>
          <w:color w:val="000000" w:themeColor="text1"/>
          <w:sz w:val="24"/>
          <w:szCs w:val="24"/>
          <w:lang w:eastAsia="fr-FR"/>
        </w:rPr>
        <w:t>après le constat,</w:t>
      </w:r>
      <w:r w:rsidRPr="006F5B16">
        <w:rPr>
          <w:rFonts w:eastAsia="Times New Roman" w:cs="Times New Roman"/>
          <w:color w:val="000000" w:themeColor="text1"/>
          <w:sz w:val="24"/>
          <w:szCs w:val="24"/>
          <w:lang w:eastAsia="fr-FR"/>
        </w:rPr>
        <w:t xml:space="preserve"> </w:t>
      </w:r>
      <w:r w:rsidRPr="00AF1AC4">
        <w:rPr>
          <w:rFonts w:eastAsia="Times New Roman" w:cs="Times New Roman"/>
          <w:color w:val="000000" w:themeColor="text1"/>
          <w:sz w:val="23"/>
          <w:szCs w:val="23"/>
          <w:lang w:eastAsia="fr-FR"/>
        </w:rPr>
        <w:t>l’orienteur procèdera à la clôture du ticket de dérangement. Le client sera informé que, sans l'achat du kit dans le délai imparti, le ticket sera automatiquement clôturé et il recevra un message de rétablissement.</w:t>
      </w:r>
    </w:p>
    <w:p w:rsidR="00FF7124" w:rsidRPr="00964626" w:rsidRDefault="00964626" w:rsidP="00964626">
      <w:pPr>
        <w:numPr>
          <w:ilvl w:val="0"/>
          <w:numId w:val="1"/>
        </w:numPr>
        <w:spacing w:before="100" w:beforeAutospacing="1" w:after="100" w:afterAutospacing="1" w:line="276" w:lineRule="auto"/>
        <w:ind w:left="-142"/>
        <w:rPr>
          <w:rFonts w:eastAsia="Times New Roman" w:cs="Times New Roman"/>
          <w:color w:val="000000" w:themeColor="text1"/>
          <w:sz w:val="23"/>
          <w:szCs w:val="23"/>
          <w:lang w:eastAsia="fr-FR"/>
        </w:rPr>
      </w:pPr>
      <w:r w:rsidRPr="00071CE6">
        <w:rPr>
          <w:rFonts w:eastAsia="Times New Roman" w:cs="Times New Roman"/>
          <w:b/>
          <w:bCs/>
          <w:color w:val="000000" w:themeColor="text1"/>
          <w:sz w:val="24"/>
          <w:szCs w:val="24"/>
          <w:u w:val="single"/>
          <w:lang w:eastAsia="fr-FR"/>
        </w:rPr>
        <w:t>Suivi :</w:t>
      </w:r>
      <w:r w:rsidRPr="00071CE6">
        <w:rPr>
          <w:rFonts w:eastAsia="Times New Roman" w:cs="Times New Roman"/>
          <w:color w:val="000000" w:themeColor="text1"/>
          <w:sz w:val="24"/>
          <w:szCs w:val="24"/>
          <w:u w:val="single"/>
          <w:lang w:eastAsia="fr-FR"/>
        </w:rPr>
        <w:br/>
      </w:r>
      <w:r w:rsidRPr="00AF1AC4">
        <w:rPr>
          <w:rFonts w:eastAsia="Times New Roman" w:cs="Times New Roman"/>
          <w:color w:val="000000" w:themeColor="text1"/>
          <w:sz w:val="23"/>
          <w:szCs w:val="23"/>
          <w:lang w:eastAsia="fr-FR"/>
        </w:rPr>
        <w:t>Les coordonnées du client ainsi que celles du responsable de l’unité de gestion de la qualité doivent figurer sur la fiche d’intervention. Le responsable assurera un suivi régulier des cas et restera en contact direct avec le client pour l'informer de la nécessité d’acquérir le kit, afin de finaliser l’installation ou la réparation.</w:t>
      </w:r>
    </w:p>
    <w:p w:rsidR="00FF7124" w:rsidRDefault="00FF7124" w:rsidP="00FF7124">
      <w:pPr>
        <w:pStyle w:val="Corpsdetexte"/>
        <w:spacing w:before="31"/>
        <w:rPr>
          <w:b/>
          <w:bCs/>
          <w:spacing w:val="-10"/>
          <w:w w:val="105"/>
        </w:rPr>
      </w:pPr>
      <w:r w:rsidRPr="00976FE0">
        <w:rPr>
          <w:b/>
          <w:bCs/>
          <w:w w:val="105"/>
        </w:rPr>
        <w:lastRenderedPageBreak/>
        <w:t>Nouvelle</w:t>
      </w:r>
      <w:r w:rsidRPr="00976FE0">
        <w:rPr>
          <w:b/>
          <w:bCs/>
          <w:spacing w:val="9"/>
          <w:w w:val="105"/>
        </w:rPr>
        <w:t xml:space="preserve"> </w:t>
      </w:r>
      <w:r w:rsidRPr="00976FE0">
        <w:rPr>
          <w:b/>
          <w:bCs/>
          <w:w w:val="105"/>
        </w:rPr>
        <w:t>tarification</w:t>
      </w:r>
      <w:r w:rsidRPr="00976FE0">
        <w:rPr>
          <w:b/>
          <w:bCs/>
          <w:spacing w:val="13"/>
          <w:w w:val="105"/>
        </w:rPr>
        <w:t xml:space="preserve"> </w:t>
      </w:r>
      <w:r w:rsidRPr="00976FE0">
        <w:rPr>
          <w:b/>
          <w:bCs/>
          <w:w w:val="105"/>
        </w:rPr>
        <w:t>des</w:t>
      </w:r>
      <w:r w:rsidRPr="00976FE0">
        <w:rPr>
          <w:b/>
          <w:bCs/>
          <w:spacing w:val="-4"/>
          <w:w w:val="105"/>
        </w:rPr>
        <w:t xml:space="preserve"> </w:t>
      </w:r>
      <w:r w:rsidRPr="00976FE0">
        <w:rPr>
          <w:b/>
          <w:bCs/>
          <w:w w:val="105"/>
        </w:rPr>
        <w:t>kits</w:t>
      </w:r>
      <w:r w:rsidRPr="00976FE0">
        <w:rPr>
          <w:b/>
          <w:bCs/>
          <w:spacing w:val="-3"/>
          <w:w w:val="105"/>
        </w:rPr>
        <w:t xml:space="preserve"> </w:t>
      </w:r>
      <w:r w:rsidRPr="00976FE0">
        <w:rPr>
          <w:b/>
          <w:bCs/>
          <w:w w:val="105"/>
        </w:rPr>
        <w:t>des</w:t>
      </w:r>
      <w:r w:rsidRPr="00976FE0">
        <w:rPr>
          <w:b/>
          <w:bCs/>
          <w:spacing w:val="-4"/>
          <w:w w:val="105"/>
        </w:rPr>
        <w:t xml:space="preserve"> </w:t>
      </w:r>
      <w:r w:rsidRPr="00976FE0">
        <w:rPr>
          <w:b/>
          <w:bCs/>
          <w:w w:val="105"/>
        </w:rPr>
        <w:t>branchements</w:t>
      </w:r>
      <w:r w:rsidRPr="00976FE0">
        <w:rPr>
          <w:b/>
          <w:bCs/>
          <w:spacing w:val="32"/>
          <w:w w:val="105"/>
        </w:rPr>
        <w:t xml:space="preserve"> </w:t>
      </w:r>
      <w:r w:rsidRPr="00976FE0">
        <w:rPr>
          <w:b/>
          <w:bCs/>
          <w:w w:val="105"/>
        </w:rPr>
        <w:t>des</w:t>
      </w:r>
      <w:r w:rsidRPr="00976FE0">
        <w:rPr>
          <w:b/>
          <w:bCs/>
          <w:spacing w:val="4"/>
          <w:w w:val="105"/>
        </w:rPr>
        <w:t xml:space="preserve"> </w:t>
      </w:r>
      <w:r w:rsidRPr="00976FE0">
        <w:rPr>
          <w:b/>
          <w:bCs/>
          <w:w w:val="105"/>
        </w:rPr>
        <w:t>clients</w:t>
      </w:r>
      <w:r w:rsidRPr="00976FE0">
        <w:rPr>
          <w:b/>
          <w:bCs/>
          <w:spacing w:val="8"/>
          <w:w w:val="105"/>
        </w:rPr>
        <w:t xml:space="preserve"> </w:t>
      </w:r>
      <w:r w:rsidRPr="00976FE0">
        <w:rPr>
          <w:b/>
          <w:bCs/>
          <w:w w:val="105"/>
        </w:rPr>
        <w:t>FTTH</w:t>
      </w:r>
      <w:r w:rsidRPr="00976FE0">
        <w:rPr>
          <w:b/>
          <w:bCs/>
          <w:spacing w:val="-1"/>
          <w:w w:val="105"/>
        </w:rPr>
        <w:t xml:space="preserve"> </w:t>
      </w:r>
      <w:r w:rsidRPr="00976FE0">
        <w:rPr>
          <w:b/>
          <w:bCs/>
          <w:spacing w:val="-10"/>
          <w:w w:val="105"/>
        </w:rPr>
        <w:t>:</w:t>
      </w:r>
    </w:p>
    <w:p w:rsidR="00FF7124" w:rsidRPr="00976FE0" w:rsidRDefault="00FF7124" w:rsidP="00FF7124">
      <w:pPr>
        <w:pStyle w:val="Corpsdetexte"/>
        <w:spacing w:before="31"/>
        <w:rPr>
          <w:b/>
          <w:bCs/>
        </w:rPr>
      </w:pPr>
    </w:p>
    <w:p w:rsidR="00FF7124" w:rsidRPr="001F4188" w:rsidRDefault="00FF7124" w:rsidP="00FF7124">
      <w:pPr>
        <w:pStyle w:val="Paragraphedeliste"/>
        <w:shd w:val="clear" w:color="auto" w:fill="FFFFFF"/>
        <w:ind w:left="851"/>
        <w:rPr>
          <w:rFonts w:eastAsia="Times New Roman"/>
          <w:color w:val="000000"/>
          <w:sz w:val="28"/>
          <w:szCs w:val="28"/>
          <w:lang w:eastAsia="fr-FR"/>
        </w:rPr>
      </w:pPr>
      <w:r w:rsidRPr="001F4188">
        <w:rPr>
          <w:rFonts w:eastAsia="Times New Roman"/>
          <w:b/>
          <w:bCs/>
          <w:color w:val="000000"/>
          <w:sz w:val="28"/>
          <w:szCs w:val="28"/>
          <w:u w:val="single"/>
          <w:lang w:eastAsia="fr-FR"/>
        </w:rPr>
        <w:t>1- Kit de branchement Intérieur : </w:t>
      </w:r>
    </w:p>
    <w:p w:rsidR="00FF7124" w:rsidRPr="004E49D4" w:rsidRDefault="00FF7124" w:rsidP="00FF7124">
      <w:pPr>
        <w:pStyle w:val="Paragraphedeliste"/>
        <w:shd w:val="clear" w:color="auto" w:fill="FFFFFF"/>
        <w:rPr>
          <w:rFonts w:eastAsia="Times New Roman"/>
          <w:color w:val="000000"/>
          <w:sz w:val="24"/>
          <w:szCs w:val="24"/>
          <w:lang w:eastAsia="fr-FR"/>
        </w:rPr>
      </w:pPr>
    </w:p>
    <w:tbl>
      <w:tblPr>
        <w:tblW w:w="8561" w:type="dxa"/>
        <w:tblInd w:w="416" w:type="dxa"/>
        <w:shd w:val="clear" w:color="auto" w:fill="FFFFFF"/>
        <w:tblCellMar>
          <w:left w:w="0" w:type="dxa"/>
          <w:right w:w="0" w:type="dxa"/>
        </w:tblCellMar>
        <w:tblLook w:val="04A0" w:firstRow="1" w:lastRow="0" w:firstColumn="1" w:lastColumn="0" w:noHBand="0" w:noVBand="1"/>
      </w:tblPr>
      <w:tblGrid>
        <w:gridCol w:w="4218"/>
        <w:gridCol w:w="4343"/>
      </w:tblGrid>
      <w:tr w:rsidR="00FF7124" w:rsidRPr="004E49D4" w:rsidTr="00D137EF">
        <w:trPr>
          <w:trHeight w:val="707"/>
        </w:trPr>
        <w:tc>
          <w:tcPr>
            <w:tcW w:w="4218" w:type="dxa"/>
            <w:tcBorders>
              <w:top w:val="single" w:sz="8" w:space="0" w:color="auto"/>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Type de kit</w:t>
            </w:r>
          </w:p>
        </w:tc>
        <w:tc>
          <w:tcPr>
            <w:tcW w:w="4343" w:type="dxa"/>
            <w:tcBorders>
              <w:top w:val="single" w:sz="8" w:space="0" w:color="auto"/>
              <w:left w:val="nil"/>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Prix de vente en TTC</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(Immeuble)10M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1700</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(Immeuble)20M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1900</w:t>
            </w:r>
          </w:p>
        </w:tc>
      </w:tr>
      <w:tr w:rsidR="00FF7124" w:rsidRPr="004E49D4" w:rsidTr="00D137EF">
        <w:trPr>
          <w:trHeight w:val="940"/>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(Immeuble)30M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2100</w:t>
            </w:r>
          </w:p>
        </w:tc>
      </w:tr>
      <w:tr w:rsidR="00FF7124" w:rsidRPr="004E49D4" w:rsidTr="00D137EF">
        <w:trPr>
          <w:trHeight w:val="949"/>
        </w:trPr>
        <w:tc>
          <w:tcPr>
            <w:tcW w:w="4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Intérieur (Immeuble)40M</w:t>
            </w:r>
          </w:p>
        </w:tc>
        <w:tc>
          <w:tcPr>
            <w:tcW w:w="43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2200</w:t>
            </w:r>
          </w:p>
        </w:tc>
      </w:tr>
    </w:tbl>
    <w:p w:rsidR="00FF7124" w:rsidRPr="009F2B8B" w:rsidRDefault="00FF7124" w:rsidP="00FF7124">
      <w:pPr>
        <w:pStyle w:val="NormalWeb"/>
        <w:rPr>
          <w:rFonts w:asciiTheme="minorHAnsi" w:hAnsiTheme="minorHAnsi" w:cstheme="minorHAnsi"/>
        </w:rPr>
      </w:pPr>
    </w:p>
    <w:p w:rsidR="00FF7124" w:rsidRPr="001F4188" w:rsidRDefault="00FF7124" w:rsidP="00FF7124">
      <w:pPr>
        <w:shd w:val="clear" w:color="auto" w:fill="FFFFFF"/>
        <w:ind w:left="-142"/>
        <w:rPr>
          <w:rFonts w:eastAsia="Times New Roman"/>
          <w:b/>
          <w:bCs/>
          <w:color w:val="000000"/>
          <w:sz w:val="28"/>
          <w:szCs w:val="28"/>
          <w:u w:val="single"/>
          <w:lang w:eastAsia="fr-FR"/>
        </w:rPr>
      </w:pPr>
      <w:r w:rsidRPr="001F4188">
        <w:rPr>
          <w:rFonts w:eastAsia="Times New Roman"/>
          <w:b/>
          <w:bCs/>
          <w:color w:val="000000"/>
          <w:sz w:val="28"/>
          <w:szCs w:val="28"/>
          <w:lang w:eastAsia="fr-FR"/>
        </w:rPr>
        <w:t xml:space="preserve">         </w:t>
      </w:r>
      <w:r w:rsidRPr="004E49D4">
        <w:rPr>
          <w:rFonts w:eastAsia="Times New Roman"/>
          <w:b/>
          <w:bCs/>
          <w:color w:val="000000"/>
          <w:sz w:val="28"/>
          <w:szCs w:val="28"/>
          <w:u w:val="single"/>
          <w:lang w:eastAsia="fr-FR"/>
        </w:rPr>
        <w:t>2- Kit de branchement Extérieur :</w:t>
      </w:r>
    </w:p>
    <w:p w:rsidR="00FF7124" w:rsidRPr="004E49D4" w:rsidRDefault="00FF7124" w:rsidP="00FF7124">
      <w:pPr>
        <w:shd w:val="clear" w:color="auto" w:fill="FFFFFF"/>
        <w:rPr>
          <w:rFonts w:eastAsia="Times New Roman"/>
          <w:color w:val="000000"/>
          <w:sz w:val="24"/>
          <w:szCs w:val="24"/>
          <w:lang w:eastAsia="fr-FR"/>
        </w:rPr>
      </w:pPr>
    </w:p>
    <w:tbl>
      <w:tblPr>
        <w:tblW w:w="8505" w:type="dxa"/>
        <w:tblInd w:w="416" w:type="dxa"/>
        <w:shd w:val="clear" w:color="auto" w:fill="FFFFFF"/>
        <w:tblCellMar>
          <w:left w:w="0" w:type="dxa"/>
          <w:right w:w="0" w:type="dxa"/>
        </w:tblCellMar>
        <w:tblLook w:val="04A0" w:firstRow="1" w:lastRow="0" w:firstColumn="1" w:lastColumn="0" w:noHBand="0" w:noVBand="1"/>
      </w:tblPr>
      <w:tblGrid>
        <w:gridCol w:w="4252"/>
        <w:gridCol w:w="4253"/>
      </w:tblGrid>
      <w:tr w:rsidR="00FF7124" w:rsidRPr="004E49D4" w:rsidTr="00D137EF">
        <w:trPr>
          <w:trHeight w:val="576"/>
        </w:trPr>
        <w:tc>
          <w:tcPr>
            <w:tcW w:w="4252" w:type="dxa"/>
            <w:tcBorders>
              <w:top w:val="single" w:sz="8" w:space="0" w:color="auto"/>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Type de Kit</w:t>
            </w:r>
          </w:p>
        </w:tc>
        <w:tc>
          <w:tcPr>
            <w:tcW w:w="4253" w:type="dxa"/>
            <w:tcBorders>
              <w:top w:val="single" w:sz="8" w:space="0" w:color="auto"/>
              <w:left w:val="nil"/>
              <w:bottom w:val="single" w:sz="8" w:space="0" w:color="auto"/>
              <w:right w:val="single" w:sz="8" w:space="0" w:color="auto"/>
            </w:tcBorders>
            <w:shd w:val="clear" w:color="auto" w:fill="0070C0"/>
            <w:tcMar>
              <w:top w:w="0" w:type="dxa"/>
              <w:left w:w="108" w:type="dxa"/>
              <w:bottom w:w="0" w:type="dxa"/>
              <w:right w:w="108" w:type="dxa"/>
            </w:tcMar>
            <w:hideMark/>
          </w:tcPr>
          <w:p w:rsidR="00FF7124" w:rsidRPr="004E49D4" w:rsidRDefault="00FF7124" w:rsidP="00D137EF">
            <w:pPr>
              <w:jc w:val="center"/>
              <w:rPr>
                <w:rFonts w:eastAsia="Times New Roman"/>
                <w:b/>
                <w:bCs/>
                <w:color w:val="FFFFFF" w:themeColor="background1"/>
                <w:sz w:val="28"/>
                <w:szCs w:val="28"/>
                <w:lang w:eastAsia="fr-FR"/>
              </w:rPr>
            </w:pPr>
            <w:r w:rsidRPr="004E49D4">
              <w:rPr>
                <w:rFonts w:eastAsia="Times New Roman"/>
                <w:b/>
                <w:bCs/>
                <w:color w:val="FFFFFF" w:themeColor="background1"/>
                <w:sz w:val="28"/>
                <w:szCs w:val="28"/>
                <w:lang w:eastAsia="fr-FR"/>
              </w:rPr>
              <w:t>Prix de vente en TTC</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 xml:space="preserve">Kit De Branchement Client Extérieur (Façade et </w:t>
            </w:r>
            <w:proofErr w:type="spellStart"/>
            <w:r w:rsidRPr="004E49D4">
              <w:rPr>
                <w:rFonts w:eastAsia="Times New Roman"/>
                <w:b/>
                <w:bCs/>
                <w:color w:val="000000"/>
                <w:sz w:val="24"/>
                <w:szCs w:val="24"/>
                <w:lang w:eastAsia="fr-FR"/>
              </w:rPr>
              <w:t>Autoporte</w:t>
            </w:r>
            <w:proofErr w:type="spellEnd"/>
            <w:r w:rsidRPr="004E49D4">
              <w:rPr>
                <w:rFonts w:eastAsia="Times New Roman"/>
                <w:b/>
                <w:bCs/>
                <w:color w:val="000000"/>
                <w:sz w:val="24"/>
                <w:szCs w:val="24"/>
                <w:lang w:eastAsia="fr-FR"/>
              </w:rPr>
              <w:t>) 30M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2150</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Kit De Branchement Client Extérieur (Façade et Autoporté) 50M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2500</w:t>
            </w:r>
          </w:p>
        </w:tc>
      </w:tr>
      <w:tr w:rsidR="00FF7124" w:rsidRPr="004E49D4" w:rsidTr="00D137EF">
        <w:tc>
          <w:tcPr>
            <w:tcW w:w="42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 xml:space="preserve">Kit De Branchement Client Extérieur (Façade et </w:t>
            </w:r>
            <w:proofErr w:type="spellStart"/>
            <w:r w:rsidRPr="004E49D4">
              <w:rPr>
                <w:rFonts w:eastAsia="Times New Roman"/>
                <w:b/>
                <w:bCs/>
                <w:color w:val="000000"/>
                <w:sz w:val="24"/>
                <w:szCs w:val="24"/>
                <w:lang w:eastAsia="fr-FR"/>
              </w:rPr>
              <w:t>Autoporte</w:t>
            </w:r>
            <w:proofErr w:type="spellEnd"/>
            <w:r w:rsidRPr="004E49D4">
              <w:rPr>
                <w:rFonts w:eastAsia="Times New Roman"/>
                <w:b/>
                <w:bCs/>
                <w:color w:val="000000"/>
                <w:sz w:val="24"/>
                <w:szCs w:val="24"/>
                <w:lang w:eastAsia="fr-FR"/>
              </w:rPr>
              <w:t>) 80M</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FF7124" w:rsidRPr="004E49D4" w:rsidRDefault="00FF7124" w:rsidP="00D137EF">
            <w:pPr>
              <w:jc w:val="center"/>
              <w:rPr>
                <w:rFonts w:eastAsia="Times New Roman"/>
                <w:b/>
                <w:bCs/>
                <w:color w:val="000000"/>
                <w:sz w:val="24"/>
                <w:szCs w:val="24"/>
                <w:lang w:eastAsia="fr-FR"/>
              </w:rPr>
            </w:pPr>
            <w:r w:rsidRPr="004E49D4">
              <w:rPr>
                <w:rFonts w:eastAsia="Times New Roman"/>
                <w:b/>
                <w:bCs/>
                <w:color w:val="000000"/>
                <w:sz w:val="24"/>
                <w:szCs w:val="24"/>
                <w:lang w:eastAsia="fr-FR"/>
              </w:rPr>
              <w:t>3100</w:t>
            </w:r>
          </w:p>
        </w:tc>
      </w:tr>
    </w:tbl>
    <w:p w:rsidR="00FF7124" w:rsidRDefault="00FF7124" w:rsidP="00FF7124"/>
    <w:p w:rsidR="00FF7124" w:rsidRDefault="00FF7124" w:rsidP="00FF7124">
      <w:pPr>
        <w:pStyle w:val="NormalWeb"/>
        <w:shd w:val="clear" w:color="auto" w:fill="FFFFFF"/>
        <w:spacing w:before="0" w:beforeAutospacing="0" w:after="0" w:afterAutospacing="0"/>
        <w:rPr>
          <w:rFonts w:ascii="Calibri" w:hAnsi="Calibri"/>
          <w:b/>
          <w:bCs/>
          <w:color w:val="000000"/>
          <w:sz w:val="28"/>
          <w:szCs w:val="28"/>
          <w:u w:val="single"/>
        </w:rPr>
      </w:pPr>
      <w:r w:rsidRPr="001F4188">
        <w:rPr>
          <w:rFonts w:ascii="Calibri" w:hAnsi="Calibri"/>
          <w:b/>
          <w:bCs/>
          <w:color w:val="000000"/>
          <w:sz w:val="28"/>
          <w:szCs w:val="28"/>
          <w:u w:val="single"/>
        </w:rPr>
        <w:t>N.B :</w:t>
      </w:r>
    </w:p>
    <w:p w:rsidR="00FF7124" w:rsidRPr="001F4188" w:rsidRDefault="00FF7124" w:rsidP="00FF7124">
      <w:pPr>
        <w:pStyle w:val="NormalWeb"/>
        <w:numPr>
          <w:ilvl w:val="0"/>
          <w:numId w:val="2"/>
        </w:numPr>
        <w:shd w:val="clear" w:color="auto" w:fill="FFFFFF"/>
        <w:spacing w:before="0" w:beforeAutospacing="0" w:after="0" w:afterAutospacing="0"/>
        <w:rPr>
          <w:rFonts w:ascii="Calibri" w:hAnsi="Calibri"/>
          <w:b/>
          <w:bCs/>
          <w:color w:val="000000"/>
          <w:sz w:val="28"/>
          <w:szCs w:val="28"/>
        </w:rPr>
      </w:pPr>
      <w:r w:rsidRPr="001F4188">
        <w:rPr>
          <w:rFonts w:ascii="Calibri" w:hAnsi="Calibri"/>
          <w:b/>
          <w:bCs/>
          <w:color w:val="000000"/>
          <w:sz w:val="28"/>
          <w:szCs w:val="28"/>
        </w:rPr>
        <w:t>Le prix de vente inclut le prix du kit en hors taxes, la TVA ainsi que les frais d'</w:t>
      </w:r>
      <w:r>
        <w:rPr>
          <w:rFonts w:ascii="Calibri" w:hAnsi="Calibri"/>
          <w:b/>
          <w:bCs/>
          <w:color w:val="000000"/>
          <w:sz w:val="28"/>
          <w:szCs w:val="28"/>
        </w:rPr>
        <w:t>installation ;</w:t>
      </w:r>
    </w:p>
    <w:p w:rsidR="00FF7124" w:rsidRDefault="00FF7124" w:rsidP="00FF7124">
      <w:pPr>
        <w:pStyle w:val="NormalWeb"/>
        <w:numPr>
          <w:ilvl w:val="0"/>
          <w:numId w:val="2"/>
        </w:numPr>
        <w:shd w:val="clear" w:color="auto" w:fill="FFFFFF"/>
        <w:spacing w:before="0" w:beforeAutospacing="0" w:after="0" w:afterAutospacing="0"/>
        <w:rPr>
          <w:rFonts w:ascii="Calibri" w:hAnsi="Calibri"/>
          <w:b/>
          <w:bCs/>
          <w:color w:val="000000"/>
          <w:sz w:val="28"/>
          <w:szCs w:val="28"/>
        </w:rPr>
      </w:pPr>
      <w:r w:rsidRPr="001F4188">
        <w:rPr>
          <w:rFonts w:ascii="Calibri" w:hAnsi="Calibri"/>
          <w:b/>
          <w:bCs/>
          <w:color w:val="000000"/>
          <w:sz w:val="28"/>
          <w:szCs w:val="28"/>
        </w:rPr>
        <w:t>La nouvelle tarification remplace et annule la précédente.</w:t>
      </w:r>
    </w:p>
    <w:p w:rsidR="00FF7124" w:rsidRDefault="00FF7124"/>
    <w:p w:rsidR="00FF7124" w:rsidRDefault="00FF7124"/>
    <w:p w:rsidR="00D936B8" w:rsidRDefault="00D936B8"/>
    <w:p w:rsidR="00D936B8" w:rsidRDefault="00D936B8"/>
    <w:p w:rsidR="00FF7124" w:rsidRPr="00D936B8" w:rsidRDefault="00D936B8" w:rsidP="00D936B8">
      <w:r>
        <w:rPr>
          <w:rFonts w:eastAsia="Times New Roman" w:cstheme="minorHAnsi"/>
          <w:b/>
          <w:bCs/>
          <w:noProof/>
          <w:sz w:val="24"/>
          <w:szCs w:val="24"/>
          <w:lang w:eastAsia="fr-FR"/>
        </w:rPr>
        <w:lastRenderedPageBreak/>
        <mc:AlternateContent>
          <mc:Choice Requires="wps">
            <w:drawing>
              <wp:anchor distT="0" distB="0" distL="114300" distR="114300" simplePos="0" relativeHeight="251668480" behindDoc="0" locked="0" layoutInCell="1" allowOverlap="1" wp14:anchorId="5244AAAD" wp14:editId="2F5496C6">
                <wp:simplePos x="0" y="0"/>
                <wp:positionH relativeFrom="column">
                  <wp:posOffset>784225</wp:posOffset>
                </wp:positionH>
                <wp:positionV relativeFrom="paragraph">
                  <wp:posOffset>-239395</wp:posOffset>
                </wp:positionV>
                <wp:extent cx="3855720" cy="373380"/>
                <wp:effectExtent l="0" t="0" r="0" b="7620"/>
                <wp:wrapNone/>
                <wp:docPr id="3" name="Rectangle : coins arrondis 3"/>
                <wp:cNvGraphicFramePr/>
                <a:graphic xmlns:a="http://schemas.openxmlformats.org/drawingml/2006/main">
                  <a:graphicData uri="http://schemas.microsoft.com/office/word/2010/wordprocessingShape">
                    <wps:wsp>
                      <wps:cNvSpPr/>
                      <wps:spPr>
                        <a:xfrm>
                          <a:off x="0" y="0"/>
                          <a:ext cx="3855720" cy="373380"/>
                        </a:xfrm>
                        <a:prstGeom prst="round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rsidR="00FF7124" w:rsidRPr="00D936B8" w:rsidRDefault="00FF7124" w:rsidP="00FF712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B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d'Intervention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44AAAD" id="Rectangle : coins arrondis 3" o:spid="_x0000_s1026" style="position:absolute;margin-left:61.75pt;margin-top:-18.85pt;width:303.6pt;height:29.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" fillcolor="#5b9bd5 [3204]" stroked="f">
                <v:fill opacity="32896f"/>
                <v:textbox>
                  <w:txbxContent>
                    <w:p w:rsidR="00FF7124" w:rsidRPr="00D936B8" w:rsidRDefault="00FF7124" w:rsidP="00FF7124">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36B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Fiche d'Intervention</w:t>
                      </w:r>
                    </w:p>
                  </w:txbxContent>
                </v:textbox>
              </v:roundrect>
            </w:pict>
          </mc:Fallback>
        </mc:AlternateContent>
      </w:r>
    </w:p>
    <w:p w:rsidR="00FF7124" w:rsidRPr="0011114D"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 xml:space="preserve">1. </w:t>
      </w:r>
      <w:r w:rsidRPr="00697182">
        <w:rPr>
          <w:rFonts w:eastAsia="Times New Roman" w:cstheme="minorHAnsi"/>
          <w:b/>
          <w:bCs/>
          <w:sz w:val="24"/>
          <w:szCs w:val="24"/>
          <w:u w:val="single"/>
          <w:lang w:eastAsia="fr-FR"/>
        </w:rPr>
        <w:t>Informations Client :</w:t>
      </w:r>
      <w:r>
        <w:rPr>
          <w:rFonts w:eastAsia="Times New Roman" w:cstheme="minorHAnsi"/>
          <w:b/>
          <w:bCs/>
          <w:sz w:val="24"/>
          <w:szCs w:val="24"/>
          <w:lang w:eastAsia="fr-FR"/>
        </w:rPr>
        <w:t xml:space="preserve">                                                     </w:t>
      </w:r>
    </w:p>
    <w:p w:rsidR="00FF7124" w:rsidRPr="0011114D"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Numéro de Téléphone :</w:t>
      </w:r>
      <w:r w:rsidRPr="0011114D">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11114D"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Nom et Prénom :</w:t>
      </w:r>
      <w:r w:rsidRPr="0011114D">
        <w:rPr>
          <w:rFonts w:eastAsia="Times New Roman" w:cstheme="minorHAnsi"/>
          <w:sz w:val="24"/>
          <w:szCs w:val="24"/>
          <w:lang w:eastAsia="fr-FR"/>
        </w:rPr>
        <w:t xml:space="preserve"> </w:t>
      </w:r>
      <w:r>
        <w:rPr>
          <w:rFonts w:eastAsia="Times New Roman" w:cstheme="minorHAnsi"/>
          <w:sz w:val="24"/>
          <w:szCs w:val="24"/>
          <w:lang w:eastAsia="fr-FR"/>
        </w:rPr>
        <w:t>………………………………………………………………………………………………………</w:t>
      </w:r>
    </w:p>
    <w:p w:rsidR="00FF7124" w:rsidRPr="00376F20" w:rsidRDefault="00FF7124" w:rsidP="00FF7124">
      <w:pPr>
        <w:numPr>
          <w:ilvl w:val="0"/>
          <w:numId w:val="3"/>
        </w:num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Numéro de Contact :</w:t>
      </w:r>
      <w:r w:rsidRPr="0011114D">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077F7A" w:rsidRDefault="00FF7124" w:rsidP="00FF7124">
      <w:pPr>
        <w:spacing w:before="100" w:beforeAutospacing="1" w:after="100" w:afterAutospacing="1" w:line="240" w:lineRule="auto"/>
        <w:rPr>
          <w:rFonts w:eastAsia="Times New Roman" w:cstheme="minorHAnsi"/>
          <w:sz w:val="24"/>
          <w:szCs w:val="24"/>
          <w:lang w:eastAsia="fr-FR"/>
        </w:rPr>
      </w:pPr>
      <w:r>
        <w:rPr>
          <w:rFonts w:eastAsia="Times New Roman" w:cstheme="minorHAnsi"/>
          <w:b/>
          <w:bCs/>
          <w:sz w:val="24"/>
          <w:szCs w:val="24"/>
          <w:lang w:eastAsia="fr-FR"/>
        </w:rPr>
        <w:t xml:space="preserve">2. </w:t>
      </w:r>
      <w:r w:rsidRPr="00697182">
        <w:rPr>
          <w:rFonts w:eastAsia="Times New Roman" w:cstheme="minorHAnsi"/>
          <w:b/>
          <w:bCs/>
          <w:sz w:val="24"/>
          <w:szCs w:val="24"/>
          <w:u w:val="single"/>
          <w:lang w:eastAsia="fr-FR"/>
        </w:rPr>
        <w:t>Détails de l'Intervention</w:t>
      </w:r>
      <w:r>
        <w:rPr>
          <w:rFonts w:eastAsia="Times New Roman" w:cstheme="minorHAnsi"/>
          <w:b/>
          <w:bCs/>
          <w:sz w:val="24"/>
          <w:szCs w:val="24"/>
          <w:lang w:eastAsia="fr-FR"/>
        </w:rPr>
        <w:t> :</w:t>
      </w:r>
      <w:r w:rsidRPr="002B6693">
        <w:t xml:space="preserve"> </w:t>
      </w:r>
    </w:p>
    <w:p w:rsidR="00FF7124" w:rsidRPr="00697182" w:rsidRDefault="00FF7124" w:rsidP="00FF7124">
      <w:pPr>
        <w:pStyle w:val="Paragraphedeliste"/>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Date et Heure de l'Intervention :</w:t>
      </w:r>
      <w:r w:rsidRPr="00697182">
        <w:rPr>
          <w:rFonts w:eastAsia="Times New Roman" w:cstheme="minorHAnsi"/>
          <w:sz w:val="24"/>
          <w:szCs w:val="24"/>
          <w:lang w:eastAsia="fr-FR"/>
        </w:rPr>
        <w:t xml:space="preserve">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697182" w:rsidRDefault="00FF7124" w:rsidP="00FF7124">
      <w:pPr>
        <w:pStyle w:val="Paragraphedeliste"/>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 xml:space="preserve">Équipe AT (Binôme) : Agent 1 et 2 : </w:t>
      </w:r>
      <w:r>
        <w:rPr>
          <w:rFonts w:eastAsia="Times New Roman" w:cstheme="minorHAnsi"/>
          <w:sz w:val="24"/>
          <w:szCs w:val="24"/>
          <w:lang w:eastAsia="fr-FR"/>
        </w:rPr>
        <w:t>…………………………………………………………………………</w:t>
      </w:r>
    </w:p>
    <w:p w:rsidR="00FF7124" w:rsidRPr="00697182" w:rsidRDefault="00FF7124" w:rsidP="00FF7124">
      <w:pPr>
        <w:pStyle w:val="Paragraphedeliste"/>
        <w:widowControl/>
        <w:numPr>
          <w:ilvl w:val="0"/>
          <w:numId w:val="5"/>
        </w:numPr>
        <w:autoSpaceDE/>
        <w:autoSpaceDN/>
        <w:spacing w:before="100" w:beforeAutospacing="1" w:after="100" w:afterAutospacing="1"/>
        <w:ind w:left="851" w:hanging="567"/>
        <w:contextualSpacing/>
        <w:rPr>
          <w:rFonts w:eastAsia="Times New Roman" w:cstheme="minorHAnsi"/>
          <w:sz w:val="24"/>
          <w:szCs w:val="24"/>
          <w:lang w:eastAsia="fr-FR"/>
        </w:rPr>
      </w:pPr>
      <w:r w:rsidRPr="00697182">
        <w:rPr>
          <w:rFonts w:eastAsia="Times New Roman" w:cstheme="minorHAnsi"/>
          <w:b/>
          <w:bCs/>
          <w:sz w:val="24"/>
          <w:szCs w:val="24"/>
          <w:lang w:eastAsia="fr-FR"/>
        </w:rPr>
        <w:t xml:space="preserve">CMP : </w:t>
      </w:r>
      <w:r>
        <w:rPr>
          <w:rFonts w:eastAsia="Times New Roman" w:cstheme="minorHAnsi"/>
          <w:sz w:val="24"/>
          <w:szCs w:val="24"/>
          <w:lang w:eastAsia="fr-FR"/>
        </w:rPr>
        <w:t>…………………………………………………………………………………………………………………</w:t>
      </w:r>
      <w:proofErr w:type="gramStart"/>
      <w:r>
        <w:rPr>
          <w:rFonts w:eastAsia="Times New Roman" w:cstheme="minorHAnsi"/>
          <w:sz w:val="24"/>
          <w:szCs w:val="24"/>
          <w:lang w:eastAsia="fr-FR"/>
        </w:rPr>
        <w:t>…….</w:t>
      </w:r>
      <w:proofErr w:type="gramEnd"/>
      <w:r>
        <w:rPr>
          <w:rFonts w:eastAsia="Times New Roman" w:cstheme="minorHAnsi"/>
          <w:sz w:val="24"/>
          <w:szCs w:val="24"/>
          <w:lang w:eastAsia="fr-FR"/>
        </w:rPr>
        <w:t>.</w:t>
      </w:r>
    </w:p>
    <w:p w:rsidR="00FF7124" w:rsidRPr="00697182" w:rsidRDefault="00FF7124" w:rsidP="00FF7124">
      <w:pPr>
        <w:pStyle w:val="Paragraphedeliste"/>
        <w:widowControl/>
        <w:numPr>
          <w:ilvl w:val="0"/>
          <w:numId w:val="5"/>
        </w:numPr>
        <w:autoSpaceDE/>
        <w:autoSpaceDN/>
        <w:spacing w:before="100" w:beforeAutospacing="1" w:after="100" w:afterAutospacing="1"/>
        <w:ind w:left="851" w:hanging="567"/>
        <w:contextualSpacing/>
        <w:rPr>
          <w:rFonts w:eastAsia="Times New Roman" w:cstheme="minorHAnsi"/>
          <w:b/>
          <w:bCs/>
          <w:sz w:val="24"/>
          <w:szCs w:val="24"/>
          <w:lang w:eastAsia="fr-FR"/>
        </w:rPr>
      </w:pPr>
      <w:r w:rsidRPr="00697182">
        <w:rPr>
          <w:rFonts w:eastAsia="Times New Roman" w:cstheme="minorHAnsi"/>
          <w:b/>
          <w:bCs/>
          <w:sz w:val="24"/>
          <w:szCs w:val="24"/>
          <w:lang w:eastAsia="fr-FR"/>
        </w:rPr>
        <w:t xml:space="preserve">ACTEL/DICTEL </w:t>
      </w:r>
      <w:r w:rsidRPr="00697182">
        <w:rPr>
          <w:rFonts w:eastAsia="Times New Roman" w:cstheme="minorHAnsi"/>
          <w:sz w:val="24"/>
          <w:szCs w:val="24"/>
          <w:lang w:eastAsia="fr-FR"/>
        </w:rPr>
        <w:t xml:space="preserve">: </w:t>
      </w:r>
      <w:r>
        <w:rPr>
          <w:rFonts w:eastAsia="Times New Roman" w:cstheme="minorHAnsi"/>
          <w:sz w:val="24"/>
          <w:szCs w:val="24"/>
          <w:lang w:eastAsia="fr-FR"/>
        </w:rPr>
        <w:t>…………………………………………………………………………………………………………</w:t>
      </w:r>
    </w:p>
    <w:p w:rsidR="00FF7124" w:rsidRPr="00697182" w:rsidRDefault="00FF7124" w:rsidP="00FF7124">
      <w:pPr>
        <w:pStyle w:val="Paragraphedeliste"/>
        <w:widowControl/>
        <w:numPr>
          <w:ilvl w:val="0"/>
          <w:numId w:val="5"/>
        </w:numPr>
        <w:autoSpaceDE/>
        <w:autoSpaceDN/>
        <w:spacing w:before="100" w:beforeAutospacing="1" w:after="100" w:afterAutospacing="1"/>
        <w:ind w:left="851" w:hanging="567"/>
        <w:contextualSpacing/>
        <w:rPr>
          <w:rFonts w:eastAsia="Times New Roman" w:cstheme="minorHAnsi"/>
          <w:b/>
          <w:bCs/>
          <w:sz w:val="24"/>
          <w:szCs w:val="24"/>
          <w:lang w:eastAsia="fr-FR"/>
        </w:rPr>
      </w:pPr>
      <w:r w:rsidRPr="00697182">
        <w:rPr>
          <w:rFonts w:eastAsia="Times New Roman" w:cstheme="minorHAnsi"/>
          <w:b/>
          <w:bCs/>
          <w:sz w:val="24"/>
          <w:szCs w:val="24"/>
          <w:lang w:eastAsia="fr-FR"/>
        </w:rPr>
        <w:t xml:space="preserve">Coordonnées Chargé d’Unité Qualité : </w:t>
      </w:r>
      <w:r>
        <w:rPr>
          <w:rFonts w:eastAsia="Times New Roman" w:cstheme="minorHAnsi"/>
          <w:sz w:val="24"/>
          <w:szCs w:val="24"/>
          <w:lang w:eastAsia="fr-FR"/>
        </w:rPr>
        <w:t>…………………………………………………………………….</w:t>
      </w:r>
    </w:p>
    <w:p w:rsidR="00FF7124" w:rsidRPr="0011114D"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 xml:space="preserve">3. </w:t>
      </w:r>
      <w:r w:rsidRPr="00697182">
        <w:rPr>
          <w:rFonts w:eastAsia="Times New Roman" w:cstheme="minorHAnsi"/>
          <w:b/>
          <w:bCs/>
          <w:sz w:val="24"/>
          <w:szCs w:val="24"/>
          <w:u w:val="single"/>
          <w:lang w:eastAsia="fr-FR"/>
        </w:rPr>
        <w:t>Constat Établi :</w:t>
      </w:r>
    </w:p>
    <w:p w:rsidR="00FF7124" w:rsidRPr="00522956" w:rsidRDefault="00FF7124" w:rsidP="00FF7124">
      <w:pPr>
        <w:numPr>
          <w:ilvl w:val="0"/>
          <w:numId w:val="4"/>
        </w:numPr>
        <w:spacing w:before="100" w:beforeAutospacing="1" w:after="0" w:afterAutospacing="1" w:line="360" w:lineRule="auto"/>
        <w:ind w:right="-567"/>
        <w:rPr>
          <w:rFonts w:eastAsia="Times New Roman" w:cstheme="minorHAnsi"/>
          <w:sz w:val="2"/>
          <w:szCs w:val="2"/>
          <w:lang w:eastAsia="fr-FR"/>
        </w:rPr>
      </w:pPr>
      <w:r w:rsidRPr="0011114D">
        <w:rPr>
          <w:rFonts w:eastAsia="Times New Roman" w:cstheme="minorHAnsi"/>
          <w:b/>
          <w:bCs/>
          <w:sz w:val="24"/>
          <w:szCs w:val="24"/>
          <w:lang w:eastAsia="fr-FR"/>
        </w:rPr>
        <w:t>Description du Dérangement :</w:t>
      </w:r>
      <w:r w:rsidRPr="00522956">
        <w:rPr>
          <w:rFonts w:eastAsia="Times New Roman" w:cstheme="minorHAnsi"/>
          <w:b/>
          <w:bCs/>
          <w:sz w:val="24"/>
          <w:szCs w:val="24"/>
          <w:lang w:eastAsia="fr-FR"/>
        </w:rPr>
        <w:t xml:space="preserve"> </w:t>
      </w:r>
      <w:r>
        <w:t xml:space="preserve">Le dysfonctionnement est lié au kit de branchement et nécessite le </w:t>
      </w:r>
      <w:r w:rsidRPr="00C67EA8">
        <w:t xml:space="preserve">remplacement </w:t>
      </w:r>
      <w:r>
        <w:t xml:space="preserve">du kit </w:t>
      </w:r>
      <w:r w:rsidRPr="006201D4">
        <w:rPr>
          <w:w w:val="105"/>
        </w:rPr>
        <w:t>défectueux</w:t>
      </w:r>
      <w:r>
        <w:rPr>
          <w:w w:val="105"/>
        </w:rPr>
        <w:t xml:space="preserve"> </w:t>
      </w:r>
    </w:p>
    <w:p w:rsidR="00FF7124" w:rsidRPr="005E34D2" w:rsidRDefault="00FF7124" w:rsidP="00FF7124">
      <w:pPr>
        <w:numPr>
          <w:ilvl w:val="0"/>
          <w:numId w:val="4"/>
        </w:numPr>
        <w:spacing w:after="0" w:line="360" w:lineRule="auto"/>
        <w:rPr>
          <w:rFonts w:eastAsia="Times New Roman" w:cstheme="minorHAnsi"/>
          <w:lang w:eastAsia="fr-FR"/>
        </w:rPr>
      </w:pPr>
      <w:r w:rsidRPr="00617D9D">
        <w:rPr>
          <w:b/>
          <w:bCs/>
          <w:w w:val="105"/>
          <w:sz w:val="24"/>
          <w:szCs w:val="20"/>
          <w:u w:val="single" w:color="181818"/>
        </w:rPr>
        <w:t>Kit</w:t>
      </w:r>
      <w:r w:rsidRPr="00617D9D">
        <w:rPr>
          <w:b/>
          <w:bCs/>
          <w:spacing w:val="8"/>
          <w:w w:val="105"/>
          <w:sz w:val="24"/>
          <w:szCs w:val="20"/>
          <w:u w:val="single" w:color="181818"/>
        </w:rPr>
        <w:t xml:space="preserve"> </w:t>
      </w:r>
      <w:r w:rsidRPr="00617D9D">
        <w:rPr>
          <w:b/>
          <w:bCs/>
          <w:w w:val="105"/>
          <w:sz w:val="24"/>
          <w:szCs w:val="20"/>
          <w:u w:val="single" w:color="181818"/>
        </w:rPr>
        <w:t>de</w:t>
      </w:r>
      <w:r w:rsidRPr="00617D9D">
        <w:rPr>
          <w:b/>
          <w:bCs/>
          <w:spacing w:val="-3"/>
          <w:w w:val="105"/>
          <w:sz w:val="24"/>
          <w:szCs w:val="20"/>
          <w:u w:val="single" w:color="181818"/>
        </w:rPr>
        <w:t xml:space="preserve"> </w:t>
      </w:r>
      <w:r w:rsidRPr="00617D9D">
        <w:rPr>
          <w:b/>
          <w:bCs/>
          <w:w w:val="105"/>
          <w:sz w:val="24"/>
          <w:szCs w:val="20"/>
          <w:u w:val="single" w:color="181818"/>
        </w:rPr>
        <w:t>branchement</w:t>
      </w:r>
      <w:r w:rsidRPr="00617D9D">
        <w:rPr>
          <w:b/>
          <w:bCs/>
          <w:spacing w:val="13"/>
          <w:w w:val="105"/>
          <w:sz w:val="24"/>
          <w:szCs w:val="20"/>
          <w:u w:val="single" w:color="181818"/>
        </w:rPr>
        <w:t xml:space="preserve"> </w:t>
      </w:r>
      <w:r w:rsidRPr="00617D9D">
        <w:rPr>
          <w:b/>
          <w:bCs/>
          <w:w w:val="105"/>
          <w:sz w:val="24"/>
          <w:szCs w:val="20"/>
          <w:u w:val="single" w:color="181818"/>
        </w:rPr>
        <w:t>Intérieur</w:t>
      </w:r>
      <w:r w:rsidRPr="005E34D2">
        <w:rPr>
          <w:w w:val="105"/>
          <w:sz w:val="24"/>
          <w:szCs w:val="20"/>
          <w:u w:val="single" w:color="181818"/>
        </w:rPr>
        <w:t> :</w:t>
      </w:r>
    </w:p>
    <w:p w:rsidR="00FF7124" w:rsidRPr="000F2BED" w:rsidRDefault="00FF7124" w:rsidP="00FF7124">
      <w:pPr>
        <w:pStyle w:val="TableParagraph"/>
        <w:ind w:left="454" w:right="-567"/>
        <w:jc w:val="left"/>
        <w:rPr>
          <w:spacing w:val="-2"/>
          <w:w w:val="105"/>
        </w:rPr>
      </w:pPr>
      <w:r>
        <w:rPr>
          <w:noProof/>
          <w:sz w:val="23"/>
          <w:lang w:eastAsia="fr-FR"/>
        </w:rPr>
        <mc:AlternateContent>
          <mc:Choice Requires="wps">
            <w:drawing>
              <wp:anchor distT="0" distB="0" distL="114300" distR="114300" simplePos="0" relativeHeight="251663360" behindDoc="0" locked="0" layoutInCell="1" allowOverlap="1" wp14:anchorId="206E40C2" wp14:editId="40B72160">
                <wp:simplePos x="0" y="0"/>
                <wp:positionH relativeFrom="column">
                  <wp:posOffset>3242945</wp:posOffset>
                </wp:positionH>
                <wp:positionV relativeFrom="paragraph">
                  <wp:posOffset>12065</wp:posOffset>
                </wp:positionV>
                <wp:extent cx="209550" cy="1333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78D45" id="Rectangle 28" o:spid="_x0000_s1026" style="position:absolute;margin-left:255.35pt;margin-top:.95pt;width:16.5pt;height:1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0288" behindDoc="0" locked="0" layoutInCell="1" allowOverlap="1" wp14:anchorId="4C8843FB" wp14:editId="22A4C170">
                <wp:simplePos x="0" y="0"/>
                <wp:positionH relativeFrom="column">
                  <wp:posOffset>3241040</wp:posOffset>
                </wp:positionH>
                <wp:positionV relativeFrom="paragraph">
                  <wp:posOffset>720725</wp:posOffset>
                </wp:positionV>
                <wp:extent cx="209550" cy="139700"/>
                <wp:effectExtent l="0" t="0" r="19050" b="12700"/>
                <wp:wrapNone/>
                <wp:docPr id="6" name="Rectangle 6"/>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691672" id="Rectangle 6" o:spid="_x0000_s1026" style="position:absolute;margin-left:255.2pt;margin-top:56.75pt;width:16.5pt;height:1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5408" behindDoc="0" locked="0" layoutInCell="1" allowOverlap="1" wp14:anchorId="259DA395" wp14:editId="2B993FF4">
                <wp:simplePos x="0" y="0"/>
                <wp:positionH relativeFrom="column">
                  <wp:posOffset>5022100</wp:posOffset>
                </wp:positionH>
                <wp:positionV relativeFrom="paragraph">
                  <wp:posOffset>8255</wp:posOffset>
                </wp:positionV>
                <wp:extent cx="209550" cy="13335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99FE4" id="Rectangle 30" o:spid="_x0000_s1026" style="position:absolute;margin-left:395.45pt;margin-top:.65pt;width:16.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4384" behindDoc="0" locked="0" layoutInCell="1" allowOverlap="1" wp14:anchorId="31374FA7" wp14:editId="31F7959B">
                <wp:simplePos x="0" y="0"/>
                <wp:positionH relativeFrom="column">
                  <wp:posOffset>4080510</wp:posOffset>
                </wp:positionH>
                <wp:positionV relativeFrom="paragraph">
                  <wp:posOffset>6350</wp:posOffset>
                </wp:positionV>
                <wp:extent cx="209550" cy="133350"/>
                <wp:effectExtent l="0" t="0" r="19050" b="19050"/>
                <wp:wrapNone/>
                <wp:docPr id="29" name="Rectangle 29"/>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57B91E" id="Rectangle 29" o:spid="_x0000_s1026" style="position:absolute;margin-left:321.3pt;margin-top:.5pt;width:16.5pt;height:1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59264" behindDoc="0" locked="0" layoutInCell="1" allowOverlap="1" wp14:anchorId="02333048" wp14:editId="00CFECE3">
                <wp:simplePos x="0" y="0"/>
                <wp:positionH relativeFrom="column">
                  <wp:posOffset>2399377</wp:posOffset>
                </wp:positionH>
                <wp:positionV relativeFrom="paragraph">
                  <wp:posOffset>11430</wp:posOffset>
                </wp:positionV>
                <wp:extent cx="209550" cy="13335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209550"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24CBE" id="Rectangle 2" o:spid="_x0000_s1026" style="position:absolute;margin-left:188.95pt;margin-top:.9pt;width:16.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" fillcolor="white [3201]" strokecolor="black [3200]" strokeweight="1pt"/>
            </w:pict>
          </mc:Fallback>
        </mc:AlternateContent>
      </w:r>
      <w:r w:rsidRPr="000F2BED">
        <w:rPr>
          <w:w w:val="105"/>
        </w:rPr>
        <w:t>Client</w:t>
      </w:r>
      <w:r w:rsidRPr="000F2BED">
        <w:rPr>
          <w:spacing w:val="8"/>
          <w:w w:val="105"/>
        </w:rPr>
        <w:t xml:space="preserve"> </w:t>
      </w:r>
      <w:r w:rsidRPr="000F2BED">
        <w:rPr>
          <w:spacing w:val="-2"/>
          <w:w w:val="105"/>
        </w:rPr>
        <w:t>Intérieur (Immeuble)</w:t>
      </w:r>
      <w:r>
        <w:rPr>
          <w:spacing w:val="-2"/>
          <w:w w:val="105"/>
        </w:rPr>
        <w:t> :</w:t>
      </w:r>
      <w:r w:rsidRPr="000F2BED">
        <w:rPr>
          <w:spacing w:val="-2"/>
          <w:w w:val="105"/>
        </w:rPr>
        <w:t xml:space="preserve"> </w:t>
      </w:r>
      <w:r>
        <w:rPr>
          <w:spacing w:val="-2"/>
          <w:w w:val="105"/>
        </w:rPr>
        <w:t xml:space="preserve">  </w:t>
      </w:r>
      <w:r w:rsidRPr="000F2BED">
        <w:rPr>
          <w:spacing w:val="-2"/>
          <w:w w:val="105"/>
        </w:rPr>
        <w:t xml:space="preserve"> </w:t>
      </w:r>
      <w:r>
        <w:rPr>
          <w:spacing w:val="-2"/>
          <w:w w:val="105"/>
        </w:rPr>
        <w:t>10m</w:t>
      </w:r>
      <w:r w:rsidRPr="000F2BED">
        <w:rPr>
          <w:spacing w:val="-2"/>
          <w:w w:val="105"/>
        </w:rPr>
        <w:t xml:space="preserve">               </w:t>
      </w:r>
      <w:r>
        <w:rPr>
          <w:spacing w:val="-2"/>
          <w:w w:val="105"/>
        </w:rPr>
        <w:t xml:space="preserve">   </w:t>
      </w:r>
      <w:r w:rsidRPr="000F2BED">
        <w:rPr>
          <w:spacing w:val="-2"/>
          <w:w w:val="105"/>
        </w:rPr>
        <w:t xml:space="preserve"> 2</w:t>
      </w:r>
      <w:r>
        <w:rPr>
          <w:spacing w:val="-2"/>
          <w:w w:val="105"/>
        </w:rPr>
        <w:t>0m</w:t>
      </w:r>
      <w:r w:rsidRPr="000F2BED">
        <w:rPr>
          <w:spacing w:val="-2"/>
          <w:w w:val="105"/>
        </w:rPr>
        <w:t xml:space="preserve">          </w:t>
      </w:r>
      <w:r>
        <w:rPr>
          <w:spacing w:val="-2"/>
          <w:w w:val="105"/>
        </w:rPr>
        <w:t xml:space="preserve">     </w:t>
      </w:r>
      <w:r w:rsidRPr="000F2BED">
        <w:rPr>
          <w:spacing w:val="-2"/>
          <w:w w:val="105"/>
        </w:rPr>
        <w:t xml:space="preserve"> </w:t>
      </w:r>
      <w:r>
        <w:rPr>
          <w:spacing w:val="-2"/>
          <w:w w:val="105"/>
        </w:rPr>
        <w:t xml:space="preserve">  </w:t>
      </w:r>
      <w:r w:rsidRPr="000F2BED">
        <w:rPr>
          <w:spacing w:val="-2"/>
          <w:w w:val="105"/>
        </w:rPr>
        <w:t>3</w:t>
      </w:r>
      <w:r>
        <w:rPr>
          <w:spacing w:val="-2"/>
          <w:w w:val="105"/>
        </w:rPr>
        <w:t>0m</w:t>
      </w:r>
      <w:r w:rsidRPr="000F2BED">
        <w:rPr>
          <w:spacing w:val="-2"/>
          <w:w w:val="105"/>
        </w:rPr>
        <w:t xml:space="preserve">              </w:t>
      </w:r>
      <w:r>
        <w:rPr>
          <w:spacing w:val="-2"/>
          <w:w w:val="105"/>
        </w:rPr>
        <w:t xml:space="preserve">       </w:t>
      </w:r>
      <w:r w:rsidRPr="000F2BED">
        <w:rPr>
          <w:spacing w:val="-2"/>
          <w:w w:val="105"/>
        </w:rPr>
        <w:t>4</w:t>
      </w:r>
      <w:r>
        <w:rPr>
          <w:spacing w:val="-2"/>
          <w:w w:val="105"/>
        </w:rPr>
        <w:t>0m</w:t>
      </w:r>
      <w:r w:rsidRPr="000F2BED">
        <w:rPr>
          <w:spacing w:val="-2"/>
          <w:w w:val="105"/>
        </w:rPr>
        <w:t xml:space="preserve"> </w:t>
      </w:r>
    </w:p>
    <w:p w:rsidR="00FF7124" w:rsidRPr="002F18CD" w:rsidRDefault="00FF7124" w:rsidP="00FF7124">
      <w:pPr>
        <w:spacing w:after="0" w:line="240" w:lineRule="auto"/>
        <w:ind w:left="720"/>
        <w:rPr>
          <w:rFonts w:eastAsia="Times New Roman" w:cstheme="minorHAnsi"/>
          <w:sz w:val="24"/>
          <w:szCs w:val="24"/>
          <w:lang w:eastAsia="fr-FR"/>
        </w:rPr>
      </w:pPr>
    </w:p>
    <w:p w:rsidR="00FF7124" w:rsidRPr="00116D40" w:rsidRDefault="00FF7124" w:rsidP="00FF7124">
      <w:pPr>
        <w:numPr>
          <w:ilvl w:val="0"/>
          <w:numId w:val="4"/>
        </w:numPr>
        <w:spacing w:after="0" w:line="240" w:lineRule="auto"/>
        <w:rPr>
          <w:rFonts w:eastAsia="Times New Roman" w:cstheme="minorHAnsi"/>
          <w:lang w:eastAsia="fr-FR"/>
        </w:rPr>
      </w:pPr>
      <w:r w:rsidRPr="00617D9D">
        <w:rPr>
          <w:b/>
          <w:bCs/>
          <w:w w:val="105"/>
          <w:sz w:val="24"/>
          <w:szCs w:val="20"/>
          <w:u w:val="single" w:color="181818"/>
        </w:rPr>
        <w:t>Kit</w:t>
      </w:r>
      <w:r w:rsidRPr="00617D9D">
        <w:rPr>
          <w:b/>
          <w:bCs/>
          <w:spacing w:val="8"/>
          <w:w w:val="105"/>
          <w:sz w:val="24"/>
          <w:szCs w:val="20"/>
          <w:u w:val="single" w:color="181818"/>
        </w:rPr>
        <w:t xml:space="preserve"> </w:t>
      </w:r>
      <w:r w:rsidRPr="00617D9D">
        <w:rPr>
          <w:b/>
          <w:bCs/>
          <w:w w:val="105"/>
          <w:sz w:val="24"/>
          <w:szCs w:val="20"/>
          <w:u w:val="single" w:color="181818"/>
        </w:rPr>
        <w:t>de</w:t>
      </w:r>
      <w:r w:rsidRPr="00617D9D">
        <w:rPr>
          <w:b/>
          <w:bCs/>
          <w:spacing w:val="-3"/>
          <w:w w:val="105"/>
          <w:sz w:val="24"/>
          <w:szCs w:val="20"/>
          <w:u w:val="single" w:color="181818"/>
        </w:rPr>
        <w:t xml:space="preserve"> </w:t>
      </w:r>
      <w:r w:rsidRPr="00617D9D">
        <w:rPr>
          <w:b/>
          <w:bCs/>
          <w:w w:val="105"/>
          <w:sz w:val="24"/>
          <w:szCs w:val="20"/>
          <w:u w:val="single" w:color="181818"/>
        </w:rPr>
        <w:t>branchement</w:t>
      </w:r>
      <w:r w:rsidRPr="00617D9D">
        <w:rPr>
          <w:b/>
          <w:bCs/>
          <w:spacing w:val="13"/>
          <w:w w:val="105"/>
          <w:sz w:val="24"/>
          <w:szCs w:val="20"/>
          <w:u w:val="single" w:color="181818"/>
        </w:rPr>
        <w:t xml:space="preserve"> </w:t>
      </w:r>
      <w:r w:rsidRPr="00617D9D">
        <w:rPr>
          <w:b/>
          <w:bCs/>
          <w:w w:val="105"/>
          <w:sz w:val="24"/>
          <w:szCs w:val="20"/>
          <w:u w:val="single" w:color="181818"/>
        </w:rPr>
        <w:t>Extérieur</w:t>
      </w:r>
      <w:r w:rsidRPr="005E34D2">
        <w:rPr>
          <w:w w:val="105"/>
          <w:sz w:val="24"/>
          <w:szCs w:val="20"/>
          <w:u w:val="single" w:color="181818"/>
        </w:rPr>
        <w:t xml:space="preserve"> :</w:t>
      </w:r>
    </w:p>
    <w:p w:rsidR="00FF7124" w:rsidRPr="005E34D2" w:rsidRDefault="00FF7124" w:rsidP="00FF7124">
      <w:pPr>
        <w:spacing w:after="0" w:line="240" w:lineRule="auto"/>
        <w:ind w:left="720"/>
        <w:rPr>
          <w:rFonts w:eastAsia="Times New Roman" w:cstheme="minorHAnsi"/>
          <w:lang w:eastAsia="fr-FR"/>
        </w:rPr>
      </w:pPr>
      <w:r>
        <w:rPr>
          <w:noProof/>
          <w:sz w:val="23"/>
          <w:lang w:eastAsia="fr-FR"/>
        </w:rPr>
        <mc:AlternateContent>
          <mc:Choice Requires="wps">
            <w:drawing>
              <wp:anchor distT="0" distB="0" distL="114300" distR="114300" simplePos="0" relativeHeight="251666432" behindDoc="0" locked="0" layoutInCell="1" allowOverlap="1" wp14:anchorId="43BF72D2" wp14:editId="22A4AF29">
                <wp:simplePos x="0" y="0"/>
                <wp:positionH relativeFrom="column">
                  <wp:posOffset>4030980</wp:posOffset>
                </wp:positionH>
                <wp:positionV relativeFrom="paragraph">
                  <wp:posOffset>170180</wp:posOffset>
                </wp:positionV>
                <wp:extent cx="209550" cy="139700"/>
                <wp:effectExtent l="0" t="0" r="19050" b="12700"/>
                <wp:wrapNone/>
                <wp:docPr id="31" name="Rectangle 31"/>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34CBF2" id="Rectangle 31" o:spid="_x0000_s1026" style="position:absolute;margin-left:317.4pt;margin-top:13.4pt;width:16.5pt;height:1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" fillcolor="white [3201]" strokecolor="black [3200]" strokeweight="1pt"/>
            </w:pict>
          </mc:Fallback>
        </mc:AlternateContent>
      </w:r>
      <w:r>
        <w:rPr>
          <w:noProof/>
          <w:sz w:val="23"/>
          <w:lang w:eastAsia="fr-FR"/>
        </w:rPr>
        <mc:AlternateContent>
          <mc:Choice Requires="wps">
            <w:drawing>
              <wp:anchor distT="0" distB="0" distL="114300" distR="114300" simplePos="0" relativeHeight="251667456" behindDoc="0" locked="0" layoutInCell="1" allowOverlap="1" wp14:anchorId="22E08C91" wp14:editId="1B7D53E5">
                <wp:simplePos x="0" y="0"/>
                <wp:positionH relativeFrom="column">
                  <wp:posOffset>4931410</wp:posOffset>
                </wp:positionH>
                <wp:positionV relativeFrom="paragraph">
                  <wp:posOffset>169545</wp:posOffset>
                </wp:positionV>
                <wp:extent cx="209550" cy="139700"/>
                <wp:effectExtent l="0" t="0" r="19050" b="12700"/>
                <wp:wrapNone/>
                <wp:docPr id="32" name="Rectangle 32"/>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D38D95" id="Rectangle 32" o:spid="_x0000_s1026" style="position:absolute;margin-left:388.3pt;margin-top:13.35pt;width:16.5pt;height:1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" fillcolor="white [3201]" strokecolor="black [3200]" strokeweight="1pt"/>
            </w:pict>
          </mc:Fallback>
        </mc:AlternateContent>
      </w:r>
    </w:p>
    <w:p w:rsidR="00FF7124" w:rsidRDefault="00FF7124" w:rsidP="00FF7124">
      <w:pPr>
        <w:pStyle w:val="TableParagraph"/>
        <w:ind w:left="454"/>
        <w:jc w:val="left"/>
        <w:rPr>
          <w:spacing w:val="-2"/>
          <w:w w:val="105"/>
          <w:sz w:val="23"/>
        </w:rPr>
      </w:pPr>
      <w:r w:rsidRPr="000F2BED">
        <w:rPr>
          <w:w w:val="105"/>
        </w:rPr>
        <w:t>Client</w:t>
      </w:r>
      <w:r w:rsidRPr="000F2BED">
        <w:rPr>
          <w:spacing w:val="8"/>
          <w:w w:val="105"/>
        </w:rPr>
        <w:t xml:space="preserve"> </w:t>
      </w:r>
      <w:r w:rsidRPr="000F2BED">
        <w:rPr>
          <w:spacing w:val="-2"/>
          <w:w w:val="105"/>
        </w:rPr>
        <w:t>Extérieur (Façade et Autoporté)</w:t>
      </w:r>
      <w:r>
        <w:rPr>
          <w:spacing w:val="-2"/>
          <w:w w:val="105"/>
        </w:rPr>
        <w:t> :</w:t>
      </w:r>
      <w:r w:rsidRPr="000F2BED">
        <w:rPr>
          <w:spacing w:val="-2"/>
          <w:w w:val="105"/>
        </w:rPr>
        <w:t xml:space="preserve"> </w:t>
      </w:r>
      <w:r>
        <w:rPr>
          <w:spacing w:val="-2"/>
          <w:w w:val="105"/>
        </w:rPr>
        <w:t xml:space="preserve">      </w:t>
      </w:r>
      <w:r w:rsidRPr="000F2BED">
        <w:rPr>
          <w:spacing w:val="-2"/>
          <w:w w:val="105"/>
        </w:rPr>
        <w:t xml:space="preserve"> </w:t>
      </w:r>
      <w:r>
        <w:rPr>
          <w:spacing w:val="-2"/>
          <w:w w:val="105"/>
        </w:rPr>
        <w:t xml:space="preserve">  </w:t>
      </w:r>
      <w:r w:rsidRPr="000F2BED">
        <w:rPr>
          <w:spacing w:val="-2"/>
          <w:w w:val="105"/>
        </w:rPr>
        <w:t xml:space="preserve"> </w:t>
      </w:r>
      <w:r>
        <w:rPr>
          <w:spacing w:val="-2"/>
          <w:w w:val="105"/>
        </w:rPr>
        <w:t>30m</w:t>
      </w:r>
      <w:r w:rsidRPr="000F2BED">
        <w:rPr>
          <w:spacing w:val="-2"/>
          <w:w w:val="105"/>
        </w:rPr>
        <w:t xml:space="preserve">           </w:t>
      </w:r>
      <w:r>
        <w:rPr>
          <w:spacing w:val="-2"/>
          <w:w w:val="105"/>
        </w:rPr>
        <w:t xml:space="preserve">     </w:t>
      </w:r>
      <w:r w:rsidRPr="000F2BED">
        <w:rPr>
          <w:spacing w:val="-2"/>
          <w:w w:val="105"/>
        </w:rPr>
        <w:t xml:space="preserve"> </w:t>
      </w:r>
      <w:r>
        <w:rPr>
          <w:spacing w:val="-2"/>
          <w:w w:val="105"/>
        </w:rPr>
        <w:t>50m</w:t>
      </w:r>
      <w:r w:rsidRPr="000F2BED">
        <w:rPr>
          <w:spacing w:val="-2"/>
          <w:w w:val="105"/>
        </w:rPr>
        <w:t xml:space="preserve">                </w:t>
      </w:r>
      <w:r>
        <w:rPr>
          <w:spacing w:val="-2"/>
          <w:w w:val="105"/>
        </w:rPr>
        <w:t xml:space="preserve">   </w:t>
      </w:r>
      <w:r w:rsidRPr="000F2BED">
        <w:rPr>
          <w:spacing w:val="-2"/>
          <w:w w:val="105"/>
        </w:rPr>
        <w:t xml:space="preserve"> </w:t>
      </w:r>
      <w:r>
        <w:rPr>
          <w:spacing w:val="-5"/>
          <w:w w:val="105"/>
        </w:rPr>
        <w:t>80m</w:t>
      </w:r>
    </w:p>
    <w:p w:rsidR="00FF7124" w:rsidRDefault="00FF7124" w:rsidP="00FF7124">
      <w:pPr>
        <w:pStyle w:val="TableParagraph"/>
        <w:ind w:left="454"/>
        <w:jc w:val="left"/>
        <w:rPr>
          <w:spacing w:val="-2"/>
          <w:w w:val="105"/>
          <w:sz w:val="23"/>
        </w:rPr>
      </w:pPr>
      <w:r>
        <w:rPr>
          <w:spacing w:val="-2"/>
          <w:w w:val="105"/>
          <w:sz w:val="23"/>
        </w:rPr>
        <w:t xml:space="preserve"> </w:t>
      </w:r>
    </w:p>
    <w:p w:rsidR="00FF7124" w:rsidRDefault="00FF7124" w:rsidP="00FF7124">
      <w:pPr>
        <w:pStyle w:val="TableParagraph"/>
        <w:tabs>
          <w:tab w:val="left" w:pos="5537"/>
        </w:tabs>
        <w:ind w:left="0"/>
        <w:jc w:val="left"/>
        <w:rPr>
          <w:w w:val="105"/>
          <w:sz w:val="23"/>
        </w:rPr>
      </w:pPr>
      <w:r w:rsidRPr="00281403">
        <w:rPr>
          <w:rFonts w:asciiTheme="minorHAnsi" w:eastAsia="Times New Roman" w:hAnsiTheme="minorHAnsi" w:cstheme="minorHAnsi"/>
          <w:b/>
          <w:bCs/>
          <w:noProof/>
          <w:sz w:val="24"/>
          <w:szCs w:val="24"/>
          <w:lang w:eastAsia="fr-FR"/>
        </w:rPr>
        <mc:AlternateContent>
          <mc:Choice Requires="wps">
            <w:drawing>
              <wp:anchor distT="0" distB="0" distL="114300" distR="114300" simplePos="0" relativeHeight="251662336" behindDoc="0" locked="0" layoutInCell="1" allowOverlap="1" wp14:anchorId="32083B07" wp14:editId="00CD5649">
                <wp:simplePos x="0" y="0"/>
                <wp:positionH relativeFrom="column">
                  <wp:posOffset>5058410</wp:posOffset>
                </wp:positionH>
                <wp:positionV relativeFrom="paragraph">
                  <wp:posOffset>406400</wp:posOffset>
                </wp:positionV>
                <wp:extent cx="209550" cy="139700"/>
                <wp:effectExtent l="0" t="0" r="19050" b="12700"/>
                <wp:wrapNone/>
                <wp:docPr id="11" name="Rectangle 11"/>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2E633D" id="Rectangle 11" o:spid="_x0000_s1026" style="position:absolute;margin-left:398.3pt;margin-top:32pt;width:16.5pt;height:1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" fillcolor="white [3201]" strokecolor="black [3200]" strokeweight="1pt"/>
            </w:pict>
          </mc:Fallback>
        </mc:AlternateContent>
      </w:r>
      <w:r w:rsidRPr="00281403">
        <w:rPr>
          <w:rFonts w:asciiTheme="minorHAnsi" w:eastAsia="Times New Roman" w:hAnsiTheme="minorHAnsi" w:cstheme="minorHAnsi"/>
          <w:b/>
          <w:bCs/>
          <w:noProof/>
          <w:sz w:val="24"/>
          <w:szCs w:val="24"/>
          <w:lang w:eastAsia="fr-FR"/>
        </w:rPr>
        <mc:AlternateContent>
          <mc:Choice Requires="wps">
            <w:drawing>
              <wp:anchor distT="0" distB="0" distL="114300" distR="114300" simplePos="0" relativeHeight="251661312" behindDoc="0" locked="0" layoutInCell="1" allowOverlap="1" wp14:anchorId="6073E0B8" wp14:editId="5880E782">
                <wp:simplePos x="0" y="0"/>
                <wp:positionH relativeFrom="column">
                  <wp:posOffset>4313555</wp:posOffset>
                </wp:positionH>
                <wp:positionV relativeFrom="paragraph">
                  <wp:posOffset>408305</wp:posOffset>
                </wp:positionV>
                <wp:extent cx="209550" cy="13970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209550" cy="139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889C43" id="Rectangle 9" o:spid="_x0000_s1026" style="position:absolute;margin-left:339.65pt;margin-top:32.15pt;width:16.5pt;height:1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" fillcolor="white [3201]" strokecolor="black [3200]" strokeweight="1pt"/>
            </w:pict>
          </mc:Fallback>
        </mc:AlternateContent>
      </w:r>
      <w:r>
        <w:rPr>
          <w:rFonts w:asciiTheme="minorHAnsi" w:eastAsia="Times New Roman" w:hAnsiTheme="minorHAnsi" w:cstheme="minorHAnsi"/>
          <w:b/>
          <w:bCs/>
          <w:sz w:val="24"/>
          <w:szCs w:val="24"/>
          <w:lang w:eastAsia="fr-FR"/>
        </w:rPr>
        <w:t xml:space="preserve">4. </w:t>
      </w:r>
      <w:r w:rsidRPr="00697182">
        <w:rPr>
          <w:rFonts w:asciiTheme="minorHAnsi" w:eastAsia="Times New Roman" w:hAnsiTheme="minorHAnsi" w:cstheme="minorHAnsi"/>
          <w:b/>
          <w:bCs/>
          <w:sz w:val="24"/>
          <w:szCs w:val="24"/>
          <w:u w:val="single"/>
          <w:lang w:eastAsia="fr-FR"/>
        </w:rPr>
        <w:t>Responsabilité </w:t>
      </w:r>
      <w:r w:rsidRPr="00281403">
        <w:rPr>
          <w:rFonts w:asciiTheme="minorHAnsi" w:eastAsia="Times New Roman" w:hAnsiTheme="minorHAnsi" w:cstheme="minorHAnsi"/>
          <w:b/>
          <w:bCs/>
          <w:sz w:val="24"/>
          <w:szCs w:val="24"/>
          <w:lang w:eastAsia="fr-FR"/>
        </w:rPr>
        <w:t>:</w:t>
      </w:r>
      <w:r>
        <w:rPr>
          <w:rFonts w:eastAsia="Times New Roman" w:cstheme="minorHAnsi"/>
          <w:b/>
          <w:bCs/>
          <w:sz w:val="24"/>
          <w:szCs w:val="24"/>
          <w:lang w:eastAsia="fr-FR"/>
        </w:rPr>
        <w:t xml:space="preserve">  </w:t>
      </w:r>
      <w:r w:rsidRPr="00707830">
        <w:rPr>
          <w:rFonts w:eastAsia="Times New Roman" w:cstheme="minorHAnsi"/>
          <w:sz w:val="24"/>
          <w:szCs w:val="24"/>
          <w:u w:val="single"/>
          <w:lang w:eastAsia="fr-FR"/>
        </w:rPr>
        <w:t>Coupure causée par le client</w:t>
      </w:r>
      <w:r w:rsidRPr="00B966A8">
        <w:rPr>
          <w:rFonts w:ascii="Times New Roman" w:eastAsia="Times New Roman" w:hAnsi="Times New Roman" w:cs="Times New Roman"/>
          <w:i/>
          <w:iCs/>
          <w:sz w:val="24"/>
          <w:szCs w:val="24"/>
          <w:u w:val="single"/>
          <w:lang w:eastAsia="fr-FR"/>
        </w:rPr>
        <w:br/>
      </w:r>
      <w:r w:rsidRPr="0073101C">
        <w:rPr>
          <w:rFonts w:ascii="Segoe UI Symbol" w:eastAsia="Times New Roman" w:hAnsi="Segoe UI Symbol" w:cs="Segoe UI Symbol"/>
          <w:sz w:val="24"/>
          <w:szCs w:val="24"/>
          <w:lang w:eastAsia="fr-FR"/>
        </w:rPr>
        <w:t>☐</w:t>
      </w:r>
      <w:r w:rsidRPr="0073101C">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707830">
        <w:rPr>
          <w:rFonts w:eastAsia="Times New Roman" w:cs="Times New Roman"/>
          <w:lang w:eastAsia="fr-FR"/>
        </w:rPr>
        <w:t>Non</w:t>
      </w:r>
      <w:r w:rsidRPr="00707830">
        <w:rPr>
          <w:rFonts w:ascii="Times New Roman" w:eastAsia="Times New Roman" w:hAnsi="Times New Roman" w:cs="Times New Roman"/>
          <w:lang w:eastAsia="fr-FR"/>
        </w:rPr>
        <w:t xml:space="preserve">    </w:t>
      </w:r>
      <w:r w:rsidRPr="00707830">
        <w:rPr>
          <w:rFonts w:ascii="Times New Roman" w:eastAsia="Times New Roman" w:hAnsi="Times New Roman" w:cs="Times New Roman"/>
          <w:lang w:eastAsia="fr-FR"/>
        </w:rPr>
        <w:br/>
      </w:r>
      <w:r w:rsidRPr="00707830">
        <w:rPr>
          <w:rFonts w:ascii="Segoe UI Symbol" w:eastAsia="Times New Roman" w:hAnsi="Segoe UI Symbol" w:cs="Segoe UI Symbol"/>
          <w:lang w:eastAsia="fr-FR"/>
        </w:rPr>
        <w:t>☐</w:t>
      </w:r>
      <w:r w:rsidRPr="00707830">
        <w:rPr>
          <w:rFonts w:ascii="Times New Roman" w:eastAsia="Times New Roman" w:hAnsi="Times New Roman" w:cs="Times New Roman"/>
          <w:lang w:eastAsia="fr-FR"/>
        </w:rPr>
        <w:t xml:space="preserve">  </w:t>
      </w:r>
      <w:r w:rsidRPr="00707830">
        <w:rPr>
          <w:rFonts w:eastAsia="Times New Roman" w:cs="Times New Roman"/>
          <w:lang w:eastAsia="fr-FR"/>
        </w:rPr>
        <w:t xml:space="preserve">Oui,   le client s’engage à l’acquisition du kit durant les </w:t>
      </w:r>
      <w:r w:rsidRPr="00707830">
        <w:rPr>
          <w:rFonts w:eastAsia="Times New Roman" w:cs="Times New Roman"/>
          <w:b/>
          <w:bCs/>
          <w:u w:val="single"/>
          <w:lang w:eastAsia="fr-FR"/>
        </w:rPr>
        <w:t>48 heures</w:t>
      </w:r>
      <w:r w:rsidRPr="00707830">
        <w:rPr>
          <w:rFonts w:eastAsia="Times New Roman" w:cs="Times New Roman"/>
          <w:lang w:eastAsia="fr-FR"/>
        </w:rPr>
        <w:t xml:space="preserve"> :</w:t>
      </w:r>
      <w:r>
        <w:rPr>
          <w:rFonts w:eastAsia="Times New Roman" w:cs="Times New Roman"/>
          <w:sz w:val="24"/>
          <w:szCs w:val="24"/>
          <w:lang w:eastAsia="fr-FR"/>
        </w:rPr>
        <w:t xml:space="preserve">    Oui </w:t>
      </w:r>
      <w:r w:rsidRPr="00432ADC">
        <w:rPr>
          <w:w w:val="105"/>
          <w:sz w:val="23"/>
        </w:rPr>
        <w:t xml:space="preserve"> </w:t>
      </w:r>
      <w:r>
        <w:rPr>
          <w:w w:val="105"/>
          <w:sz w:val="23"/>
        </w:rPr>
        <w:t xml:space="preserve">            Non</w:t>
      </w:r>
      <w:r w:rsidRPr="00432ADC">
        <w:rPr>
          <w:w w:val="105"/>
          <w:sz w:val="23"/>
        </w:rPr>
        <w:t xml:space="preserve">            </w:t>
      </w:r>
    </w:p>
    <w:p w:rsidR="00FF7124" w:rsidRDefault="00FF7124" w:rsidP="00FF7124">
      <w:pPr>
        <w:pStyle w:val="TableParagraph"/>
        <w:tabs>
          <w:tab w:val="left" w:pos="5537"/>
        </w:tabs>
        <w:ind w:left="0"/>
        <w:jc w:val="left"/>
        <w:rPr>
          <w:w w:val="105"/>
          <w:sz w:val="23"/>
        </w:rPr>
      </w:pPr>
    </w:p>
    <w:p w:rsidR="00FF7124" w:rsidRPr="00707830" w:rsidRDefault="00FF7124" w:rsidP="00FF7124">
      <w:pPr>
        <w:pStyle w:val="TableParagraph"/>
        <w:tabs>
          <w:tab w:val="left" w:pos="5537"/>
        </w:tabs>
        <w:ind w:left="0"/>
        <w:jc w:val="left"/>
        <w:rPr>
          <w:w w:val="105"/>
        </w:rPr>
      </w:pPr>
      <w:r w:rsidRPr="00707830">
        <w:t xml:space="preserve">Si, dans un délai de </w:t>
      </w:r>
      <w:r w:rsidRPr="00707830">
        <w:rPr>
          <w:b/>
          <w:bCs/>
        </w:rPr>
        <w:t>48 heures</w:t>
      </w:r>
      <w:r w:rsidRPr="00707830">
        <w:t>, l'achat du kit n'est pas effectué, votre signalisation sera clôturée et vous recevrez un message de rétablissement.</w:t>
      </w:r>
    </w:p>
    <w:p w:rsidR="00FF7124" w:rsidRPr="00DB06D8" w:rsidRDefault="00FF7124" w:rsidP="00FF7124">
      <w:pPr>
        <w:pStyle w:val="TableParagraph"/>
        <w:tabs>
          <w:tab w:val="left" w:pos="5537"/>
        </w:tabs>
        <w:ind w:left="0"/>
        <w:jc w:val="left"/>
        <w:rPr>
          <w:spacing w:val="-2"/>
          <w:w w:val="105"/>
          <w:sz w:val="23"/>
        </w:rPr>
      </w:pPr>
      <w:r w:rsidRPr="00432ADC">
        <w:rPr>
          <w:w w:val="105"/>
          <w:sz w:val="23"/>
        </w:rPr>
        <w:t xml:space="preserve">                                         </w:t>
      </w:r>
      <w:r>
        <w:rPr>
          <w:w w:val="105"/>
          <w:sz w:val="23"/>
        </w:rPr>
        <w:t xml:space="preserve">  </w:t>
      </w:r>
    </w:p>
    <w:p w:rsidR="00FF7124" w:rsidRPr="00707830" w:rsidRDefault="00FF7124" w:rsidP="00FF7124">
      <w:pPr>
        <w:spacing w:before="100" w:beforeAutospacing="1" w:after="100" w:afterAutospacing="1" w:line="240" w:lineRule="auto"/>
        <w:outlineLvl w:val="2"/>
        <w:rPr>
          <w:rFonts w:ascii="Calibri" w:eastAsia="Calibri" w:hAnsi="Calibri" w:cs="Calibri"/>
          <w:w w:val="105"/>
        </w:rPr>
      </w:pPr>
      <w:r>
        <w:rPr>
          <w:rFonts w:ascii="Calibri" w:eastAsia="Calibri" w:hAnsi="Calibri" w:cs="Calibri"/>
          <w:w w:val="105"/>
          <w:sz w:val="23"/>
        </w:rPr>
        <w:t xml:space="preserve">                                                                                                                                   </w:t>
      </w:r>
      <w:r w:rsidRPr="00707830">
        <w:rPr>
          <w:rFonts w:ascii="Calibri" w:eastAsia="Calibri" w:hAnsi="Calibri" w:cs="Calibri"/>
          <w:w w:val="105"/>
        </w:rPr>
        <w:t>Signature du client</w:t>
      </w:r>
    </w:p>
    <w:p w:rsidR="00FF7124" w:rsidRPr="009E72AB" w:rsidRDefault="00FF7124" w:rsidP="00FF7124">
      <w:pPr>
        <w:spacing w:before="100" w:beforeAutospacing="1" w:after="100" w:afterAutospacing="1" w:line="240" w:lineRule="auto"/>
        <w:outlineLvl w:val="2"/>
        <w:rPr>
          <w:rFonts w:ascii="Calibri" w:eastAsia="Calibri" w:hAnsi="Calibri" w:cs="Calibri"/>
          <w:w w:val="105"/>
          <w:sz w:val="23"/>
        </w:rPr>
      </w:pPr>
      <w:r>
        <w:rPr>
          <w:rFonts w:ascii="Calibri" w:eastAsia="Calibri" w:hAnsi="Calibri" w:cs="Calibri"/>
          <w:w w:val="105"/>
          <w:sz w:val="23"/>
        </w:rPr>
        <w:t xml:space="preserve">                                                                                                                                                   –</w:t>
      </w:r>
    </w:p>
    <w:p w:rsidR="00FF7124" w:rsidRDefault="00FF7124" w:rsidP="00FF7124">
      <w:pPr>
        <w:spacing w:before="100" w:beforeAutospacing="1" w:after="100" w:afterAutospacing="1" w:line="240" w:lineRule="auto"/>
        <w:rPr>
          <w:rFonts w:eastAsia="Times New Roman" w:cstheme="minorHAnsi"/>
          <w:sz w:val="24"/>
          <w:szCs w:val="24"/>
          <w:lang w:eastAsia="fr-FR"/>
        </w:rPr>
      </w:pPr>
      <w:r w:rsidRPr="0011114D">
        <w:rPr>
          <w:rFonts w:eastAsia="Times New Roman" w:cstheme="minorHAnsi"/>
          <w:b/>
          <w:bCs/>
          <w:sz w:val="24"/>
          <w:szCs w:val="24"/>
          <w:lang w:eastAsia="fr-FR"/>
        </w:rPr>
        <w:t>Observations Complémentaires :</w:t>
      </w:r>
      <w:r>
        <w:rPr>
          <w:rFonts w:eastAsia="Times New Roman" w:cstheme="minorHAnsi"/>
          <w:b/>
          <w:bCs/>
          <w:sz w:val="24"/>
          <w:szCs w:val="24"/>
          <w:lang w:eastAsia="fr-FR"/>
        </w:rPr>
        <w:t xml:space="preserve"> </w:t>
      </w:r>
      <w:r>
        <w:rPr>
          <w:rFonts w:eastAsia="Times New Roman" w:cstheme="minorHAnsi"/>
          <w:sz w:val="24"/>
          <w:szCs w:val="24"/>
          <w:lang w:eastAsia="fr-FR"/>
        </w:rPr>
        <w:t>…………………………………………………………………………………………..</w:t>
      </w:r>
      <w:r>
        <w:rPr>
          <w:rFonts w:eastAsia="Times New Roman" w:cstheme="minorHAnsi"/>
          <w:sz w:val="24"/>
          <w:szCs w:val="24"/>
          <w:lang w:eastAsia="fr-FR"/>
        </w:rPr>
        <w:br/>
        <w:t>………………………………………………………………………………………………………………………………………………..</w:t>
      </w:r>
      <w:r>
        <w:rPr>
          <w:rFonts w:eastAsia="Times New Roman" w:cstheme="minorHAnsi"/>
          <w:sz w:val="24"/>
          <w:szCs w:val="24"/>
          <w:lang w:eastAsia="fr-FR"/>
        </w:rPr>
        <w:br/>
      </w:r>
    </w:p>
    <w:p w:rsidR="00FF7124" w:rsidRDefault="00FF7124" w:rsidP="00FF7124">
      <w:pPr>
        <w:spacing w:before="100" w:beforeAutospacing="1" w:after="100" w:afterAutospacing="1" w:line="240" w:lineRule="auto"/>
        <w:rPr>
          <w:rFonts w:eastAsia="Times New Roman" w:cstheme="minorHAnsi"/>
          <w:b/>
          <w:bCs/>
          <w:sz w:val="24"/>
          <w:szCs w:val="24"/>
          <w:lang w:eastAsia="fr-FR"/>
        </w:rPr>
      </w:pPr>
      <w:r>
        <w:rPr>
          <w:rFonts w:eastAsia="Times New Roman" w:cstheme="minorHAnsi"/>
          <w:b/>
          <w:bCs/>
          <w:sz w:val="24"/>
          <w:szCs w:val="24"/>
          <w:lang w:eastAsia="fr-FR"/>
        </w:rPr>
        <w:t xml:space="preserve">Nom et prénom et signature du Technicien :                                                 </w:t>
      </w:r>
      <w:r w:rsidRPr="0011114D">
        <w:rPr>
          <w:rFonts w:eastAsia="Times New Roman" w:cstheme="minorHAnsi"/>
          <w:b/>
          <w:bCs/>
          <w:sz w:val="24"/>
          <w:szCs w:val="24"/>
          <w:lang w:eastAsia="fr-FR"/>
        </w:rPr>
        <w:t>Signature du Client :</w:t>
      </w:r>
      <w:r>
        <w:rPr>
          <w:rFonts w:eastAsia="Times New Roman" w:cstheme="minorHAnsi"/>
          <w:b/>
          <w:bCs/>
          <w:sz w:val="24"/>
          <w:szCs w:val="24"/>
          <w:lang w:eastAsia="fr-FR"/>
        </w:rPr>
        <w:t xml:space="preserve">                                                                                                                              </w:t>
      </w:r>
    </w:p>
    <w:p w:rsidR="00FF7124" w:rsidRPr="00FF7124" w:rsidRDefault="00FF7124" w:rsidP="00FF7124">
      <w:pPr>
        <w:spacing w:before="100" w:beforeAutospacing="1" w:after="100" w:afterAutospacing="1" w:line="240" w:lineRule="auto"/>
        <w:rPr>
          <w:rFonts w:eastAsia="Times New Roman" w:cstheme="minorHAnsi"/>
          <w:b/>
          <w:bCs/>
          <w:sz w:val="24"/>
          <w:szCs w:val="24"/>
          <w:lang w:eastAsia="fr-FR"/>
        </w:rPr>
      </w:pPr>
      <w:r w:rsidRPr="00707830">
        <w:rPr>
          <w:rFonts w:eastAsia="Times New Roman" w:cstheme="minorHAnsi"/>
          <w:sz w:val="24"/>
          <w:szCs w:val="24"/>
          <w:lang w:eastAsia="fr-FR"/>
        </w:rPr>
        <w:t xml:space="preserve">    -----------------------------------                   -</w:t>
      </w:r>
      <w:r>
        <w:rPr>
          <w:rFonts w:eastAsia="Times New Roman" w:cstheme="minorHAnsi"/>
          <w:sz w:val="24"/>
          <w:szCs w:val="24"/>
          <w:lang w:eastAsia="fr-FR"/>
        </w:rPr>
        <w:t xml:space="preserve">                                        </w:t>
      </w:r>
      <w:bookmarkStart w:id="0" w:name="_GoBack"/>
      <w:bookmarkEnd w:id="0"/>
      <w:r>
        <w:rPr>
          <w:rFonts w:eastAsia="Times New Roman" w:cstheme="minorHAnsi"/>
          <w:sz w:val="24"/>
          <w:szCs w:val="24"/>
          <w:lang w:eastAsia="fr-FR"/>
        </w:rPr>
        <w:t xml:space="preserve">                                -</w:t>
      </w:r>
    </w:p>
    <w:sectPr w:rsidR="00FF7124" w:rsidRPr="00FF7124" w:rsidSect="00FA2A3D">
      <w:headerReference w:type="default" r:id="rId7"/>
      <w:footerReference w:type="default" r:id="rId8"/>
      <w:pgSz w:w="11906" w:h="16838"/>
      <w:pgMar w:top="709" w:right="849" w:bottom="1417" w:left="1417" w:header="564" w:footer="13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644F" w:rsidRDefault="00D3644F" w:rsidP="00FF7124">
      <w:pPr>
        <w:spacing w:after="0" w:line="240" w:lineRule="auto"/>
      </w:pPr>
      <w:r>
        <w:separator/>
      </w:r>
    </w:p>
  </w:endnote>
  <w:endnote w:type="continuationSeparator" w:id="0">
    <w:p w:rsidR="00D3644F" w:rsidRDefault="00D3644F" w:rsidP="00FF7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124" w:rsidRPr="00421B21" w:rsidRDefault="00FF7124" w:rsidP="00FF7124">
    <w:pPr>
      <w:spacing w:after="0" w:line="240" w:lineRule="atLeast"/>
      <w:rPr>
        <w:b/>
        <w:bCs/>
        <w:sz w:val="20"/>
        <w:szCs w:val="20"/>
      </w:rPr>
    </w:pPr>
    <w:r>
      <w:rPr>
        <w:noProof/>
        <w:lang w:eastAsia="fr-FR"/>
      </w:rPr>
      <mc:AlternateContent>
        <mc:Choice Requires="wps">
          <w:drawing>
            <wp:anchor distT="45720" distB="45720" distL="114300" distR="114300" simplePos="0" relativeHeight="251661312" behindDoc="0" locked="0" layoutInCell="1" allowOverlap="1" wp14:anchorId="044719DC" wp14:editId="36B7D1C8">
              <wp:simplePos x="0" y="0"/>
              <wp:positionH relativeFrom="column">
                <wp:posOffset>4685665</wp:posOffset>
              </wp:positionH>
              <wp:positionV relativeFrom="paragraph">
                <wp:posOffset>118745</wp:posOffset>
              </wp:positionV>
              <wp:extent cx="1753234" cy="661669"/>
              <wp:effectExtent l="0" t="0" r="19050" b="24765"/>
              <wp:wrapSquare wrapText="bothSides"/>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234" cy="661669"/>
                      </a:xfrm>
                      <a:prstGeom prst="rect">
                        <a:avLst/>
                      </a:prstGeom>
                      <a:solidFill>
                        <a:srgbClr val="FFFFFF"/>
                      </a:solidFill>
                      <a:ln w="9525">
                        <a:solidFill>
                          <a:srgbClr val="FFFFFF"/>
                        </a:solidFill>
                        <a:miter lim="800000"/>
                        <a:headEnd/>
                        <a:tailEnd/>
                      </a:ln>
                    </wps:spPr>
                    <wps:txbx>
                      <w:txbxContent>
                        <w:p w:rsidR="00FF7124" w:rsidRPr="00421B21" w:rsidRDefault="00D3644F" w:rsidP="00FF7124">
                          <w:pPr>
                            <w:spacing w:after="0" w:line="240" w:lineRule="auto"/>
                            <w:rPr>
                              <w:b/>
                              <w:bCs/>
                              <w:sz w:val="20"/>
                              <w:szCs w:val="20"/>
                            </w:rPr>
                          </w:pPr>
                          <w:hyperlink r:id="rId1" w:history="1">
                            <w:r w:rsidR="00FF7124" w:rsidRPr="00421B21">
                              <w:rPr>
                                <w:rStyle w:val="Lienhypertexte"/>
                                <w:b/>
                                <w:bCs/>
                                <w:sz w:val="20"/>
                                <w:szCs w:val="20"/>
                              </w:rPr>
                              <w:t>www.algerietelecom.dz</w:t>
                            </w:r>
                          </w:hyperlink>
                        </w:p>
                        <w:p w:rsidR="00FF7124" w:rsidRPr="00421B21" w:rsidRDefault="00FF7124" w:rsidP="00FF7124">
                          <w:pPr>
                            <w:spacing w:after="0" w:line="240" w:lineRule="auto"/>
                            <w:rPr>
                              <w:b/>
                              <w:bCs/>
                              <w:sz w:val="20"/>
                              <w:szCs w:val="20"/>
                            </w:rPr>
                          </w:pPr>
                          <w:r w:rsidRPr="00421B21">
                            <w:rPr>
                              <w:b/>
                              <w:bCs/>
                              <w:sz w:val="20"/>
                              <w:szCs w:val="20"/>
                            </w:rPr>
                            <w:t xml:space="preserve">Email : </w:t>
                          </w:r>
                          <w:hyperlink r:id="rId2" w:history="1">
                            <w:r>
                              <w:rPr>
                                <w:rStyle w:val="Lienhypertexte"/>
                                <w:b/>
                                <w:bCs/>
                                <w:sz w:val="20"/>
                                <w:szCs w:val="20"/>
                              </w:rPr>
                              <w:t>contact@at.dz</w:t>
                            </w:r>
                          </w:hyperlink>
                        </w:p>
                        <w:p w:rsidR="00FF7124" w:rsidRDefault="00FF7124" w:rsidP="00FF7124">
                          <w:pPr>
                            <w:spacing w:after="0" w:line="240" w:lineRule="auto"/>
                          </w:pPr>
                          <w:r w:rsidRPr="00421B21">
                            <w:rPr>
                              <w:b/>
                              <w:bCs/>
                              <w:sz w:val="20"/>
                              <w:szCs w:val="20"/>
                            </w:rPr>
                            <w:t>Tél : +213 (021) 82 38 38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4719DC" id="_x0000_t202" coordsize="21600,21600" o:spt="202" path="m,l,21600r21600,l21600,xe">
              <v:stroke joinstyle="miter"/>
              <v:path gradientshapeok="t" o:connecttype="rect"/>
            </v:shapetype>
            <v:shape id="Zone de texte 2" o:spid="_x0000_s1027" type="#_x0000_t202" style="position:absolute;margin-left:368.95pt;margin-top:9.35pt;width:138.05pt;height:52.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" strokecolor="white">
              <v:textbox>
                <w:txbxContent>
                  <w:p w:rsidR="00FF7124" w:rsidRPr="00421B21" w:rsidRDefault="00FF7124" w:rsidP="00FF7124">
                    <w:pPr>
                      <w:spacing w:after="0" w:line="240" w:lineRule="auto"/>
                      <w:rPr>
                        <w:b/>
                        <w:bCs/>
                        <w:sz w:val="20"/>
                        <w:szCs w:val="20"/>
                      </w:rPr>
                    </w:pPr>
                    <w:hyperlink r:id="rId3" w:history="1">
                      <w:r w:rsidRPr="00421B21">
                        <w:rPr>
                          <w:rStyle w:val="Lienhypertexte"/>
                          <w:b/>
                          <w:bCs/>
                          <w:sz w:val="20"/>
                          <w:szCs w:val="20"/>
                        </w:rPr>
                        <w:t>www.algerietelecom.dz</w:t>
                      </w:r>
                    </w:hyperlink>
                  </w:p>
                  <w:p w:rsidR="00FF7124" w:rsidRPr="00421B21" w:rsidRDefault="00FF7124" w:rsidP="00FF7124">
                    <w:pPr>
                      <w:spacing w:after="0" w:line="240" w:lineRule="auto"/>
                      <w:rPr>
                        <w:b/>
                        <w:bCs/>
                        <w:sz w:val="20"/>
                        <w:szCs w:val="20"/>
                      </w:rPr>
                    </w:pPr>
                    <w:r w:rsidRPr="00421B21">
                      <w:rPr>
                        <w:b/>
                        <w:bCs/>
                        <w:sz w:val="20"/>
                        <w:szCs w:val="20"/>
                      </w:rPr>
                      <w:t xml:space="preserve">Email : </w:t>
                    </w:r>
                    <w:hyperlink r:id="rId4" w:history="1">
                      <w:r>
                        <w:rPr>
                          <w:rStyle w:val="Lienhypertexte"/>
                          <w:b/>
                          <w:bCs/>
                          <w:sz w:val="20"/>
                          <w:szCs w:val="20"/>
                        </w:rPr>
                        <w:t>contact@at.dz</w:t>
                      </w:r>
                    </w:hyperlink>
                  </w:p>
                  <w:p w:rsidR="00FF7124" w:rsidRDefault="00FF7124" w:rsidP="00FF7124">
                    <w:pPr>
                      <w:spacing w:after="0" w:line="240" w:lineRule="auto"/>
                    </w:pPr>
                    <w:r w:rsidRPr="00421B21">
                      <w:rPr>
                        <w:b/>
                        <w:bCs/>
                        <w:sz w:val="20"/>
                        <w:szCs w:val="20"/>
                      </w:rPr>
                      <w:t>Tél : +213 (021) 82 38 38</w:t>
                    </w:r>
                  </w:p>
                </w:txbxContent>
              </v:textbox>
              <w10:wrap type="square"/>
            </v:shape>
          </w:pict>
        </mc:Fallback>
      </mc:AlternateContent>
    </w:r>
    <w:r w:rsidRPr="00421B21">
      <w:rPr>
        <w:b/>
        <w:bCs/>
        <w:sz w:val="20"/>
        <w:szCs w:val="20"/>
      </w:rPr>
      <w:t>Capital social : 115.000.000.000 DA</w:t>
    </w:r>
  </w:p>
  <w:p w:rsidR="00FF7124" w:rsidRPr="00421B21" w:rsidRDefault="00FF7124" w:rsidP="00FF7124">
    <w:pPr>
      <w:spacing w:after="0" w:line="240" w:lineRule="atLeast"/>
      <w:rPr>
        <w:b/>
        <w:bCs/>
        <w:sz w:val="20"/>
        <w:szCs w:val="20"/>
      </w:rPr>
    </w:pPr>
    <w:r w:rsidRPr="00421B21">
      <w:rPr>
        <w:b/>
        <w:bCs/>
        <w:sz w:val="20"/>
        <w:szCs w:val="20"/>
      </w:rPr>
      <w:t>Siège Social : Route Nationale n°</w:t>
    </w:r>
    <w:r w:rsidR="00292347" w:rsidRPr="00421B21">
      <w:rPr>
        <w:b/>
        <w:bCs/>
        <w:sz w:val="20"/>
        <w:szCs w:val="20"/>
      </w:rPr>
      <w:t>05, Cinq</w:t>
    </w:r>
    <w:r w:rsidRPr="00421B21">
      <w:rPr>
        <w:b/>
        <w:bCs/>
        <w:sz w:val="20"/>
        <w:szCs w:val="20"/>
      </w:rPr>
      <w:t xml:space="preserve"> Maisons, Mohammadia-16200-Alger</w:t>
    </w:r>
  </w:p>
  <w:p w:rsidR="00FF7124" w:rsidRPr="00421B21" w:rsidRDefault="00FF7124" w:rsidP="00FF7124">
    <w:pPr>
      <w:spacing w:after="0" w:line="240" w:lineRule="atLeast"/>
      <w:rPr>
        <w:b/>
        <w:bCs/>
        <w:sz w:val="20"/>
        <w:szCs w:val="20"/>
      </w:rPr>
    </w:pPr>
    <w:r w:rsidRPr="00421B21">
      <w:rPr>
        <w:b/>
        <w:bCs/>
        <w:sz w:val="20"/>
        <w:szCs w:val="20"/>
      </w:rPr>
      <w:t>NIF : 000 216 001 808 337</w:t>
    </w:r>
  </w:p>
  <w:p w:rsidR="00FF7124" w:rsidRPr="00FF7124" w:rsidRDefault="00FF7124" w:rsidP="00FF7124">
    <w:pPr>
      <w:spacing w:after="0" w:line="240" w:lineRule="atLeast"/>
      <w:rPr>
        <w:b/>
        <w:bCs/>
        <w:sz w:val="20"/>
        <w:szCs w:val="20"/>
      </w:rPr>
    </w:pPr>
    <w:r w:rsidRPr="00421B21">
      <w:rPr>
        <w:b/>
        <w:bCs/>
        <w:sz w:val="20"/>
        <w:szCs w:val="20"/>
      </w:rPr>
      <w:t>NIS : 000 216 290 656 936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644F" w:rsidRDefault="00D3644F" w:rsidP="00FF7124">
      <w:pPr>
        <w:spacing w:after="0" w:line="240" w:lineRule="auto"/>
      </w:pPr>
      <w:r>
        <w:separator/>
      </w:r>
    </w:p>
  </w:footnote>
  <w:footnote w:type="continuationSeparator" w:id="0">
    <w:p w:rsidR="00D3644F" w:rsidRDefault="00D3644F" w:rsidP="00FF7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124" w:rsidRDefault="00FF7124">
    <w:pPr>
      <w:pStyle w:val="En-tte"/>
    </w:pPr>
    <w:r>
      <w:rPr>
        <w:noProof/>
        <w:lang w:eastAsia="fr-FR"/>
      </w:rPr>
      <w:drawing>
        <wp:anchor distT="0" distB="0" distL="114300" distR="114300" simplePos="0" relativeHeight="251659264" behindDoc="1" locked="0" layoutInCell="1" allowOverlap="1" wp14:anchorId="097C0C3F" wp14:editId="76EE7E7C">
          <wp:simplePos x="0" y="0"/>
          <wp:positionH relativeFrom="column">
            <wp:posOffset>-777875</wp:posOffset>
          </wp:positionH>
          <wp:positionV relativeFrom="paragraph">
            <wp:posOffset>-268605</wp:posOffset>
          </wp:positionV>
          <wp:extent cx="609600" cy="350520"/>
          <wp:effectExtent l="0" t="0" r="0" b="0"/>
          <wp:wrapTight wrapText="bothSides">
            <wp:wrapPolygon edited="0">
              <wp:start x="0" y="0"/>
              <wp:lineTo x="0" y="19957"/>
              <wp:lineTo x="20925" y="19957"/>
              <wp:lineTo x="20925" y="0"/>
              <wp:lineTo x="0" y="0"/>
            </wp:wrapPolygon>
          </wp:wrapTight>
          <wp:docPr id="13" name="Image 13" descr="Algérie Télécom Internet 4G Algérie Télécom algerie tele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lgérie Télécom Internet 4G Algérie Télécom algerie telecom ..."/>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09600" cy="3505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51E6D"/>
    <w:multiLevelType w:val="multilevel"/>
    <w:tmpl w:val="CF1C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35F6C"/>
    <w:multiLevelType w:val="hybridMultilevel"/>
    <w:tmpl w:val="83F00A3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484B1ABD"/>
    <w:multiLevelType w:val="hybridMultilevel"/>
    <w:tmpl w:val="F9D862A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D846C1"/>
    <w:multiLevelType w:val="multilevel"/>
    <w:tmpl w:val="EAB4AA6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3E7D51"/>
    <w:multiLevelType w:val="hybridMultilevel"/>
    <w:tmpl w:val="340651E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695646BE"/>
    <w:multiLevelType w:val="multilevel"/>
    <w:tmpl w:val="40A8B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2BA"/>
    <w:rsid w:val="000C1833"/>
    <w:rsid w:val="00101B60"/>
    <w:rsid w:val="00174B8D"/>
    <w:rsid w:val="001E22BA"/>
    <w:rsid w:val="00292347"/>
    <w:rsid w:val="002D2C37"/>
    <w:rsid w:val="00365C8A"/>
    <w:rsid w:val="003E3FF3"/>
    <w:rsid w:val="00422CF2"/>
    <w:rsid w:val="00443EC4"/>
    <w:rsid w:val="00486419"/>
    <w:rsid w:val="00585B7E"/>
    <w:rsid w:val="00620859"/>
    <w:rsid w:val="00710F11"/>
    <w:rsid w:val="00875B31"/>
    <w:rsid w:val="008C117A"/>
    <w:rsid w:val="008E1E59"/>
    <w:rsid w:val="008F4562"/>
    <w:rsid w:val="00964626"/>
    <w:rsid w:val="00A84983"/>
    <w:rsid w:val="00A91587"/>
    <w:rsid w:val="00C53084"/>
    <w:rsid w:val="00CB5EC5"/>
    <w:rsid w:val="00D14F54"/>
    <w:rsid w:val="00D3644F"/>
    <w:rsid w:val="00D91EDB"/>
    <w:rsid w:val="00D936B8"/>
    <w:rsid w:val="00DA33FA"/>
    <w:rsid w:val="00E13207"/>
    <w:rsid w:val="00E55B21"/>
    <w:rsid w:val="00F16486"/>
    <w:rsid w:val="00F429FD"/>
    <w:rsid w:val="00FA2A3D"/>
    <w:rsid w:val="00FF71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6B12D5"/>
  <w15:chartTrackingRefBased/>
  <w15:docId w15:val="{9081F2C5-9E78-4D67-90EE-49642768A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1E22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E22BA"/>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1E22B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E22BA"/>
    <w:rPr>
      <w:b/>
      <w:bCs/>
    </w:rPr>
  </w:style>
  <w:style w:type="paragraph" w:styleId="Corpsdetexte">
    <w:name w:val="Body Text"/>
    <w:basedOn w:val="Normal"/>
    <w:link w:val="CorpsdetexteCar"/>
    <w:uiPriority w:val="1"/>
    <w:qFormat/>
    <w:rsid w:val="00FF7124"/>
    <w:pPr>
      <w:widowControl w:val="0"/>
      <w:autoSpaceDE w:val="0"/>
      <w:autoSpaceDN w:val="0"/>
      <w:spacing w:after="0" w:line="240" w:lineRule="auto"/>
    </w:pPr>
    <w:rPr>
      <w:rFonts w:ascii="Calibri" w:eastAsia="Calibri" w:hAnsi="Calibri" w:cs="Calibri"/>
      <w:sz w:val="27"/>
      <w:szCs w:val="27"/>
    </w:rPr>
  </w:style>
  <w:style w:type="character" w:customStyle="1" w:styleId="CorpsdetexteCar">
    <w:name w:val="Corps de texte Car"/>
    <w:basedOn w:val="Policepardfaut"/>
    <w:link w:val="Corpsdetexte"/>
    <w:uiPriority w:val="1"/>
    <w:rsid w:val="00FF7124"/>
    <w:rPr>
      <w:rFonts w:ascii="Calibri" w:eastAsia="Calibri" w:hAnsi="Calibri" w:cs="Calibri"/>
      <w:sz w:val="27"/>
      <w:szCs w:val="27"/>
    </w:rPr>
  </w:style>
  <w:style w:type="paragraph" w:styleId="Paragraphedeliste">
    <w:name w:val="List Paragraph"/>
    <w:basedOn w:val="Normal"/>
    <w:uiPriority w:val="34"/>
    <w:qFormat/>
    <w:rsid w:val="00FF7124"/>
    <w:pPr>
      <w:widowControl w:val="0"/>
      <w:autoSpaceDE w:val="0"/>
      <w:autoSpaceDN w:val="0"/>
      <w:spacing w:after="0" w:line="240" w:lineRule="auto"/>
      <w:ind w:left="1315" w:hanging="361"/>
    </w:pPr>
    <w:rPr>
      <w:rFonts w:ascii="Calibri" w:eastAsia="Calibri" w:hAnsi="Calibri" w:cs="Calibri"/>
    </w:rPr>
  </w:style>
  <w:style w:type="paragraph" w:customStyle="1" w:styleId="TableParagraph">
    <w:name w:val="Table Paragraph"/>
    <w:basedOn w:val="Normal"/>
    <w:uiPriority w:val="1"/>
    <w:qFormat/>
    <w:rsid w:val="00FF7124"/>
    <w:pPr>
      <w:widowControl w:val="0"/>
      <w:autoSpaceDE w:val="0"/>
      <w:autoSpaceDN w:val="0"/>
      <w:spacing w:after="0" w:line="240" w:lineRule="auto"/>
      <w:ind w:left="98"/>
      <w:jc w:val="center"/>
    </w:pPr>
    <w:rPr>
      <w:rFonts w:ascii="Calibri" w:eastAsia="Calibri" w:hAnsi="Calibri" w:cs="Calibri"/>
    </w:rPr>
  </w:style>
  <w:style w:type="paragraph" w:styleId="En-tte">
    <w:name w:val="header"/>
    <w:basedOn w:val="Normal"/>
    <w:link w:val="En-tteCar"/>
    <w:uiPriority w:val="99"/>
    <w:unhideWhenUsed/>
    <w:rsid w:val="00FF7124"/>
    <w:pPr>
      <w:tabs>
        <w:tab w:val="center" w:pos="4536"/>
        <w:tab w:val="right" w:pos="9072"/>
      </w:tabs>
      <w:spacing w:after="0" w:line="240" w:lineRule="auto"/>
    </w:pPr>
  </w:style>
  <w:style w:type="character" w:customStyle="1" w:styleId="En-tteCar">
    <w:name w:val="En-tête Car"/>
    <w:basedOn w:val="Policepardfaut"/>
    <w:link w:val="En-tte"/>
    <w:uiPriority w:val="99"/>
    <w:rsid w:val="00FF7124"/>
  </w:style>
  <w:style w:type="paragraph" w:styleId="Pieddepage">
    <w:name w:val="footer"/>
    <w:basedOn w:val="Normal"/>
    <w:link w:val="PieddepageCar"/>
    <w:uiPriority w:val="99"/>
    <w:unhideWhenUsed/>
    <w:rsid w:val="00FF71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7124"/>
  </w:style>
  <w:style w:type="character" w:styleId="Lienhypertexte">
    <w:name w:val="Hyperlink"/>
    <w:unhideWhenUsed/>
    <w:rsid w:val="00FF712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4257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algerietelecom.dz" TargetMode="External"/><Relationship Id="rId2" Type="http://schemas.openxmlformats.org/officeDocument/2006/relationships/hyperlink" Target="mailto:contact@at.dz" TargetMode="External"/><Relationship Id="rId1" Type="http://schemas.openxmlformats.org/officeDocument/2006/relationships/hyperlink" Target="http://www.algerietelecom.dz" TargetMode="External"/><Relationship Id="rId4" Type="http://schemas.openxmlformats.org/officeDocument/2006/relationships/hyperlink" Target="mailto:contact@at.dz" TargetMode="Externa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957</Words>
  <Characters>5265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ISLEM BRAHIMI</dc:creator>
  <cp:keywords/>
  <dc:description/>
  <cp:lastModifiedBy>ISLEM BRAHIMI</cp:lastModifiedBy>
  <cp:revision>8</cp:revision>
  <dcterms:created xsi:type="dcterms:W3CDTF">2024-10-13T12:50:00Z</dcterms:created>
  <dcterms:modified xsi:type="dcterms:W3CDTF">2024-10-14T10:54:00Z</dcterms:modified>
</cp:coreProperties>
</file>