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D66443"/>
        </w:rPr>
        <w:t>PUBLIC DEMO / 身份无关演示材料</w:t>
      </w:r>
    </w:p>
    <w:p>
      <w:pPr>
        <w:spacing w:before="960"/>
      </w:pPr>
      <w:r>
        <w:rPr>
          <w:rFonts w:ascii="FandolHei" w:hAnsi="FandolHei"/>
          <w:b/>
          <w:color w:val="168A82"/>
          <w:sz w:val="34"/>
        </w:rPr>
        <w:t>游戏开发实验</w:t>
      </w:r>
    </w:p>
    <w:p>
      <w:pPr>
        <w:pStyle w:val="Title"/>
      </w:pPr>
      <w:r>
        <w:t>Unity 弹射原型</w:t>
        <w:br/>
        <w:t>与碰撞验证</w:t>
      </w:r>
    </w:p>
    <w:p>
      <w:pPr>
        <w:spacing w:after="560"/>
      </w:pPr>
      <w:r>
        <w:rPr>
          <w:color w:val="5D6B73"/>
          <w:sz w:val="26"/>
        </w:rPr>
        <w:t>来自实际课程任务结构的合成重构案例</w:t>
      </w:r>
    </w:p>
    <w:tbl>
      <w:tblPr>
        <w:tblW w:type="dxa" w:w="9360"/>
        <w:jc w:val="center"/>
        <w:tblLayout w:type="fixed"/>
        <w:tblLook w:firstColumn="1" w:firstRow="1" w:lastColumn="0" w:lastRow="0" w:noHBand="0" w:noVBand="1" w:val="04A0"/>
      </w:tblPr>
      <w:tblGrid>
        <w:gridCol w:w="4824"/>
        <w:gridCol w:w="4824"/>
      </w:tblGrid>
      <w:tr>
        <w:tc>
          <w:tcPr>
            <w:tcW w:type="dxa" w:w="4824"/>
            <w:tcMar>
              <w:top w:w="80" w:type="dxa"/>
              <w:start w:w="120" w:type="dxa"/>
              <w:bottom w:w="80" w:type="dxa"/>
              <w:end w:w="120" w:type="dxa"/>
            </w:tcMar>
            <w:vAlign w:val="center"/>
            <w:shd w:fill="EEF3F2"/>
          </w:tcPr>
          <w:p>
            <w:r>
              <w:rPr>
                <w:b/>
              </w:rPr>
              <w:t>课程</w:t>
            </w:r>
          </w:p>
        </w:tc>
        <w:tc>
          <w:tcPr>
            <w:tcW w:type="dxa" w:w="4824"/>
            <w:tcMar>
              <w:top w:w="80" w:type="dxa"/>
              <w:start w:w="120" w:type="dxa"/>
              <w:bottom w:w="80" w:type="dxa"/>
              <w:end w:w="120" w:type="dxa"/>
            </w:tcMar>
            <w:vAlign w:val="center"/>
          </w:tcPr>
          <w:p>
            <w:r>
              <w:t>游戏开发实验实验方法（公开演示课程）</w:t>
            </w:r>
          </w:p>
        </w:tc>
      </w:tr>
      <w:tr>
        <w:tc>
          <w:tcPr>
            <w:tcW w:type="dxa" w:w="4824"/>
            <w:tcMar>
              <w:top w:w="80" w:type="dxa"/>
              <w:start w:w="120" w:type="dxa"/>
              <w:bottom w:w="80" w:type="dxa"/>
              <w:end w:w="120" w:type="dxa"/>
            </w:tcMar>
            <w:vAlign w:val="center"/>
            <w:shd w:fill="EEF3F2"/>
          </w:tcPr>
          <w:p>
            <w:r>
              <w:rPr>
                <w:b/>
              </w:rPr>
              <w:t>用例编号</w:t>
            </w:r>
          </w:p>
        </w:tc>
        <w:tc>
          <w:tcPr>
            <w:tcW w:type="dxa" w:w="4824"/>
            <w:tcMar>
              <w:top w:w="80" w:type="dxa"/>
              <w:start w:w="120" w:type="dxa"/>
              <w:bottom w:w="80" w:type="dxa"/>
              <w:end w:w="120" w:type="dxa"/>
            </w:tcMar>
            <w:vAlign w:val="center"/>
          </w:tcPr>
          <w:p>
            <w:r>
              <w:t>DEMO-GAME-DEV-001</w:t>
            </w:r>
          </w:p>
        </w:tc>
      </w:tr>
      <w:tr>
        <w:tc>
          <w:tcPr>
            <w:tcW w:type="dxa" w:w="4824"/>
            <w:tcMar>
              <w:top w:w="80" w:type="dxa"/>
              <w:start w:w="120" w:type="dxa"/>
              <w:bottom w:w="80" w:type="dxa"/>
              <w:end w:w="120" w:type="dxa"/>
            </w:tcMar>
            <w:vAlign w:val="center"/>
            <w:shd w:fill="EEF3F2"/>
          </w:tcPr>
          <w:p>
            <w:r>
              <w:rPr>
                <w:b/>
              </w:rPr>
              <w:t>提交身份</w:t>
            </w:r>
          </w:p>
        </w:tc>
        <w:tc>
          <w:tcPr>
            <w:tcW w:type="dxa" w:w="4824"/>
            <w:tcMar>
              <w:top w:w="80" w:type="dxa"/>
              <w:start w:w="120" w:type="dxa"/>
              <w:bottom w:w="80" w:type="dxa"/>
              <w:end w:w="120" w:type="dxa"/>
            </w:tcMar>
            <w:vAlign w:val="center"/>
          </w:tcPr>
          <w:p>
            <w:r>
              <w:t>匿名学生样例（无真实身份）</w:t>
            </w:r>
          </w:p>
        </w:tc>
      </w:tr>
      <w:tr>
        <w:tc>
          <w:tcPr>
            <w:tcW w:type="dxa" w:w="4824"/>
            <w:tcMar>
              <w:top w:w="80" w:type="dxa"/>
              <w:start w:w="120" w:type="dxa"/>
              <w:bottom w:w="80" w:type="dxa"/>
              <w:end w:w="120" w:type="dxa"/>
            </w:tcMar>
            <w:vAlign w:val="center"/>
            <w:shd w:fill="EEF3F2"/>
          </w:tcPr>
          <w:p>
            <w:r>
              <w:rPr>
                <w:b/>
              </w:rPr>
              <w:t>报告日期</w:t>
            </w:r>
          </w:p>
        </w:tc>
        <w:tc>
          <w:tcPr>
            <w:tcW w:type="dxa" w:w="4824"/>
            <w:tcMar>
              <w:top w:w="80" w:type="dxa"/>
              <w:start w:w="120" w:type="dxa"/>
              <w:bottom w:w="80" w:type="dxa"/>
              <w:end w:w="120" w:type="dxa"/>
            </w:tcMar>
            <w:vAlign w:val="center"/>
          </w:tcPr>
          <w:p>
            <w:r>
              <w:t>2026 年 7 月 26 日</w:t>
            </w:r>
          </w:p>
        </w:tc>
      </w:tr>
      <w:tr>
        <w:tc>
          <w:tcPr>
            <w:tcW w:type="dxa" w:w="4824"/>
            <w:tcMar>
              <w:top w:w="80" w:type="dxa"/>
              <w:start w:w="120" w:type="dxa"/>
              <w:bottom w:w="80" w:type="dxa"/>
              <w:end w:w="120" w:type="dxa"/>
            </w:tcMar>
            <w:vAlign w:val="center"/>
            <w:shd w:fill="EEF3F2"/>
          </w:tcPr>
          <w:p>
            <w:r>
              <w:rPr>
                <w:b/>
              </w:rPr>
              <w:t>使用范围</w:t>
            </w:r>
          </w:p>
        </w:tc>
        <w:tc>
          <w:tcPr>
            <w:tcW w:type="dxa" w:w="4824"/>
            <w:tcMar>
              <w:top w:w="80" w:type="dxa"/>
              <w:start w:w="120" w:type="dxa"/>
              <w:bottom w:w="80" w:type="dxa"/>
              <w:end w:w="120" w:type="dxa"/>
            </w:tcMar>
            <w:vAlign w:val="center"/>
          </w:tcPr>
          <w:p>
            <w:r>
              <w:t>GOAI 2026 · AI+教育 Demo</w:t>
            </w:r>
          </w:p>
        </w:tc>
      </w:tr>
    </w:tbl>
    <w:p/>
    <w:tbl>
      <w:tblPr>
        <w:tblW w:type="dxa" w:w="9360"/>
        <w:jc w:val="center"/>
        <w:tblLayout w:type="fixed"/>
        <w:tblLook w:firstColumn="1" w:firstRow="1" w:lastColumn="0" w:lastRow="0" w:noHBand="0" w:noVBand="1" w:val="04A0"/>
      </w:tblPr>
      <w:tblGrid>
        <w:gridCol w:w="1247"/>
        <w:gridCol w:w="7710"/>
      </w:tblGrid>
      <w:tr>
        <w:tc>
          <w:tcPr>
            <w:tcW w:type="dxa" w:w="4824"/>
            <w:tcMar>
              <w:top w:w="80" w:type="dxa"/>
              <w:start w:w="120" w:type="dxa"/>
              <w:bottom w:w="80" w:type="dxa"/>
              <w:end w:w="120" w:type="dxa"/>
            </w:tcMar>
            <w:vAlign w:val="center"/>
            <w:shd w:fill="168A82"/>
          </w:tcPr>
          <w:p>
            <w:pPr>
              <w:jc w:val="center"/>
            </w:pPr>
            <w:r>
              <w:rPr>
                <w:b/>
                <w:color w:val="FFFFFF"/>
              </w:rPr>
              <w:t>来源声明</w:t>
            </w:r>
          </w:p>
        </w:tc>
        <w:tc>
          <w:tcPr>
            <w:tcW w:type="dxa" w:w="4824"/>
            <w:tcMar>
              <w:top w:w="80" w:type="dxa"/>
              <w:start w:w="120" w:type="dxa"/>
              <w:bottom w:w="80" w:type="dxa"/>
              <w:end w:w="120" w:type="dxa"/>
            </w:tcMar>
            <w:vAlign w:val="center"/>
            <w:shd w:fill="EEF3F2"/>
          </w:tcPr>
          <w:p>
            <w:r>
              <w:t>本公开报告参考实际游戏开发课程常见任务结构与证据类型重新编写。不复用学生姓名、学号、原文、截图、代码仓库、教师信息或文档元数据。</w:t>
            </w:r>
          </w:p>
        </w:tc>
      </w:tr>
    </w:tbl>
    <w:p>
      <w:r>
        <w:br w:type="page"/>
      </w:r>
    </w:p>
    <w:p>
      <w:pPr>
        <w:pStyle w:val="Heading1"/>
      </w:pPr>
      <w:r>
        <w:rPr>
          <w:color w:val="D66443"/>
        </w:rPr>
        <w:t xml:space="preserve">01  </w:t>
      </w:r>
      <w:r>
        <w:t>实验目标与原理</w:t>
      </w:r>
    </w:p>
    <w:p>
      <w:r>
        <w:t>实验目标：在 Unity 中完成一个可重复测试的弹射原型，验证发射速度、连续碰撞检测、目标命中事件和摄像机跟随是否形成完整运行闭环。</w:t>
      </w:r>
    </w:p>
    <w:p>
      <w:r>
        <w:t>实验原理：弹丸由 Rigidbody 驱动物理运动，碰撞器负责接触判断，目标触发器记录命中事件；摄像机使用插值跟随兴趣点，以避免视角瞬间跳变。</w:t>
      </w:r>
    </w:p>
    <w:p>
      <w:pPr>
        <w:pStyle w:val="Heading1"/>
      </w:pPr>
      <w:r>
        <w:rPr>
          <w:color w:val="D66443"/>
        </w:rPr>
        <w:t xml:space="preserve">02  </w:t>
      </w:r>
      <w:r>
        <w:t>实验方法与过程</w:t>
      </w:r>
    </w:p>
    <w:p>
      <w:r>
        <w:t>实验环境：Unity 2022 LTS、C#、固定 16:9 游戏视图；弹丸质量 5，Collision Detection 设为 Continuous，冻结 Z 轴位移。</w:t>
      </w:r>
    </w:p>
    <w:p>
      <w:r>
        <w:t>实验方法：先搭建发射点、弹丸和目标，再实现鼠标瞄准与发射；随后加入目标命中事件、轨迹渲染和摄像机平滑跟随，最后用三组速度参数完成重复运行测试。</w:t>
      </w:r>
    </w:p>
    <w:tbl>
      <w:tblPr>
        <w:tblW w:type="dxa" w:w="9360"/>
        <w:jc w:val="center"/>
        <w:tblLayout w:type="fixed"/>
        <w:tblLook w:firstColumn="1" w:firstRow="1" w:lastColumn="0" w:lastRow="0" w:noHBand="0" w:noVBand="1" w:val="04A0"/>
      </w:tblPr>
      <w:tblGrid>
        <w:gridCol w:w="2412"/>
        <w:gridCol w:w="2412"/>
        <w:gridCol w:w="2412"/>
        <w:gridCol w:w="2412"/>
      </w:tblGrid>
      <w:tr>
        <w:trPr>
          <w:tblHeader w:val="true"/>
        </w:trPr>
        <w:tc>
          <w:tcPr>
            <w:tcW w:type="dxa" w:w="2412"/>
            <w:tcMar>
              <w:top w:w="80" w:type="dxa"/>
              <w:start w:w="120" w:type="dxa"/>
              <w:bottom w:w="80" w:type="dxa"/>
              <w:end w:w="120" w:type="dxa"/>
            </w:tcMar>
            <w:vAlign w:val="center"/>
            <w:shd w:fill="173E59"/>
          </w:tcPr>
          <w:p>
            <w:pPr>
              <w:jc w:val="center"/>
            </w:pPr>
            <w:r>
              <w:rPr>
                <w:b/>
                <w:color w:val="FFFFFF"/>
              </w:rPr>
              <w:t>模块</w:t>
            </w:r>
          </w:p>
        </w:tc>
        <w:tc>
          <w:tcPr>
            <w:tcW w:type="dxa" w:w="2412"/>
            <w:tcMar>
              <w:top w:w="80" w:type="dxa"/>
              <w:start w:w="120" w:type="dxa"/>
              <w:bottom w:w="80" w:type="dxa"/>
              <w:end w:w="120" w:type="dxa"/>
            </w:tcMar>
            <w:vAlign w:val="center"/>
            <w:shd w:fill="173E59"/>
          </w:tcPr>
          <w:p>
            <w:pPr>
              <w:jc w:val="center"/>
            </w:pPr>
            <w:r>
              <w:rPr>
                <w:b/>
                <w:color w:val="FFFFFF"/>
              </w:rPr>
              <w:t>实现</w:t>
            </w:r>
          </w:p>
        </w:tc>
        <w:tc>
          <w:tcPr>
            <w:tcW w:type="dxa" w:w="2412"/>
            <w:tcMar>
              <w:top w:w="80" w:type="dxa"/>
              <w:start w:w="120" w:type="dxa"/>
              <w:bottom w:w="80" w:type="dxa"/>
              <w:end w:w="120" w:type="dxa"/>
            </w:tcMar>
            <w:vAlign w:val="center"/>
            <w:shd w:fill="173E59"/>
          </w:tcPr>
          <w:p>
            <w:pPr>
              <w:jc w:val="center"/>
            </w:pPr>
            <w:r>
              <w:rPr>
                <w:b/>
                <w:color w:val="FFFFFF"/>
              </w:rPr>
              <w:t>验证动作</w:t>
            </w:r>
          </w:p>
        </w:tc>
        <w:tc>
          <w:tcPr>
            <w:tcW w:type="dxa" w:w="2412"/>
            <w:tcMar>
              <w:top w:w="80" w:type="dxa"/>
              <w:start w:w="120" w:type="dxa"/>
              <w:bottom w:w="80" w:type="dxa"/>
              <w:end w:w="120" w:type="dxa"/>
            </w:tcMar>
            <w:vAlign w:val="center"/>
            <w:shd w:fill="173E59"/>
          </w:tcPr>
          <w:p>
            <w:pPr>
              <w:jc w:val="center"/>
            </w:pPr>
            <w:r>
              <w:rPr>
                <w:b/>
                <w:color w:val="FFFFFF"/>
              </w:rPr>
              <w:t>输出证据</w:t>
            </w:r>
          </w:p>
        </w:tc>
      </w:tr>
      <w:tr>
        <w:tc>
          <w:tcPr>
            <w:tcW w:type="dxa" w:w="2412"/>
            <w:tcMar>
              <w:top w:w="70" w:type="dxa"/>
              <w:start w:w="120" w:type="dxa"/>
              <w:bottom w:w="70" w:type="dxa"/>
              <w:end w:w="120" w:type="dxa"/>
            </w:tcMar>
          </w:tcPr>
          <w:p>
            <w:pPr>
              <w:jc w:val="center"/>
            </w:pPr>
            <w:r>
              <w:t>弹射</w:t>
            </w:r>
          </w:p>
        </w:tc>
        <w:tc>
          <w:tcPr>
            <w:tcW w:type="dxa" w:w="2412"/>
            <w:tcMar>
              <w:top w:w="70" w:type="dxa"/>
              <w:start w:w="120" w:type="dxa"/>
              <w:bottom w:w="70" w:type="dxa"/>
              <w:end w:w="120" w:type="dxa"/>
            </w:tcMar>
          </w:tcPr>
          <w:p>
            <w:pPr>
              <w:jc w:val="center"/>
            </w:pPr>
            <w:r>
              <w:t>Rigidbody + 发射向量</w:t>
            </w:r>
          </w:p>
        </w:tc>
        <w:tc>
          <w:tcPr>
            <w:tcW w:type="dxa" w:w="2412"/>
            <w:tcMar>
              <w:top w:w="70" w:type="dxa"/>
              <w:start w:w="120" w:type="dxa"/>
              <w:bottom w:w="70" w:type="dxa"/>
              <w:end w:w="120" w:type="dxa"/>
            </w:tcMar>
          </w:tcPr>
          <w:p>
            <w:pPr>
              <w:jc w:val="center"/>
            </w:pPr>
            <w:r>
              <w:t>三组速度运行</w:t>
            </w:r>
          </w:p>
        </w:tc>
        <w:tc>
          <w:tcPr>
            <w:tcW w:type="dxa" w:w="2412"/>
            <w:tcMar>
              <w:top w:w="70" w:type="dxa"/>
              <w:start w:w="120" w:type="dxa"/>
              <w:bottom w:w="70" w:type="dxa"/>
              <w:end w:w="120" w:type="dxa"/>
            </w:tcMar>
          </w:tcPr>
          <w:p>
            <w:pPr>
              <w:jc w:val="center"/>
            </w:pPr>
            <w:r>
              <w:t>落点记录</w:t>
            </w:r>
          </w:p>
        </w:tc>
      </w:tr>
      <w:tr>
        <w:tc>
          <w:tcPr>
            <w:tcW w:type="dxa" w:w="2412"/>
            <w:tcMar>
              <w:top w:w="70" w:type="dxa"/>
              <w:start w:w="120" w:type="dxa"/>
              <w:bottom w:w="70" w:type="dxa"/>
              <w:end w:w="120" w:type="dxa"/>
            </w:tcMar>
          </w:tcPr>
          <w:p>
            <w:pPr>
              <w:jc w:val="center"/>
            </w:pPr>
            <w:r>
              <w:t>碰撞</w:t>
            </w:r>
          </w:p>
        </w:tc>
        <w:tc>
          <w:tcPr>
            <w:tcW w:type="dxa" w:w="2412"/>
            <w:tcMar>
              <w:top w:w="70" w:type="dxa"/>
              <w:start w:w="120" w:type="dxa"/>
              <w:bottom w:w="70" w:type="dxa"/>
              <w:end w:w="120" w:type="dxa"/>
            </w:tcMar>
          </w:tcPr>
          <w:p>
            <w:pPr>
              <w:jc w:val="center"/>
            </w:pPr>
            <w:r>
              <w:t>Continuous + Trigger</w:t>
            </w:r>
          </w:p>
        </w:tc>
        <w:tc>
          <w:tcPr>
            <w:tcW w:type="dxa" w:w="2412"/>
            <w:tcMar>
              <w:top w:w="70" w:type="dxa"/>
              <w:start w:w="120" w:type="dxa"/>
              <w:bottom w:w="70" w:type="dxa"/>
              <w:end w:w="120" w:type="dxa"/>
            </w:tcMar>
          </w:tcPr>
          <w:p>
            <w:pPr>
              <w:jc w:val="center"/>
            </w:pPr>
            <w:r>
              <w:t>高速命中</w:t>
            </w:r>
          </w:p>
        </w:tc>
        <w:tc>
          <w:tcPr>
            <w:tcW w:type="dxa" w:w="2412"/>
            <w:tcMar>
              <w:top w:w="70" w:type="dxa"/>
              <w:start w:w="120" w:type="dxa"/>
              <w:bottom w:w="70" w:type="dxa"/>
              <w:end w:w="120" w:type="dxa"/>
            </w:tcMar>
          </w:tcPr>
          <w:p>
            <w:pPr>
              <w:jc w:val="center"/>
            </w:pPr>
            <w:r>
              <w:t>事件日志</w:t>
            </w:r>
          </w:p>
        </w:tc>
      </w:tr>
      <w:tr>
        <w:tc>
          <w:tcPr>
            <w:tcW w:type="dxa" w:w="2412"/>
            <w:tcMar>
              <w:top w:w="70" w:type="dxa"/>
              <w:start w:w="120" w:type="dxa"/>
              <w:bottom w:w="70" w:type="dxa"/>
              <w:end w:w="120" w:type="dxa"/>
            </w:tcMar>
          </w:tcPr>
          <w:p>
            <w:pPr>
              <w:jc w:val="center"/>
            </w:pPr>
            <w:r>
              <w:t>摄像机</w:t>
            </w:r>
          </w:p>
        </w:tc>
        <w:tc>
          <w:tcPr>
            <w:tcW w:type="dxa" w:w="2412"/>
            <w:tcMar>
              <w:top w:w="70" w:type="dxa"/>
              <w:start w:w="120" w:type="dxa"/>
              <w:bottom w:w="70" w:type="dxa"/>
              <w:end w:w="120" w:type="dxa"/>
            </w:tcMar>
          </w:tcPr>
          <w:p>
            <w:pPr>
              <w:jc w:val="center"/>
            </w:pPr>
            <w:r>
              <w:t>Vector3.Lerp</w:t>
            </w:r>
          </w:p>
        </w:tc>
        <w:tc>
          <w:tcPr>
            <w:tcW w:type="dxa" w:w="2412"/>
            <w:tcMar>
              <w:top w:w="70" w:type="dxa"/>
              <w:start w:w="120" w:type="dxa"/>
              <w:bottom w:w="70" w:type="dxa"/>
              <w:end w:w="120" w:type="dxa"/>
            </w:tcMar>
          </w:tcPr>
          <w:p>
            <w:pPr>
              <w:jc w:val="center"/>
            </w:pPr>
            <w:r>
              <w:t>全程跟随</w:t>
            </w:r>
          </w:p>
        </w:tc>
        <w:tc>
          <w:tcPr>
            <w:tcW w:type="dxa" w:w="2412"/>
            <w:tcMar>
              <w:top w:w="70" w:type="dxa"/>
              <w:start w:w="120" w:type="dxa"/>
              <w:bottom w:w="70" w:type="dxa"/>
              <w:end w:w="120" w:type="dxa"/>
            </w:tcMar>
          </w:tcPr>
          <w:p>
            <w:pPr>
              <w:jc w:val="center"/>
            </w:pPr>
            <w:r>
              <w:t>视图截图</w:t>
            </w:r>
          </w:p>
        </w:tc>
      </w:tr>
      <w:tr>
        <w:tc>
          <w:tcPr>
            <w:tcW w:type="dxa" w:w="2412"/>
            <w:tcMar>
              <w:top w:w="70" w:type="dxa"/>
              <w:start w:w="120" w:type="dxa"/>
              <w:bottom w:w="70" w:type="dxa"/>
              <w:end w:w="120" w:type="dxa"/>
            </w:tcMar>
          </w:tcPr>
          <w:p>
            <w:pPr>
              <w:jc w:val="center"/>
            </w:pPr>
            <w:r>
              <w:t>关卡</w:t>
            </w:r>
          </w:p>
        </w:tc>
        <w:tc>
          <w:tcPr>
            <w:tcW w:type="dxa" w:w="2412"/>
            <w:tcMar>
              <w:top w:w="70" w:type="dxa"/>
              <w:start w:w="120" w:type="dxa"/>
              <w:bottom w:w="70" w:type="dxa"/>
              <w:end w:w="120" w:type="dxa"/>
            </w:tcMar>
          </w:tcPr>
          <w:p>
            <w:pPr>
              <w:jc w:val="center"/>
            </w:pPr>
            <w:r>
              <w:t>目标与重置</w:t>
            </w:r>
          </w:p>
        </w:tc>
        <w:tc>
          <w:tcPr>
            <w:tcW w:type="dxa" w:w="2412"/>
            <w:tcMar>
              <w:top w:w="70" w:type="dxa"/>
              <w:start w:w="120" w:type="dxa"/>
              <w:bottom w:w="70" w:type="dxa"/>
              <w:end w:w="120" w:type="dxa"/>
            </w:tcMar>
          </w:tcPr>
          <w:p>
            <w:pPr>
              <w:jc w:val="center"/>
            </w:pPr>
            <w:r>
              <w:t>命中后切换</w:t>
            </w:r>
          </w:p>
        </w:tc>
        <w:tc>
          <w:tcPr>
            <w:tcW w:type="dxa" w:w="2412"/>
            <w:tcMar>
              <w:top w:w="70" w:type="dxa"/>
              <w:start w:w="120" w:type="dxa"/>
              <w:bottom w:w="70" w:type="dxa"/>
              <w:end w:w="120" w:type="dxa"/>
            </w:tcMar>
          </w:tcPr>
          <w:p>
            <w:pPr>
              <w:jc w:val="center"/>
            </w:pPr>
            <w:r>
              <w:t>状态文本</w:t>
            </w:r>
          </w:p>
        </w:tc>
      </w:tr>
    </w:tbl>
    <w:p>
      <w:r>
        <w:br w:type="page"/>
      </w:r>
    </w:p>
    <w:p>
      <w:pPr>
        <w:pStyle w:val="Heading1"/>
      </w:pPr>
      <w:r>
        <w:rPr>
          <w:color w:val="D66443"/>
        </w:rPr>
        <w:t xml:space="preserve">03  </w:t>
      </w:r>
      <w:r>
        <w:t>实验数据与结果</w:t>
      </w:r>
    </w:p>
    <w:tbl>
      <w:tblPr>
        <w:tblW w:type="dxa" w:w="9360"/>
        <w:jc w:val="center"/>
        <w:tblLayout w:type="fixed"/>
        <w:tblLook w:firstColumn="1" w:firstRow="1" w:lastColumn="0" w:lastRow="0" w:noHBand="0" w:noVBand="1" w:val="04A0"/>
      </w:tblPr>
      <w:tblGrid>
        <w:gridCol w:w="1930"/>
        <w:gridCol w:w="1930"/>
        <w:gridCol w:w="1930"/>
        <w:gridCol w:w="1930"/>
        <w:gridCol w:w="1930"/>
      </w:tblGrid>
      <w:tr>
        <w:trPr>
          <w:tblHeader w:val="true"/>
        </w:trPr>
        <w:tc>
          <w:tcPr>
            <w:tcW w:type="dxa" w:w="1930"/>
            <w:tcMar>
              <w:top w:w="80" w:type="dxa"/>
              <w:start w:w="120" w:type="dxa"/>
              <w:bottom w:w="80" w:type="dxa"/>
              <w:end w:w="120" w:type="dxa"/>
            </w:tcMar>
            <w:vAlign w:val="center"/>
            <w:shd w:fill="173E59"/>
          </w:tcPr>
          <w:p>
            <w:pPr>
              <w:jc w:val="center"/>
            </w:pPr>
            <w:r>
              <w:rPr>
                <w:b/>
                <w:color w:val="FFFFFF"/>
              </w:rPr>
              <w:t>测试</w:t>
            </w:r>
          </w:p>
        </w:tc>
        <w:tc>
          <w:tcPr>
            <w:tcW w:type="dxa" w:w="1930"/>
            <w:tcMar>
              <w:top w:w="80" w:type="dxa"/>
              <w:start w:w="120" w:type="dxa"/>
              <w:bottom w:w="80" w:type="dxa"/>
              <w:end w:w="120" w:type="dxa"/>
            </w:tcMar>
            <w:vAlign w:val="center"/>
            <w:shd w:fill="173E59"/>
          </w:tcPr>
          <w:p>
            <w:pPr>
              <w:jc w:val="center"/>
            </w:pPr>
            <w:r>
              <w:rPr>
                <w:b/>
                <w:color w:val="FFFFFF"/>
              </w:rPr>
              <w:t>初速度</w:t>
            </w:r>
          </w:p>
        </w:tc>
        <w:tc>
          <w:tcPr>
            <w:tcW w:type="dxa" w:w="1930"/>
            <w:tcMar>
              <w:top w:w="80" w:type="dxa"/>
              <w:start w:w="120" w:type="dxa"/>
              <w:bottom w:w="80" w:type="dxa"/>
              <w:end w:w="120" w:type="dxa"/>
            </w:tcMar>
            <w:vAlign w:val="center"/>
            <w:shd w:fill="173E59"/>
          </w:tcPr>
          <w:p>
            <w:pPr>
              <w:jc w:val="center"/>
            </w:pPr>
            <w:r>
              <w:rPr>
                <w:b/>
                <w:color w:val="FFFFFF"/>
              </w:rPr>
              <w:t>是否命中</w:t>
            </w:r>
          </w:p>
        </w:tc>
        <w:tc>
          <w:tcPr>
            <w:tcW w:type="dxa" w:w="1930"/>
            <w:tcMar>
              <w:top w:w="80" w:type="dxa"/>
              <w:start w:w="120" w:type="dxa"/>
              <w:bottom w:w="80" w:type="dxa"/>
              <w:end w:w="120" w:type="dxa"/>
            </w:tcMar>
            <w:vAlign w:val="center"/>
            <w:shd w:fill="173E59"/>
          </w:tcPr>
          <w:p>
            <w:pPr>
              <w:jc w:val="center"/>
            </w:pPr>
            <w:r>
              <w:rPr>
                <w:b/>
                <w:color w:val="FFFFFF"/>
              </w:rPr>
              <w:t>事件日志</w:t>
            </w:r>
          </w:p>
        </w:tc>
        <w:tc>
          <w:tcPr>
            <w:tcW w:type="dxa" w:w="1930"/>
            <w:tcMar>
              <w:top w:w="80" w:type="dxa"/>
              <w:start w:w="120" w:type="dxa"/>
              <w:bottom w:w="80" w:type="dxa"/>
              <w:end w:w="120" w:type="dxa"/>
            </w:tcMar>
            <w:vAlign w:val="center"/>
            <w:shd w:fill="173E59"/>
          </w:tcPr>
          <w:p>
            <w:pPr>
              <w:jc w:val="center"/>
            </w:pPr>
            <w:r>
              <w:rPr>
                <w:b/>
                <w:color w:val="FFFFFF"/>
              </w:rPr>
              <w:t>观察</w:t>
            </w:r>
          </w:p>
        </w:tc>
      </w:tr>
      <w:tr>
        <w:tc>
          <w:tcPr>
            <w:tcW w:type="dxa" w:w="1930"/>
            <w:tcMar>
              <w:top w:w="70" w:type="dxa"/>
              <w:start w:w="120" w:type="dxa"/>
              <w:bottom w:w="70" w:type="dxa"/>
              <w:end w:w="120" w:type="dxa"/>
            </w:tcMar>
          </w:tcPr>
          <w:p>
            <w:pPr>
              <w:jc w:val="center"/>
            </w:pPr>
            <w:r>
              <w:t>T1</w:t>
            </w:r>
          </w:p>
        </w:tc>
        <w:tc>
          <w:tcPr>
            <w:tcW w:type="dxa" w:w="1930"/>
            <w:tcMar>
              <w:top w:w="70" w:type="dxa"/>
              <w:start w:w="120" w:type="dxa"/>
              <w:bottom w:w="70" w:type="dxa"/>
              <w:end w:w="120" w:type="dxa"/>
            </w:tcMar>
          </w:tcPr>
          <w:p>
            <w:pPr>
              <w:jc w:val="center"/>
            </w:pPr>
            <w:r>
              <w:t>18</w:t>
            </w:r>
          </w:p>
        </w:tc>
        <w:tc>
          <w:tcPr>
            <w:tcW w:type="dxa" w:w="1930"/>
            <w:tcMar>
              <w:top w:w="70" w:type="dxa"/>
              <w:start w:w="120" w:type="dxa"/>
              <w:bottom w:w="70" w:type="dxa"/>
              <w:end w:w="120" w:type="dxa"/>
            </w:tcMar>
          </w:tcPr>
          <w:p>
            <w:pPr>
              <w:jc w:val="center"/>
            </w:pPr>
            <w:r>
              <w:t>否</w:t>
            </w:r>
          </w:p>
        </w:tc>
        <w:tc>
          <w:tcPr>
            <w:tcW w:type="dxa" w:w="1930"/>
            <w:tcMar>
              <w:top w:w="70" w:type="dxa"/>
              <w:start w:w="120" w:type="dxa"/>
              <w:bottom w:w="70" w:type="dxa"/>
              <w:end w:w="120" w:type="dxa"/>
            </w:tcMar>
          </w:tcPr>
          <w:p>
            <w:pPr>
              <w:jc w:val="center"/>
            </w:pPr>
            <w:r>
              <w:t>未触发</w:t>
            </w:r>
          </w:p>
        </w:tc>
        <w:tc>
          <w:tcPr>
            <w:tcW w:type="dxa" w:w="1930"/>
            <w:tcMar>
              <w:top w:w="70" w:type="dxa"/>
              <w:start w:w="120" w:type="dxa"/>
              <w:bottom w:w="70" w:type="dxa"/>
              <w:end w:w="120" w:type="dxa"/>
            </w:tcMar>
          </w:tcPr>
          <w:p>
            <w:pPr>
              <w:jc w:val="center"/>
            </w:pPr>
            <w:r>
              <w:t>落点偏近</w:t>
            </w:r>
          </w:p>
        </w:tc>
      </w:tr>
      <w:tr>
        <w:tc>
          <w:tcPr>
            <w:tcW w:type="dxa" w:w="1930"/>
            <w:tcMar>
              <w:top w:w="70" w:type="dxa"/>
              <w:start w:w="120" w:type="dxa"/>
              <w:bottom w:w="70" w:type="dxa"/>
              <w:end w:w="120" w:type="dxa"/>
            </w:tcMar>
          </w:tcPr>
          <w:p>
            <w:pPr>
              <w:jc w:val="center"/>
            </w:pPr>
            <w:r>
              <w:t>T2</w:t>
            </w:r>
          </w:p>
        </w:tc>
        <w:tc>
          <w:tcPr>
            <w:tcW w:type="dxa" w:w="1930"/>
            <w:tcMar>
              <w:top w:w="70" w:type="dxa"/>
              <w:start w:w="120" w:type="dxa"/>
              <w:bottom w:w="70" w:type="dxa"/>
              <w:end w:w="120" w:type="dxa"/>
            </w:tcMar>
          </w:tcPr>
          <w:p>
            <w:pPr>
              <w:jc w:val="center"/>
            </w:pPr>
            <w:r>
              <w:t>22</w:t>
            </w:r>
          </w:p>
        </w:tc>
        <w:tc>
          <w:tcPr>
            <w:tcW w:type="dxa" w:w="1930"/>
            <w:tcMar>
              <w:top w:w="70" w:type="dxa"/>
              <w:start w:w="120" w:type="dxa"/>
              <w:bottom w:w="70" w:type="dxa"/>
              <w:end w:w="120" w:type="dxa"/>
            </w:tcMar>
          </w:tcPr>
          <w:p>
            <w:pPr>
              <w:jc w:val="center"/>
            </w:pPr>
            <w:r>
              <w:t>是</w:t>
            </w:r>
          </w:p>
        </w:tc>
        <w:tc>
          <w:tcPr>
            <w:tcW w:type="dxa" w:w="1930"/>
            <w:tcMar>
              <w:top w:w="70" w:type="dxa"/>
              <w:start w:w="120" w:type="dxa"/>
              <w:bottom w:w="70" w:type="dxa"/>
              <w:end w:w="120" w:type="dxa"/>
            </w:tcMar>
          </w:tcPr>
          <w:p>
            <w:pPr>
              <w:jc w:val="center"/>
            </w:pPr>
            <w:r>
              <w:t>GoalHit=1</w:t>
            </w:r>
          </w:p>
        </w:tc>
        <w:tc>
          <w:tcPr>
            <w:tcW w:type="dxa" w:w="1930"/>
            <w:tcMar>
              <w:top w:w="70" w:type="dxa"/>
              <w:start w:w="120" w:type="dxa"/>
              <w:bottom w:w="70" w:type="dxa"/>
              <w:end w:w="120" w:type="dxa"/>
            </w:tcMar>
          </w:tcPr>
          <w:p>
            <w:pPr>
              <w:jc w:val="center"/>
            </w:pPr>
            <w:r>
              <w:t>轨迹稳定</w:t>
            </w:r>
          </w:p>
        </w:tc>
      </w:tr>
      <w:tr>
        <w:tc>
          <w:tcPr>
            <w:tcW w:type="dxa" w:w="1930"/>
            <w:tcMar>
              <w:top w:w="70" w:type="dxa"/>
              <w:start w:w="120" w:type="dxa"/>
              <w:bottom w:w="70" w:type="dxa"/>
              <w:end w:w="120" w:type="dxa"/>
            </w:tcMar>
          </w:tcPr>
          <w:p>
            <w:pPr>
              <w:jc w:val="center"/>
            </w:pPr>
            <w:r>
              <w:t>T3</w:t>
            </w:r>
          </w:p>
        </w:tc>
        <w:tc>
          <w:tcPr>
            <w:tcW w:type="dxa" w:w="1930"/>
            <w:tcMar>
              <w:top w:w="70" w:type="dxa"/>
              <w:start w:w="120" w:type="dxa"/>
              <w:bottom w:w="70" w:type="dxa"/>
              <w:end w:w="120" w:type="dxa"/>
            </w:tcMar>
          </w:tcPr>
          <w:p>
            <w:pPr>
              <w:jc w:val="center"/>
            </w:pPr>
            <w:r>
              <w:t>26</w:t>
            </w:r>
          </w:p>
        </w:tc>
        <w:tc>
          <w:tcPr>
            <w:tcW w:type="dxa" w:w="1930"/>
            <w:tcMar>
              <w:top w:w="70" w:type="dxa"/>
              <w:start w:w="120" w:type="dxa"/>
              <w:bottom w:w="70" w:type="dxa"/>
              <w:end w:w="120" w:type="dxa"/>
            </w:tcMar>
          </w:tcPr>
          <w:p>
            <w:pPr>
              <w:jc w:val="center"/>
            </w:pPr>
            <w:r>
              <w:t>是</w:t>
            </w:r>
          </w:p>
        </w:tc>
        <w:tc>
          <w:tcPr>
            <w:tcW w:type="dxa" w:w="1930"/>
            <w:tcMar>
              <w:top w:w="70" w:type="dxa"/>
              <w:start w:w="120" w:type="dxa"/>
              <w:bottom w:w="70" w:type="dxa"/>
              <w:end w:w="120" w:type="dxa"/>
            </w:tcMar>
          </w:tcPr>
          <w:p>
            <w:pPr>
              <w:jc w:val="center"/>
            </w:pPr>
            <w:r>
              <w:t>GoalHit=1</w:t>
            </w:r>
          </w:p>
        </w:tc>
        <w:tc>
          <w:tcPr>
            <w:tcW w:type="dxa" w:w="1930"/>
            <w:tcMar>
              <w:top w:w="70" w:type="dxa"/>
              <w:start w:w="120" w:type="dxa"/>
              <w:bottom w:w="70" w:type="dxa"/>
              <w:end w:w="120" w:type="dxa"/>
            </w:tcMar>
          </w:tcPr>
          <w:p>
            <w:pPr>
              <w:jc w:val="center"/>
            </w:pPr>
            <w:r>
              <w:t>摄像机缩放偏快</w:t>
            </w:r>
          </w:p>
        </w:tc>
      </w:tr>
    </w:tbl>
    <w:p>
      <w:pPr>
        <w:jc w:val="center"/>
      </w:pPr>
      <w:r>
        <w:t>表 1  弹射原型三次运行记录（合成重构）</w:t>
      </w:r>
    </w:p>
    <w:p>
      <w:pPr>
        <w:jc w:val="center"/>
      </w:pPr>
      <w:r>
        <w:drawing>
          <wp:inline xmlns:a="http://schemas.openxmlformats.org/drawingml/2006/main" xmlns:pic="http://schemas.openxmlformats.org/drawingml/2006/picture">
            <wp:extent cx="5806440" cy="2948583"/>
            <wp:docPr id="1" name="Picture 1"/>
            <wp:cNvGraphicFramePr>
              <a:graphicFrameLocks noChangeAspect="1"/>
            </wp:cNvGraphicFramePr>
            <a:graphic>
              <a:graphicData uri="http://schemas.openxmlformats.org/drawingml/2006/picture">
                <pic:pic>
                  <pic:nvPicPr>
                    <pic:cNvPr id="0" name="game_evidence.png"/>
                    <pic:cNvPicPr/>
                  </pic:nvPicPr>
                  <pic:blipFill>
                    <a:blip r:embed="rId11"/>
                    <a:stretch>
                      <a:fillRect/>
                    </a:stretch>
                  </pic:blipFill>
                  <pic:spPr>
                    <a:xfrm>
                      <a:off x="0" y="0"/>
                      <a:ext cx="5806440" cy="2948583"/>
                    </a:xfrm>
                    <a:prstGeom prst="rect"/>
                  </pic:spPr>
                </pic:pic>
              </a:graphicData>
            </a:graphic>
          </wp:inline>
        </w:drawing>
      </w:r>
    </w:p>
    <w:p>
      <w:pPr>
        <w:jc w:val="center"/>
      </w:pPr>
      <w:r>
        <w:t>图 1  运行证据重构示意（非学生原截图）</w:t>
      </w:r>
    </w:p>
    <w:p>
      <w:r>
        <w:t>实验数据：T2 与 T3 均触发目标事件，说明碰撞和关卡状态链路已经接通；T1 未命中，为调整发射参数提供了反例。</w:t>
      </w:r>
    </w:p>
    <w:p>
      <w:r>
        <w:br w:type="page"/>
      </w:r>
    </w:p>
    <w:p>
      <w:pPr>
        <w:pStyle w:val="Heading1"/>
      </w:pPr>
      <w:r>
        <w:rPr>
          <w:color w:val="D66443"/>
        </w:rPr>
        <w:t xml:space="preserve">04  </w:t>
      </w:r>
      <w:r>
        <w:t>结果分析与验证</w:t>
      </w:r>
    </w:p>
    <w:p>
      <w:r>
        <w:t>结果分析：连续碰撞检测减少了高速弹丸穿透目标的情况，22 与 26 两组速度都能完成命中。摄像机能够跟随弹丸，但高速度下缩放变化较快。</w:t>
      </w:r>
    </w:p>
    <w:p>
      <w:r>
        <w:t>误差分析：当前只有三次运行，尚未覆盖不同帧率、极端速度、目标边缘碰撞和连续重置。报告也没有统计命中率或记录帧时间，因此“运行稳定”的结论仍偏定性。</w:t>
      </w:r>
    </w:p>
    <w:p>
      <w:pPr>
        <w:pStyle w:val="Heading1"/>
      </w:pPr>
      <w:r>
        <w:rPr>
          <w:color w:val="D66443"/>
        </w:rPr>
        <w:t xml:space="preserve">05  </w:t>
      </w:r>
      <w:r>
        <w:t>实验结论与反思</w:t>
      </w:r>
    </w:p>
    <w:p>
      <w:r>
        <w:t>实验结论：弹射、碰撞、目标事件和摄像机跟随已经形成最小可玩闭环，主要功能能够运行。</w:t>
      </w:r>
    </w:p>
    <w:p>
      <w:r>
        <w:t>改进方向：增加十次以上重复测试，记录命中率和帧时间；补充边缘碰撞、极端速度和重置压力测试，并让结论逐项引用日志与数据。</w:t>
      </w:r>
    </w:p>
    <w:p>
      <w:pPr>
        <w:pStyle w:val="Heading1"/>
      </w:pPr>
      <w:r>
        <w:rPr>
          <w:color w:val="D66443"/>
        </w:rPr>
        <w:t xml:space="preserve">06  </w:t>
      </w:r>
      <w:r>
        <w:t>教师批阅区</w:t>
      </w:r>
    </w:p>
    <w:tbl>
      <w:tblPr>
        <w:tblW w:type="dxa" w:w="9360"/>
        <w:jc w:val="center"/>
        <w:tblLayout w:type="fixed"/>
        <w:tblLook w:firstColumn="1" w:firstRow="1" w:lastColumn="0" w:lastRow="0" w:noHBand="0" w:noVBand="1" w:val="04A0"/>
      </w:tblPr>
      <w:tblGrid>
        <w:gridCol w:w="9648"/>
      </w:tblGrid>
      <w:tr>
        <w:tc>
          <w:tcPr>
            <w:tcW w:type="dxa" w:w="9648"/>
            <w:tcMar>
              <w:top w:w="80" w:type="dxa"/>
              <w:start w:w="120" w:type="dxa"/>
              <w:bottom w:w="80" w:type="dxa"/>
              <w:end w:w="120" w:type="dxa"/>
            </w:tcMar>
            <w:vAlign w:val="center"/>
            <w:shd w:fill="F7F9F8"/>
          </w:tcPr>
          <w:p>
            <w:pPr>
              <w:spacing w:after="200"/>
            </w:pPr>
            <w:r>
              <w:rPr>
                <w:b/>
              </w:rPr>
              <w:t>指导教师批阅意见：</w:t>
            </w:r>
          </w:p>
          <w:p>
            <w:pPr>
              <w:spacing w:after="200"/>
            </w:pPr>
            <w:r>
              <w:t>成绩评定：</w:t>
            </w:r>
          </w:p>
          <w:p>
            <w:pPr>
              <w:spacing w:after="200"/>
            </w:pPr>
            <w:r>
              <w:t>评语：</w:t>
            </w:r>
          </w:p>
          <w:p>
            <w:pPr>
              <w:spacing w:after="200"/>
            </w:pPr>
            <w:r>
              <w:t>指导教师签字：________________    日期：____年__月__日</w:t>
            </w:r>
          </w:p>
        </w:tc>
      </w:tr>
    </w:tbl>
    <w:p/>
    <w:tbl>
      <w:tblPr>
        <w:tblW w:type="dxa" w:w="9360"/>
        <w:jc w:val="center"/>
        <w:tblLayout w:type="fixed"/>
        <w:tblLook w:firstColumn="1" w:firstRow="1" w:lastColumn="0" w:lastRow="0" w:noHBand="0" w:noVBand="1" w:val="04A0"/>
      </w:tblPr>
      <w:tblGrid>
        <w:gridCol w:w="1247"/>
        <w:gridCol w:w="7710"/>
      </w:tblGrid>
      <w:tr>
        <w:tc>
          <w:tcPr>
            <w:tcW w:type="dxa" w:w="4824"/>
            <w:tcMar>
              <w:top w:w="80" w:type="dxa"/>
              <w:start w:w="120" w:type="dxa"/>
              <w:bottom w:w="80" w:type="dxa"/>
              <w:end w:w="120" w:type="dxa"/>
            </w:tcMar>
            <w:vAlign w:val="center"/>
            <w:shd w:fill="168A82"/>
          </w:tcPr>
          <w:p>
            <w:pPr>
              <w:jc w:val="center"/>
            </w:pPr>
            <w:r>
              <w:rPr>
                <w:b/>
                <w:color w:val="FFFFFF"/>
              </w:rPr>
              <w:t>教育边界</w:t>
            </w:r>
          </w:p>
        </w:tc>
        <w:tc>
          <w:tcPr>
            <w:tcW w:type="dxa" w:w="4824"/>
            <w:tcMar>
              <w:top w:w="80" w:type="dxa"/>
              <w:start w:w="120" w:type="dxa"/>
              <w:bottom w:w="80" w:type="dxa"/>
              <w:end w:w="120" w:type="dxa"/>
            </w:tcMar>
            <w:vAlign w:val="center"/>
            <w:shd w:fill="EEF3F2"/>
          </w:tcPr>
          <w:p>
            <w:r>
              <w:t>本用例只验证证据化批改流程。AI 输出是辅助建议，正式成绩和反馈必须由教师确认。</w:t>
            </w:r>
          </w:p>
        </w:tc>
      </w:tr>
    </w:tbl>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FandolHei" w:hAnsi="FandolHei"/>
        <w:color w:val="5D6B73"/>
        <w:sz w:val="16"/>
      </w:rPr>
      <w:t xml:space="preserve">格物智评公开演示 · 匿名合成用例    </w:t>
    </w:r>
    <w:r>
      <w:rPr>
        <w:rFonts w:ascii="FandolHei" w:hAnsi="FandolHei"/>
        <w:color w:val="5D6B73"/>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FandolHei" w:hAnsi="FandolHei"/>
        <w:color w:val="5D6B73"/>
        <w:sz w:val="16"/>
      </w:rPr>
      <w:t>LABTRACE / SYNTHETIC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FandolHei" w:hAnsi="FandolHei" w:eastAsia="FandolHei" w:cs="FandolHei"/>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FandolHei" w:hAnsi="FandolHei" w:eastAsia="FandolHei" w:cs="FandolHei"/>
      <w:color w:val="263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FandolHei" w:hAnsi="FandolHei" w:eastAsia="FandolHei" w:cs="FandolHei"/>
      <w:b/>
      <w:bCs/>
      <w:color w:val="173E5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FandolHei" w:hAnsi="FandolHei" w:eastAsia="FandolHei" w:cs="FandolHei"/>
      <w:b/>
      <w:bCs/>
      <w:color w:val="173E5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FandolHei" w:hAnsi="FandolHei" w:eastAsia="FandolHei" w:cs="FandolHei"/>
      <w:b/>
      <w:bCs/>
      <w:color w:val="173E5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FandolHei" w:hAnsi="FandolHei" w:eastAsia="FandolHei" w:cs="FandolHei"/>
      <w:b/>
      <w:color w:val="173E5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Unity 弹射原型与碰撞验证实验报告</dc:title>
  <dc:subject>基于实际课程结构合成重构的游戏开发教学案例</dc:subject>
  <dc:creator/>
  <cp:keywords>synthetic, anonymized, labtrace, public demo</cp:keywords>
  <dc:description>Identity-free public demonstration fixture.</dc:description>
  <cp:lastModifiedBy/>
  <cp:revision>1</cp:revision>
  <dcterms:created xsi:type="dcterms:W3CDTF">2013-12-23T23:15:00Z</dcterms:created>
  <dcterms:modified xsi:type="dcterms:W3CDTF">2013-12-23T23:15:00Z</dcterms:modified>
  <cp:category/>
</cp:coreProperties>
</file>