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56BB6" w14:textId="3F5F815A" w:rsidR="000F1BF7" w:rsidRPr="00D13DE4" w:rsidRDefault="000F1BF7" w:rsidP="00133709">
      <w:pPr>
        <w:jc w:val="right"/>
        <w:rPr>
          <w:rFonts w:ascii="KaiTi" w:eastAsia="KaiTi" w:hAnsi="KaiTi"/>
          <w:lang w:eastAsia="zh-CN"/>
        </w:rPr>
      </w:pPr>
      <w:r w:rsidRPr="00D13DE4">
        <w:rPr>
          <w:rFonts w:ascii="KaiTi" w:eastAsia="KaiTi" w:hAnsi="KaiTi" w:hint="eastAsia"/>
          <w:lang w:eastAsia="zh-CN"/>
        </w:rPr>
        <w:t>1</w:t>
      </w:r>
      <w:r w:rsidRPr="00D13DE4">
        <w:rPr>
          <w:rFonts w:ascii="KaiTi" w:eastAsia="KaiTi" w:hAnsi="KaiTi"/>
          <w:lang w:eastAsia="zh-CN"/>
        </w:rPr>
        <w:t>0</w:t>
      </w:r>
      <w:r w:rsidRPr="00D13DE4">
        <w:rPr>
          <w:rFonts w:ascii="KaiTi" w:eastAsia="KaiTi" w:hAnsi="KaiTi" w:hint="eastAsia"/>
          <w:lang w:eastAsia="zh-CN"/>
        </w:rPr>
        <w:t>日1</w:t>
      </w:r>
      <w:r w:rsidRPr="00D13DE4">
        <w:rPr>
          <w:rFonts w:ascii="KaiTi" w:eastAsia="KaiTi" w:hAnsi="KaiTi"/>
          <w:lang w:eastAsia="zh-CN"/>
        </w:rPr>
        <w:t>0</w:t>
      </w:r>
      <w:r w:rsidRPr="00D13DE4">
        <w:rPr>
          <w:rFonts w:ascii="KaiTi" w:eastAsia="KaiTi" w:hAnsi="KaiTi" w:hint="eastAsia"/>
          <w:lang w:eastAsia="zh-CN"/>
        </w:rPr>
        <w:t>月2</w:t>
      </w:r>
      <w:r w:rsidRPr="00D13DE4">
        <w:rPr>
          <w:rFonts w:ascii="KaiTi" w:eastAsia="KaiTi" w:hAnsi="KaiTi"/>
          <w:lang w:eastAsia="zh-CN"/>
        </w:rPr>
        <w:t>022</w:t>
      </w:r>
    </w:p>
    <w:p w14:paraId="4DF21DE1" w14:textId="7BC49E09" w:rsidR="00133709" w:rsidRPr="00D13DE4" w:rsidRDefault="00133709" w:rsidP="00133709">
      <w:pPr>
        <w:jc w:val="right"/>
        <w:rPr>
          <w:rFonts w:ascii="KaiTi" w:eastAsia="KaiTi" w:hAnsi="KaiTi"/>
          <w:lang w:eastAsia="zh-CN"/>
        </w:rPr>
      </w:pPr>
      <w:r w:rsidRPr="00D13DE4">
        <w:rPr>
          <w:rFonts w:ascii="KaiTi" w:eastAsia="KaiTi" w:hAnsi="KaiTi" w:hint="eastAsia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FBAAD" wp14:editId="563E1141">
                <wp:simplePos x="0" y="0"/>
                <wp:positionH relativeFrom="column">
                  <wp:posOffset>16329</wp:posOffset>
                </wp:positionH>
                <wp:positionV relativeFrom="paragraph">
                  <wp:posOffset>125186</wp:posOffset>
                </wp:positionV>
                <wp:extent cx="5742214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2214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B8697" id="直接连接符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pt,9.85pt" to="453.4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409BA331" w14:textId="4A455874" w:rsidR="000F1BF7" w:rsidRPr="00D13DE4" w:rsidRDefault="000F1BF7" w:rsidP="000F1BF7">
      <w:pPr>
        <w:jc w:val="center"/>
        <w:rPr>
          <w:rFonts w:ascii="KaiTi" w:eastAsia="KaiTi" w:hAnsi="KaiTi"/>
          <w:b/>
          <w:bCs/>
          <w:sz w:val="40"/>
          <w:szCs w:val="40"/>
          <w:lang w:eastAsia="zh-CN"/>
        </w:rPr>
      </w:pPr>
      <w:r w:rsidRPr="00D13DE4">
        <w:rPr>
          <w:rFonts w:ascii="KaiTi" w:eastAsia="KaiTi" w:hAnsi="KaiTi" w:hint="eastAsia"/>
          <w:b/>
          <w:bCs/>
          <w:sz w:val="40"/>
          <w:szCs w:val="40"/>
          <w:lang w:eastAsia="zh-CN"/>
        </w:rPr>
        <w:t>计算机</w:t>
      </w:r>
      <w:r w:rsidR="003B6209" w:rsidRPr="00D13DE4">
        <w:rPr>
          <w:rFonts w:ascii="KaiTi" w:eastAsia="KaiTi" w:hAnsi="KaiTi" w:hint="eastAsia"/>
          <w:b/>
          <w:bCs/>
          <w:sz w:val="40"/>
          <w:szCs w:val="40"/>
          <w:lang w:eastAsia="zh-CN"/>
        </w:rPr>
        <w:t>技术</w:t>
      </w:r>
      <w:r w:rsidRPr="00D13DE4">
        <w:rPr>
          <w:rFonts w:ascii="KaiTi" w:eastAsia="KaiTi" w:hAnsi="KaiTi" w:hint="eastAsia"/>
          <w:b/>
          <w:bCs/>
          <w:sz w:val="40"/>
          <w:szCs w:val="40"/>
          <w:lang w:eastAsia="zh-CN"/>
        </w:rPr>
        <w:t>能涉及的各个领域</w:t>
      </w:r>
      <w:r w:rsidR="00DF0746">
        <w:rPr>
          <w:rFonts w:ascii="KaiTi" w:eastAsia="KaiTi" w:hAnsi="KaiTi" w:hint="eastAsia"/>
          <w:b/>
          <w:bCs/>
          <w:sz w:val="40"/>
          <w:szCs w:val="40"/>
          <w:lang w:eastAsia="zh-CN"/>
        </w:rPr>
        <w:t>摘要</w:t>
      </w:r>
    </w:p>
    <w:p w14:paraId="1F112DF7" w14:textId="75BF8B66" w:rsidR="000F1BF7" w:rsidRPr="00D13DE4" w:rsidRDefault="00133709" w:rsidP="00133709">
      <w:pPr>
        <w:jc w:val="center"/>
        <w:rPr>
          <w:rFonts w:ascii="KaiTi" w:eastAsia="KaiTi" w:hAnsi="KaiTi"/>
          <w:lang w:eastAsia="zh-CN"/>
        </w:rPr>
      </w:pPr>
      <w:r w:rsidRPr="00D13DE4">
        <w:rPr>
          <w:rFonts w:ascii="KaiTi" w:eastAsia="KaiTi" w:hAnsi="KaiTi" w:hint="eastAsia"/>
          <w:lang w:eastAsia="zh-CN"/>
        </w:rPr>
        <w:t>丘</w:t>
      </w:r>
      <w:proofErr w:type="gramStart"/>
      <w:r w:rsidRPr="00D13DE4">
        <w:rPr>
          <w:rFonts w:ascii="KaiTi" w:eastAsia="KaiTi" w:hAnsi="KaiTi" w:hint="eastAsia"/>
          <w:lang w:eastAsia="zh-CN"/>
        </w:rPr>
        <w:t>绎楦</w:t>
      </w:r>
      <w:proofErr w:type="gramEnd"/>
    </w:p>
    <w:p w14:paraId="5053CB07" w14:textId="65974CCF" w:rsidR="00133709" w:rsidRPr="00D13DE4" w:rsidRDefault="00133709" w:rsidP="00133709">
      <w:pPr>
        <w:jc w:val="center"/>
        <w:rPr>
          <w:rFonts w:ascii="KaiTi" w:eastAsia="KaiTi" w:hAnsi="KaiTi"/>
          <w:lang w:eastAsia="zh-CN"/>
        </w:rPr>
      </w:pPr>
      <w:r w:rsidRPr="00D13DE4">
        <w:rPr>
          <w:rFonts w:ascii="KaiTi" w:eastAsia="KaiTi" w:hAnsi="KaiTi" w:hint="eastAsia"/>
          <w:lang w:eastAsia="zh-CN"/>
        </w:rPr>
        <w:t>（北京理工大学）</w:t>
      </w:r>
    </w:p>
    <w:p w14:paraId="786A7BDC" w14:textId="77777777" w:rsidR="00133709" w:rsidRPr="00D13DE4" w:rsidRDefault="00133709" w:rsidP="00133709">
      <w:pPr>
        <w:jc w:val="center"/>
        <w:rPr>
          <w:rFonts w:ascii="KaiTi" w:eastAsia="KaiTi" w:hAnsi="KaiTi"/>
          <w:lang w:eastAsia="zh-CN"/>
        </w:rPr>
      </w:pPr>
    </w:p>
    <w:p w14:paraId="7BE683A2" w14:textId="148EDBC6" w:rsidR="00133709" w:rsidRPr="00D13DE4" w:rsidRDefault="00A81DB0" w:rsidP="00133709">
      <w:pPr>
        <w:rPr>
          <w:rFonts w:ascii="KaiTi" w:eastAsia="KaiTi" w:hAnsi="KaiTi"/>
          <w:lang w:eastAsia="zh-CN"/>
        </w:rPr>
      </w:pPr>
      <w:r>
        <w:rPr>
          <w:rFonts w:ascii="KaiTi" w:eastAsia="KaiTi" w:hAnsi="KaiTi" w:hint="eastAsia"/>
          <w:lang w:eastAsia="zh-CN"/>
        </w:rPr>
        <w:t>摘 要：</w:t>
      </w:r>
      <w:r w:rsidR="00804A47">
        <w:rPr>
          <w:rFonts w:ascii="KaiTi" w:eastAsia="KaiTi" w:hAnsi="KaiTi" w:hint="eastAsia"/>
          <w:lang w:eastAsia="zh-CN"/>
        </w:rPr>
        <w:t>计算机的发展将趋向超高速、超小型、平行处理和智能化，量子、光子、分子和纳米计算机具有感知、思想、判断、学习及一定的自然语言能力，使计算机进入人工智能时代。这种新型计算机将推动新一轮计算机革命，并带动光互联网的快速发展，对人类社会的发展产生深远的影响。</w:t>
      </w:r>
    </w:p>
    <w:p w14:paraId="266386EA" w14:textId="03F0D465" w:rsidR="00E85432" w:rsidRPr="00D13DE4" w:rsidRDefault="00E85432" w:rsidP="00133709">
      <w:pPr>
        <w:rPr>
          <w:rFonts w:ascii="KaiTi" w:eastAsia="KaiTi" w:hAnsi="KaiTi"/>
          <w:lang w:eastAsia="zh-CN"/>
        </w:rPr>
      </w:pPr>
    </w:p>
    <w:p w14:paraId="1EF182F9" w14:textId="4580E630" w:rsidR="00053D6F" w:rsidRPr="00D13DE4" w:rsidRDefault="00DF0746" w:rsidP="00133709">
      <w:pPr>
        <w:rPr>
          <w:rFonts w:ascii="KaiTi" w:eastAsia="KaiTi" w:hAnsi="KaiTi"/>
          <w:lang w:eastAsia="zh-CN"/>
        </w:rPr>
      </w:pPr>
      <w:r>
        <w:rPr>
          <w:rFonts w:ascii="KaiTi" w:eastAsia="KaiTi" w:hAnsi="KaiTi" w:hint="eastAsia"/>
          <w:lang w:eastAsia="zh-CN"/>
        </w:rPr>
        <w:t>摘 要：</w:t>
      </w:r>
      <w:r w:rsidR="00053D6F" w:rsidRPr="00D13DE4">
        <w:rPr>
          <w:rFonts w:ascii="KaiTi" w:eastAsia="KaiTi" w:hAnsi="KaiTi"/>
          <w:lang w:eastAsia="zh-CN"/>
        </w:rPr>
        <w:t>对于计算机软件来说，它是计算机用户使用计算机和享受计算机服务的重要基础</w:t>
      </w:r>
      <w:r w:rsidR="00053D6F" w:rsidRPr="00D13DE4">
        <w:rPr>
          <w:rFonts w:ascii="KaiTi" w:eastAsia="KaiTi" w:hAnsi="KaiTi" w:hint="eastAsia"/>
          <w:lang w:eastAsia="zh-CN"/>
        </w:rPr>
        <w:t>，计算机不仅可以开发软件，还能在开发软件的基础上，使用软件开发软件，</w:t>
      </w:r>
      <w:r w:rsidR="00053D6F" w:rsidRPr="00D13DE4">
        <w:rPr>
          <w:rFonts w:ascii="KaiTi" w:eastAsia="KaiTi" w:hAnsi="KaiTi"/>
          <w:lang w:eastAsia="zh-CN"/>
        </w:rPr>
        <w:t>早期的计算机软件开发以手工为主，出错概率普遍较高，无法保证用户的基本软件需求，软件的使用也会受到很大限制。</w:t>
      </w:r>
      <w:r w:rsidR="008F4D69">
        <w:rPr>
          <w:rFonts w:ascii="KaiTi" w:eastAsia="KaiTi" w:hAnsi="KaiTi" w:hint="eastAsia"/>
          <w:lang w:eastAsia="zh-CN"/>
        </w:rPr>
        <w:t>我认为</w:t>
      </w:r>
      <w:r w:rsidR="00053D6F" w:rsidRPr="00D13DE4">
        <w:rPr>
          <w:rFonts w:ascii="KaiTi" w:eastAsia="KaiTi" w:hAnsi="KaiTi"/>
          <w:lang w:eastAsia="zh-CN"/>
        </w:rPr>
        <w:t>随着计算机技术的飞速发展，软件开发的分析设计过程</w:t>
      </w:r>
      <w:r w:rsidR="008F4D69">
        <w:rPr>
          <w:rFonts w:ascii="KaiTi" w:eastAsia="KaiTi" w:hAnsi="KaiTi" w:hint="eastAsia"/>
          <w:lang w:eastAsia="zh-CN"/>
        </w:rPr>
        <w:t>会越来越</w:t>
      </w:r>
      <w:r w:rsidR="00053D6F" w:rsidRPr="00D13DE4">
        <w:rPr>
          <w:rFonts w:ascii="KaiTi" w:eastAsia="KaiTi" w:hAnsi="KaiTi" w:hint="eastAsia"/>
          <w:lang w:eastAsia="zh-CN"/>
        </w:rPr>
        <w:t>成熟</w:t>
      </w:r>
      <w:r w:rsidR="00053D6F" w:rsidRPr="00D13DE4">
        <w:rPr>
          <w:rFonts w:ascii="KaiTi" w:eastAsia="KaiTi" w:hAnsi="KaiTi"/>
          <w:lang w:eastAsia="zh-CN"/>
        </w:rPr>
        <w:t>，以保证开发出更高质量的计算机软件</w:t>
      </w:r>
      <w:r w:rsidR="00053D6F" w:rsidRPr="00D13DE4">
        <w:rPr>
          <w:rFonts w:ascii="KaiTi" w:eastAsia="KaiTi" w:hAnsi="KaiTi" w:hint="eastAsia"/>
          <w:lang w:eastAsia="zh-CN"/>
        </w:rPr>
        <w:t>。</w:t>
      </w:r>
    </w:p>
    <w:p w14:paraId="0D3C2BE7" w14:textId="586CE8D3" w:rsidR="00292C2F" w:rsidRPr="00D13DE4" w:rsidRDefault="00292C2F" w:rsidP="00133709">
      <w:pPr>
        <w:rPr>
          <w:rFonts w:ascii="KaiTi" w:eastAsia="KaiTi" w:hAnsi="KaiTi"/>
          <w:lang w:eastAsia="zh-CN"/>
        </w:rPr>
      </w:pPr>
    </w:p>
    <w:p w14:paraId="2405FCD5" w14:textId="6B36F7F5" w:rsidR="00C76467" w:rsidRDefault="00DF0746" w:rsidP="00133709">
      <w:pPr>
        <w:rPr>
          <w:rFonts w:ascii="KaiTi" w:eastAsia="KaiTi" w:hAnsi="KaiTi"/>
          <w:lang w:eastAsia="zh-CN"/>
        </w:rPr>
      </w:pPr>
      <w:r>
        <w:rPr>
          <w:rFonts w:ascii="KaiTi" w:eastAsia="KaiTi" w:hAnsi="KaiTi" w:hint="eastAsia"/>
          <w:lang w:eastAsia="zh-CN"/>
        </w:rPr>
        <w:t>摘 要：</w:t>
      </w:r>
      <w:r w:rsidR="00E51249" w:rsidRPr="00D13DE4">
        <w:rPr>
          <w:rFonts w:ascii="KaiTi" w:eastAsia="KaiTi" w:hAnsi="KaiTi"/>
          <w:lang w:eastAsia="zh-CN"/>
        </w:rPr>
        <w:t>随着信息技术的发展，计算机与信息技术已经深入到人类生活的各个方面，正在改变着人们的生活方式。无论是经济活动、社会活动、文化活动，还是教育活动，对计算机技术的依赖性越来越强。</w:t>
      </w:r>
      <w:r w:rsidR="00C76467">
        <w:rPr>
          <w:rFonts w:ascii="KaiTi" w:eastAsia="KaiTi" w:hAnsi="KaiTi" w:hint="eastAsia"/>
          <w:lang w:eastAsia="zh-CN"/>
        </w:rPr>
        <w:t>我认为</w:t>
      </w:r>
      <w:r w:rsidR="00E51249" w:rsidRPr="00D13DE4">
        <w:rPr>
          <w:rFonts w:ascii="KaiTi" w:eastAsia="KaiTi" w:hAnsi="KaiTi"/>
          <w:lang w:eastAsia="zh-CN"/>
        </w:rPr>
        <w:t>人类不仅可以利用计算机来使用最新的信息</w:t>
      </w:r>
      <w:r w:rsidR="00C76467">
        <w:rPr>
          <w:rFonts w:ascii="KaiTi" w:eastAsia="KaiTi" w:hAnsi="KaiTi" w:hint="eastAsia"/>
          <w:lang w:eastAsia="zh-CN"/>
        </w:rPr>
        <w:t>，</w:t>
      </w:r>
      <w:r w:rsidR="00E51249" w:rsidRPr="00D13DE4">
        <w:rPr>
          <w:rFonts w:ascii="KaiTi" w:eastAsia="KaiTi" w:hAnsi="KaiTi"/>
          <w:lang w:eastAsia="zh-CN"/>
        </w:rPr>
        <w:t>而且可以创造和生产信息</w:t>
      </w:r>
      <w:r w:rsidR="00E51249" w:rsidRPr="00D13DE4">
        <w:rPr>
          <w:rFonts w:ascii="KaiTi" w:eastAsia="KaiTi" w:hAnsi="KaiTi" w:hint="eastAsia"/>
          <w:lang w:eastAsia="zh-CN"/>
        </w:rPr>
        <w:t>。</w:t>
      </w:r>
    </w:p>
    <w:p w14:paraId="526A9BA9" w14:textId="4989F54A" w:rsidR="00C76467" w:rsidRDefault="00C76467" w:rsidP="00133709">
      <w:pPr>
        <w:rPr>
          <w:rFonts w:ascii="KaiTi" w:eastAsia="KaiTi" w:hAnsi="KaiTi"/>
          <w:lang w:eastAsia="zh-CN"/>
        </w:rPr>
      </w:pPr>
    </w:p>
    <w:p w14:paraId="4C93ED00" w14:textId="56B6D51B" w:rsidR="00D64403" w:rsidRDefault="00D64403" w:rsidP="00133709">
      <w:pPr>
        <w:rPr>
          <w:rFonts w:ascii="KaiTi" w:eastAsia="KaiTi" w:hAnsi="KaiTi"/>
          <w:lang w:eastAsia="zh-CN"/>
        </w:rPr>
      </w:pPr>
      <w:r>
        <w:rPr>
          <w:rFonts w:ascii="KaiTi" w:eastAsia="KaiTi" w:hAnsi="KaiTi" w:hint="eastAsia"/>
          <w:lang w:eastAsia="zh-CN"/>
        </w:rPr>
        <w:t>摘 要：</w:t>
      </w:r>
      <w:r w:rsidRPr="00D64403">
        <w:rPr>
          <w:rFonts w:ascii="KaiTi" w:eastAsia="KaiTi" w:hAnsi="KaiTi"/>
          <w:lang w:eastAsia="zh-CN"/>
        </w:rPr>
        <w:t>随着科学技术水平的不断升高</w:t>
      </w:r>
      <w:r>
        <w:rPr>
          <w:rFonts w:ascii="KaiTi" w:eastAsia="KaiTi" w:hAnsi="KaiTi" w:hint="eastAsia"/>
          <w:lang w:eastAsia="zh-CN"/>
        </w:rPr>
        <w:t>，</w:t>
      </w:r>
      <w:r w:rsidRPr="00D64403">
        <w:rPr>
          <w:rFonts w:ascii="KaiTi" w:eastAsia="KaiTi" w:hAnsi="KaiTi"/>
          <w:lang w:eastAsia="zh-CN"/>
        </w:rPr>
        <w:t>在这样的时代背景下,国家和各个企业对于计算机人才需求越来越多。当代高校计算机科学与技术专业教学模式过于单一,教学理念过于陈旧,学生很难在学习过程中产生兴趣。文章在深入分析大数据概念后,结合当代计算机科学与技术专业教学存在的问题,从教学体系、教学理念和教学模式等方面给出改革策略</w:t>
      </w:r>
      <w:r>
        <w:rPr>
          <w:rFonts w:ascii="KaiTi" w:eastAsia="KaiTi" w:hAnsi="KaiTi" w:hint="eastAsia"/>
          <w:lang w:eastAsia="zh-CN"/>
        </w:rPr>
        <w:t>。我认为老师要根据同学各自的问题，因材施教才能更全面的培养人才。</w:t>
      </w:r>
    </w:p>
    <w:p w14:paraId="2E1EA0AA" w14:textId="77777777" w:rsidR="00D64403" w:rsidRPr="00C76467" w:rsidRDefault="00D64403" w:rsidP="00133709">
      <w:pPr>
        <w:rPr>
          <w:rFonts w:ascii="KaiTi" w:eastAsia="KaiTi" w:hAnsi="KaiTi" w:hint="eastAsia"/>
          <w:lang w:eastAsia="zh-CN"/>
        </w:rPr>
      </w:pPr>
    </w:p>
    <w:p w14:paraId="0FB4D3A4" w14:textId="07C40336" w:rsidR="00292C2F" w:rsidRPr="00D13DE4" w:rsidRDefault="00C76467" w:rsidP="00133709">
      <w:pPr>
        <w:rPr>
          <w:rFonts w:ascii="KaiTi" w:eastAsia="KaiTi" w:hAnsi="KaiTi"/>
          <w:lang w:eastAsia="zh-CN"/>
        </w:rPr>
      </w:pPr>
      <w:r>
        <w:rPr>
          <w:rFonts w:ascii="KaiTi" w:eastAsia="KaiTi" w:hAnsi="KaiTi" w:hint="eastAsia"/>
          <w:lang w:eastAsia="zh-CN"/>
        </w:rPr>
        <w:t>摘 要：</w:t>
      </w:r>
      <w:r w:rsidR="00292C2F" w:rsidRPr="00D13DE4">
        <w:rPr>
          <w:rFonts w:ascii="KaiTi" w:eastAsia="KaiTi" w:hAnsi="KaiTi"/>
          <w:lang w:eastAsia="zh-CN"/>
        </w:rPr>
        <w:t>基础课程主要是培养学生对于计算机知识的基础认知,作为入门课程基础课程,包括数学知识、计算机专业知识。学生在基础课程学习中可以了解到计算机专业的核心技术,并培养发散思维,这对于日后更深入地学习相关专</w:t>
      </w:r>
      <w:r w:rsidR="003B6209" w:rsidRPr="00D13DE4">
        <w:rPr>
          <w:rFonts w:ascii="KaiTi" w:eastAsia="KaiTi" w:hAnsi="KaiTi"/>
          <w:lang w:eastAsia="zh-CN"/>
        </w:rPr>
        <w:t>自己的知识应用到实际生活中。</w:t>
      </w:r>
      <w:r w:rsidR="003B6209" w:rsidRPr="00D13DE4">
        <w:rPr>
          <w:rFonts w:ascii="KaiTi" w:eastAsia="KaiTi" w:hAnsi="KaiTi" w:hint="eastAsia"/>
          <w:lang w:eastAsia="zh-CN"/>
        </w:rPr>
        <w:t>老师可以传授各种技巧和思维给同学，让计算机技术传承下去，甚至学生还可能研究出更好的作品。所以</w:t>
      </w:r>
      <w:r w:rsidR="009418AD">
        <w:rPr>
          <w:rFonts w:ascii="KaiTi" w:eastAsia="KaiTi" w:hAnsi="KaiTi" w:hint="eastAsia"/>
          <w:lang w:eastAsia="zh-CN"/>
        </w:rPr>
        <w:t>我觉得</w:t>
      </w:r>
      <w:r w:rsidR="003B6209" w:rsidRPr="00D13DE4">
        <w:rPr>
          <w:rFonts w:ascii="KaiTi" w:eastAsia="KaiTi" w:hAnsi="KaiTi" w:hint="eastAsia"/>
          <w:lang w:eastAsia="zh-CN"/>
        </w:rPr>
        <w:t>计算机技术在教育领域中是不可或缺的。</w:t>
      </w:r>
    </w:p>
    <w:p w14:paraId="6B1F797E" w14:textId="3184B4A9" w:rsidR="003B6209" w:rsidRPr="00D13DE4" w:rsidRDefault="003B6209" w:rsidP="00133709">
      <w:pPr>
        <w:rPr>
          <w:rFonts w:ascii="KaiTi" w:eastAsia="KaiTi" w:hAnsi="KaiTi"/>
          <w:lang w:eastAsia="zh-CN"/>
        </w:rPr>
      </w:pPr>
    </w:p>
    <w:p w14:paraId="753B2B3A" w14:textId="2543A45C" w:rsidR="00775DC7" w:rsidRDefault="00DF0746" w:rsidP="00133709">
      <w:pPr>
        <w:rPr>
          <w:rFonts w:ascii="KaiTi" w:eastAsia="KaiTi" w:hAnsi="KaiTi" w:hint="eastAsia"/>
          <w:lang w:eastAsia="zh-CN"/>
        </w:rPr>
      </w:pPr>
      <w:r>
        <w:rPr>
          <w:rFonts w:ascii="KaiTi" w:eastAsia="KaiTi" w:hAnsi="KaiTi" w:hint="eastAsia"/>
          <w:lang w:eastAsia="zh-CN"/>
        </w:rPr>
        <w:t>摘 要：</w:t>
      </w:r>
      <w:r w:rsidR="001A239E" w:rsidRPr="00D13DE4">
        <w:rPr>
          <w:rFonts w:ascii="KaiTi" w:eastAsia="KaiTi" w:hAnsi="KaiTi"/>
          <w:lang w:eastAsia="zh-CN"/>
        </w:rPr>
        <w:t>计算机技术的不断提升和完善</w:t>
      </w:r>
      <w:r w:rsidR="001A239E" w:rsidRPr="00D13DE4">
        <w:rPr>
          <w:rFonts w:ascii="KaiTi" w:eastAsia="KaiTi" w:hAnsi="KaiTi" w:hint="eastAsia"/>
          <w:lang w:eastAsia="zh-CN"/>
        </w:rPr>
        <w:t>，</w:t>
      </w:r>
      <w:r w:rsidR="001A239E" w:rsidRPr="00D13DE4">
        <w:rPr>
          <w:rFonts w:ascii="KaiTi" w:eastAsia="KaiTi" w:hAnsi="KaiTi"/>
          <w:lang w:eastAsia="zh-CN"/>
        </w:rPr>
        <w:t>能够为现代农业发展创造有效的技术基础，有关技术的不断提升也能够为农业的未来发展产生很大的助推作用</w:t>
      </w:r>
      <w:r w:rsidR="001A239E" w:rsidRPr="00D13DE4">
        <w:rPr>
          <w:rFonts w:ascii="KaiTi" w:eastAsia="KaiTi" w:hAnsi="KaiTi" w:hint="eastAsia"/>
          <w:lang w:eastAsia="zh-CN"/>
        </w:rPr>
        <w:t>。其中最明显的就是可以提升农业产品的质量，</w:t>
      </w:r>
      <w:r w:rsidR="001A239E" w:rsidRPr="00D13DE4">
        <w:rPr>
          <w:rFonts w:ascii="KaiTi" w:eastAsia="KaiTi" w:hAnsi="KaiTi"/>
          <w:lang w:eastAsia="zh-CN"/>
        </w:rPr>
        <w:t>农业的生产研究中运用计算机科学与技术是非常重要的。</w:t>
      </w:r>
      <w:r w:rsidR="001A239E" w:rsidRPr="00D13DE4">
        <w:rPr>
          <w:rFonts w:ascii="KaiTi" w:eastAsia="KaiTi" w:hAnsi="KaiTi" w:hint="eastAsia"/>
          <w:lang w:eastAsia="zh-CN"/>
        </w:rPr>
        <w:lastRenderedPageBreak/>
        <w:t>比</w:t>
      </w:r>
      <w:r w:rsidR="001A239E" w:rsidRPr="00D13DE4">
        <w:rPr>
          <w:rFonts w:ascii="KaiTi" w:eastAsia="KaiTi" w:hAnsi="KaiTi"/>
          <w:lang w:eastAsia="zh-CN"/>
        </w:rPr>
        <w:t>如，相关研究工作人员在研究杂交水稻的过程中，就能够运用计算机在网上查询有关的数据信息，运用计算机实施模拟栽种，这样能够有效地提升研究的速度。</w:t>
      </w:r>
      <w:r w:rsidR="001214CC">
        <w:rPr>
          <w:rFonts w:ascii="KaiTi" w:eastAsia="KaiTi" w:hAnsi="KaiTi" w:hint="eastAsia"/>
          <w:lang w:eastAsia="zh-CN"/>
        </w:rPr>
        <w:t>我认为计算机在农业上的领域已经利用的如火纯青了，未来可能</w:t>
      </w:r>
      <w:r w:rsidR="00637E47">
        <w:rPr>
          <w:rFonts w:ascii="KaiTi" w:eastAsia="KaiTi" w:hAnsi="KaiTi" w:hint="eastAsia"/>
          <w:lang w:eastAsia="zh-CN"/>
        </w:rPr>
        <w:t>实现全自动农场，人类可以坐等丰收。</w:t>
      </w:r>
    </w:p>
    <w:p w14:paraId="7A1357EE" w14:textId="77777777" w:rsidR="00775DC7" w:rsidRDefault="00775DC7" w:rsidP="00133709">
      <w:pPr>
        <w:rPr>
          <w:rFonts w:ascii="KaiTi" w:eastAsia="KaiTi" w:hAnsi="KaiTi"/>
          <w:lang w:eastAsia="zh-CN"/>
        </w:rPr>
      </w:pPr>
    </w:p>
    <w:p w14:paraId="75244E76" w14:textId="54A28B55" w:rsidR="003B6209" w:rsidRPr="00D13DE4" w:rsidRDefault="00775DC7" w:rsidP="00133709">
      <w:pPr>
        <w:rPr>
          <w:rFonts w:ascii="KaiTi" w:eastAsia="KaiTi" w:hAnsi="KaiTi"/>
          <w:lang w:eastAsia="zh-CN"/>
        </w:rPr>
      </w:pPr>
      <w:r>
        <w:rPr>
          <w:rFonts w:ascii="KaiTi" w:eastAsia="KaiTi" w:hAnsi="KaiTi" w:hint="eastAsia"/>
          <w:lang w:eastAsia="zh-CN"/>
        </w:rPr>
        <w:t>摘 要：</w:t>
      </w:r>
      <w:r w:rsidR="001A239E" w:rsidRPr="00D13DE4">
        <w:rPr>
          <w:rFonts w:ascii="KaiTi" w:eastAsia="KaiTi" w:hAnsi="KaiTi"/>
          <w:lang w:eastAsia="zh-CN"/>
        </w:rPr>
        <w:t>还需要对地下水位以及降水量及时地实时监控。将灌溉预测技术和实时监控系统进行有效结合，能够掌握农产品的最佳浇灌时间，预测准确的灌溉量和节水策略，将研究结果及时地公布，这样才能帮助农民科学地生产和种植，实现节约用水的效果，为现代农业的发展打下扎实的基础。</w:t>
      </w:r>
    </w:p>
    <w:p w14:paraId="3083F66A" w14:textId="77777777" w:rsidR="00637E47" w:rsidRDefault="00637E47" w:rsidP="00133709">
      <w:pPr>
        <w:rPr>
          <w:rFonts w:ascii="KaiTi" w:eastAsia="KaiTi" w:hAnsi="KaiTi"/>
          <w:lang w:eastAsia="zh-CN"/>
        </w:rPr>
      </w:pPr>
    </w:p>
    <w:p w14:paraId="03183876" w14:textId="5DDFAFB4" w:rsidR="001A239E" w:rsidRDefault="00DF0746" w:rsidP="00133709">
      <w:pPr>
        <w:rPr>
          <w:rFonts w:ascii="KaiTi" w:eastAsia="KaiTi" w:hAnsi="KaiTi"/>
          <w:lang w:eastAsia="zh-CN"/>
        </w:rPr>
      </w:pPr>
      <w:r>
        <w:rPr>
          <w:rFonts w:ascii="KaiTi" w:eastAsia="KaiTi" w:hAnsi="KaiTi" w:hint="eastAsia"/>
          <w:lang w:eastAsia="zh-CN"/>
        </w:rPr>
        <w:t>摘 要：</w:t>
      </w:r>
      <w:r w:rsidR="001A239E" w:rsidRPr="00D13DE4">
        <w:rPr>
          <w:rFonts w:ascii="KaiTi" w:eastAsia="KaiTi" w:hAnsi="KaiTi"/>
          <w:lang w:eastAsia="zh-CN"/>
        </w:rPr>
        <w:t>计算机的应用和普及，在畜牧业中的应用也越来越广泛。</w:t>
      </w:r>
      <w:r w:rsidR="001A239E" w:rsidRPr="00D13DE4">
        <w:rPr>
          <w:rFonts w:ascii="KaiTi" w:eastAsia="KaiTi" w:hAnsi="KaiTi" w:hint="eastAsia"/>
          <w:lang w:eastAsia="zh-CN"/>
        </w:rPr>
        <w:t>比如</w:t>
      </w:r>
      <w:r w:rsidR="001A239E" w:rsidRPr="00D13DE4">
        <w:rPr>
          <w:rFonts w:ascii="KaiTi" w:eastAsia="KaiTi" w:hAnsi="KaiTi"/>
          <w:lang w:eastAsia="zh-CN"/>
        </w:rPr>
        <w:t>利用计算机对饲养进行管理</w:t>
      </w:r>
      <w:r w:rsidR="001A239E" w:rsidRPr="00D13DE4">
        <w:rPr>
          <w:rFonts w:ascii="KaiTi" w:eastAsia="KaiTi" w:hAnsi="KaiTi" w:hint="eastAsia"/>
          <w:lang w:eastAsia="zh-CN"/>
        </w:rPr>
        <w:t>、</w:t>
      </w:r>
      <w:r w:rsidR="001A239E" w:rsidRPr="00D13DE4">
        <w:rPr>
          <w:rFonts w:ascii="KaiTi" w:eastAsia="KaiTi" w:hAnsi="KaiTi"/>
          <w:lang w:eastAsia="zh-CN"/>
        </w:rPr>
        <w:t>通过计算机网络建立专家系统</w:t>
      </w:r>
      <w:r w:rsidR="00D64403">
        <w:rPr>
          <w:rFonts w:ascii="KaiTi" w:eastAsia="KaiTi" w:hAnsi="KaiTi" w:hint="eastAsia"/>
          <w:lang w:eastAsia="zh-CN"/>
        </w:rPr>
        <w:t>。</w:t>
      </w:r>
      <w:r w:rsidR="00B838C7" w:rsidRPr="00D13DE4">
        <w:rPr>
          <w:rFonts w:ascii="KaiTi" w:eastAsia="KaiTi" w:hAnsi="KaiTi"/>
          <w:lang w:eastAsia="zh-CN"/>
        </w:rPr>
        <w:t>在畜禽生产过程中运用计算机技术对特定环节实行信息化管理，创建数据库，对于畜禽群体或者个体生产性能水平的信息记录与存储，采用科学软件进行计算，对结果进行分析，来制订调整生产计划。通过强大的数据处理器，对畜牧业各个领域的问题通过专家系统进行解决。</w:t>
      </w:r>
    </w:p>
    <w:p w14:paraId="606A2ADF" w14:textId="77777777" w:rsidR="00D64403" w:rsidRPr="00D13DE4" w:rsidRDefault="00D64403" w:rsidP="00133709">
      <w:pPr>
        <w:rPr>
          <w:rFonts w:ascii="KaiTi" w:eastAsia="KaiTi" w:hAnsi="KaiTi" w:hint="eastAsia"/>
          <w:lang w:eastAsia="zh-CN"/>
        </w:rPr>
      </w:pPr>
    </w:p>
    <w:p w14:paraId="4A022617" w14:textId="36E0F748" w:rsidR="00E51249" w:rsidRDefault="00D64403" w:rsidP="00133709">
      <w:pPr>
        <w:rPr>
          <w:rFonts w:ascii="KaiTi" w:eastAsia="KaiTi" w:hAnsi="KaiTi" w:hint="eastAsia"/>
          <w:lang w:eastAsia="zh-CN"/>
        </w:rPr>
      </w:pPr>
      <w:r>
        <w:rPr>
          <w:rFonts w:ascii="KaiTi" w:eastAsia="KaiTi" w:hAnsi="KaiTi" w:hint="eastAsia"/>
          <w:lang w:eastAsia="zh-CN"/>
        </w:rPr>
        <w:t>摘 要：计算机在畜牧业也是不可或缺的存在，现在畜牧业会</w:t>
      </w:r>
      <w:r w:rsidRPr="00D13DE4">
        <w:rPr>
          <w:rFonts w:ascii="KaiTi" w:eastAsia="KaiTi" w:hAnsi="KaiTi"/>
          <w:lang w:eastAsia="zh-CN"/>
        </w:rPr>
        <w:t>利用计算机进行生产效益评估</w:t>
      </w:r>
      <w:r w:rsidRPr="00D13DE4">
        <w:rPr>
          <w:rFonts w:ascii="KaiTi" w:eastAsia="KaiTi" w:hAnsi="KaiTi" w:hint="eastAsia"/>
          <w:lang w:eastAsia="zh-CN"/>
        </w:rPr>
        <w:t>、</w:t>
      </w:r>
      <w:r w:rsidRPr="00D13DE4">
        <w:rPr>
          <w:rFonts w:ascii="KaiTi" w:eastAsia="KaiTi" w:hAnsi="KaiTi"/>
          <w:lang w:eastAsia="zh-CN"/>
        </w:rPr>
        <w:t>安全追踪</w:t>
      </w:r>
      <w:r w:rsidRPr="00D13DE4">
        <w:rPr>
          <w:rFonts w:ascii="KaiTi" w:eastAsia="KaiTi" w:hAnsi="KaiTi" w:hint="eastAsia"/>
          <w:lang w:eastAsia="zh-CN"/>
        </w:rPr>
        <w:t>。</w:t>
      </w:r>
      <w:r w:rsidRPr="00D13DE4">
        <w:rPr>
          <w:rFonts w:ascii="KaiTi" w:eastAsia="KaiTi" w:hAnsi="KaiTi"/>
          <w:lang w:eastAsia="zh-CN"/>
        </w:rPr>
        <w:t>运用模拟技术，建立数学模型，从而评估畜禽生产效益，调整管理措施。</w:t>
      </w:r>
      <w:r w:rsidRPr="00D13DE4">
        <w:rPr>
          <w:rFonts w:ascii="KaiTi" w:eastAsia="KaiTi" w:hAnsi="KaiTi" w:hint="eastAsia"/>
          <w:lang w:eastAsia="zh-CN"/>
        </w:rPr>
        <w:t>最后</w:t>
      </w:r>
      <w:r w:rsidRPr="00D13DE4">
        <w:rPr>
          <w:rFonts w:ascii="KaiTi" w:eastAsia="KaiTi" w:hAnsi="KaiTi"/>
          <w:lang w:eastAsia="zh-CN"/>
        </w:rPr>
        <w:t>利用计算机条形码和无线射频技术，可自动识别动物个体，在畜牧业生产中实施精确到个体的有针对性的管理。</w:t>
      </w:r>
      <w:r>
        <w:rPr>
          <w:rFonts w:ascii="KaiTi" w:eastAsia="KaiTi" w:hAnsi="KaiTi" w:hint="eastAsia"/>
          <w:lang w:eastAsia="zh-CN"/>
        </w:rPr>
        <w:t>我举得安全追踪技术是非常超前的技术，未来不仅能在动物身上使用，甚至可以追踪物品、行星、陨石等。</w:t>
      </w:r>
    </w:p>
    <w:p w14:paraId="45FDAD83" w14:textId="77777777" w:rsidR="00D64403" w:rsidRPr="00D13DE4" w:rsidRDefault="00D64403" w:rsidP="00133709">
      <w:pPr>
        <w:rPr>
          <w:rFonts w:ascii="KaiTi" w:eastAsia="KaiTi" w:hAnsi="KaiTi" w:hint="eastAsia"/>
          <w:b/>
          <w:bCs/>
          <w:lang w:eastAsia="zh-CN"/>
        </w:rPr>
      </w:pPr>
    </w:p>
    <w:p w14:paraId="082C9C91" w14:textId="6304B5E0" w:rsidR="00B838C7" w:rsidRPr="00D13DE4" w:rsidRDefault="00DF0746" w:rsidP="00133709">
      <w:pPr>
        <w:rPr>
          <w:rFonts w:ascii="KaiTi" w:eastAsia="KaiTi" w:hAnsi="KaiTi"/>
          <w:lang w:eastAsia="zh-CN"/>
        </w:rPr>
      </w:pPr>
      <w:r>
        <w:rPr>
          <w:rFonts w:ascii="KaiTi" w:eastAsia="KaiTi" w:hAnsi="KaiTi" w:hint="eastAsia"/>
          <w:lang w:eastAsia="zh-CN"/>
        </w:rPr>
        <w:t>摘 要：</w:t>
      </w:r>
      <w:r w:rsidR="00DD3154" w:rsidRPr="00D13DE4">
        <w:rPr>
          <w:rFonts w:ascii="KaiTi" w:eastAsia="KaiTi" w:hAnsi="KaiTi" w:hint="eastAsia"/>
          <w:lang w:eastAsia="zh-CN"/>
        </w:rPr>
        <w:t>除此之外，</w:t>
      </w:r>
      <w:r w:rsidR="00DD3154" w:rsidRPr="00D13DE4">
        <w:rPr>
          <w:rFonts w:ascii="KaiTi" w:eastAsia="KaiTi" w:hAnsi="KaiTi"/>
          <w:lang w:eastAsia="zh-CN"/>
        </w:rPr>
        <w:t>计算机科学技术</w:t>
      </w:r>
      <w:r w:rsidR="00DD3154" w:rsidRPr="00D13DE4">
        <w:rPr>
          <w:rFonts w:ascii="KaiTi" w:eastAsia="KaiTi" w:hAnsi="KaiTi" w:hint="eastAsia"/>
          <w:lang w:eastAsia="zh-CN"/>
        </w:rPr>
        <w:t>还应用</w:t>
      </w:r>
      <w:r w:rsidR="00DD3154" w:rsidRPr="00D13DE4">
        <w:rPr>
          <w:rFonts w:ascii="KaiTi" w:eastAsia="KaiTi" w:hAnsi="KaiTi"/>
          <w:lang w:eastAsia="zh-CN"/>
        </w:rPr>
        <w:t>于管理系统、医疗系统及教育系统中，还广泛应用于军事、 国防、科研等重要领域。</w:t>
      </w:r>
      <w:r w:rsidR="00B838C7" w:rsidRPr="00D13DE4">
        <w:rPr>
          <w:rFonts w:ascii="KaiTi" w:eastAsia="KaiTi" w:hAnsi="KaiTi" w:hint="eastAsia"/>
          <w:lang w:eastAsia="zh-CN"/>
        </w:rPr>
        <w:t>我认为计算机领域是</w:t>
      </w:r>
      <w:r w:rsidR="00DD3154" w:rsidRPr="00D13DE4">
        <w:rPr>
          <w:rFonts w:ascii="KaiTi" w:eastAsia="KaiTi" w:hAnsi="KaiTi" w:hint="eastAsia"/>
          <w:lang w:eastAsia="zh-CN"/>
        </w:rPr>
        <w:t>2</w:t>
      </w:r>
      <w:r w:rsidR="00DD3154" w:rsidRPr="00D13DE4">
        <w:rPr>
          <w:rFonts w:ascii="KaiTi" w:eastAsia="KaiTi" w:hAnsi="KaiTi"/>
          <w:lang w:eastAsia="zh-CN"/>
        </w:rPr>
        <w:t>0</w:t>
      </w:r>
      <w:r w:rsidR="00DD3154" w:rsidRPr="00D13DE4">
        <w:rPr>
          <w:rFonts w:ascii="KaiTi" w:eastAsia="KaiTi" w:hAnsi="KaiTi" w:hint="eastAsia"/>
          <w:lang w:eastAsia="zh-CN"/>
        </w:rPr>
        <w:t>世纪之后会一直被研究和专</w:t>
      </w:r>
      <w:proofErr w:type="gramStart"/>
      <w:r w:rsidR="00DD3154" w:rsidRPr="00D13DE4">
        <w:rPr>
          <w:rFonts w:ascii="KaiTi" w:eastAsia="KaiTi" w:hAnsi="KaiTi" w:hint="eastAsia"/>
          <w:lang w:eastAsia="zh-CN"/>
        </w:rPr>
        <w:t>研</w:t>
      </w:r>
      <w:proofErr w:type="gramEnd"/>
      <w:r w:rsidR="00DD3154" w:rsidRPr="00D13DE4">
        <w:rPr>
          <w:rFonts w:ascii="KaiTi" w:eastAsia="KaiTi" w:hAnsi="KaiTi" w:hint="eastAsia"/>
          <w:lang w:eastAsia="zh-CN"/>
        </w:rPr>
        <w:t>的领域，永不过时，只要善用计算机并且不断研究和发掘计算机科学技术的新品种，就能让社会带来更多便利。</w:t>
      </w:r>
    </w:p>
    <w:p w14:paraId="7BEA8B0F" w14:textId="6FE5C89D" w:rsidR="00E51249" w:rsidRPr="00D13DE4" w:rsidRDefault="00E51249" w:rsidP="00133709">
      <w:pPr>
        <w:rPr>
          <w:rFonts w:ascii="KaiTi" w:eastAsia="KaiTi" w:hAnsi="KaiTi"/>
          <w:lang w:eastAsia="zh-CN"/>
        </w:rPr>
      </w:pPr>
    </w:p>
    <w:p w14:paraId="5D4E2D23" w14:textId="3533A273" w:rsidR="00E51249" w:rsidRPr="00D13DE4" w:rsidRDefault="00E51249" w:rsidP="00133709">
      <w:pPr>
        <w:rPr>
          <w:rFonts w:ascii="KaiTi" w:eastAsia="KaiTi" w:hAnsi="KaiTi"/>
          <w:b/>
          <w:bCs/>
          <w:lang w:eastAsia="zh-CN"/>
        </w:rPr>
      </w:pPr>
      <w:r w:rsidRPr="00D13DE4">
        <w:rPr>
          <w:rFonts w:ascii="KaiTi" w:eastAsia="KaiTi" w:hAnsi="KaiTi" w:hint="eastAsia"/>
          <w:b/>
          <w:bCs/>
          <w:lang w:eastAsia="zh-CN"/>
        </w:rPr>
        <w:t>参考文献：</w:t>
      </w:r>
    </w:p>
    <w:p w14:paraId="18EBF34A" w14:textId="28797373" w:rsidR="00E51249" w:rsidRPr="00D13DE4" w:rsidRDefault="00D13DE4" w:rsidP="00D13DE4">
      <w:pPr>
        <w:pStyle w:val="af4"/>
        <w:numPr>
          <w:ilvl w:val="0"/>
          <w:numId w:val="11"/>
        </w:numPr>
        <w:rPr>
          <w:rFonts w:ascii="KaiTi" w:eastAsia="KaiTi" w:hAnsi="KaiTi"/>
          <w:lang w:eastAsia="zh-CN"/>
        </w:rPr>
      </w:pPr>
      <w:r w:rsidRPr="00D13DE4">
        <w:rPr>
          <w:rFonts w:ascii="KaiTi" w:eastAsia="KaiTi" w:hAnsi="KaiTi"/>
          <w:lang w:eastAsia="zh-CN"/>
        </w:rPr>
        <w:t>李迪学</w:t>
      </w:r>
      <w:r w:rsidRPr="00D13DE4">
        <w:rPr>
          <w:rFonts w:ascii="KaiTi" w:eastAsia="KaiTi" w:hAnsi="KaiTi" w:hint="eastAsia"/>
          <w:lang w:eastAsia="zh-CN"/>
        </w:rPr>
        <w:t>.</w:t>
      </w:r>
      <w:r w:rsidRPr="00D13DE4">
        <w:rPr>
          <w:rFonts w:ascii="KaiTi" w:eastAsia="KaiTi" w:hAnsi="KaiTi"/>
          <w:lang w:eastAsia="zh-CN"/>
        </w:rPr>
        <w:t>黄宇倩</w:t>
      </w:r>
      <w:r w:rsidRPr="00D13DE4">
        <w:rPr>
          <w:rFonts w:ascii="KaiTi" w:eastAsia="KaiTi" w:hAnsi="KaiTi" w:hint="eastAsia"/>
          <w:lang w:eastAsia="zh-CN"/>
        </w:rPr>
        <w:t>.</w:t>
      </w:r>
      <w:r w:rsidRPr="00D13DE4">
        <w:rPr>
          <w:rFonts w:ascii="KaiTi" w:eastAsia="KaiTi" w:hAnsi="KaiTi"/>
          <w:lang w:eastAsia="zh-CN"/>
        </w:rPr>
        <w:t>计算机软件开发与数据管理</w:t>
      </w:r>
    </w:p>
    <w:p w14:paraId="1086D392" w14:textId="299EADFA" w:rsidR="00D13DE4" w:rsidRPr="00D13DE4" w:rsidRDefault="00D13DE4" w:rsidP="00D13DE4">
      <w:pPr>
        <w:pStyle w:val="af4"/>
        <w:numPr>
          <w:ilvl w:val="0"/>
          <w:numId w:val="11"/>
        </w:numPr>
        <w:rPr>
          <w:rFonts w:ascii="KaiTi" w:eastAsia="KaiTi" w:hAnsi="KaiTi"/>
          <w:lang w:eastAsia="zh-CN"/>
        </w:rPr>
      </w:pPr>
      <w:r w:rsidRPr="00D13DE4">
        <w:rPr>
          <w:rFonts w:ascii="KaiTi" w:eastAsia="KaiTi" w:hAnsi="KaiTi"/>
          <w:lang w:eastAsia="zh-CN"/>
        </w:rPr>
        <w:t>常娜. 大数据背景下计算机科学与技术专业教学改革</w:t>
      </w:r>
      <w:r w:rsidRPr="00D13DE4">
        <w:rPr>
          <w:rFonts w:ascii="KaiTi" w:eastAsia="KaiTi" w:hAnsi="KaiTi" w:hint="eastAsia"/>
          <w:lang w:eastAsia="zh-CN"/>
        </w:rPr>
        <w:t>.</w:t>
      </w:r>
      <w:r>
        <w:rPr>
          <w:rFonts w:ascii="KaiTi" w:eastAsia="KaiTi" w:hAnsi="KaiTi" w:hint="eastAsia"/>
          <w:lang w:eastAsia="zh-CN"/>
        </w:rPr>
        <w:t>（</w:t>
      </w:r>
      <w:r w:rsidRPr="00D13DE4">
        <w:rPr>
          <w:rFonts w:ascii="KaiTi" w:eastAsia="KaiTi" w:hAnsi="KaiTi"/>
          <w:lang w:eastAsia="zh-CN"/>
        </w:rPr>
        <w:t>南京林业大学,江苏 南京 210000</w:t>
      </w:r>
      <w:r>
        <w:rPr>
          <w:rFonts w:ascii="KaiTi" w:eastAsia="KaiTi" w:hAnsi="KaiTi" w:hint="eastAsia"/>
          <w:lang w:eastAsia="zh-CN"/>
        </w:rPr>
        <w:t>）</w:t>
      </w:r>
    </w:p>
    <w:p w14:paraId="03AE5E82" w14:textId="708E91BA" w:rsidR="00D13DE4" w:rsidRPr="00D13DE4" w:rsidRDefault="00D13DE4" w:rsidP="00D13DE4">
      <w:pPr>
        <w:pStyle w:val="af4"/>
        <w:numPr>
          <w:ilvl w:val="0"/>
          <w:numId w:val="11"/>
        </w:numPr>
        <w:rPr>
          <w:rFonts w:ascii="KaiTi" w:eastAsia="KaiTi" w:hAnsi="KaiTi"/>
          <w:lang w:eastAsia="zh-CN"/>
        </w:rPr>
      </w:pPr>
      <w:r w:rsidRPr="00D13DE4">
        <w:rPr>
          <w:rFonts w:ascii="KaiTi" w:eastAsia="KaiTi" w:hAnsi="KaiTi"/>
          <w:lang w:eastAsia="zh-CN"/>
        </w:rPr>
        <w:t>郭曲星</w:t>
      </w:r>
      <w:r w:rsidRPr="00D13DE4">
        <w:rPr>
          <w:rFonts w:ascii="KaiTi" w:eastAsia="KaiTi" w:hAnsi="KaiTi" w:hint="eastAsia"/>
          <w:lang w:eastAsia="zh-CN"/>
        </w:rPr>
        <w:t>.</w:t>
      </w:r>
      <w:r w:rsidRPr="00D13DE4">
        <w:rPr>
          <w:rFonts w:ascii="KaiTi" w:eastAsia="KaiTi" w:hAnsi="KaiTi"/>
          <w:lang w:eastAsia="zh-CN"/>
        </w:rPr>
        <w:t>计算机科学与技术在现代农业中的应用</w:t>
      </w:r>
      <w:r w:rsidRPr="00D13DE4">
        <w:rPr>
          <w:rFonts w:ascii="KaiTi" w:eastAsia="KaiTi" w:hAnsi="KaiTi" w:hint="eastAsia"/>
          <w:lang w:eastAsia="zh-CN"/>
        </w:rPr>
        <w:t>.</w:t>
      </w:r>
      <w:r>
        <w:rPr>
          <w:rFonts w:ascii="KaiTi" w:eastAsia="KaiTi" w:hAnsi="KaiTi" w:hint="eastAsia"/>
          <w:lang w:eastAsia="zh-CN"/>
        </w:rPr>
        <w:t>（</w:t>
      </w:r>
      <w:r w:rsidRPr="00D13DE4">
        <w:rPr>
          <w:rFonts w:ascii="KaiTi" w:eastAsia="KaiTi" w:hAnsi="KaiTi"/>
          <w:lang w:eastAsia="zh-CN"/>
        </w:rPr>
        <w:t>郑州工业应用技术学院，河南</w:t>
      </w:r>
      <w:r w:rsidRPr="00D13DE4">
        <w:rPr>
          <w:rFonts w:ascii="KaiTi" w:eastAsia="KaiTi" w:hAnsi="KaiTi" w:hint="eastAsia"/>
          <w:lang w:eastAsia="zh-CN"/>
        </w:rPr>
        <w:t xml:space="preserve"> </w:t>
      </w:r>
      <w:r w:rsidRPr="00D13DE4">
        <w:rPr>
          <w:rFonts w:ascii="KaiTi" w:eastAsia="KaiTi" w:hAnsi="KaiTi"/>
          <w:lang w:eastAsia="zh-CN"/>
        </w:rPr>
        <w:t>郑州 450064）</w:t>
      </w:r>
    </w:p>
    <w:p w14:paraId="03F2FC65" w14:textId="67C44B6D" w:rsidR="00D13DE4" w:rsidRPr="00D13DE4" w:rsidRDefault="00D13DE4" w:rsidP="00D13DE4">
      <w:pPr>
        <w:pStyle w:val="af4"/>
        <w:numPr>
          <w:ilvl w:val="0"/>
          <w:numId w:val="11"/>
        </w:numPr>
        <w:rPr>
          <w:rFonts w:ascii="KaiTi" w:eastAsia="KaiTi" w:hAnsi="KaiTi"/>
          <w:lang w:eastAsia="zh-CN"/>
        </w:rPr>
      </w:pPr>
      <w:r w:rsidRPr="00D13DE4">
        <w:rPr>
          <w:rFonts w:ascii="KaiTi" w:eastAsia="KaiTi" w:hAnsi="KaiTi"/>
          <w:lang w:eastAsia="zh-CN"/>
        </w:rPr>
        <w:t>刘耕睿.浅析人工智能时代下计算机科学与技术的应用与发展.（天津科技大学人工智能学院，天津 300457）</w:t>
      </w:r>
    </w:p>
    <w:p w14:paraId="241EA17A" w14:textId="6A7A0FFD" w:rsidR="00D13DE4" w:rsidRPr="00D13DE4" w:rsidRDefault="00D13DE4" w:rsidP="00D13DE4">
      <w:pPr>
        <w:pStyle w:val="af4"/>
        <w:numPr>
          <w:ilvl w:val="0"/>
          <w:numId w:val="11"/>
        </w:numPr>
        <w:rPr>
          <w:rFonts w:ascii="KaiTi" w:eastAsia="KaiTi" w:hAnsi="KaiTi"/>
          <w:lang w:eastAsia="zh-CN"/>
        </w:rPr>
      </w:pPr>
      <w:r w:rsidRPr="00D13DE4">
        <w:rPr>
          <w:rFonts w:ascii="KaiTi" w:eastAsia="KaiTi" w:hAnsi="KaiTi"/>
          <w:lang w:eastAsia="zh-CN"/>
        </w:rPr>
        <w:t>贾超</w:t>
      </w:r>
      <w:proofErr w:type="gramStart"/>
      <w:r w:rsidRPr="00D13DE4">
        <w:rPr>
          <w:rFonts w:ascii="KaiTi" w:eastAsia="KaiTi" w:hAnsi="KaiTi"/>
          <w:lang w:eastAsia="zh-CN"/>
        </w:rPr>
        <w:t>超</w:t>
      </w:r>
      <w:proofErr w:type="gramEnd"/>
      <w:r w:rsidRPr="00D13DE4">
        <w:rPr>
          <w:rFonts w:ascii="KaiTi" w:eastAsia="KaiTi" w:hAnsi="KaiTi" w:hint="eastAsia"/>
          <w:lang w:eastAsia="zh-CN"/>
        </w:rPr>
        <w:t>.</w:t>
      </w:r>
      <w:r w:rsidRPr="00D13DE4">
        <w:rPr>
          <w:rFonts w:ascii="KaiTi" w:eastAsia="KaiTi" w:hAnsi="KaiTi"/>
          <w:lang w:eastAsia="zh-CN"/>
        </w:rPr>
        <w:t>计算机在畜牧业中应用研究</w:t>
      </w:r>
      <w:r w:rsidRPr="00D13DE4">
        <w:rPr>
          <w:rFonts w:ascii="KaiTi" w:eastAsia="KaiTi" w:hAnsi="KaiTi" w:hint="eastAsia"/>
          <w:lang w:eastAsia="zh-CN"/>
        </w:rPr>
        <w:t>.</w:t>
      </w:r>
      <w:r>
        <w:rPr>
          <w:rFonts w:ascii="KaiTi" w:eastAsia="KaiTi" w:hAnsi="KaiTi" w:hint="eastAsia"/>
          <w:lang w:eastAsia="zh-CN"/>
        </w:rPr>
        <w:t>（</w:t>
      </w:r>
      <w:r w:rsidRPr="00D13DE4">
        <w:rPr>
          <w:rFonts w:ascii="KaiTi" w:eastAsia="KaiTi" w:hAnsi="KaiTi"/>
          <w:lang w:eastAsia="zh-CN"/>
        </w:rPr>
        <w:t xml:space="preserve">河南省济源市动物卫生监督所 </w:t>
      </w:r>
      <w:r>
        <w:rPr>
          <w:rFonts w:ascii="KaiTi" w:eastAsia="KaiTi" w:hAnsi="KaiTi" w:hint="eastAsia"/>
          <w:lang w:eastAsia="zh-CN"/>
        </w:rPr>
        <w:t>）</w:t>
      </w:r>
    </w:p>
    <w:p w14:paraId="1A0F332A" w14:textId="6B71092E" w:rsidR="00D13DE4" w:rsidRPr="00D13DE4" w:rsidRDefault="00D13DE4" w:rsidP="00D13DE4">
      <w:pPr>
        <w:pStyle w:val="af4"/>
        <w:numPr>
          <w:ilvl w:val="0"/>
          <w:numId w:val="11"/>
        </w:numPr>
        <w:rPr>
          <w:rFonts w:ascii="KaiTi" w:eastAsia="KaiTi" w:hAnsi="KaiTi"/>
          <w:lang w:eastAsia="zh-CN"/>
        </w:rPr>
      </w:pPr>
      <w:proofErr w:type="gramStart"/>
      <w:r w:rsidRPr="00D13DE4">
        <w:rPr>
          <w:rFonts w:ascii="KaiTi" w:eastAsia="KaiTi" w:hAnsi="KaiTi"/>
          <w:lang w:eastAsia="zh-CN"/>
        </w:rPr>
        <w:t>古辉</w:t>
      </w:r>
      <w:proofErr w:type="gramEnd"/>
      <w:r w:rsidRPr="00D13DE4">
        <w:rPr>
          <w:rFonts w:ascii="KaiTi" w:eastAsia="KaiTi" w:hAnsi="KaiTi"/>
          <w:lang w:eastAsia="zh-CN"/>
        </w:rPr>
        <w:t>.知识经济与计算机教育创新.</w:t>
      </w:r>
      <w:r>
        <w:rPr>
          <w:rFonts w:ascii="KaiTi" w:eastAsia="KaiTi" w:hAnsi="KaiTi" w:hint="eastAsia"/>
          <w:lang w:eastAsia="zh-CN"/>
        </w:rPr>
        <w:t>（</w:t>
      </w:r>
      <w:r w:rsidRPr="00D13DE4">
        <w:rPr>
          <w:rFonts w:ascii="KaiTi" w:eastAsia="KaiTi" w:hAnsi="KaiTi"/>
          <w:lang w:eastAsia="zh-CN"/>
        </w:rPr>
        <w:t>太原师范学院，山西太原030012</w:t>
      </w:r>
      <w:r>
        <w:rPr>
          <w:rFonts w:ascii="KaiTi" w:eastAsia="KaiTi" w:hAnsi="KaiTi" w:hint="eastAsia"/>
          <w:lang w:eastAsia="zh-CN"/>
        </w:rPr>
        <w:t>）</w:t>
      </w:r>
    </w:p>
    <w:p w14:paraId="0D67BABA" w14:textId="60FCE2BC" w:rsidR="00D13DE4" w:rsidRDefault="00D13DE4" w:rsidP="00D13DE4">
      <w:pPr>
        <w:pStyle w:val="af4"/>
        <w:numPr>
          <w:ilvl w:val="0"/>
          <w:numId w:val="11"/>
        </w:numPr>
        <w:rPr>
          <w:rFonts w:ascii="KaiTi" w:eastAsia="KaiTi" w:hAnsi="KaiTi"/>
          <w:lang w:eastAsia="zh-CN"/>
        </w:rPr>
      </w:pPr>
      <w:r w:rsidRPr="00D13DE4">
        <w:rPr>
          <w:rFonts w:ascii="KaiTi" w:eastAsia="KaiTi" w:hAnsi="KaiTi" w:hint="eastAsia"/>
          <w:lang w:eastAsia="zh-CN"/>
        </w:rPr>
        <w:t>许封元.计算机发展趋势.</w:t>
      </w:r>
      <w:r>
        <w:rPr>
          <w:rFonts w:ascii="KaiTi" w:eastAsia="KaiTi" w:hAnsi="KaiTi" w:hint="eastAsia"/>
          <w:lang w:eastAsia="zh-CN"/>
        </w:rPr>
        <w:t>（</w:t>
      </w:r>
      <w:r w:rsidRPr="00D13DE4">
        <w:rPr>
          <w:rFonts w:ascii="KaiTi" w:eastAsia="KaiTi" w:hAnsi="KaiTi" w:hint="eastAsia"/>
          <w:lang w:eastAsia="zh-CN"/>
        </w:rPr>
        <w:t xml:space="preserve">吉林大学 吉林 长春 </w:t>
      </w:r>
      <w:r w:rsidRPr="00D13DE4">
        <w:rPr>
          <w:rFonts w:ascii="KaiTi" w:eastAsia="KaiTi" w:hAnsi="KaiTi"/>
          <w:lang w:eastAsia="zh-CN"/>
        </w:rPr>
        <w:t>130012</w:t>
      </w:r>
      <w:r>
        <w:rPr>
          <w:rFonts w:ascii="KaiTi" w:eastAsia="KaiTi" w:hAnsi="KaiTi" w:hint="eastAsia"/>
          <w:lang w:eastAsia="zh-CN"/>
        </w:rPr>
        <w:t>）</w:t>
      </w:r>
    </w:p>
    <w:p w14:paraId="6093229B" w14:textId="564EC563" w:rsidR="008037EE" w:rsidRPr="008037EE" w:rsidRDefault="00804A47" w:rsidP="008037EE">
      <w:pPr>
        <w:pStyle w:val="af4"/>
        <w:numPr>
          <w:ilvl w:val="0"/>
          <w:numId w:val="11"/>
        </w:numPr>
        <w:rPr>
          <w:rFonts w:ascii="KaiTi" w:eastAsia="KaiTi" w:hAnsi="KaiTi" w:cs="PMingLiU"/>
          <w:lang w:eastAsia="zh-CN"/>
        </w:rPr>
      </w:pPr>
      <w:hyperlink r:id="rId8" w:tgtFrame="_blank" w:history="1">
        <w:r w:rsidR="008037EE" w:rsidRPr="008037EE">
          <w:rPr>
            <w:rFonts w:ascii="KaiTi" w:eastAsia="KaiTi" w:hAnsi="KaiTi" w:cs="PMingLiU" w:hint="eastAsia"/>
            <w:lang w:eastAsia="zh-CN"/>
          </w:rPr>
          <w:t>陈飞</w:t>
        </w:r>
      </w:hyperlink>
      <w:r w:rsidR="008037EE" w:rsidRPr="008037EE">
        <w:rPr>
          <w:rFonts w:ascii="KaiTi" w:eastAsia="KaiTi" w:hAnsi="KaiTi" w:cs="PMingLiU" w:hint="eastAsia"/>
          <w:lang w:eastAsia="zh-CN"/>
        </w:rPr>
        <w:t>.计算机教育创新能力培养.（</w:t>
      </w:r>
      <w:hyperlink r:id="rId9" w:tgtFrame="_blank" w:history="1">
        <w:r w:rsidR="008037EE" w:rsidRPr="008037EE">
          <w:rPr>
            <w:rFonts w:ascii="KaiTi" w:eastAsia="KaiTi" w:hAnsi="KaiTi" w:cs="PMingLiU" w:hint="eastAsia"/>
            <w:lang w:eastAsia="zh-CN"/>
          </w:rPr>
          <w:t>江西省吉安市中等专业学校</w:t>
        </w:r>
      </w:hyperlink>
      <w:r w:rsidR="008037EE" w:rsidRPr="008037EE">
        <w:rPr>
          <w:rFonts w:ascii="KaiTi" w:eastAsia="KaiTi" w:hAnsi="KaiTi" w:cs="PMingLiU" w:hint="eastAsia"/>
          <w:lang w:eastAsia="zh-CN"/>
        </w:rPr>
        <w:t>）</w:t>
      </w:r>
    </w:p>
    <w:p w14:paraId="26F7532A" w14:textId="512BDBB4" w:rsidR="008037EE" w:rsidRDefault="00804A47" w:rsidP="008037EE">
      <w:pPr>
        <w:pStyle w:val="af4"/>
        <w:numPr>
          <w:ilvl w:val="0"/>
          <w:numId w:val="11"/>
        </w:numPr>
        <w:spacing w:after="75" w:line="420" w:lineRule="atLeast"/>
        <w:rPr>
          <w:rFonts w:ascii="KaiTi" w:eastAsia="KaiTi" w:hAnsi="KaiTi" w:cs="PMingLiU"/>
          <w:lang w:eastAsia="zh-CN"/>
        </w:rPr>
      </w:pPr>
      <w:hyperlink r:id="rId10" w:tgtFrame="_blank" w:history="1">
        <w:r w:rsidR="008037EE" w:rsidRPr="008037EE">
          <w:rPr>
            <w:rFonts w:ascii="KaiTi" w:eastAsia="KaiTi" w:hAnsi="KaiTi" w:cs="PMingLiU" w:hint="eastAsia"/>
            <w:lang w:eastAsia="zh-CN"/>
          </w:rPr>
          <w:t>张肖杰</w:t>
        </w:r>
      </w:hyperlink>
      <w:r w:rsidR="008037EE">
        <w:rPr>
          <w:rFonts w:ascii="KaiTi" w:eastAsia="KaiTi" w:hAnsi="KaiTi" w:cs="PMingLiU" w:hint="eastAsia"/>
          <w:lang w:eastAsia="zh-CN"/>
        </w:rPr>
        <w:t>.</w:t>
      </w:r>
      <w:r w:rsidR="008037EE" w:rsidRPr="008037EE">
        <w:rPr>
          <w:rFonts w:ascii="KaiTi" w:eastAsia="KaiTi" w:hAnsi="KaiTi" w:cs="PMingLiU" w:hint="eastAsia"/>
          <w:lang w:eastAsia="zh-CN"/>
        </w:rPr>
        <w:t>计算机农业及其运用</w:t>
      </w:r>
      <w:r w:rsidR="008037EE">
        <w:rPr>
          <w:rFonts w:ascii="KaiTi" w:eastAsia="KaiTi" w:hAnsi="KaiTi" w:cs="PMingLiU" w:hint="eastAsia"/>
          <w:lang w:eastAsia="zh-CN"/>
        </w:rPr>
        <w:t>.</w:t>
      </w:r>
      <w:r w:rsidR="008037EE">
        <w:rPr>
          <w:rFonts w:ascii="KaiTi" w:eastAsia="KaiTi" w:hAnsi="KaiTi" w:cs="PMingLiU"/>
          <w:lang w:eastAsia="zh-CN"/>
        </w:rPr>
        <w:t xml:space="preserve"> (</w:t>
      </w:r>
      <w:hyperlink r:id="rId11" w:tgtFrame="_blank" w:history="1">
        <w:r w:rsidR="008037EE" w:rsidRPr="008037EE">
          <w:rPr>
            <w:rFonts w:ascii="KaiTi" w:eastAsia="KaiTi" w:hAnsi="KaiTi" w:cs="PMingLiU" w:hint="eastAsia"/>
            <w:lang w:eastAsia="zh-CN"/>
          </w:rPr>
          <w:t>周口职业技术学院,河南周口,466000</w:t>
        </w:r>
      </w:hyperlink>
      <w:r w:rsidR="008037EE">
        <w:rPr>
          <w:rFonts w:ascii="KaiTi" w:eastAsia="KaiTi" w:hAnsi="KaiTi" w:cs="PMingLiU"/>
          <w:lang w:eastAsia="zh-CN"/>
        </w:rPr>
        <w:t>)</w:t>
      </w:r>
    </w:p>
    <w:p w14:paraId="67BDDCCC" w14:textId="6263C389" w:rsidR="008037EE" w:rsidRPr="008037EE" w:rsidRDefault="00804A47" w:rsidP="008037EE">
      <w:pPr>
        <w:pStyle w:val="af4"/>
        <w:numPr>
          <w:ilvl w:val="0"/>
          <w:numId w:val="11"/>
        </w:numPr>
        <w:spacing w:after="75" w:line="420" w:lineRule="atLeast"/>
        <w:rPr>
          <w:rFonts w:ascii="KaiTi" w:eastAsia="KaiTi" w:hAnsi="KaiTi" w:cs="PMingLiU"/>
          <w:lang w:eastAsia="zh-CN"/>
        </w:rPr>
      </w:pPr>
      <w:hyperlink r:id="rId12" w:tgtFrame="_blank" w:history="1">
        <w:r w:rsidR="008037EE" w:rsidRPr="008037EE">
          <w:rPr>
            <w:rFonts w:ascii="KaiTi" w:eastAsia="KaiTi" w:hAnsi="KaiTi" w:cs="PMingLiU" w:hint="eastAsia"/>
            <w:lang w:eastAsia="zh-CN"/>
          </w:rPr>
          <w:t>任菊花</w:t>
        </w:r>
      </w:hyperlink>
      <w:r w:rsidR="008037EE">
        <w:rPr>
          <w:rFonts w:ascii="KaiTi" w:eastAsia="KaiTi" w:hAnsi="KaiTi" w:cs="PMingLiU"/>
          <w:lang w:eastAsia="zh-CN"/>
        </w:rPr>
        <w:t>.</w:t>
      </w:r>
      <w:r w:rsidR="008037EE" w:rsidRPr="008037EE">
        <w:rPr>
          <w:rFonts w:ascii="KaiTi" w:eastAsia="KaiTi" w:hAnsi="KaiTi" w:cs="PMingLiU" w:hint="eastAsia"/>
          <w:lang w:eastAsia="zh-CN"/>
        </w:rPr>
        <w:t>计算机农业应用现状与发展途径</w:t>
      </w:r>
      <w:r w:rsidR="008037EE">
        <w:rPr>
          <w:rFonts w:ascii="KaiTi" w:eastAsia="KaiTi" w:hAnsi="KaiTi" w:cs="PMingLiU" w:hint="eastAsia"/>
          <w:lang w:eastAsia="zh-CN"/>
        </w:rPr>
        <w:t>.</w:t>
      </w:r>
      <w:r w:rsidR="008037EE">
        <w:rPr>
          <w:rFonts w:ascii="KaiTi" w:eastAsia="KaiTi" w:hAnsi="KaiTi" w:cs="PMingLiU"/>
          <w:lang w:eastAsia="zh-CN"/>
        </w:rPr>
        <w:t xml:space="preserve"> (</w:t>
      </w:r>
      <w:hyperlink r:id="rId13" w:tgtFrame="_blank" w:history="1">
        <w:r w:rsidR="008037EE" w:rsidRPr="008037EE">
          <w:rPr>
            <w:rFonts w:ascii="KaiTi" w:eastAsia="KaiTi" w:hAnsi="KaiTi" w:cs="PMingLiU" w:hint="eastAsia"/>
            <w:lang w:eastAsia="zh-CN"/>
          </w:rPr>
          <w:t>山东省淄博市沂源县西里镇人民政府</w:t>
        </w:r>
      </w:hyperlink>
      <w:r w:rsidR="008037EE">
        <w:rPr>
          <w:rFonts w:ascii="KaiTi" w:eastAsia="KaiTi" w:hAnsi="KaiTi" w:cs="PMingLiU"/>
          <w:lang w:eastAsia="zh-CN"/>
        </w:rPr>
        <w:t>)</w:t>
      </w:r>
    </w:p>
    <w:p w14:paraId="1A987BB5" w14:textId="77777777" w:rsidR="008037EE" w:rsidRPr="008037EE" w:rsidRDefault="008037EE" w:rsidP="008037EE">
      <w:pPr>
        <w:pStyle w:val="af4"/>
        <w:spacing w:after="75" w:line="420" w:lineRule="atLeast"/>
        <w:rPr>
          <w:rFonts w:ascii="KaiTi" w:eastAsia="KaiTi" w:hAnsi="KaiTi" w:cs="PMingLiU"/>
          <w:lang w:eastAsia="zh-CN"/>
        </w:rPr>
      </w:pPr>
    </w:p>
    <w:sectPr w:rsidR="008037EE" w:rsidRPr="008037EE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E3B28" w14:textId="77777777" w:rsidR="005D5245" w:rsidRDefault="005D5245" w:rsidP="005D5245">
      <w:r>
        <w:separator/>
      </w:r>
    </w:p>
  </w:endnote>
  <w:endnote w:type="continuationSeparator" w:id="0">
    <w:p w14:paraId="117C4640" w14:textId="77777777" w:rsidR="005D5245" w:rsidRDefault="005D5245" w:rsidP="005D5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74CF5" w14:textId="77777777" w:rsidR="005D5245" w:rsidRDefault="005D5245" w:rsidP="005D5245">
      <w:r>
        <w:separator/>
      </w:r>
    </w:p>
  </w:footnote>
  <w:footnote w:type="continuationSeparator" w:id="0">
    <w:p w14:paraId="1C205337" w14:textId="77777777" w:rsidR="005D5245" w:rsidRDefault="005D5245" w:rsidP="005D5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1477F"/>
    <w:multiLevelType w:val="hybridMultilevel"/>
    <w:tmpl w:val="718A29EC"/>
    <w:lvl w:ilvl="0" w:tplc="C0028154">
      <w:start w:val="1"/>
      <w:numFmt w:val="decimal"/>
      <w:lvlText w:val="【%1】"/>
      <w:lvlJc w:val="left"/>
      <w:pPr>
        <w:ind w:left="720" w:hanging="720"/>
      </w:pPr>
      <w:rPr>
        <w:rFonts w:hint="default"/>
        <w:b w:val="0"/>
        <w:bCs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B6"/>
    <w:rsid w:val="00023E52"/>
    <w:rsid w:val="00053D6F"/>
    <w:rsid w:val="000F1BF7"/>
    <w:rsid w:val="001214CC"/>
    <w:rsid w:val="00133709"/>
    <w:rsid w:val="00164DB6"/>
    <w:rsid w:val="001A239E"/>
    <w:rsid w:val="00292C2F"/>
    <w:rsid w:val="003A5313"/>
    <w:rsid w:val="003B6209"/>
    <w:rsid w:val="005D5245"/>
    <w:rsid w:val="00637E47"/>
    <w:rsid w:val="00775DC7"/>
    <w:rsid w:val="008037EE"/>
    <w:rsid w:val="00804A47"/>
    <w:rsid w:val="008F4D69"/>
    <w:rsid w:val="009418AD"/>
    <w:rsid w:val="00A81DB0"/>
    <w:rsid w:val="00B838C7"/>
    <w:rsid w:val="00C76467"/>
    <w:rsid w:val="00D13DE4"/>
    <w:rsid w:val="00D64403"/>
    <w:rsid w:val="00DD3154"/>
    <w:rsid w:val="00DF0746"/>
    <w:rsid w:val="00E14561"/>
    <w:rsid w:val="00E51249"/>
    <w:rsid w:val="00E85432"/>
    <w:rsid w:val="00ED7189"/>
    <w:rsid w:val="00EE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DF6546"/>
  <w15:chartTrackingRefBased/>
  <w15:docId w15:val="{DD74A522-AFCA-4621-8324-E24B14F66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370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33709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3370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3709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70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70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709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709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709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709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370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3370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3370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semiHidden/>
    <w:rsid w:val="00133709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33709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33709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33709"/>
    <w:rPr>
      <w:rFonts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33709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33709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133709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3370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33709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133709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副标题 字符"/>
    <w:basedOn w:val="a0"/>
    <w:link w:val="a6"/>
    <w:uiPriority w:val="11"/>
    <w:rsid w:val="00133709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133709"/>
    <w:rPr>
      <w:b/>
      <w:bCs/>
    </w:rPr>
  </w:style>
  <w:style w:type="character" w:styleId="a9">
    <w:name w:val="Emphasis"/>
    <w:basedOn w:val="a0"/>
    <w:uiPriority w:val="20"/>
    <w:qFormat/>
    <w:rsid w:val="00133709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33709"/>
    <w:rPr>
      <w:szCs w:val="32"/>
    </w:rPr>
  </w:style>
  <w:style w:type="paragraph" w:styleId="ab">
    <w:name w:val="Quote"/>
    <w:basedOn w:val="a"/>
    <w:next w:val="a"/>
    <w:link w:val="ac"/>
    <w:uiPriority w:val="29"/>
    <w:qFormat/>
    <w:rsid w:val="00133709"/>
    <w:rPr>
      <w:i/>
    </w:rPr>
  </w:style>
  <w:style w:type="character" w:customStyle="1" w:styleId="ac">
    <w:name w:val="引用 字符"/>
    <w:basedOn w:val="a0"/>
    <w:link w:val="ab"/>
    <w:uiPriority w:val="29"/>
    <w:rsid w:val="00133709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133709"/>
    <w:pPr>
      <w:ind w:left="720" w:right="720"/>
    </w:pPr>
    <w:rPr>
      <w:b/>
      <w:i/>
      <w:szCs w:val="22"/>
    </w:rPr>
  </w:style>
  <w:style w:type="character" w:customStyle="1" w:styleId="ae">
    <w:name w:val="明显引用 字符"/>
    <w:basedOn w:val="a0"/>
    <w:link w:val="ad"/>
    <w:uiPriority w:val="30"/>
    <w:rsid w:val="00133709"/>
    <w:rPr>
      <w:b/>
      <w:i/>
      <w:sz w:val="24"/>
    </w:rPr>
  </w:style>
  <w:style w:type="character" w:styleId="af">
    <w:name w:val="Subtle Emphasis"/>
    <w:uiPriority w:val="19"/>
    <w:qFormat/>
    <w:rsid w:val="00133709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133709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133709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133709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133709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33709"/>
    <w:pPr>
      <w:outlineLvl w:val="9"/>
    </w:pPr>
  </w:style>
  <w:style w:type="paragraph" w:styleId="af4">
    <w:name w:val="List Paragraph"/>
    <w:basedOn w:val="a"/>
    <w:uiPriority w:val="34"/>
    <w:qFormat/>
    <w:rsid w:val="00133709"/>
    <w:pPr>
      <w:ind w:left="720"/>
      <w:contextualSpacing/>
    </w:pPr>
  </w:style>
  <w:style w:type="character" w:styleId="af5">
    <w:name w:val="Hyperlink"/>
    <w:basedOn w:val="a0"/>
    <w:uiPriority w:val="99"/>
    <w:semiHidden/>
    <w:unhideWhenUsed/>
    <w:rsid w:val="008037EE"/>
    <w:rPr>
      <w:color w:val="0000FF"/>
      <w:u w:val="single"/>
    </w:rPr>
  </w:style>
  <w:style w:type="character" w:customStyle="1" w:styleId="author-margin">
    <w:name w:val="author-margin"/>
    <w:basedOn w:val="a0"/>
    <w:rsid w:val="008037EE"/>
  </w:style>
  <w:style w:type="character" w:customStyle="1" w:styleId="multi-sep">
    <w:name w:val="multi-sep"/>
    <w:basedOn w:val="a0"/>
    <w:rsid w:val="008037EE"/>
  </w:style>
  <w:style w:type="paragraph" w:styleId="af6">
    <w:name w:val="header"/>
    <w:basedOn w:val="a"/>
    <w:link w:val="af7"/>
    <w:uiPriority w:val="99"/>
    <w:unhideWhenUsed/>
    <w:rsid w:val="005D524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f7">
    <w:name w:val="页眉 字符"/>
    <w:basedOn w:val="a0"/>
    <w:link w:val="af6"/>
    <w:uiPriority w:val="99"/>
    <w:rsid w:val="005D5245"/>
    <w:rPr>
      <w:sz w:val="20"/>
      <w:szCs w:val="20"/>
    </w:rPr>
  </w:style>
  <w:style w:type="paragraph" w:styleId="af8">
    <w:name w:val="footer"/>
    <w:basedOn w:val="a"/>
    <w:link w:val="af9"/>
    <w:uiPriority w:val="99"/>
    <w:unhideWhenUsed/>
    <w:rsid w:val="005D5245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af9">
    <w:name w:val="页脚 字符"/>
    <w:basedOn w:val="a0"/>
    <w:link w:val="af8"/>
    <w:uiPriority w:val="99"/>
    <w:rsid w:val="005D524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1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5928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8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35839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245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0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5270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5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3648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34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44977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vpn.bit.edu.cn/https/77726476706e69737468656265737421f6ef0f8b263e6e51700f8dad8c546d361c8a570774/scholartrends/detail?scholar_name=%E9%99%88%E9%A3%9E&amp;org_name=%E6%B1%9F%E8%A5%BF%E7%9C%81%E5%90%89%E5%AE%89%E5%B8%82%E4%B8%AD%E7%AD%89%E4%B8%93%E4%B8%9A%E5%AD%A6%E6%A0%A1&amp;scholar_id=a0003211648" TargetMode="External"/><Relationship Id="rId13" Type="http://schemas.openxmlformats.org/officeDocument/2006/relationships/hyperlink" Target="https://webvpn.bit.edu.cn/https/77726476706e69737468656265737421f6ef0f8b263e6e51700f8dad8c546d361c8a570774/orgtrends/detail?org_name=%E5%B1%B1%E4%B8%9C%E7%9C%81%E6%B7%84%E5%8D%9A%E5%B8%82%E6%B2%82%E6%BA%90%E5%8E%BF%E8%A5%BF%E9%87%8C%E9%95%87%E4%BA%BA%E6%B0%91%E6%94%BF%E5%BA%9C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vpn.bit.edu.cn/https/77726476706e69737468656265737421f6ef0f8b263e6e51700f8dad8c546d361c8a570774/scholartrends/detail?scholar_name=%E4%BB%BB%E8%8F%8A%E8%8A%B1&amp;org_name=%E5%B1%B1%E4%B8%9C%E7%9C%81%E6%B7%84%E5%8D%9A%E5%B8%82%E6%B2%82%E6%BA%90%E5%8E%BF%E8%A5%BF%E9%87%8C%E9%95%87%E4%BA%BA%E6%B0%91%E6%94%BF%E5%BA%9C&amp;scholar_id=a002258050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vpn.bit.edu.cn/https/77726476706e69737468656265737421f6ef0f8b263e6e51700f8dad8c546d361c8a570774/orgtrends/detail?org_name=%E5%91%A8%E5%8F%A3%E8%81%8C%E4%B8%9A%E6%8A%80%E6%9C%AF%E5%AD%A6%E9%99%A2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ebvpn.bit.edu.cn/https/77726476706e69737468656265737421f6ef0f8b263e6e51700f8dad8c546d361c8a570774/scholartrends/detail?scholar_name=%E5%BC%A0%E8%82%96%E6%9D%B0&amp;org_name=%E5%91%A8%E5%8F%A3%E8%81%8C%E4%B8%9A%E6%8A%80%E6%9C%AF%E5%AD%A6%E9%99%A2&amp;scholar_id=a0037917827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vpn.bit.edu.cn/https/77726476706e69737468656265737421f6ef0f8b263e6e51700f8dad8c546d361c8a570774/orgtrends/detail?org_name=%E6%B1%9F%E8%A5%BF%E7%9C%81%E5%90%89%E5%AE%89%E5%B8%82%E4%B8%AD%E7%AD%89%E4%B8%93%E4%B8%9A%E5%AD%A6%E6%A0%A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77B7DC-F55A-4996-BAC3-BB5CB174D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583</Words>
  <Characters>3324</Characters>
  <Application>Microsoft Office Word</Application>
  <DocSecurity>0</DocSecurity>
  <Lines>27</Lines>
  <Paragraphs>7</Paragraphs>
  <ScaleCrop>false</ScaleCrop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丘</dc:creator>
  <cp:keywords/>
  <dc:description/>
  <cp:lastModifiedBy>GG 丘</cp:lastModifiedBy>
  <cp:revision>2</cp:revision>
  <dcterms:created xsi:type="dcterms:W3CDTF">2022-10-10T10:45:00Z</dcterms:created>
  <dcterms:modified xsi:type="dcterms:W3CDTF">2022-10-10T10:45:00Z</dcterms:modified>
</cp:coreProperties>
</file>