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 w:cs="宋体"/>
          <w:b w:val="0"/>
          <w:sz w:val="36"/>
        </w:rPr>
        <w:t>考勤 Telegram 机器人 — 产品功能说明</w:t>
      </w:r>
    </w:p>
    <w:p>
      <w:pPr>
        <w:jc w:val="center"/>
      </w:pPr>
      <w:r>
        <w:rPr>
          <w:rFonts w:ascii="Times New Roman" w:hAnsi="Times New Roman" w:eastAsia="宋体" w:cs="宋体"/>
          <w:b w:val="0"/>
          <w:sz w:val="20"/>
        </w:rPr>
        <w:t>文档版本：V1.0    更新日期：2026-05-21</w:t>
      </w:r>
    </w:p>
    <w:p/>
    <w:p>
      <w:r>
        <w:rPr>
          <w:rFonts w:ascii="Times New Roman" w:hAnsi="Times New Roman" w:eastAsia="宋体" w:cs="宋体"/>
          <w:b w:val="0"/>
          <w:sz w:val="22"/>
        </w:rPr>
        <w:t>本文档面向产品、运营与管理人员，用通俗语言说明当前系统已具备的主要能力、使用场景与规则边界，不涉及技术实现细节。</w:t>
      </w:r>
    </w:p>
    <w:p>
      <w:pPr>
        <w:pStyle w:val="Heading1"/>
      </w:pPr>
      <w:r>
        <w:rPr>
          <w:rFonts w:ascii="Times New Roman" w:hAnsi="Times New Roman" w:eastAsia="宋体" w:cs="宋体"/>
          <w:b w:val="0"/>
          <w:sz w:val="32"/>
        </w:rPr>
        <w:t>一、截图打卡（AI 识别）</w:t>
      </w:r>
    </w:p>
    <w:p>
      <w:r>
        <w:rPr>
          <w:rFonts w:ascii="Times New Roman" w:hAnsi="Times New Roman" w:eastAsia="宋体" w:cs="宋体"/>
          <w:b w:val="0"/>
          <w:sz w:val="22"/>
        </w:rPr>
        <w:t>使用场景：员工在本人班次的考勤群中，发送一张包含 TIME.IS 网页大钟、以及 Slack 个人资料浮窗的截图，由机器人自动识别并完成打卡记录。</w:t>
      </w:r>
    </w:p>
    <w:p>
      <w:pPr>
        <w:pStyle w:val="Heading2"/>
      </w:pPr>
      <w:r>
        <w:rPr>
          <w:rFonts w:ascii="Times New Roman" w:hAnsi="Times New Roman" w:eastAsia="宋体" w:cs="宋体"/>
          <w:b w:val="0"/>
          <w:sz w:val="28"/>
        </w:rPr>
        <w:t>1.1 员工怎么操作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在考勤群发送截图（支持照片或图片文件）。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机器人提示：正在识别打卡截图，请稍候（约 1 分钟）。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识别通过后，机器人回复打卡成功信息；未通过则提示失败原因。</w:t>
      </w:r>
    </w:p>
    <w:p>
      <w:pPr>
        <w:pStyle w:val="Heading2"/>
      </w:pPr>
      <w:r>
        <w:rPr>
          <w:rFonts w:ascii="Times New Roman" w:hAnsi="Times New Roman" w:eastAsia="宋体" w:cs="宋体"/>
          <w:b w:val="0"/>
          <w:sz w:val="28"/>
        </w:rPr>
        <w:t>1.2 系统校验什么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是不是本人：从截图中的 Slack 浮窗读取用户名，必须与员工在系统中登记的 Telegram 用户名一致；不一致则拒绝打卡，用于防止代打卡。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时间对不对：从整张截图中收集所有类似时钟的时间（含主钟、页脚城市时间等）；若出现多个时间，选取与员工发图时刻最接近、且相差不超过 1 小时的一个。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时区规则：时间比对统一按北京时间，不按班次配置中的其他时区（如曼谷）换算。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读不出主钟：不使用消息发送时间代替截图时间；识别失败则打卡失败。</w:t>
      </w:r>
    </w:p>
    <w:p>
      <w:pPr>
        <w:pStyle w:val="Heading2"/>
      </w:pPr>
      <w:r>
        <w:rPr>
          <w:rFonts w:ascii="Times New Roman" w:hAnsi="Times New Roman" w:eastAsia="宋体" w:cs="宋体"/>
          <w:b w:val="0"/>
          <w:sz w:val="28"/>
        </w:rPr>
        <w:t>1.3 用户看到的反馈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失败时仅两类提示：打卡失败：姓名不一致。或 打卡失败：时间不一致。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成功时展示：英文名、工号、部门、班次、时区、打卡时间、时间来源（截图 AI 识别）、截图用户校验结果、图片编号等。</w:t>
      </w:r>
    </w:p>
    <w:p>
      <w:pPr>
        <w:pStyle w:val="Heading2"/>
      </w:pPr>
      <w:r>
        <w:rPr>
          <w:rFonts w:ascii="Times New Roman" w:hAnsi="Times New Roman" w:eastAsia="宋体" w:cs="宋体"/>
          <w:b w:val="0"/>
          <w:sz w:val="28"/>
        </w:rPr>
        <w:t>1.4 说明</w:t>
      </w:r>
    </w:p>
    <w:p>
      <w:r>
        <w:rPr>
          <w:rFonts w:ascii="Times New Roman" w:hAnsi="Times New Roman" w:eastAsia="宋体" w:cs="宋体"/>
          <w:b w:val="0"/>
          <w:sz w:val="22"/>
        </w:rPr>
        <w:t>当前识别方式为纯文字识别（OCR），不依赖大模型看图理解。截图需尽量清晰，主钟与 Slack 浮窗完整可见，且建议使用当前时刻的实时截图。</w:t>
      </w:r>
    </w:p>
    <w:p>
      <w:pPr>
        <w:pStyle w:val="Heading1"/>
      </w:pPr>
      <w:r>
        <w:rPr>
          <w:rFonts w:ascii="Times New Roman" w:hAnsi="Times New Roman" w:eastAsia="宋体" w:cs="宋体"/>
          <w:b w:val="0"/>
          <w:sz w:val="32"/>
        </w:rPr>
        <w:t>二、报备休息（请假）</w:t>
      </w:r>
    </w:p>
    <w:p>
      <w:r>
        <w:rPr>
          <w:rFonts w:ascii="Times New Roman" w:hAnsi="Times New Roman" w:eastAsia="宋体" w:cs="宋体"/>
          <w:b w:val="0"/>
          <w:sz w:val="22"/>
        </w:rPr>
        <w:t>使用场景：员工计划休假，在私聊机器人中提交申请，由上级审批。</w:t>
      </w:r>
    </w:p>
    <w:p>
      <w:pPr>
        <w:pStyle w:val="Heading2"/>
      </w:pPr>
      <w:r>
        <w:rPr>
          <w:rFonts w:ascii="Times New Roman" w:hAnsi="Times New Roman" w:eastAsia="宋体" w:cs="宋体"/>
          <w:b w:val="0"/>
          <w:sz w:val="28"/>
        </w:rPr>
        <w:t>2.1 操作流程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私聊机器人，点击主菜单「报备休息」。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选择休假类型：年假、病假、事假等，也支持自定义类型。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填写休假起止日期。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确认信息后提交。</w:t>
      </w:r>
    </w:p>
    <w:p>
      <w:pPr>
        <w:pStyle w:val="Heading2"/>
      </w:pPr>
      <w:r>
        <w:rPr>
          <w:rFonts w:ascii="Times New Roman" w:hAnsi="Times New Roman" w:eastAsia="宋体" w:cs="宋体"/>
          <w:b w:val="0"/>
          <w:sz w:val="28"/>
        </w:rPr>
        <w:t>2.2 提交之后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申请进入审批流程，审批人会在私聊中收到待办通知。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审批通过后，系统记录有效休假日期，后续考勤统计会纳入休假状态。</w:t>
      </w:r>
    </w:p>
    <w:p>
      <w:pPr>
        <w:pStyle w:val="Heading1"/>
      </w:pPr>
      <w:r>
        <w:rPr>
          <w:rFonts w:ascii="Times New Roman" w:hAnsi="Times New Roman" w:eastAsia="宋体" w:cs="宋体"/>
          <w:b w:val="0"/>
          <w:sz w:val="32"/>
        </w:rPr>
        <w:t>三、离岗报备（短时间离开工位）</w:t>
      </w:r>
    </w:p>
    <w:p>
      <w:r>
        <w:rPr>
          <w:rFonts w:ascii="Times New Roman" w:hAnsi="Times New Roman" w:eastAsia="宋体" w:cs="宋体"/>
          <w:b w:val="0"/>
          <w:sz w:val="22"/>
        </w:rPr>
        <w:t>使用场景：员工在工作时段内需要短暂离开工位（如外出办事），提前报备并获得审批，避免被记为异常缺勤。</w:t>
      </w:r>
    </w:p>
    <w:p>
      <w:pPr>
        <w:pStyle w:val="Heading2"/>
      </w:pPr>
      <w:r>
        <w:rPr>
          <w:rFonts w:ascii="Times New Roman" w:hAnsi="Times New Roman" w:eastAsia="宋体" w:cs="宋体"/>
          <w:b w:val="0"/>
          <w:sz w:val="28"/>
        </w:rPr>
        <w:t>3.1 操作流程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私聊机器人，点击「离岗报备」。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填写预计离开时间与预计返回时间。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确认后提交。</w:t>
      </w:r>
    </w:p>
    <w:p>
      <w:pPr>
        <w:pStyle w:val="Heading2"/>
      </w:pPr>
      <w:r>
        <w:rPr>
          <w:rFonts w:ascii="Times New Roman" w:hAnsi="Times New Roman" w:eastAsia="宋体" w:cs="宋体"/>
          <w:b w:val="0"/>
          <w:sz w:val="28"/>
        </w:rPr>
        <w:t>3.2 提交之后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同样进入审批流程，审批人私聊处理通过或驳回。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审批通过后，系统会在对应时间点自动处理生效、结束、过期，无需人工逐条改状态。</w:t>
      </w:r>
    </w:p>
    <w:p>
      <w:pPr>
        <w:pStyle w:val="Heading1"/>
      </w:pPr>
      <w:r>
        <w:rPr>
          <w:rFonts w:ascii="Times New Roman" w:hAnsi="Times New Roman" w:eastAsia="宋体" w:cs="宋体"/>
          <w:b w:val="0"/>
          <w:sz w:val="32"/>
        </w:rPr>
        <w:t>四、审批人功能</w:t>
      </w:r>
    </w:p>
    <w:p>
      <w:r>
        <w:rPr>
          <w:rFonts w:ascii="Times New Roman" w:hAnsi="Times New Roman" w:eastAsia="宋体" w:cs="宋体"/>
          <w:b w:val="0"/>
          <w:sz w:val="22"/>
        </w:rPr>
        <w:t>使用场景：班组长、负责人等在私聊中处理下属提交的休假或离岗申请。</w:t>
      </w:r>
    </w:p>
    <w:p>
      <w:pPr>
        <w:pStyle w:val="Heading2"/>
      </w:pPr>
      <w:r>
        <w:rPr>
          <w:rFonts w:ascii="Times New Roman" w:hAnsi="Times New Roman" w:eastAsia="宋体" w:cs="宋体"/>
          <w:b w:val="0"/>
          <w:sz w:val="28"/>
        </w:rPr>
        <w:t>4.1 可处理事项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休假申请：通过或驳回，可填写审批备注。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离岗申请：通过或驳回。</w:t>
      </w:r>
    </w:p>
    <w:p>
      <w:pPr>
        <w:pStyle w:val="Heading2"/>
      </w:pPr>
      <w:r>
        <w:rPr>
          <w:rFonts w:ascii="Times New Roman" w:hAnsi="Times New Roman" w:eastAsia="宋体" w:cs="宋体"/>
          <w:b w:val="0"/>
          <w:sz w:val="28"/>
        </w:rPr>
        <w:t>4.2 处理结果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申请人会收到审批结果通知（通过或驳回及说明）。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休假若审批通过，可向相关考勤群发送公告（视配置与业务规则）。</w:t>
      </w:r>
    </w:p>
    <w:p>
      <w:pPr>
        <w:pStyle w:val="Heading1"/>
      </w:pPr>
      <w:r>
        <w:rPr>
          <w:rFonts w:ascii="Times New Roman" w:hAnsi="Times New Roman" w:eastAsia="宋体" w:cs="宋体"/>
          <w:b w:val="0"/>
          <w:sz w:val="32"/>
        </w:rPr>
        <w:t>五、质检（QC）流程</w:t>
      </w:r>
    </w:p>
    <w:p>
      <w:r>
        <w:rPr>
          <w:rFonts w:ascii="Times New Roman" w:hAnsi="Times New Roman" w:eastAsia="宋体" w:cs="宋体"/>
          <w:b w:val="0"/>
          <w:sz w:val="22"/>
        </w:rPr>
        <w:t>使用场景：按班次计划对员工进行抽查，要求在规定时间内完成指定手势的锁屏拍照并提交。</w:t>
      </w:r>
    </w:p>
    <w:p>
      <w:pPr>
        <w:pStyle w:val="Heading2"/>
      </w:pPr>
      <w:r>
        <w:rPr>
          <w:rFonts w:ascii="Times New Roman" w:hAnsi="Times New Roman" w:eastAsia="宋体" w:cs="宋体"/>
          <w:b w:val="0"/>
          <w:sz w:val="28"/>
        </w:rPr>
        <w:t>5.1 流程概览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自动开轮：到设定时间，系统在考勤群发布「本轮质检开始」公告。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私信通知：被抽中的员工收到私信，说明需在锁屏界面按示例手势拍照，并提示确认或取消。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员工操作：确认开始，上传照片，二次确认提交；也可取消后重新上传。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超时规则：规定时间内未完成，记为本轮质检失败。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收尾汇总：轮次或班次结束后，在群里发布汇总公告（展示每人各轮结果）。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群聊中提供部分收尾类按钮操作，供管理员或流程配合使用。</w:t>
      </w:r>
    </w:p>
    <w:p>
      <w:pPr>
        <w:pStyle w:val="Heading2"/>
      </w:pPr>
      <w:r>
        <w:rPr>
          <w:rFonts w:ascii="Times New Roman" w:hAnsi="Times New Roman" w:eastAsia="宋体" w:cs="宋体"/>
          <w:b w:val="0"/>
          <w:sz w:val="28"/>
        </w:rPr>
        <w:t>5.2 特别说明</w:t>
      </w:r>
    </w:p>
    <w:p>
      <w:r>
        <w:rPr>
          <w:rFonts w:ascii="Times New Roman" w:hAnsi="Times New Roman" w:eastAsia="宋体" w:cs="宋体"/>
          <w:b w:val="0"/>
          <w:sz w:val="22"/>
        </w:rPr>
        <w:t>部分历史公告文案中提到可向机器人发送 /qc 指令重启流程；当前产品版本中尚未提供该命令入口，实际推进依赖系统自动私信通知与轮询任务。</w:t>
      </w:r>
    </w:p>
    <w:p>
      <w:pPr>
        <w:pStyle w:val="Heading1"/>
      </w:pPr>
      <w:r>
        <w:rPr>
          <w:rFonts w:ascii="Times New Roman" w:hAnsi="Times New Roman" w:eastAsia="宋体" w:cs="宋体"/>
          <w:b w:val="0"/>
          <w:sz w:val="32"/>
        </w:rPr>
        <w:t>六、系统自动执行（无需员工点击）</w:t>
      </w:r>
    </w:p>
    <w:p>
      <w:pPr>
        <w:pStyle w:val="Heading2"/>
      </w:pPr>
      <w:r>
        <w:rPr>
          <w:rFonts w:ascii="Times New Roman" w:hAnsi="Times New Roman" w:eastAsia="宋体" w:cs="宋体"/>
          <w:b w:val="0"/>
          <w:sz w:val="28"/>
        </w:rPr>
        <w:t>6.1 考勤相关提醒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班次开始后：向考勤群发送班次开始类通知；班组长、部门负责人可能收到私信，内容包括应到岗人数、已到岗人数、未到岗人员名单等。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班次结束后：向考勤群发送下班打卡提醒。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统计逻辑会结合打卡记录、已批准休假、已生效离岗等信息，减少误报。</w:t>
      </w:r>
    </w:p>
    <w:p>
      <w:pPr>
        <w:pStyle w:val="Heading2"/>
      </w:pPr>
      <w:r>
        <w:rPr>
          <w:rFonts w:ascii="Times New Roman" w:hAnsi="Times New Roman" w:eastAsia="宋体" w:cs="宋体"/>
          <w:b w:val="0"/>
          <w:sz w:val="28"/>
        </w:rPr>
        <w:t>6.2 其它后台任务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审批单自动派发给对应审批人。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各类 Telegram 消息通过队列异步发送，避免阻塞主流程。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离岗记录按时间自动生效、结束或过期。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sz w:val="22"/>
        </w:rPr>
        <w:t>质检：自动开轮、私信通知、超时判定、轮次收尾与班次汇总等。</w:t>
      </w:r>
    </w:p>
    <w:p>
      <w:pPr>
        <w:pStyle w:val="Heading1"/>
      </w:pPr>
      <w:r>
        <w:rPr>
          <w:rFonts w:ascii="Times New Roman" w:hAnsi="Times New Roman" w:eastAsia="宋体" w:cs="宋体"/>
          <w:b w:val="0"/>
          <w:sz w:val="32"/>
        </w:rPr>
        <w:t>七、功能一览（便于评审）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模块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谁在用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一句话说明</w:t>
            </w:r>
          </w:p>
        </w:tc>
      </w:tr>
      <w:tr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截图打卡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全体员工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群里发 TIME.IS+Slack 图，校验本人且时间在 1 小时内（北京时间）</w:t>
            </w:r>
          </w:p>
        </w:tc>
      </w:tr>
      <w:tr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报备休息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全体员工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私聊申请休假，审批通过后计入休假</w:t>
            </w:r>
          </w:p>
        </w:tc>
      </w:tr>
      <w:tr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离岗报备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全体员工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私聊申请短时离岗，到点自动生效/结束</w:t>
            </w:r>
          </w:p>
        </w:tc>
      </w:tr>
      <w:tr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审批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班组长/负责人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私聊通过或驳回休假、离岗</w:t>
            </w:r>
          </w:p>
        </w:tc>
      </w:tr>
      <w:tr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质检 QC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被抽查员工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私信拍照确认，超时记失败，最后群发汇总</w:t>
            </w:r>
          </w:p>
        </w:tc>
      </w:tr>
      <w:tr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自动提醒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全员/管理者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上下班点到点发群消息与私信统计</w:t>
            </w:r>
          </w:p>
        </w:tc>
      </w:tr>
      <w:tr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注册与信息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新员工</w:t>
            </w:r>
          </w:p>
        </w:tc>
        <w:tc>
          <w:tcPr>
            <w:tcW w:type="dxa" w:w="3022"/>
          </w:tcPr>
          <w:p>
            <w:r>
              <w:rPr>
                <w:rFonts w:ascii="Times New Roman" w:hAnsi="Times New Roman" w:eastAsia="宋体" w:cs="宋体"/>
                <w:b w:val="0"/>
              </w:rPr>
            </w:r>
            <w:r>
              <w:rPr>
                <w:rFonts w:ascii="Times New Roman" w:hAnsi="Times New Roman" w:eastAsia="宋体" w:cs="宋体"/>
                <w:b w:val="0"/>
                <w:sz w:val="20"/>
              </w:rPr>
              <w:t>私聊注册、查看本人考勤概况</w:t>
            </w:r>
          </w:p>
        </w:tc>
      </w:tr>
    </w:tbl>
    <w:p/>
    <w:p>
      <w:r>
        <w:rPr>
          <w:rFonts w:ascii="Times New Roman" w:hAnsi="Times New Roman" w:eastAsia="宋体" w:cs="宋体"/>
          <w:b w:val="0"/>
          <w:sz w:val="22"/>
        </w:rPr>
        <w:t>文档结束。如有规则调整（如打卡时间容差、时区策略），以系统配置与后续版本说明为准。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