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FB9238" w14:textId="77777777" w:rsidR="00485B1E" w:rsidRDefault="00485B1E" w:rsidP="008379C4">
      <w:pPr>
        <w:jc w:val="center"/>
        <w:rPr>
          <w:rFonts w:hint="eastAsia"/>
          <w:b/>
          <w:bCs/>
        </w:rPr>
      </w:pPr>
      <w:r w:rsidRPr="00485B1E">
        <w:rPr>
          <w:b/>
          <w:bCs/>
        </w:rPr>
        <w:t>CASA0006 – Assessment Proposal</w:t>
      </w:r>
    </w:p>
    <w:p w14:paraId="7B49F3BE" w14:textId="77777777" w:rsidR="00963440" w:rsidRPr="00485B1E" w:rsidRDefault="00963440" w:rsidP="00485B1E">
      <w:pPr>
        <w:rPr>
          <w:rFonts w:hint="eastAsia"/>
          <w:b/>
          <w:bCs/>
        </w:rPr>
      </w:pPr>
    </w:p>
    <w:p w14:paraId="50F2A114" w14:textId="071A61DF" w:rsidR="00963440" w:rsidRPr="00485B1E" w:rsidRDefault="00485B1E" w:rsidP="00485B1E">
      <w:pPr>
        <w:rPr>
          <w:rFonts w:hint="eastAsia"/>
          <w:b/>
          <w:bCs/>
        </w:rPr>
      </w:pPr>
      <w:r w:rsidRPr="00485B1E">
        <w:rPr>
          <w:b/>
          <w:bCs/>
        </w:rPr>
        <w:t>Proposed Research Question:</w:t>
      </w:r>
    </w:p>
    <w:p w14:paraId="1DB9FE29" w14:textId="77777777" w:rsidR="00485B1E" w:rsidRDefault="00485B1E" w:rsidP="00485B1E">
      <w:pPr>
        <w:rPr>
          <w:rFonts w:hint="eastAsia"/>
        </w:rPr>
      </w:pPr>
      <w:r w:rsidRPr="00485B1E">
        <w:t xml:space="preserve">How are crime rates spatially distributed, and is there significant spatial autocorrelation? </w:t>
      </w:r>
    </w:p>
    <w:p w14:paraId="23092E4D" w14:textId="5E3DD473" w:rsidR="00485B1E" w:rsidRDefault="00485B1E" w:rsidP="00485B1E">
      <w:pPr>
        <w:rPr>
          <w:rFonts w:hint="eastAsia"/>
        </w:rPr>
      </w:pPr>
      <w:r>
        <w:rPr>
          <w:rFonts w:hint="eastAsia"/>
        </w:rPr>
        <w:t>W</w:t>
      </w:r>
      <w:r w:rsidRPr="00485B1E">
        <w:t>hich types of crimes tend to co-occur, and how does this relate to overall crime rates?</w:t>
      </w:r>
    </w:p>
    <w:p w14:paraId="416807E8" w14:textId="77777777" w:rsidR="00963440" w:rsidRPr="00485B1E" w:rsidRDefault="00963440" w:rsidP="00485B1E">
      <w:pPr>
        <w:rPr>
          <w:rFonts w:hint="eastAsia"/>
        </w:rPr>
      </w:pPr>
    </w:p>
    <w:p w14:paraId="324210BF" w14:textId="77777777" w:rsidR="00485B1E" w:rsidRPr="00485B1E" w:rsidRDefault="00485B1E" w:rsidP="00485B1E">
      <w:pPr>
        <w:rPr>
          <w:rFonts w:hint="eastAsia"/>
          <w:b/>
          <w:bCs/>
        </w:rPr>
      </w:pPr>
      <w:r w:rsidRPr="00485B1E">
        <w:rPr>
          <w:b/>
          <w:bCs/>
        </w:rPr>
        <w:t>Value of Research Question:</w:t>
      </w:r>
    </w:p>
    <w:p w14:paraId="2B8941E2" w14:textId="77777777" w:rsidR="00485B1E" w:rsidRDefault="00485B1E" w:rsidP="00485B1E">
      <w:pPr>
        <w:rPr>
          <w:rFonts w:hint="eastAsia"/>
        </w:rPr>
      </w:pPr>
      <w:r w:rsidRPr="00485B1E">
        <w:t>Crime distribution is rarely random; instead, it often exhibits spatial clustering influenced by socioeconomic and environmental factors. Identifying spatial autocorrelation in crime rates can help policymakers and law enforcement agencies design targeted interventions. Additionally, analyzing crime co-occurrence can provide insights into underlying criminal behaviors and systemic issues. Studies such as Andresen (2006) and Ratcliffe (2010) have explored spatial crime patterns, showing that certain crimes cluster in specific areas due to social and economic factors.</w:t>
      </w:r>
    </w:p>
    <w:p w14:paraId="6EFD8CAC" w14:textId="77777777" w:rsidR="00963440" w:rsidRPr="00485B1E" w:rsidRDefault="00963440" w:rsidP="00485B1E">
      <w:pPr>
        <w:rPr>
          <w:rFonts w:hint="eastAsia"/>
        </w:rPr>
      </w:pPr>
    </w:p>
    <w:p w14:paraId="4BB1546A" w14:textId="77777777" w:rsidR="00485B1E" w:rsidRPr="00485B1E" w:rsidRDefault="00485B1E" w:rsidP="00485B1E">
      <w:pPr>
        <w:rPr>
          <w:rFonts w:hint="eastAsia"/>
          <w:b/>
          <w:bCs/>
        </w:rPr>
      </w:pPr>
      <w:r w:rsidRPr="00485B1E">
        <w:rPr>
          <w:b/>
          <w:bCs/>
        </w:rPr>
        <w:t>Methods and Approach:</w:t>
      </w:r>
    </w:p>
    <w:p w14:paraId="6D005420" w14:textId="77777777" w:rsidR="00485B1E" w:rsidRPr="00485B1E" w:rsidRDefault="00485B1E" w:rsidP="00485B1E">
      <w:pPr>
        <w:rPr>
          <w:rFonts w:hint="eastAsia"/>
        </w:rPr>
      </w:pPr>
      <w:r w:rsidRPr="00485B1E">
        <w:t xml:space="preserve">This research will employ a combination of </w:t>
      </w:r>
      <w:r w:rsidRPr="00485B1E">
        <w:rPr>
          <w:b/>
          <w:bCs/>
        </w:rPr>
        <w:t>spatial analysis, clustering techniques, and statistical tests</w:t>
      </w:r>
      <w:r w:rsidRPr="00485B1E">
        <w:t xml:space="preserve"> to examine crime distribution and co-occurrence patterns:</w:t>
      </w:r>
    </w:p>
    <w:p w14:paraId="40A845DD" w14:textId="77777777" w:rsidR="00485B1E" w:rsidRPr="00485B1E" w:rsidRDefault="00485B1E" w:rsidP="00485B1E">
      <w:pPr>
        <w:numPr>
          <w:ilvl w:val="0"/>
          <w:numId w:val="1"/>
        </w:numPr>
        <w:rPr>
          <w:rFonts w:hint="eastAsia"/>
        </w:rPr>
      </w:pPr>
      <w:r w:rsidRPr="00485B1E">
        <w:rPr>
          <w:b/>
          <w:bCs/>
        </w:rPr>
        <w:t>Spatial Autocorrelation Analysis:</w:t>
      </w:r>
    </w:p>
    <w:p w14:paraId="128CFB0A" w14:textId="77777777" w:rsidR="00485B1E" w:rsidRPr="00485B1E" w:rsidRDefault="00485B1E" w:rsidP="00485B1E">
      <w:pPr>
        <w:numPr>
          <w:ilvl w:val="1"/>
          <w:numId w:val="1"/>
        </w:numPr>
        <w:rPr>
          <w:rFonts w:hint="eastAsia"/>
        </w:rPr>
      </w:pPr>
      <w:r w:rsidRPr="00485B1E">
        <w:rPr>
          <w:b/>
          <w:bCs/>
        </w:rPr>
        <w:t>Moran’s I</w:t>
      </w:r>
      <w:r w:rsidRPr="00485B1E">
        <w:t>: Measures overall spatial autocorrelation to determine whether crime rates are clustered, dispersed, or random.</w:t>
      </w:r>
    </w:p>
    <w:p w14:paraId="45877A9C" w14:textId="77777777" w:rsidR="00485B1E" w:rsidRPr="00485B1E" w:rsidRDefault="00485B1E" w:rsidP="00485B1E">
      <w:pPr>
        <w:numPr>
          <w:ilvl w:val="1"/>
          <w:numId w:val="1"/>
        </w:numPr>
        <w:rPr>
          <w:rFonts w:hint="eastAsia"/>
        </w:rPr>
      </w:pPr>
      <w:proofErr w:type="spellStart"/>
      <w:r w:rsidRPr="00485B1E">
        <w:rPr>
          <w:b/>
          <w:bCs/>
        </w:rPr>
        <w:t>Getis</w:t>
      </w:r>
      <w:proofErr w:type="spellEnd"/>
      <w:r w:rsidRPr="00485B1E">
        <w:rPr>
          <w:b/>
          <w:bCs/>
        </w:rPr>
        <w:t>-Ord Gi*</w:t>
      </w:r>
      <w:r w:rsidRPr="00485B1E">
        <w:t>: Identifies crime hot spots and cold spots to highlight areas with significantly high or low crime densities.</w:t>
      </w:r>
    </w:p>
    <w:p w14:paraId="7977938D" w14:textId="77777777" w:rsidR="00485B1E" w:rsidRPr="00485B1E" w:rsidRDefault="00485B1E" w:rsidP="00485B1E">
      <w:pPr>
        <w:numPr>
          <w:ilvl w:val="0"/>
          <w:numId w:val="1"/>
        </w:numPr>
        <w:rPr>
          <w:rFonts w:hint="eastAsia"/>
        </w:rPr>
      </w:pPr>
      <w:r w:rsidRPr="00485B1E">
        <w:rPr>
          <w:b/>
          <w:bCs/>
        </w:rPr>
        <w:t>Clustering Analysis:</w:t>
      </w:r>
    </w:p>
    <w:p w14:paraId="7B64831A" w14:textId="77777777" w:rsidR="00485B1E" w:rsidRPr="00485B1E" w:rsidRDefault="00485B1E" w:rsidP="00485B1E">
      <w:pPr>
        <w:numPr>
          <w:ilvl w:val="1"/>
          <w:numId w:val="1"/>
        </w:numPr>
        <w:rPr>
          <w:rFonts w:hint="eastAsia"/>
        </w:rPr>
      </w:pPr>
      <w:r w:rsidRPr="00485B1E">
        <w:rPr>
          <w:b/>
          <w:bCs/>
        </w:rPr>
        <w:t>Hierarchical Clustering</w:t>
      </w:r>
      <w:r w:rsidRPr="00485B1E">
        <w:t>: Used to group crime types based on their co-occurrence patterns. This method allows for a dendrogram-based evaluation of crime similarities.</w:t>
      </w:r>
    </w:p>
    <w:p w14:paraId="5A067873" w14:textId="77777777" w:rsidR="00485B1E" w:rsidRPr="00485B1E" w:rsidRDefault="00485B1E" w:rsidP="00485B1E">
      <w:pPr>
        <w:numPr>
          <w:ilvl w:val="0"/>
          <w:numId w:val="1"/>
        </w:numPr>
        <w:rPr>
          <w:rFonts w:hint="eastAsia"/>
        </w:rPr>
      </w:pPr>
      <w:r w:rsidRPr="00485B1E">
        <w:rPr>
          <w:b/>
          <w:bCs/>
        </w:rPr>
        <w:t>Statistical Association Analysis:</w:t>
      </w:r>
    </w:p>
    <w:p w14:paraId="7F1C3934" w14:textId="3FF0A662" w:rsidR="00963440" w:rsidRDefault="00485B1E" w:rsidP="00963440">
      <w:pPr>
        <w:numPr>
          <w:ilvl w:val="1"/>
          <w:numId w:val="1"/>
        </w:numPr>
        <w:rPr>
          <w:rFonts w:hint="eastAsia"/>
        </w:rPr>
      </w:pPr>
      <w:r w:rsidRPr="00485B1E">
        <w:rPr>
          <w:b/>
          <w:bCs/>
        </w:rPr>
        <w:t>Chi-Square Test</w:t>
      </w:r>
      <w:r w:rsidRPr="00485B1E">
        <w:t>: Determines whether the co-occurrence of different crime types is statistically significant and whether specific crime types are interrelated.</w:t>
      </w:r>
    </w:p>
    <w:p w14:paraId="40629957" w14:textId="77777777" w:rsidR="00963440" w:rsidRPr="00485B1E" w:rsidRDefault="00963440" w:rsidP="00963440">
      <w:pPr>
        <w:rPr>
          <w:rFonts w:hint="eastAsia"/>
        </w:rPr>
      </w:pPr>
    </w:p>
    <w:p w14:paraId="6D68AF33" w14:textId="77777777" w:rsidR="00485B1E" w:rsidRPr="00485B1E" w:rsidRDefault="00485B1E" w:rsidP="00485B1E">
      <w:pPr>
        <w:rPr>
          <w:rFonts w:hint="eastAsia"/>
          <w:b/>
          <w:bCs/>
        </w:rPr>
      </w:pPr>
      <w:r w:rsidRPr="00485B1E">
        <w:rPr>
          <w:b/>
          <w:bCs/>
        </w:rPr>
        <w:t>Expected Outcome and Interpretation:</w:t>
      </w:r>
    </w:p>
    <w:p w14:paraId="64163960" w14:textId="77777777" w:rsidR="00485B1E" w:rsidRDefault="00485B1E" w:rsidP="00485B1E">
      <w:pPr>
        <w:rPr>
          <w:rFonts w:hint="eastAsia"/>
        </w:rPr>
      </w:pPr>
      <w:r w:rsidRPr="00485B1E">
        <w:t>This study will reveal whether crime rates follow spatial clustering patterns and whether different crime types tend to co-occur in specific areas. The findings will be visualized using spatial heatmaps, dendrograms, and chi-square contingency tables. These insights can help refine crime prevention policies and urban safety strategies.</w:t>
      </w:r>
    </w:p>
    <w:p w14:paraId="2D7E6FA5" w14:textId="77777777" w:rsidR="00BE4B2F" w:rsidRPr="00485B1E" w:rsidRDefault="00BE4B2F" w:rsidP="00485B1E">
      <w:pPr>
        <w:rPr>
          <w:rFonts w:hint="eastAsia"/>
        </w:rPr>
      </w:pPr>
    </w:p>
    <w:p w14:paraId="660B050A" w14:textId="381D1507" w:rsidR="00610FFB" w:rsidRDefault="00485B1E" w:rsidP="00610FFB">
      <w:pPr>
        <w:rPr>
          <w:rFonts w:hint="eastAsia"/>
          <w:b/>
          <w:bCs/>
        </w:rPr>
      </w:pPr>
      <w:r w:rsidRPr="00485B1E">
        <w:rPr>
          <w:b/>
          <w:bCs/>
        </w:rPr>
        <w:t>References:</w:t>
      </w:r>
    </w:p>
    <w:p w14:paraId="2E865019" w14:textId="68A96B98" w:rsidR="00610FFB" w:rsidRDefault="00610FFB" w:rsidP="00610FFB">
      <w:pPr>
        <w:rPr>
          <w:rFonts w:hint="eastAsia"/>
        </w:rPr>
      </w:pPr>
      <w:r w:rsidRPr="00610FFB">
        <w:t>Andresen, M. A. (2006). Crime measures and the spatial analysis of criminal activity. </w:t>
      </w:r>
      <w:r w:rsidRPr="00610FFB">
        <w:rPr>
          <w:i/>
          <w:iCs/>
        </w:rPr>
        <w:t>British Journal of criminology</w:t>
      </w:r>
      <w:r w:rsidRPr="00610FFB">
        <w:t>, </w:t>
      </w:r>
      <w:r w:rsidRPr="00610FFB">
        <w:rPr>
          <w:i/>
          <w:iCs/>
        </w:rPr>
        <w:t>46</w:t>
      </w:r>
      <w:r w:rsidRPr="00610FFB">
        <w:t>(2), 258-285.</w:t>
      </w:r>
    </w:p>
    <w:p w14:paraId="101CB89B" w14:textId="4EBC72A0" w:rsidR="00485B1E" w:rsidRPr="00485B1E" w:rsidRDefault="00610FFB" w:rsidP="00610FFB">
      <w:pPr>
        <w:rPr>
          <w:rFonts w:hint="eastAsia"/>
          <w:b/>
          <w:bCs/>
        </w:rPr>
      </w:pPr>
      <w:r w:rsidRPr="00610FFB">
        <w:t>Ratcliffe, J. (2010). Crime mapping: Spatial and temporal challenges. </w:t>
      </w:r>
      <w:r w:rsidRPr="00610FFB">
        <w:rPr>
          <w:i/>
          <w:iCs/>
        </w:rPr>
        <w:t>Handbook of quantitative criminology</w:t>
      </w:r>
      <w:r w:rsidRPr="00610FFB">
        <w:t>, 5-24.</w:t>
      </w:r>
    </w:p>
    <w:p w14:paraId="772FC9A0" w14:textId="77777777" w:rsidR="00552B55" w:rsidRDefault="00552B55">
      <w:pPr>
        <w:rPr>
          <w:rFonts w:hint="eastAsia"/>
        </w:rPr>
      </w:pPr>
    </w:p>
    <w:sectPr w:rsidR="00552B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21BDDA" w14:textId="77777777" w:rsidR="00E862A6" w:rsidRDefault="00E862A6" w:rsidP="00552B55">
      <w:pPr>
        <w:rPr>
          <w:rFonts w:hint="eastAsia"/>
        </w:rPr>
      </w:pPr>
      <w:r>
        <w:separator/>
      </w:r>
    </w:p>
  </w:endnote>
  <w:endnote w:type="continuationSeparator" w:id="0">
    <w:p w14:paraId="6DE8E61D" w14:textId="77777777" w:rsidR="00E862A6" w:rsidRDefault="00E862A6" w:rsidP="00552B5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BC0DF5" w14:textId="77777777" w:rsidR="00E862A6" w:rsidRDefault="00E862A6" w:rsidP="00552B55">
      <w:pPr>
        <w:rPr>
          <w:rFonts w:hint="eastAsia"/>
        </w:rPr>
      </w:pPr>
      <w:r>
        <w:separator/>
      </w:r>
    </w:p>
  </w:footnote>
  <w:footnote w:type="continuationSeparator" w:id="0">
    <w:p w14:paraId="57BF2A47" w14:textId="77777777" w:rsidR="00E862A6" w:rsidRDefault="00E862A6" w:rsidP="00552B55">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97632"/>
    <w:multiLevelType w:val="multilevel"/>
    <w:tmpl w:val="748A4B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666D87"/>
    <w:multiLevelType w:val="multilevel"/>
    <w:tmpl w:val="63B46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0442157">
    <w:abstractNumId w:val="0"/>
  </w:num>
  <w:num w:numId="2" w16cid:durableId="4475542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D61"/>
    <w:rsid w:val="000E65CE"/>
    <w:rsid w:val="00116241"/>
    <w:rsid w:val="001910E8"/>
    <w:rsid w:val="00320865"/>
    <w:rsid w:val="00352AD8"/>
    <w:rsid w:val="00485B1E"/>
    <w:rsid w:val="00552B55"/>
    <w:rsid w:val="0055459B"/>
    <w:rsid w:val="005E75BF"/>
    <w:rsid w:val="00610FFB"/>
    <w:rsid w:val="00643216"/>
    <w:rsid w:val="006647B1"/>
    <w:rsid w:val="006942CB"/>
    <w:rsid w:val="006D0CFB"/>
    <w:rsid w:val="007254AD"/>
    <w:rsid w:val="008379C4"/>
    <w:rsid w:val="0085650D"/>
    <w:rsid w:val="0094140B"/>
    <w:rsid w:val="00963440"/>
    <w:rsid w:val="00991D61"/>
    <w:rsid w:val="00A07F08"/>
    <w:rsid w:val="00A45233"/>
    <w:rsid w:val="00B43537"/>
    <w:rsid w:val="00BC24E3"/>
    <w:rsid w:val="00BE4B2F"/>
    <w:rsid w:val="00C912CA"/>
    <w:rsid w:val="00D84376"/>
    <w:rsid w:val="00E47295"/>
    <w:rsid w:val="00E862A6"/>
    <w:rsid w:val="00EB51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30F3C"/>
  <w15:chartTrackingRefBased/>
  <w15:docId w15:val="{26354B64-8608-4B36-B36D-820838527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91D6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91D6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91D6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91D6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91D61"/>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991D61"/>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91D61"/>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91D61"/>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91D61"/>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91D6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91D6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91D6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91D61"/>
    <w:rPr>
      <w:rFonts w:cstheme="majorBidi"/>
      <w:color w:val="0F4761" w:themeColor="accent1" w:themeShade="BF"/>
      <w:sz w:val="28"/>
      <w:szCs w:val="28"/>
    </w:rPr>
  </w:style>
  <w:style w:type="character" w:customStyle="1" w:styleId="50">
    <w:name w:val="标题 5 字符"/>
    <w:basedOn w:val="a0"/>
    <w:link w:val="5"/>
    <w:uiPriority w:val="9"/>
    <w:semiHidden/>
    <w:rsid w:val="00991D61"/>
    <w:rPr>
      <w:rFonts w:cstheme="majorBidi"/>
      <w:color w:val="0F4761" w:themeColor="accent1" w:themeShade="BF"/>
      <w:sz w:val="24"/>
      <w:szCs w:val="24"/>
    </w:rPr>
  </w:style>
  <w:style w:type="character" w:customStyle="1" w:styleId="60">
    <w:name w:val="标题 6 字符"/>
    <w:basedOn w:val="a0"/>
    <w:link w:val="6"/>
    <w:uiPriority w:val="9"/>
    <w:semiHidden/>
    <w:rsid w:val="00991D61"/>
    <w:rPr>
      <w:rFonts w:cstheme="majorBidi"/>
      <w:b/>
      <w:bCs/>
      <w:color w:val="0F4761" w:themeColor="accent1" w:themeShade="BF"/>
    </w:rPr>
  </w:style>
  <w:style w:type="character" w:customStyle="1" w:styleId="70">
    <w:name w:val="标题 7 字符"/>
    <w:basedOn w:val="a0"/>
    <w:link w:val="7"/>
    <w:uiPriority w:val="9"/>
    <w:semiHidden/>
    <w:rsid w:val="00991D61"/>
    <w:rPr>
      <w:rFonts w:cstheme="majorBidi"/>
      <w:b/>
      <w:bCs/>
      <w:color w:val="595959" w:themeColor="text1" w:themeTint="A6"/>
    </w:rPr>
  </w:style>
  <w:style w:type="character" w:customStyle="1" w:styleId="80">
    <w:name w:val="标题 8 字符"/>
    <w:basedOn w:val="a0"/>
    <w:link w:val="8"/>
    <w:uiPriority w:val="9"/>
    <w:semiHidden/>
    <w:rsid w:val="00991D61"/>
    <w:rPr>
      <w:rFonts w:cstheme="majorBidi"/>
      <w:color w:val="595959" w:themeColor="text1" w:themeTint="A6"/>
    </w:rPr>
  </w:style>
  <w:style w:type="character" w:customStyle="1" w:styleId="90">
    <w:name w:val="标题 9 字符"/>
    <w:basedOn w:val="a0"/>
    <w:link w:val="9"/>
    <w:uiPriority w:val="9"/>
    <w:semiHidden/>
    <w:rsid w:val="00991D61"/>
    <w:rPr>
      <w:rFonts w:eastAsiaTheme="majorEastAsia" w:cstheme="majorBidi"/>
      <w:color w:val="595959" w:themeColor="text1" w:themeTint="A6"/>
    </w:rPr>
  </w:style>
  <w:style w:type="paragraph" w:styleId="a3">
    <w:name w:val="Title"/>
    <w:basedOn w:val="a"/>
    <w:next w:val="a"/>
    <w:link w:val="a4"/>
    <w:uiPriority w:val="10"/>
    <w:qFormat/>
    <w:rsid w:val="00991D6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91D6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91D6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91D6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91D61"/>
    <w:pPr>
      <w:spacing w:before="160" w:after="160"/>
      <w:jc w:val="center"/>
    </w:pPr>
    <w:rPr>
      <w:i/>
      <w:iCs/>
      <w:color w:val="404040" w:themeColor="text1" w:themeTint="BF"/>
    </w:rPr>
  </w:style>
  <w:style w:type="character" w:customStyle="1" w:styleId="a8">
    <w:name w:val="引用 字符"/>
    <w:basedOn w:val="a0"/>
    <w:link w:val="a7"/>
    <w:uiPriority w:val="29"/>
    <w:rsid w:val="00991D61"/>
    <w:rPr>
      <w:i/>
      <w:iCs/>
      <w:color w:val="404040" w:themeColor="text1" w:themeTint="BF"/>
    </w:rPr>
  </w:style>
  <w:style w:type="paragraph" w:styleId="a9">
    <w:name w:val="List Paragraph"/>
    <w:basedOn w:val="a"/>
    <w:uiPriority w:val="34"/>
    <w:qFormat/>
    <w:rsid w:val="00991D61"/>
    <w:pPr>
      <w:ind w:left="720"/>
      <w:contextualSpacing/>
    </w:pPr>
  </w:style>
  <w:style w:type="character" w:styleId="aa">
    <w:name w:val="Intense Emphasis"/>
    <w:basedOn w:val="a0"/>
    <w:uiPriority w:val="21"/>
    <w:qFormat/>
    <w:rsid w:val="00991D61"/>
    <w:rPr>
      <w:i/>
      <w:iCs/>
      <w:color w:val="0F4761" w:themeColor="accent1" w:themeShade="BF"/>
    </w:rPr>
  </w:style>
  <w:style w:type="paragraph" w:styleId="ab">
    <w:name w:val="Intense Quote"/>
    <w:basedOn w:val="a"/>
    <w:next w:val="a"/>
    <w:link w:val="ac"/>
    <w:uiPriority w:val="30"/>
    <w:qFormat/>
    <w:rsid w:val="00991D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91D61"/>
    <w:rPr>
      <w:i/>
      <w:iCs/>
      <w:color w:val="0F4761" w:themeColor="accent1" w:themeShade="BF"/>
    </w:rPr>
  </w:style>
  <w:style w:type="character" w:styleId="ad">
    <w:name w:val="Intense Reference"/>
    <w:basedOn w:val="a0"/>
    <w:uiPriority w:val="32"/>
    <w:qFormat/>
    <w:rsid w:val="00991D61"/>
    <w:rPr>
      <w:b/>
      <w:bCs/>
      <w:smallCaps/>
      <w:color w:val="0F4761" w:themeColor="accent1" w:themeShade="BF"/>
      <w:spacing w:val="5"/>
    </w:rPr>
  </w:style>
  <w:style w:type="paragraph" w:styleId="ae">
    <w:name w:val="header"/>
    <w:basedOn w:val="a"/>
    <w:link w:val="af"/>
    <w:uiPriority w:val="99"/>
    <w:unhideWhenUsed/>
    <w:rsid w:val="00552B55"/>
    <w:pPr>
      <w:tabs>
        <w:tab w:val="center" w:pos="4153"/>
        <w:tab w:val="right" w:pos="8306"/>
      </w:tabs>
      <w:snapToGrid w:val="0"/>
      <w:jc w:val="center"/>
    </w:pPr>
    <w:rPr>
      <w:sz w:val="18"/>
      <w:szCs w:val="18"/>
    </w:rPr>
  </w:style>
  <w:style w:type="character" w:customStyle="1" w:styleId="af">
    <w:name w:val="页眉 字符"/>
    <w:basedOn w:val="a0"/>
    <w:link w:val="ae"/>
    <w:uiPriority w:val="99"/>
    <w:rsid w:val="00552B55"/>
    <w:rPr>
      <w:sz w:val="18"/>
      <w:szCs w:val="18"/>
    </w:rPr>
  </w:style>
  <w:style w:type="paragraph" w:styleId="af0">
    <w:name w:val="footer"/>
    <w:basedOn w:val="a"/>
    <w:link w:val="af1"/>
    <w:uiPriority w:val="99"/>
    <w:unhideWhenUsed/>
    <w:rsid w:val="00552B55"/>
    <w:pPr>
      <w:tabs>
        <w:tab w:val="center" w:pos="4153"/>
        <w:tab w:val="right" w:pos="8306"/>
      </w:tabs>
      <w:snapToGrid w:val="0"/>
      <w:jc w:val="left"/>
    </w:pPr>
    <w:rPr>
      <w:sz w:val="18"/>
      <w:szCs w:val="18"/>
    </w:rPr>
  </w:style>
  <w:style w:type="character" w:customStyle="1" w:styleId="af1">
    <w:name w:val="页脚 字符"/>
    <w:basedOn w:val="a0"/>
    <w:link w:val="af0"/>
    <w:uiPriority w:val="99"/>
    <w:rsid w:val="00552B55"/>
    <w:rPr>
      <w:sz w:val="18"/>
      <w:szCs w:val="18"/>
    </w:rPr>
  </w:style>
  <w:style w:type="character" w:styleId="af2">
    <w:name w:val="Strong"/>
    <w:basedOn w:val="a0"/>
    <w:uiPriority w:val="22"/>
    <w:qFormat/>
    <w:rsid w:val="00BC24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956523">
      <w:bodyDiv w:val="1"/>
      <w:marLeft w:val="0"/>
      <w:marRight w:val="0"/>
      <w:marTop w:val="0"/>
      <w:marBottom w:val="0"/>
      <w:divBdr>
        <w:top w:val="none" w:sz="0" w:space="0" w:color="auto"/>
        <w:left w:val="none" w:sz="0" w:space="0" w:color="auto"/>
        <w:bottom w:val="none" w:sz="0" w:space="0" w:color="auto"/>
        <w:right w:val="none" w:sz="0" w:space="0" w:color="auto"/>
      </w:divBdr>
    </w:div>
    <w:div w:id="1443915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3BF66-0516-4160-ACC2-27658EF7D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1</Pages>
  <Words>347</Words>
  <Characters>1983</Characters>
  <Application>Microsoft Office Word</Application>
  <DocSecurity>0</DocSecurity>
  <Lines>16</Lines>
  <Paragraphs>4</Paragraphs>
  <ScaleCrop>false</ScaleCrop>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3309813861@qq.com</dc:creator>
  <cp:keywords/>
  <dc:description/>
  <cp:lastModifiedBy>3309813861@qq.com</cp:lastModifiedBy>
  <cp:revision>23</cp:revision>
  <dcterms:created xsi:type="dcterms:W3CDTF">2025-03-15T14:16:00Z</dcterms:created>
  <dcterms:modified xsi:type="dcterms:W3CDTF">2025-03-17T14:35:00Z</dcterms:modified>
</cp:coreProperties>
</file>