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bookmarkStart w:id="49" w:name="_GoBack"/>
      <w:bookmarkEnd w:id="49"/>
    </w:p>
    <w:p>
      <w:pPr>
        <w:jc w:val="center"/>
        <w:rPr>
          <w:rFonts w:hint="eastAsia"/>
          <w:sz w:val="44"/>
          <w:szCs w:val="44"/>
        </w:rPr>
      </w:pPr>
    </w:p>
    <w:p>
      <w:pPr>
        <w:jc w:val="center"/>
        <w:rPr>
          <w:rFonts w:hint="eastAsia"/>
          <w:sz w:val="44"/>
          <w:szCs w:val="44"/>
        </w:rPr>
      </w:pPr>
    </w:p>
    <w:p>
      <w:pPr>
        <w:jc w:val="center"/>
        <w:rPr>
          <w:rFonts w:hint="default" w:eastAsiaTheme="minorEastAsia"/>
          <w:b/>
          <w:bCs/>
          <w:sz w:val="44"/>
          <w:szCs w:val="44"/>
          <w:lang w:val="en-US" w:eastAsia="zh-CN"/>
        </w:rPr>
      </w:pPr>
      <w:r>
        <w:rPr>
          <w:rFonts w:hint="eastAsia"/>
          <w:b/>
          <w:bCs/>
          <w:sz w:val="44"/>
          <w:szCs w:val="44"/>
        </w:rPr>
        <w:t>HDI</w:t>
      </w:r>
      <w:r>
        <w:rPr>
          <w:rFonts w:hint="eastAsia"/>
          <w:b/>
          <w:bCs/>
          <w:sz w:val="44"/>
          <w:szCs w:val="44"/>
          <w:lang w:eastAsia="zh-CN"/>
        </w:rPr>
        <w:t>总体</w:t>
      </w:r>
      <w:r>
        <w:rPr>
          <w:rFonts w:hint="eastAsia"/>
          <w:b/>
          <w:bCs/>
          <w:sz w:val="44"/>
          <w:szCs w:val="44"/>
        </w:rPr>
        <w:t>设计方案</w:t>
      </w:r>
      <w:r>
        <w:rPr>
          <w:rFonts w:hint="eastAsia"/>
          <w:b/>
          <w:bCs/>
          <w:sz w:val="44"/>
          <w:szCs w:val="44"/>
          <w:lang w:val="en-US" w:eastAsia="zh-CN"/>
        </w:rPr>
        <w:t>V1.0</w:t>
      </w: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b/>
          <w:bCs/>
          <w:sz w:val="32"/>
          <w:szCs w:val="32"/>
          <w:lang w:eastAsia="zh-CN"/>
        </w:rPr>
      </w:pPr>
      <w:r>
        <w:rPr>
          <w:rFonts w:hint="eastAsia"/>
          <w:b/>
          <w:bCs/>
          <w:sz w:val="32"/>
          <w:szCs w:val="32"/>
          <w:lang w:eastAsia="zh-CN"/>
        </w:rPr>
        <w:t>广东以大供应链管理有限公司</w:t>
      </w:r>
    </w:p>
    <w:p>
      <w:pPr>
        <w:jc w:val="center"/>
        <w:rPr>
          <w:rFonts w:hint="eastAsia"/>
          <w:b/>
          <w:bCs/>
          <w:sz w:val="32"/>
          <w:szCs w:val="32"/>
          <w:lang w:eastAsia="zh-CN"/>
        </w:rPr>
      </w:pPr>
      <w:r>
        <w:rPr>
          <w:rFonts w:hint="eastAsia"/>
          <w:b/>
          <w:bCs/>
          <w:sz w:val="32"/>
          <w:szCs w:val="32"/>
          <w:lang w:eastAsia="zh-CN"/>
        </w:rPr>
        <w:t>编写人：罗荣熙</w:t>
      </w:r>
    </w:p>
    <w:p>
      <w:pPr>
        <w:jc w:val="center"/>
        <w:rPr>
          <w:rFonts w:hint="eastAsia"/>
          <w:b/>
          <w:bCs/>
          <w:sz w:val="32"/>
          <w:szCs w:val="32"/>
          <w:lang w:val="en-US" w:eastAsia="zh-CN"/>
        </w:rPr>
      </w:pPr>
      <w:r>
        <w:rPr>
          <w:rFonts w:hint="eastAsia"/>
          <w:b/>
          <w:bCs/>
          <w:sz w:val="32"/>
          <w:szCs w:val="32"/>
          <w:lang w:val="en-US" w:eastAsia="zh-CN"/>
        </w:rPr>
        <w:t>2019.03.27</w:t>
      </w: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sdt>
      <w:sdtPr>
        <w:rPr>
          <w:rFonts w:ascii="宋体" w:hAnsi="宋体" w:eastAsia="宋体" w:cstheme="minorBidi"/>
          <w:kern w:val="2"/>
          <w:sz w:val="21"/>
          <w:szCs w:val="24"/>
          <w:lang w:val="en-US" w:eastAsia="zh-CN" w:bidi="ar-SA"/>
        </w:rPr>
        <w:id w:val="147458534"/>
        <w15:color w:val="DBDBDB"/>
        <w:docPartObj>
          <w:docPartGallery w:val="Table of Contents"/>
          <w:docPartUnique/>
        </w:docPartObj>
      </w:sdtPr>
      <w:sdtEndPr>
        <w:rPr>
          <w:rFonts w:hint="eastAsia" w:asciiTheme="minorHAnsi" w:hAnsiTheme="minorHAnsi" w:eastAsiaTheme="minorEastAsia" w:cstheme="minorBidi"/>
          <w:bCs/>
          <w:kern w:val="2"/>
          <w:sz w:val="21"/>
          <w:szCs w:val="3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rPr>
              <w:rFonts w:hint="eastAsia"/>
              <w:b/>
              <w:bCs/>
              <w:sz w:val="32"/>
              <w:szCs w:val="32"/>
              <w:lang w:val="en-US" w:eastAsia="zh-CN"/>
            </w:rPr>
            <w:fldChar w:fldCharType="begin"/>
          </w:r>
          <w:r>
            <w:rPr>
              <w:rFonts w:hint="eastAsia"/>
              <w:b/>
              <w:bCs/>
              <w:sz w:val="32"/>
              <w:szCs w:val="32"/>
              <w:lang w:val="en-US" w:eastAsia="zh-CN"/>
            </w:rPr>
            <w:instrText xml:space="preserve">TOC \o "1-3" \h \u </w:instrText>
          </w:r>
          <w:r>
            <w:rPr>
              <w:rFonts w:hint="eastAsia"/>
              <w:b/>
              <w:bCs/>
              <w:sz w:val="32"/>
              <w:szCs w:val="32"/>
              <w:lang w:val="en-US" w:eastAsia="zh-CN"/>
            </w:rPr>
            <w:fldChar w:fldCharType="separate"/>
          </w:r>
          <w:r>
            <w:rPr>
              <w:rFonts w:hint="eastAsia"/>
              <w:bCs/>
              <w:szCs w:val="32"/>
              <w:lang w:val="en-US" w:eastAsia="zh-CN"/>
            </w:rPr>
            <w:fldChar w:fldCharType="begin"/>
          </w:r>
          <w:r>
            <w:rPr>
              <w:rFonts w:hint="eastAsia"/>
              <w:bCs/>
              <w:szCs w:val="32"/>
              <w:lang w:val="en-US" w:eastAsia="zh-CN"/>
            </w:rPr>
            <w:instrText xml:space="preserve"> HYPERLINK \l _Toc2522 </w:instrText>
          </w:r>
          <w:r>
            <w:rPr>
              <w:rFonts w:hint="eastAsia"/>
              <w:bCs/>
              <w:szCs w:val="32"/>
              <w:lang w:val="en-US" w:eastAsia="zh-CN"/>
            </w:rPr>
            <w:fldChar w:fldCharType="separate"/>
          </w:r>
          <w:r>
            <w:rPr>
              <w:rFonts w:hint="eastAsia"/>
              <w:lang w:val="en-US" w:eastAsia="zh-CN"/>
            </w:rPr>
            <w:t>一、 引言</w:t>
          </w:r>
          <w:r>
            <w:tab/>
          </w:r>
          <w:r>
            <w:fldChar w:fldCharType="begin"/>
          </w:r>
          <w:r>
            <w:instrText xml:space="preserve"> PAGEREF _Toc2522 </w:instrText>
          </w:r>
          <w:r>
            <w:fldChar w:fldCharType="separate"/>
          </w:r>
          <w:r>
            <w:t>3</w:t>
          </w:r>
          <w:r>
            <w:fldChar w:fldCharType="end"/>
          </w:r>
          <w:r>
            <w:rPr>
              <w:rFonts w:hint="eastAsia"/>
              <w:bCs/>
              <w:szCs w:val="32"/>
              <w:lang w:val="en-US" w:eastAsia="zh-CN"/>
            </w:rPr>
            <w:fldChar w:fldCharType="end"/>
          </w:r>
        </w:p>
        <w:p>
          <w:pPr>
            <w:pStyle w:val="11"/>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_Toc2463 </w:instrText>
          </w:r>
          <w:r>
            <w:rPr>
              <w:rFonts w:hint="eastAsia"/>
              <w:bCs/>
              <w:szCs w:val="32"/>
              <w:lang w:val="en-US" w:eastAsia="zh-CN"/>
            </w:rPr>
            <w:fldChar w:fldCharType="separate"/>
          </w:r>
          <w:r>
            <w:rPr>
              <w:rFonts w:hint="eastAsia"/>
              <w:lang w:val="en-US" w:eastAsia="zh-CN"/>
            </w:rPr>
            <w:t>1、 需求背景</w:t>
          </w:r>
          <w:r>
            <w:tab/>
          </w:r>
          <w:r>
            <w:fldChar w:fldCharType="begin"/>
          </w:r>
          <w:r>
            <w:instrText xml:space="preserve"> PAGEREF _Toc2463 </w:instrText>
          </w:r>
          <w:r>
            <w:fldChar w:fldCharType="separate"/>
          </w:r>
          <w:r>
            <w:t>3</w:t>
          </w:r>
          <w:r>
            <w:fldChar w:fldCharType="end"/>
          </w:r>
          <w:r>
            <w:rPr>
              <w:rFonts w:hint="eastAsia"/>
              <w:bCs/>
              <w:szCs w:val="32"/>
              <w:lang w:val="en-US" w:eastAsia="zh-CN"/>
            </w:rPr>
            <w:fldChar w:fldCharType="end"/>
          </w:r>
        </w:p>
        <w:p>
          <w:pPr>
            <w:pStyle w:val="11"/>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_Toc25461 </w:instrText>
          </w:r>
          <w:r>
            <w:rPr>
              <w:rFonts w:hint="eastAsia"/>
              <w:bCs/>
              <w:szCs w:val="32"/>
              <w:lang w:val="en-US" w:eastAsia="zh-CN"/>
            </w:rPr>
            <w:fldChar w:fldCharType="separate"/>
          </w:r>
          <w:r>
            <w:rPr>
              <w:rFonts w:hint="default"/>
              <w:lang w:val="en-US" w:eastAsia="zh-CN"/>
            </w:rPr>
            <w:t xml:space="preserve">2、 </w:t>
          </w:r>
          <w:r>
            <w:rPr>
              <w:rFonts w:hint="eastAsia"/>
              <w:lang w:val="en-US" w:eastAsia="zh-CN"/>
            </w:rPr>
            <w:t>业务场景</w:t>
          </w:r>
          <w:r>
            <w:tab/>
          </w:r>
          <w:r>
            <w:fldChar w:fldCharType="begin"/>
          </w:r>
          <w:r>
            <w:instrText xml:space="preserve"> PAGEREF _Toc25461 </w:instrText>
          </w:r>
          <w:r>
            <w:fldChar w:fldCharType="separate"/>
          </w:r>
          <w:r>
            <w:t>3</w:t>
          </w:r>
          <w:r>
            <w:fldChar w:fldCharType="end"/>
          </w:r>
          <w:r>
            <w:rPr>
              <w:rFonts w:hint="eastAsia"/>
              <w:bCs/>
              <w:szCs w:val="32"/>
              <w:lang w:val="en-US" w:eastAsia="zh-CN"/>
            </w:rPr>
            <w:fldChar w:fldCharType="end"/>
          </w:r>
        </w:p>
        <w:p>
          <w:pPr>
            <w:pStyle w:val="11"/>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_Toc6511 </w:instrText>
          </w:r>
          <w:r>
            <w:rPr>
              <w:rFonts w:hint="eastAsia"/>
              <w:bCs/>
              <w:szCs w:val="32"/>
              <w:lang w:val="en-US" w:eastAsia="zh-CN"/>
            </w:rPr>
            <w:fldChar w:fldCharType="separate"/>
          </w:r>
          <w:r>
            <w:rPr>
              <w:rFonts w:hint="default"/>
              <w:lang w:val="en-US" w:eastAsia="zh-CN"/>
            </w:rPr>
            <w:t xml:space="preserve">3、 </w:t>
          </w:r>
          <w:r>
            <w:rPr>
              <w:rFonts w:hint="eastAsia"/>
              <w:lang w:val="en-US" w:eastAsia="zh-CN"/>
            </w:rPr>
            <w:t>存在问题</w:t>
          </w:r>
          <w:r>
            <w:tab/>
          </w:r>
          <w:r>
            <w:fldChar w:fldCharType="begin"/>
          </w:r>
          <w:r>
            <w:instrText xml:space="preserve"> PAGEREF _Toc6511 </w:instrText>
          </w:r>
          <w:r>
            <w:fldChar w:fldCharType="separate"/>
          </w:r>
          <w:r>
            <w:t>3</w:t>
          </w:r>
          <w:r>
            <w:fldChar w:fldCharType="end"/>
          </w:r>
          <w:r>
            <w:rPr>
              <w:rFonts w:hint="eastAsia"/>
              <w:bCs/>
              <w:szCs w:val="32"/>
              <w:lang w:val="en-US" w:eastAsia="zh-CN"/>
            </w:rPr>
            <w:fldChar w:fldCharType="end"/>
          </w:r>
        </w:p>
        <w:p>
          <w:pPr>
            <w:pStyle w:val="11"/>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_Toc64 </w:instrText>
          </w:r>
          <w:r>
            <w:rPr>
              <w:rFonts w:hint="eastAsia"/>
              <w:bCs/>
              <w:szCs w:val="32"/>
              <w:lang w:val="en-US" w:eastAsia="zh-CN"/>
            </w:rPr>
            <w:fldChar w:fldCharType="separate"/>
          </w:r>
          <w:r>
            <w:rPr>
              <w:rFonts w:hint="default"/>
              <w:lang w:val="en-US" w:eastAsia="zh-CN"/>
            </w:rPr>
            <w:t xml:space="preserve">4、 </w:t>
          </w:r>
          <w:r>
            <w:rPr>
              <w:rFonts w:hint="eastAsia"/>
              <w:lang w:val="en-US" w:eastAsia="zh-CN"/>
            </w:rPr>
            <w:t>名词术语</w:t>
          </w:r>
          <w:r>
            <w:tab/>
          </w:r>
          <w:r>
            <w:fldChar w:fldCharType="begin"/>
          </w:r>
          <w:r>
            <w:instrText xml:space="preserve"> PAGEREF _Toc64 </w:instrText>
          </w:r>
          <w:r>
            <w:fldChar w:fldCharType="separate"/>
          </w:r>
          <w:r>
            <w:t>4</w:t>
          </w:r>
          <w:r>
            <w:fldChar w:fldCharType="end"/>
          </w:r>
          <w:r>
            <w:rPr>
              <w:rFonts w:hint="eastAsia"/>
              <w:bCs/>
              <w:szCs w:val="32"/>
              <w:lang w:val="en-US" w:eastAsia="zh-CN"/>
            </w:rPr>
            <w:fldChar w:fldCharType="end"/>
          </w:r>
        </w:p>
        <w:p>
          <w:pPr>
            <w:pStyle w:val="10"/>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_Toc30721 </w:instrText>
          </w:r>
          <w:r>
            <w:rPr>
              <w:rFonts w:hint="eastAsia"/>
              <w:bCs/>
              <w:szCs w:val="32"/>
              <w:lang w:val="en-US" w:eastAsia="zh-CN"/>
            </w:rPr>
            <w:fldChar w:fldCharType="separate"/>
          </w:r>
          <w:r>
            <w:rPr>
              <w:rFonts w:hint="eastAsia"/>
              <w:szCs w:val="44"/>
            </w:rPr>
            <w:t xml:space="preserve">二、 </w:t>
          </w:r>
          <w:r>
            <w:rPr>
              <w:rFonts w:hint="eastAsia"/>
              <w:lang w:val="en-US" w:eastAsia="zh-CN"/>
            </w:rPr>
            <w:t>概述</w:t>
          </w:r>
          <w:r>
            <w:tab/>
          </w:r>
          <w:r>
            <w:fldChar w:fldCharType="begin"/>
          </w:r>
          <w:r>
            <w:instrText xml:space="preserve"> PAGEREF _Toc30721 </w:instrText>
          </w:r>
          <w:r>
            <w:fldChar w:fldCharType="separate"/>
          </w:r>
          <w:r>
            <w:t>5</w:t>
          </w:r>
          <w:r>
            <w:fldChar w:fldCharType="end"/>
          </w:r>
          <w:r>
            <w:rPr>
              <w:rFonts w:hint="eastAsia"/>
              <w:bCs/>
              <w:szCs w:val="32"/>
              <w:lang w:val="en-US" w:eastAsia="zh-CN"/>
            </w:rPr>
            <w:fldChar w:fldCharType="end"/>
          </w:r>
        </w:p>
        <w:p>
          <w:pPr>
            <w:pStyle w:val="11"/>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_Toc30931 </w:instrText>
          </w:r>
          <w:r>
            <w:rPr>
              <w:rFonts w:hint="eastAsia"/>
              <w:bCs/>
              <w:szCs w:val="32"/>
              <w:lang w:val="en-US" w:eastAsia="zh-CN"/>
            </w:rPr>
            <w:fldChar w:fldCharType="separate"/>
          </w:r>
          <w:r>
            <w:rPr>
              <w:rFonts w:hint="eastAsia"/>
              <w:lang w:val="en-US" w:eastAsia="zh-CN"/>
            </w:rPr>
            <w:t>1、 具体需求</w:t>
          </w:r>
          <w:r>
            <w:tab/>
          </w:r>
          <w:r>
            <w:fldChar w:fldCharType="begin"/>
          </w:r>
          <w:r>
            <w:instrText xml:space="preserve"> PAGEREF _Toc30931 </w:instrText>
          </w:r>
          <w:r>
            <w:fldChar w:fldCharType="separate"/>
          </w:r>
          <w:r>
            <w:t>5</w:t>
          </w:r>
          <w:r>
            <w:fldChar w:fldCharType="end"/>
          </w:r>
          <w:r>
            <w:rPr>
              <w:rFonts w:hint="eastAsia"/>
              <w:bCs/>
              <w:szCs w:val="32"/>
              <w:lang w:val="en-US" w:eastAsia="zh-CN"/>
            </w:rPr>
            <w:fldChar w:fldCharType="end"/>
          </w:r>
        </w:p>
        <w:p>
          <w:pPr>
            <w:pStyle w:val="7"/>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_Toc14347 </w:instrText>
          </w:r>
          <w:r>
            <w:rPr>
              <w:rFonts w:hint="eastAsia"/>
              <w:bCs/>
              <w:szCs w:val="32"/>
              <w:lang w:val="en-US" w:eastAsia="zh-CN"/>
            </w:rPr>
            <w:fldChar w:fldCharType="separate"/>
          </w:r>
          <w:r>
            <w:rPr>
              <w:rFonts w:hint="eastAsia"/>
              <w:lang w:val="en-US" w:eastAsia="zh-CN"/>
            </w:rPr>
            <w:t>1.1功能性需求</w:t>
          </w:r>
          <w:r>
            <w:tab/>
          </w:r>
          <w:r>
            <w:fldChar w:fldCharType="begin"/>
          </w:r>
          <w:r>
            <w:instrText xml:space="preserve"> PAGEREF _Toc14347 </w:instrText>
          </w:r>
          <w:r>
            <w:fldChar w:fldCharType="separate"/>
          </w:r>
          <w:r>
            <w:t>5</w:t>
          </w:r>
          <w:r>
            <w:fldChar w:fldCharType="end"/>
          </w:r>
          <w:r>
            <w:rPr>
              <w:rFonts w:hint="eastAsia"/>
              <w:bCs/>
              <w:szCs w:val="32"/>
              <w:lang w:val="en-US" w:eastAsia="zh-CN"/>
            </w:rPr>
            <w:fldChar w:fldCharType="end"/>
          </w:r>
        </w:p>
        <w:p>
          <w:pPr>
            <w:pStyle w:val="7"/>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_Toc1926 </w:instrText>
          </w:r>
          <w:r>
            <w:rPr>
              <w:rFonts w:hint="eastAsia"/>
              <w:bCs/>
              <w:szCs w:val="32"/>
              <w:lang w:val="en-US" w:eastAsia="zh-CN"/>
            </w:rPr>
            <w:fldChar w:fldCharType="separate"/>
          </w:r>
          <w:r>
            <w:rPr>
              <w:rFonts w:hint="eastAsia"/>
              <w:lang w:val="en-US" w:eastAsia="zh-CN"/>
            </w:rPr>
            <w:t>1.2后台服务需求</w:t>
          </w:r>
          <w:r>
            <w:tab/>
          </w:r>
          <w:r>
            <w:fldChar w:fldCharType="begin"/>
          </w:r>
          <w:r>
            <w:instrText xml:space="preserve"> PAGEREF _Toc1926 </w:instrText>
          </w:r>
          <w:r>
            <w:fldChar w:fldCharType="separate"/>
          </w:r>
          <w:r>
            <w:t>6</w:t>
          </w:r>
          <w:r>
            <w:fldChar w:fldCharType="end"/>
          </w:r>
          <w:r>
            <w:rPr>
              <w:rFonts w:hint="eastAsia"/>
              <w:bCs/>
              <w:szCs w:val="32"/>
              <w:lang w:val="en-US" w:eastAsia="zh-CN"/>
            </w:rPr>
            <w:fldChar w:fldCharType="end"/>
          </w:r>
        </w:p>
        <w:p>
          <w:pPr>
            <w:pStyle w:val="7"/>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_Toc15132 </w:instrText>
          </w:r>
          <w:r>
            <w:rPr>
              <w:rFonts w:hint="eastAsia"/>
              <w:bCs/>
              <w:szCs w:val="32"/>
              <w:lang w:val="en-US" w:eastAsia="zh-CN"/>
            </w:rPr>
            <w:fldChar w:fldCharType="separate"/>
          </w:r>
          <w:r>
            <w:rPr>
              <w:rFonts w:hint="eastAsia"/>
              <w:lang w:val="en-US" w:eastAsia="zh-CN"/>
            </w:rPr>
            <w:t>1.3非功能性需求</w:t>
          </w:r>
          <w:r>
            <w:tab/>
          </w:r>
          <w:r>
            <w:fldChar w:fldCharType="begin"/>
          </w:r>
          <w:r>
            <w:instrText xml:space="preserve"> PAGEREF _Toc15132 </w:instrText>
          </w:r>
          <w:r>
            <w:fldChar w:fldCharType="separate"/>
          </w:r>
          <w:r>
            <w:t>7</w:t>
          </w:r>
          <w:r>
            <w:fldChar w:fldCharType="end"/>
          </w:r>
          <w:r>
            <w:rPr>
              <w:rFonts w:hint="eastAsia"/>
              <w:bCs/>
              <w:szCs w:val="32"/>
              <w:lang w:val="en-US" w:eastAsia="zh-CN"/>
            </w:rPr>
            <w:fldChar w:fldCharType="end"/>
          </w:r>
        </w:p>
        <w:p>
          <w:pPr>
            <w:pStyle w:val="11"/>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_Toc7675 </w:instrText>
          </w:r>
          <w:r>
            <w:rPr>
              <w:rFonts w:hint="eastAsia"/>
              <w:bCs/>
              <w:szCs w:val="32"/>
              <w:lang w:val="en-US" w:eastAsia="zh-CN"/>
            </w:rPr>
            <w:fldChar w:fldCharType="separate"/>
          </w:r>
          <w:r>
            <w:rPr>
              <w:rFonts w:hint="eastAsia"/>
              <w:lang w:val="en-US" w:eastAsia="zh-CN"/>
            </w:rPr>
            <w:t>2、 建设目标</w:t>
          </w:r>
          <w:r>
            <w:tab/>
          </w:r>
          <w:r>
            <w:fldChar w:fldCharType="begin"/>
          </w:r>
          <w:r>
            <w:instrText xml:space="preserve"> PAGEREF _Toc7675 </w:instrText>
          </w:r>
          <w:r>
            <w:fldChar w:fldCharType="separate"/>
          </w:r>
          <w:r>
            <w:t>8</w:t>
          </w:r>
          <w:r>
            <w:fldChar w:fldCharType="end"/>
          </w:r>
          <w:r>
            <w:rPr>
              <w:rFonts w:hint="eastAsia"/>
              <w:bCs/>
              <w:szCs w:val="32"/>
              <w:lang w:val="en-US" w:eastAsia="zh-CN"/>
            </w:rPr>
            <w:fldChar w:fldCharType="end"/>
          </w:r>
        </w:p>
        <w:p>
          <w:pPr>
            <w:pStyle w:val="11"/>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_Toc4459 </w:instrText>
          </w:r>
          <w:r>
            <w:rPr>
              <w:rFonts w:hint="eastAsia"/>
              <w:bCs/>
              <w:szCs w:val="32"/>
              <w:lang w:val="en-US" w:eastAsia="zh-CN"/>
            </w:rPr>
            <w:fldChar w:fldCharType="separate"/>
          </w:r>
          <w:r>
            <w:rPr>
              <w:rFonts w:hint="default"/>
              <w:lang w:val="en-US" w:eastAsia="zh-CN"/>
            </w:rPr>
            <w:t xml:space="preserve">3、 </w:t>
          </w:r>
          <w:r>
            <w:rPr>
              <w:rFonts w:hint="eastAsia"/>
              <w:lang w:val="en-US" w:eastAsia="zh-CN"/>
            </w:rPr>
            <w:t>建设规划</w:t>
          </w:r>
          <w:r>
            <w:tab/>
          </w:r>
          <w:r>
            <w:fldChar w:fldCharType="begin"/>
          </w:r>
          <w:r>
            <w:instrText xml:space="preserve"> PAGEREF _Toc4459 </w:instrText>
          </w:r>
          <w:r>
            <w:fldChar w:fldCharType="separate"/>
          </w:r>
          <w:r>
            <w:t>9</w:t>
          </w:r>
          <w:r>
            <w:fldChar w:fldCharType="end"/>
          </w:r>
          <w:r>
            <w:rPr>
              <w:rFonts w:hint="eastAsia"/>
              <w:bCs/>
              <w:szCs w:val="32"/>
              <w:lang w:val="en-US" w:eastAsia="zh-CN"/>
            </w:rPr>
            <w:fldChar w:fldCharType="end"/>
          </w:r>
        </w:p>
        <w:p>
          <w:pPr>
            <w:pStyle w:val="7"/>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_Toc25633 </w:instrText>
          </w:r>
          <w:r>
            <w:rPr>
              <w:rFonts w:hint="eastAsia"/>
              <w:bCs/>
              <w:szCs w:val="32"/>
              <w:lang w:val="en-US" w:eastAsia="zh-CN"/>
            </w:rPr>
            <w:fldChar w:fldCharType="separate"/>
          </w:r>
          <w:r>
            <w:rPr>
              <w:rFonts w:hint="eastAsia"/>
              <w:lang w:val="en-US" w:eastAsia="zh-CN"/>
            </w:rPr>
            <w:t>3.1第一期：系统基础建设</w:t>
          </w:r>
          <w:r>
            <w:tab/>
          </w:r>
          <w:r>
            <w:fldChar w:fldCharType="begin"/>
          </w:r>
          <w:r>
            <w:instrText xml:space="preserve"> PAGEREF _Toc25633 </w:instrText>
          </w:r>
          <w:r>
            <w:fldChar w:fldCharType="separate"/>
          </w:r>
          <w:r>
            <w:t>9</w:t>
          </w:r>
          <w:r>
            <w:fldChar w:fldCharType="end"/>
          </w:r>
          <w:r>
            <w:rPr>
              <w:rFonts w:hint="eastAsia"/>
              <w:bCs/>
              <w:szCs w:val="32"/>
              <w:lang w:val="en-US" w:eastAsia="zh-CN"/>
            </w:rPr>
            <w:fldChar w:fldCharType="end"/>
          </w:r>
        </w:p>
        <w:p>
          <w:pPr>
            <w:pStyle w:val="7"/>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_Toc8545 </w:instrText>
          </w:r>
          <w:r>
            <w:rPr>
              <w:rFonts w:hint="eastAsia"/>
              <w:bCs/>
              <w:szCs w:val="32"/>
              <w:lang w:val="en-US" w:eastAsia="zh-CN"/>
            </w:rPr>
            <w:fldChar w:fldCharType="separate"/>
          </w:r>
          <w:r>
            <w:rPr>
              <w:rFonts w:hint="eastAsia"/>
              <w:lang w:val="en-US" w:eastAsia="zh-CN"/>
            </w:rPr>
            <w:t>3.2第二期：数据中心建设</w:t>
          </w:r>
          <w:r>
            <w:tab/>
          </w:r>
          <w:r>
            <w:fldChar w:fldCharType="begin"/>
          </w:r>
          <w:r>
            <w:instrText xml:space="preserve"> PAGEREF _Toc8545 </w:instrText>
          </w:r>
          <w:r>
            <w:fldChar w:fldCharType="separate"/>
          </w:r>
          <w:r>
            <w:t>9</w:t>
          </w:r>
          <w:r>
            <w:fldChar w:fldCharType="end"/>
          </w:r>
          <w:r>
            <w:rPr>
              <w:rFonts w:hint="eastAsia"/>
              <w:bCs/>
              <w:szCs w:val="32"/>
              <w:lang w:val="en-US" w:eastAsia="zh-CN"/>
            </w:rPr>
            <w:fldChar w:fldCharType="end"/>
          </w:r>
        </w:p>
        <w:p>
          <w:pPr>
            <w:pStyle w:val="7"/>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_Toc21544 </w:instrText>
          </w:r>
          <w:r>
            <w:rPr>
              <w:rFonts w:hint="eastAsia"/>
              <w:bCs/>
              <w:szCs w:val="32"/>
              <w:lang w:val="en-US" w:eastAsia="zh-CN"/>
            </w:rPr>
            <w:fldChar w:fldCharType="separate"/>
          </w:r>
          <w:r>
            <w:rPr>
              <w:rFonts w:hint="eastAsia"/>
              <w:lang w:val="en-US" w:eastAsia="zh-CN"/>
            </w:rPr>
            <w:t>3.3第三期：数据分析统计</w:t>
          </w:r>
          <w:r>
            <w:tab/>
          </w:r>
          <w:r>
            <w:fldChar w:fldCharType="begin"/>
          </w:r>
          <w:r>
            <w:instrText xml:space="preserve"> PAGEREF _Toc21544 </w:instrText>
          </w:r>
          <w:r>
            <w:fldChar w:fldCharType="separate"/>
          </w:r>
          <w:r>
            <w:t>9</w:t>
          </w:r>
          <w:r>
            <w:fldChar w:fldCharType="end"/>
          </w:r>
          <w:r>
            <w:rPr>
              <w:rFonts w:hint="eastAsia"/>
              <w:bCs/>
              <w:szCs w:val="32"/>
              <w:lang w:val="en-US" w:eastAsia="zh-CN"/>
            </w:rPr>
            <w:fldChar w:fldCharType="end"/>
          </w:r>
        </w:p>
        <w:p>
          <w:pPr>
            <w:pStyle w:val="7"/>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_Toc7214 </w:instrText>
          </w:r>
          <w:r>
            <w:rPr>
              <w:rFonts w:hint="eastAsia"/>
              <w:bCs/>
              <w:szCs w:val="32"/>
              <w:lang w:val="en-US" w:eastAsia="zh-CN"/>
            </w:rPr>
            <w:fldChar w:fldCharType="separate"/>
          </w:r>
          <w:r>
            <w:rPr>
              <w:rFonts w:hint="eastAsia"/>
              <w:lang w:val="en-US" w:eastAsia="zh-CN"/>
            </w:rPr>
            <w:t>3.4第四期：</w:t>
          </w:r>
          <w:r>
            <w:rPr>
              <w:rFonts w:hint="eastAsia"/>
            </w:rPr>
            <w:t>大数据</w:t>
          </w:r>
          <w:r>
            <w:rPr>
              <w:rFonts w:hint="eastAsia"/>
              <w:lang w:eastAsia="zh-CN"/>
            </w:rPr>
            <w:t>分析</w:t>
          </w:r>
          <w:r>
            <w:rPr>
              <w:rFonts w:hint="eastAsia"/>
            </w:rPr>
            <w:t>建设</w:t>
          </w:r>
          <w:r>
            <w:tab/>
          </w:r>
          <w:r>
            <w:fldChar w:fldCharType="begin"/>
          </w:r>
          <w:r>
            <w:instrText xml:space="preserve"> PAGEREF _Toc7214 </w:instrText>
          </w:r>
          <w:r>
            <w:fldChar w:fldCharType="separate"/>
          </w:r>
          <w:r>
            <w:t>9</w:t>
          </w:r>
          <w:r>
            <w:fldChar w:fldCharType="end"/>
          </w:r>
          <w:r>
            <w:rPr>
              <w:rFonts w:hint="eastAsia"/>
              <w:bCs/>
              <w:szCs w:val="32"/>
              <w:lang w:val="en-US" w:eastAsia="zh-CN"/>
            </w:rPr>
            <w:fldChar w:fldCharType="end"/>
          </w:r>
        </w:p>
        <w:p>
          <w:pPr>
            <w:pStyle w:val="10"/>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_Toc830 </w:instrText>
          </w:r>
          <w:r>
            <w:rPr>
              <w:rFonts w:hint="eastAsia"/>
              <w:bCs/>
              <w:szCs w:val="32"/>
              <w:lang w:val="en-US" w:eastAsia="zh-CN"/>
            </w:rPr>
            <w:fldChar w:fldCharType="separate"/>
          </w:r>
          <w:r>
            <w:rPr>
              <w:rFonts w:hint="eastAsia"/>
              <w:lang w:eastAsia="zh-CN"/>
            </w:rPr>
            <w:t>三、 总体结构</w:t>
          </w:r>
          <w:r>
            <w:tab/>
          </w:r>
          <w:r>
            <w:fldChar w:fldCharType="begin"/>
          </w:r>
          <w:r>
            <w:instrText xml:space="preserve"> PAGEREF _Toc830 </w:instrText>
          </w:r>
          <w:r>
            <w:fldChar w:fldCharType="separate"/>
          </w:r>
          <w:r>
            <w:t>10</w:t>
          </w:r>
          <w:r>
            <w:fldChar w:fldCharType="end"/>
          </w:r>
          <w:r>
            <w:rPr>
              <w:rFonts w:hint="eastAsia"/>
              <w:bCs/>
              <w:szCs w:val="32"/>
              <w:lang w:val="en-US" w:eastAsia="zh-CN"/>
            </w:rPr>
            <w:fldChar w:fldCharType="end"/>
          </w:r>
        </w:p>
        <w:p>
          <w:pPr>
            <w:pStyle w:val="11"/>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_Toc12315 </w:instrText>
          </w:r>
          <w:r>
            <w:rPr>
              <w:rFonts w:hint="eastAsia"/>
              <w:bCs/>
              <w:szCs w:val="32"/>
              <w:lang w:val="en-US" w:eastAsia="zh-CN"/>
            </w:rPr>
            <w:fldChar w:fldCharType="separate"/>
          </w:r>
          <w:r>
            <w:rPr>
              <w:rFonts w:hint="eastAsia"/>
              <w:lang w:val="en-US" w:eastAsia="zh-CN"/>
            </w:rPr>
            <w:t>1、 总体架构图</w:t>
          </w:r>
          <w:r>
            <w:tab/>
          </w:r>
          <w:r>
            <w:fldChar w:fldCharType="begin"/>
          </w:r>
          <w:r>
            <w:instrText xml:space="preserve"> PAGEREF _Toc12315 </w:instrText>
          </w:r>
          <w:r>
            <w:fldChar w:fldCharType="separate"/>
          </w:r>
          <w:r>
            <w:t>10</w:t>
          </w:r>
          <w:r>
            <w:fldChar w:fldCharType="end"/>
          </w:r>
          <w:r>
            <w:rPr>
              <w:rFonts w:hint="eastAsia"/>
              <w:bCs/>
              <w:szCs w:val="32"/>
              <w:lang w:val="en-US" w:eastAsia="zh-CN"/>
            </w:rPr>
            <w:fldChar w:fldCharType="end"/>
          </w:r>
        </w:p>
        <w:p>
          <w:pPr>
            <w:pStyle w:val="7"/>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_Toc25870 </w:instrText>
          </w:r>
          <w:r>
            <w:rPr>
              <w:rFonts w:hint="eastAsia"/>
              <w:bCs/>
              <w:szCs w:val="32"/>
              <w:lang w:val="en-US" w:eastAsia="zh-CN"/>
            </w:rPr>
            <w:fldChar w:fldCharType="separate"/>
          </w:r>
          <w:r>
            <w:rPr>
              <w:rFonts w:hint="eastAsia"/>
              <w:lang w:val="en-US" w:eastAsia="zh-CN"/>
            </w:rPr>
            <w:t>1.1业务数据库层</w:t>
          </w:r>
          <w:r>
            <w:tab/>
          </w:r>
          <w:r>
            <w:fldChar w:fldCharType="begin"/>
          </w:r>
          <w:r>
            <w:instrText xml:space="preserve"> PAGEREF _Toc25870 </w:instrText>
          </w:r>
          <w:r>
            <w:fldChar w:fldCharType="separate"/>
          </w:r>
          <w:r>
            <w:t>11</w:t>
          </w:r>
          <w:r>
            <w:fldChar w:fldCharType="end"/>
          </w:r>
          <w:r>
            <w:rPr>
              <w:rFonts w:hint="eastAsia"/>
              <w:bCs/>
              <w:szCs w:val="32"/>
              <w:lang w:val="en-US" w:eastAsia="zh-CN"/>
            </w:rPr>
            <w:fldChar w:fldCharType="end"/>
          </w:r>
        </w:p>
        <w:p>
          <w:pPr>
            <w:pStyle w:val="7"/>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_Toc11911 </w:instrText>
          </w:r>
          <w:r>
            <w:rPr>
              <w:rFonts w:hint="eastAsia"/>
              <w:bCs/>
              <w:szCs w:val="32"/>
              <w:lang w:val="en-US" w:eastAsia="zh-CN"/>
            </w:rPr>
            <w:fldChar w:fldCharType="separate"/>
          </w:r>
          <w:r>
            <w:rPr>
              <w:rFonts w:hint="eastAsia"/>
              <w:lang w:val="en-US" w:eastAsia="zh-CN"/>
            </w:rPr>
            <w:t>1.2数据共享交互层</w:t>
          </w:r>
          <w:r>
            <w:tab/>
          </w:r>
          <w:r>
            <w:fldChar w:fldCharType="begin"/>
          </w:r>
          <w:r>
            <w:instrText xml:space="preserve"> PAGEREF _Toc11911 </w:instrText>
          </w:r>
          <w:r>
            <w:fldChar w:fldCharType="separate"/>
          </w:r>
          <w:r>
            <w:t>11</w:t>
          </w:r>
          <w:r>
            <w:fldChar w:fldCharType="end"/>
          </w:r>
          <w:r>
            <w:rPr>
              <w:rFonts w:hint="eastAsia"/>
              <w:bCs/>
              <w:szCs w:val="32"/>
              <w:lang w:val="en-US" w:eastAsia="zh-CN"/>
            </w:rPr>
            <w:fldChar w:fldCharType="end"/>
          </w:r>
        </w:p>
        <w:p>
          <w:pPr>
            <w:pStyle w:val="7"/>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_Toc2133 </w:instrText>
          </w:r>
          <w:r>
            <w:rPr>
              <w:rFonts w:hint="eastAsia"/>
              <w:bCs/>
              <w:szCs w:val="32"/>
              <w:lang w:val="en-US" w:eastAsia="zh-CN"/>
            </w:rPr>
            <w:fldChar w:fldCharType="separate"/>
          </w:r>
          <w:r>
            <w:rPr>
              <w:rFonts w:hint="eastAsia"/>
              <w:lang w:val="en-US" w:eastAsia="zh-CN"/>
            </w:rPr>
            <w:t>1.3数据仓库层</w:t>
          </w:r>
          <w:r>
            <w:tab/>
          </w:r>
          <w:r>
            <w:fldChar w:fldCharType="begin"/>
          </w:r>
          <w:r>
            <w:instrText xml:space="preserve"> PAGEREF _Toc2133 </w:instrText>
          </w:r>
          <w:r>
            <w:fldChar w:fldCharType="separate"/>
          </w:r>
          <w:r>
            <w:t>12</w:t>
          </w:r>
          <w:r>
            <w:fldChar w:fldCharType="end"/>
          </w:r>
          <w:r>
            <w:rPr>
              <w:rFonts w:hint="eastAsia"/>
              <w:bCs/>
              <w:szCs w:val="32"/>
              <w:lang w:val="en-US" w:eastAsia="zh-CN"/>
            </w:rPr>
            <w:fldChar w:fldCharType="end"/>
          </w:r>
        </w:p>
        <w:p>
          <w:pPr>
            <w:pStyle w:val="7"/>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_Toc19116 </w:instrText>
          </w:r>
          <w:r>
            <w:rPr>
              <w:rFonts w:hint="eastAsia"/>
              <w:bCs/>
              <w:szCs w:val="32"/>
              <w:lang w:val="en-US" w:eastAsia="zh-CN"/>
            </w:rPr>
            <w:fldChar w:fldCharType="separate"/>
          </w:r>
          <w:r>
            <w:rPr>
              <w:rFonts w:hint="eastAsia"/>
              <w:lang w:val="en-US" w:eastAsia="zh-CN"/>
            </w:rPr>
            <w:t>1.4扩展应用层</w:t>
          </w:r>
          <w:r>
            <w:tab/>
          </w:r>
          <w:r>
            <w:fldChar w:fldCharType="begin"/>
          </w:r>
          <w:r>
            <w:instrText xml:space="preserve"> PAGEREF _Toc19116 </w:instrText>
          </w:r>
          <w:r>
            <w:fldChar w:fldCharType="separate"/>
          </w:r>
          <w:r>
            <w:t>12</w:t>
          </w:r>
          <w:r>
            <w:fldChar w:fldCharType="end"/>
          </w:r>
          <w:r>
            <w:rPr>
              <w:rFonts w:hint="eastAsia"/>
              <w:bCs/>
              <w:szCs w:val="32"/>
              <w:lang w:val="en-US" w:eastAsia="zh-CN"/>
            </w:rPr>
            <w:fldChar w:fldCharType="end"/>
          </w:r>
        </w:p>
        <w:p>
          <w:pPr>
            <w:pStyle w:val="11"/>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_Toc32015 </w:instrText>
          </w:r>
          <w:r>
            <w:rPr>
              <w:rFonts w:hint="eastAsia"/>
              <w:bCs/>
              <w:szCs w:val="32"/>
              <w:lang w:val="en-US" w:eastAsia="zh-CN"/>
            </w:rPr>
            <w:fldChar w:fldCharType="separate"/>
          </w:r>
          <w:r>
            <w:rPr>
              <w:rFonts w:hint="default"/>
              <w:lang w:val="en-US" w:eastAsia="zh-CN"/>
            </w:rPr>
            <w:t xml:space="preserve">2、 </w:t>
          </w:r>
          <w:r>
            <w:rPr>
              <w:rFonts w:hint="eastAsia"/>
              <w:lang w:val="en-US" w:eastAsia="zh-CN"/>
            </w:rPr>
            <w:t>核心流程图</w:t>
          </w:r>
          <w:r>
            <w:tab/>
          </w:r>
          <w:r>
            <w:fldChar w:fldCharType="begin"/>
          </w:r>
          <w:r>
            <w:instrText xml:space="preserve"> PAGEREF _Toc32015 </w:instrText>
          </w:r>
          <w:r>
            <w:fldChar w:fldCharType="separate"/>
          </w:r>
          <w:r>
            <w:t>13</w:t>
          </w:r>
          <w:r>
            <w:fldChar w:fldCharType="end"/>
          </w:r>
          <w:r>
            <w:rPr>
              <w:rFonts w:hint="eastAsia"/>
              <w:bCs/>
              <w:szCs w:val="32"/>
              <w:lang w:val="en-US" w:eastAsia="zh-CN"/>
            </w:rPr>
            <w:fldChar w:fldCharType="end"/>
          </w:r>
        </w:p>
        <w:p>
          <w:pPr>
            <w:pStyle w:val="10"/>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_Toc32669 </w:instrText>
          </w:r>
          <w:r>
            <w:rPr>
              <w:rFonts w:hint="eastAsia"/>
              <w:bCs/>
              <w:szCs w:val="32"/>
              <w:lang w:val="en-US" w:eastAsia="zh-CN"/>
            </w:rPr>
            <w:fldChar w:fldCharType="separate"/>
          </w:r>
          <w:r>
            <w:rPr>
              <w:rFonts w:hint="eastAsia"/>
              <w:lang w:eastAsia="zh-CN"/>
            </w:rPr>
            <w:t>四、 技术选型</w:t>
          </w:r>
          <w:r>
            <w:tab/>
          </w:r>
          <w:r>
            <w:fldChar w:fldCharType="begin"/>
          </w:r>
          <w:r>
            <w:instrText xml:space="preserve"> PAGEREF _Toc32669 </w:instrText>
          </w:r>
          <w:r>
            <w:fldChar w:fldCharType="separate"/>
          </w:r>
          <w:r>
            <w:t>13</w:t>
          </w:r>
          <w:r>
            <w:fldChar w:fldCharType="end"/>
          </w:r>
          <w:r>
            <w:rPr>
              <w:rFonts w:hint="eastAsia"/>
              <w:bCs/>
              <w:szCs w:val="32"/>
              <w:lang w:val="en-US" w:eastAsia="zh-CN"/>
            </w:rPr>
            <w:fldChar w:fldCharType="end"/>
          </w:r>
        </w:p>
        <w:p>
          <w:pPr>
            <w:pStyle w:val="11"/>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_Toc22785 </w:instrText>
          </w:r>
          <w:r>
            <w:rPr>
              <w:rFonts w:hint="eastAsia"/>
              <w:bCs/>
              <w:szCs w:val="32"/>
              <w:lang w:val="en-US" w:eastAsia="zh-CN"/>
            </w:rPr>
            <w:fldChar w:fldCharType="separate"/>
          </w:r>
          <w:r>
            <w:rPr>
              <w:rFonts w:hint="eastAsia"/>
              <w:lang w:val="en-US" w:eastAsia="zh-CN"/>
            </w:rPr>
            <w:t>1、 微服务架构</w:t>
          </w:r>
          <w:r>
            <w:tab/>
          </w:r>
          <w:r>
            <w:fldChar w:fldCharType="begin"/>
          </w:r>
          <w:r>
            <w:instrText xml:space="preserve"> PAGEREF _Toc22785 </w:instrText>
          </w:r>
          <w:r>
            <w:fldChar w:fldCharType="separate"/>
          </w:r>
          <w:r>
            <w:t>13</w:t>
          </w:r>
          <w:r>
            <w:fldChar w:fldCharType="end"/>
          </w:r>
          <w:r>
            <w:rPr>
              <w:rFonts w:hint="eastAsia"/>
              <w:bCs/>
              <w:szCs w:val="32"/>
              <w:lang w:val="en-US" w:eastAsia="zh-CN"/>
            </w:rPr>
            <w:fldChar w:fldCharType="end"/>
          </w:r>
        </w:p>
        <w:p>
          <w:pPr>
            <w:pStyle w:val="7"/>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_Toc24346 </w:instrText>
          </w:r>
          <w:r>
            <w:rPr>
              <w:rFonts w:hint="eastAsia"/>
              <w:bCs/>
              <w:szCs w:val="32"/>
              <w:lang w:val="en-US" w:eastAsia="zh-CN"/>
            </w:rPr>
            <w:fldChar w:fldCharType="separate"/>
          </w:r>
          <w:r>
            <w:rPr>
              <w:rFonts w:hint="eastAsia"/>
              <w:lang w:val="en-US" w:eastAsia="zh-CN"/>
            </w:rPr>
            <w:t>1.1特点</w:t>
          </w:r>
          <w:r>
            <w:tab/>
          </w:r>
          <w:r>
            <w:fldChar w:fldCharType="begin"/>
          </w:r>
          <w:r>
            <w:instrText xml:space="preserve"> PAGEREF _Toc24346 </w:instrText>
          </w:r>
          <w:r>
            <w:fldChar w:fldCharType="separate"/>
          </w:r>
          <w:r>
            <w:t>13</w:t>
          </w:r>
          <w:r>
            <w:fldChar w:fldCharType="end"/>
          </w:r>
          <w:r>
            <w:rPr>
              <w:rFonts w:hint="eastAsia"/>
              <w:bCs/>
              <w:szCs w:val="32"/>
              <w:lang w:val="en-US" w:eastAsia="zh-CN"/>
            </w:rPr>
            <w:fldChar w:fldCharType="end"/>
          </w:r>
        </w:p>
        <w:p>
          <w:pPr>
            <w:pStyle w:val="7"/>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_Toc13745 </w:instrText>
          </w:r>
          <w:r>
            <w:rPr>
              <w:rFonts w:hint="eastAsia"/>
              <w:bCs/>
              <w:szCs w:val="32"/>
              <w:lang w:val="en-US" w:eastAsia="zh-CN"/>
            </w:rPr>
            <w:fldChar w:fldCharType="separate"/>
          </w:r>
          <w:r>
            <w:rPr>
              <w:rFonts w:hint="eastAsia"/>
              <w:lang w:val="en-US" w:eastAsia="zh-CN"/>
            </w:rPr>
            <w:t>1.2优点</w:t>
          </w:r>
          <w:r>
            <w:tab/>
          </w:r>
          <w:r>
            <w:fldChar w:fldCharType="begin"/>
          </w:r>
          <w:r>
            <w:instrText xml:space="preserve"> PAGEREF _Toc13745 </w:instrText>
          </w:r>
          <w:r>
            <w:fldChar w:fldCharType="separate"/>
          </w:r>
          <w:r>
            <w:t>13</w:t>
          </w:r>
          <w:r>
            <w:fldChar w:fldCharType="end"/>
          </w:r>
          <w:r>
            <w:rPr>
              <w:rFonts w:hint="eastAsia"/>
              <w:bCs/>
              <w:szCs w:val="32"/>
              <w:lang w:val="en-US" w:eastAsia="zh-CN"/>
            </w:rPr>
            <w:fldChar w:fldCharType="end"/>
          </w:r>
        </w:p>
        <w:p>
          <w:pPr>
            <w:pStyle w:val="7"/>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_Toc22578 </w:instrText>
          </w:r>
          <w:r>
            <w:rPr>
              <w:rFonts w:hint="eastAsia"/>
              <w:bCs/>
              <w:szCs w:val="32"/>
              <w:lang w:val="en-US" w:eastAsia="zh-CN"/>
            </w:rPr>
            <w:fldChar w:fldCharType="separate"/>
          </w:r>
          <w:r>
            <w:rPr>
              <w:rFonts w:hint="eastAsia"/>
              <w:lang w:val="en-US" w:eastAsia="zh-CN"/>
            </w:rPr>
            <w:t>1.3缺点</w:t>
          </w:r>
          <w:r>
            <w:tab/>
          </w:r>
          <w:r>
            <w:fldChar w:fldCharType="begin"/>
          </w:r>
          <w:r>
            <w:instrText xml:space="preserve"> PAGEREF _Toc22578 </w:instrText>
          </w:r>
          <w:r>
            <w:fldChar w:fldCharType="separate"/>
          </w:r>
          <w:r>
            <w:t>14</w:t>
          </w:r>
          <w:r>
            <w:fldChar w:fldCharType="end"/>
          </w:r>
          <w:r>
            <w:rPr>
              <w:rFonts w:hint="eastAsia"/>
              <w:bCs/>
              <w:szCs w:val="32"/>
              <w:lang w:val="en-US" w:eastAsia="zh-CN"/>
            </w:rPr>
            <w:fldChar w:fldCharType="end"/>
          </w:r>
        </w:p>
        <w:p>
          <w:pPr>
            <w:pStyle w:val="11"/>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_Toc6927 </w:instrText>
          </w:r>
          <w:r>
            <w:rPr>
              <w:rFonts w:hint="eastAsia"/>
              <w:bCs/>
              <w:szCs w:val="32"/>
              <w:lang w:val="en-US" w:eastAsia="zh-CN"/>
            </w:rPr>
            <w:fldChar w:fldCharType="separate"/>
          </w:r>
          <w:r>
            <w:rPr>
              <w:rFonts w:hint="eastAsia"/>
              <w:lang w:val="en-US" w:eastAsia="zh-CN"/>
            </w:rPr>
            <w:t>2、 后台选用Spring Cloud</w:t>
          </w:r>
          <w:r>
            <w:tab/>
          </w:r>
          <w:r>
            <w:fldChar w:fldCharType="begin"/>
          </w:r>
          <w:r>
            <w:instrText xml:space="preserve"> PAGEREF _Toc6927 </w:instrText>
          </w:r>
          <w:r>
            <w:fldChar w:fldCharType="separate"/>
          </w:r>
          <w:r>
            <w:t>14</w:t>
          </w:r>
          <w:r>
            <w:fldChar w:fldCharType="end"/>
          </w:r>
          <w:r>
            <w:rPr>
              <w:rFonts w:hint="eastAsia"/>
              <w:bCs/>
              <w:szCs w:val="32"/>
              <w:lang w:val="en-US" w:eastAsia="zh-CN"/>
            </w:rPr>
            <w:fldChar w:fldCharType="end"/>
          </w:r>
        </w:p>
        <w:p>
          <w:pPr>
            <w:pStyle w:val="7"/>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_Toc15307 </w:instrText>
          </w:r>
          <w:r>
            <w:rPr>
              <w:rFonts w:hint="eastAsia"/>
              <w:bCs/>
              <w:szCs w:val="32"/>
              <w:lang w:val="en-US" w:eastAsia="zh-CN"/>
            </w:rPr>
            <w:fldChar w:fldCharType="separate"/>
          </w:r>
          <w:r>
            <w:rPr>
              <w:rFonts w:hint="eastAsia"/>
              <w:lang w:val="en-US" w:eastAsia="zh-CN"/>
            </w:rPr>
            <w:t>2.1为什么使用Spring Cloud</w:t>
          </w:r>
          <w:r>
            <w:tab/>
          </w:r>
          <w:r>
            <w:fldChar w:fldCharType="begin"/>
          </w:r>
          <w:r>
            <w:instrText xml:space="preserve"> PAGEREF _Toc15307 </w:instrText>
          </w:r>
          <w:r>
            <w:fldChar w:fldCharType="separate"/>
          </w:r>
          <w:r>
            <w:t>14</w:t>
          </w:r>
          <w:r>
            <w:fldChar w:fldCharType="end"/>
          </w:r>
          <w:r>
            <w:rPr>
              <w:rFonts w:hint="eastAsia"/>
              <w:bCs/>
              <w:szCs w:val="32"/>
              <w:lang w:val="en-US" w:eastAsia="zh-CN"/>
            </w:rPr>
            <w:fldChar w:fldCharType="end"/>
          </w:r>
        </w:p>
        <w:p>
          <w:pPr>
            <w:pStyle w:val="7"/>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_Toc9296 </w:instrText>
          </w:r>
          <w:r>
            <w:rPr>
              <w:rFonts w:hint="eastAsia"/>
              <w:bCs/>
              <w:szCs w:val="32"/>
              <w:lang w:val="en-US" w:eastAsia="zh-CN"/>
            </w:rPr>
            <w:fldChar w:fldCharType="separate"/>
          </w:r>
          <w:r>
            <w:rPr>
              <w:rFonts w:hint="eastAsia"/>
              <w:lang w:val="en-US" w:eastAsia="zh-CN"/>
            </w:rPr>
            <w:t>2.2Spring Cloud技术栈</w:t>
          </w:r>
          <w:r>
            <w:tab/>
          </w:r>
          <w:r>
            <w:fldChar w:fldCharType="begin"/>
          </w:r>
          <w:r>
            <w:instrText xml:space="preserve"> PAGEREF _Toc9296 </w:instrText>
          </w:r>
          <w:r>
            <w:fldChar w:fldCharType="separate"/>
          </w:r>
          <w:r>
            <w:t>15</w:t>
          </w:r>
          <w:r>
            <w:fldChar w:fldCharType="end"/>
          </w:r>
          <w:r>
            <w:rPr>
              <w:rFonts w:hint="eastAsia"/>
              <w:bCs/>
              <w:szCs w:val="32"/>
              <w:lang w:val="en-US" w:eastAsia="zh-CN"/>
            </w:rPr>
            <w:fldChar w:fldCharType="end"/>
          </w:r>
        </w:p>
        <w:p>
          <w:pPr>
            <w:pStyle w:val="11"/>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_Toc13955 </w:instrText>
          </w:r>
          <w:r>
            <w:rPr>
              <w:rFonts w:hint="eastAsia"/>
              <w:bCs/>
              <w:szCs w:val="32"/>
              <w:lang w:val="en-US" w:eastAsia="zh-CN"/>
            </w:rPr>
            <w:fldChar w:fldCharType="separate"/>
          </w:r>
          <w:r>
            <w:rPr>
              <w:rFonts w:hint="default"/>
              <w:lang w:val="en-US" w:eastAsia="zh-CN"/>
            </w:rPr>
            <w:t xml:space="preserve">3、 </w:t>
          </w:r>
          <w:r>
            <w:rPr>
              <w:rFonts w:hint="eastAsia"/>
              <w:lang w:val="en-US" w:eastAsia="zh-CN"/>
            </w:rPr>
            <w:t>前端选用Vue</w:t>
          </w:r>
          <w:r>
            <w:tab/>
          </w:r>
          <w:r>
            <w:fldChar w:fldCharType="begin"/>
          </w:r>
          <w:r>
            <w:instrText xml:space="preserve"> PAGEREF _Toc13955 </w:instrText>
          </w:r>
          <w:r>
            <w:fldChar w:fldCharType="separate"/>
          </w:r>
          <w:r>
            <w:t>15</w:t>
          </w:r>
          <w:r>
            <w:fldChar w:fldCharType="end"/>
          </w:r>
          <w:r>
            <w:rPr>
              <w:rFonts w:hint="eastAsia"/>
              <w:bCs/>
              <w:szCs w:val="32"/>
              <w:lang w:val="en-US" w:eastAsia="zh-CN"/>
            </w:rPr>
            <w:fldChar w:fldCharType="end"/>
          </w:r>
        </w:p>
        <w:p>
          <w:pPr>
            <w:pStyle w:val="7"/>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_Toc22740 </w:instrText>
          </w:r>
          <w:r>
            <w:rPr>
              <w:rFonts w:hint="eastAsia"/>
              <w:bCs/>
              <w:szCs w:val="32"/>
              <w:lang w:val="en-US" w:eastAsia="zh-CN"/>
            </w:rPr>
            <w:fldChar w:fldCharType="separate"/>
          </w:r>
          <w:r>
            <w:rPr>
              <w:rFonts w:hint="eastAsia"/>
              <w:lang w:val="en-US" w:eastAsia="zh-CN"/>
            </w:rPr>
            <w:t>3.1响应的数据绑定/响应式编程</w:t>
          </w:r>
          <w:r>
            <w:tab/>
          </w:r>
          <w:r>
            <w:fldChar w:fldCharType="begin"/>
          </w:r>
          <w:r>
            <w:instrText xml:space="preserve"> PAGEREF _Toc22740 </w:instrText>
          </w:r>
          <w:r>
            <w:fldChar w:fldCharType="separate"/>
          </w:r>
          <w:r>
            <w:t>15</w:t>
          </w:r>
          <w:r>
            <w:fldChar w:fldCharType="end"/>
          </w:r>
          <w:r>
            <w:rPr>
              <w:rFonts w:hint="eastAsia"/>
              <w:bCs/>
              <w:szCs w:val="32"/>
              <w:lang w:val="en-US" w:eastAsia="zh-CN"/>
            </w:rPr>
            <w:fldChar w:fldCharType="end"/>
          </w:r>
        </w:p>
        <w:p>
          <w:pPr>
            <w:pStyle w:val="7"/>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_Toc29325 </w:instrText>
          </w:r>
          <w:r>
            <w:rPr>
              <w:rFonts w:hint="eastAsia"/>
              <w:bCs/>
              <w:szCs w:val="32"/>
              <w:lang w:val="en-US" w:eastAsia="zh-CN"/>
            </w:rPr>
            <w:fldChar w:fldCharType="separate"/>
          </w:r>
          <w:r>
            <w:rPr>
              <w:rFonts w:hint="eastAsia"/>
              <w:lang w:val="en-US" w:eastAsia="zh-CN"/>
            </w:rPr>
            <w:t>3.2组件化</w:t>
          </w:r>
          <w:r>
            <w:tab/>
          </w:r>
          <w:r>
            <w:fldChar w:fldCharType="begin"/>
          </w:r>
          <w:r>
            <w:instrText xml:space="preserve"> PAGEREF _Toc29325 </w:instrText>
          </w:r>
          <w:r>
            <w:fldChar w:fldCharType="separate"/>
          </w:r>
          <w:r>
            <w:t>15</w:t>
          </w:r>
          <w:r>
            <w:fldChar w:fldCharType="end"/>
          </w:r>
          <w:r>
            <w:rPr>
              <w:rFonts w:hint="eastAsia"/>
              <w:bCs/>
              <w:szCs w:val="32"/>
              <w:lang w:val="en-US" w:eastAsia="zh-CN"/>
            </w:rPr>
            <w:fldChar w:fldCharType="end"/>
          </w:r>
        </w:p>
        <w:p>
          <w:pPr>
            <w:pStyle w:val="11"/>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_Toc16656 </w:instrText>
          </w:r>
          <w:r>
            <w:rPr>
              <w:rFonts w:hint="eastAsia"/>
              <w:bCs/>
              <w:szCs w:val="32"/>
              <w:lang w:val="en-US" w:eastAsia="zh-CN"/>
            </w:rPr>
            <w:fldChar w:fldCharType="separate"/>
          </w:r>
          <w:r>
            <w:rPr>
              <w:rFonts w:hint="eastAsia"/>
              <w:lang w:val="en-US" w:eastAsia="zh-CN"/>
            </w:rPr>
            <w:t>4、 数据库选用MySQL</w:t>
          </w:r>
          <w:r>
            <w:tab/>
          </w:r>
          <w:r>
            <w:fldChar w:fldCharType="begin"/>
          </w:r>
          <w:r>
            <w:instrText xml:space="preserve"> PAGEREF _Toc16656 </w:instrText>
          </w:r>
          <w:r>
            <w:fldChar w:fldCharType="separate"/>
          </w:r>
          <w:r>
            <w:t>16</w:t>
          </w:r>
          <w:r>
            <w:fldChar w:fldCharType="end"/>
          </w:r>
          <w:r>
            <w:rPr>
              <w:rFonts w:hint="eastAsia"/>
              <w:bCs/>
              <w:szCs w:val="32"/>
              <w:lang w:val="en-US" w:eastAsia="zh-CN"/>
            </w:rPr>
            <w:fldChar w:fldCharType="end"/>
          </w:r>
        </w:p>
        <w:p>
          <w:pPr>
            <w:pStyle w:val="11"/>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_Toc26992 </w:instrText>
          </w:r>
          <w:r>
            <w:rPr>
              <w:rFonts w:hint="eastAsia"/>
              <w:bCs/>
              <w:szCs w:val="32"/>
              <w:lang w:val="en-US" w:eastAsia="zh-CN"/>
            </w:rPr>
            <w:fldChar w:fldCharType="separate"/>
          </w:r>
          <w:r>
            <w:rPr>
              <w:rFonts w:hint="default"/>
              <w:lang w:val="en-US" w:eastAsia="zh-CN"/>
            </w:rPr>
            <w:t xml:space="preserve">5、 </w:t>
          </w:r>
          <w:r>
            <w:rPr>
              <w:rFonts w:hint="eastAsia"/>
              <w:lang w:val="en-US" w:eastAsia="zh-CN"/>
            </w:rPr>
            <w:t>缓存选用Redis</w:t>
          </w:r>
          <w:r>
            <w:tab/>
          </w:r>
          <w:r>
            <w:fldChar w:fldCharType="begin"/>
          </w:r>
          <w:r>
            <w:instrText xml:space="preserve"> PAGEREF _Toc26992 </w:instrText>
          </w:r>
          <w:r>
            <w:fldChar w:fldCharType="separate"/>
          </w:r>
          <w:r>
            <w:t>16</w:t>
          </w:r>
          <w:r>
            <w:fldChar w:fldCharType="end"/>
          </w:r>
          <w:r>
            <w:rPr>
              <w:rFonts w:hint="eastAsia"/>
              <w:bCs/>
              <w:szCs w:val="32"/>
              <w:lang w:val="en-US" w:eastAsia="zh-CN"/>
            </w:rPr>
            <w:fldChar w:fldCharType="end"/>
          </w:r>
        </w:p>
        <w:p>
          <w:pPr>
            <w:pStyle w:val="11"/>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_Toc16324 </w:instrText>
          </w:r>
          <w:r>
            <w:rPr>
              <w:rFonts w:hint="eastAsia"/>
              <w:bCs/>
              <w:szCs w:val="32"/>
              <w:lang w:val="en-US" w:eastAsia="zh-CN"/>
            </w:rPr>
            <w:fldChar w:fldCharType="separate"/>
          </w:r>
          <w:r>
            <w:rPr>
              <w:rFonts w:hint="eastAsia"/>
              <w:lang w:val="en-US" w:eastAsia="zh-CN"/>
            </w:rPr>
            <w:t>6、 消息中间件选用RabbitMQ</w:t>
          </w:r>
          <w:r>
            <w:tab/>
          </w:r>
          <w:r>
            <w:fldChar w:fldCharType="begin"/>
          </w:r>
          <w:r>
            <w:instrText xml:space="preserve"> PAGEREF _Toc16324 </w:instrText>
          </w:r>
          <w:r>
            <w:fldChar w:fldCharType="separate"/>
          </w:r>
          <w:r>
            <w:t>16</w:t>
          </w:r>
          <w:r>
            <w:fldChar w:fldCharType="end"/>
          </w:r>
          <w:r>
            <w:rPr>
              <w:rFonts w:hint="eastAsia"/>
              <w:bCs/>
              <w:szCs w:val="32"/>
              <w:lang w:val="en-US" w:eastAsia="zh-CN"/>
            </w:rPr>
            <w:fldChar w:fldCharType="end"/>
          </w:r>
        </w:p>
        <w:p>
          <w:pPr>
            <w:pStyle w:val="7"/>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_Toc27866 </w:instrText>
          </w:r>
          <w:r>
            <w:rPr>
              <w:rFonts w:hint="eastAsia"/>
              <w:bCs/>
              <w:szCs w:val="32"/>
              <w:lang w:val="en-US" w:eastAsia="zh-CN"/>
            </w:rPr>
            <w:fldChar w:fldCharType="separate"/>
          </w:r>
          <w:r>
            <w:rPr>
              <w:rFonts w:hint="eastAsia"/>
              <w:lang w:val="en-US" w:eastAsia="zh-CN"/>
            </w:rPr>
            <w:t>6.1RabbitMQ简介</w:t>
          </w:r>
          <w:r>
            <w:tab/>
          </w:r>
          <w:r>
            <w:fldChar w:fldCharType="begin"/>
          </w:r>
          <w:r>
            <w:instrText xml:space="preserve"> PAGEREF _Toc27866 </w:instrText>
          </w:r>
          <w:r>
            <w:fldChar w:fldCharType="separate"/>
          </w:r>
          <w:r>
            <w:t>16</w:t>
          </w:r>
          <w:r>
            <w:fldChar w:fldCharType="end"/>
          </w:r>
          <w:r>
            <w:rPr>
              <w:rFonts w:hint="eastAsia"/>
              <w:bCs/>
              <w:szCs w:val="32"/>
              <w:lang w:val="en-US" w:eastAsia="zh-CN"/>
            </w:rPr>
            <w:fldChar w:fldCharType="end"/>
          </w:r>
        </w:p>
        <w:p>
          <w:pPr>
            <w:pStyle w:val="7"/>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_Toc14870 </w:instrText>
          </w:r>
          <w:r>
            <w:rPr>
              <w:rFonts w:hint="eastAsia"/>
              <w:bCs/>
              <w:szCs w:val="32"/>
              <w:lang w:val="en-US" w:eastAsia="zh-CN"/>
            </w:rPr>
            <w:fldChar w:fldCharType="separate"/>
          </w:r>
          <w:r>
            <w:rPr>
              <w:rFonts w:hint="eastAsia"/>
              <w:lang w:val="en-US" w:eastAsia="zh-CN"/>
            </w:rPr>
            <w:t>6.2优点</w:t>
          </w:r>
          <w:r>
            <w:tab/>
          </w:r>
          <w:r>
            <w:fldChar w:fldCharType="begin"/>
          </w:r>
          <w:r>
            <w:instrText xml:space="preserve"> PAGEREF _Toc14870 </w:instrText>
          </w:r>
          <w:r>
            <w:fldChar w:fldCharType="separate"/>
          </w:r>
          <w:r>
            <w:t>16</w:t>
          </w:r>
          <w:r>
            <w:fldChar w:fldCharType="end"/>
          </w:r>
          <w:r>
            <w:rPr>
              <w:rFonts w:hint="eastAsia"/>
              <w:bCs/>
              <w:szCs w:val="32"/>
              <w:lang w:val="en-US" w:eastAsia="zh-CN"/>
            </w:rPr>
            <w:fldChar w:fldCharType="end"/>
          </w:r>
        </w:p>
        <w:p>
          <w:pPr>
            <w:pStyle w:val="11"/>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_Toc26333 </w:instrText>
          </w:r>
          <w:r>
            <w:rPr>
              <w:rFonts w:hint="eastAsia"/>
              <w:bCs/>
              <w:szCs w:val="32"/>
              <w:lang w:val="en-US" w:eastAsia="zh-CN"/>
            </w:rPr>
            <w:fldChar w:fldCharType="separate"/>
          </w:r>
          <w:r>
            <w:rPr>
              <w:rFonts w:hint="eastAsia"/>
              <w:lang w:val="en-US" w:eastAsia="zh-CN"/>
            </w:rPr>
            <w:t>7、 项目管理工具</w:t>
          </w:r>
          <w:r>
            <w:tab/>
          </w:r>
          <w:r>
            <w:fldChar w:fldCharType="begin"/>
          </w:r>
          <w:r>
            <w:instrText xml:space="preserve"> PAGEREF _Toc26333 </w:instrText>
          </w:r>
          <w:r>
            <w:fldChar w:fldCharType="separate"/>
          </w:r>
          <w:r>
            <w:t>16</w:t>
          </w:r>
          <w:r>
            <w:fldChar w:fldCharType="end"/>
          </w:r>
          <w:r>
            <w:rPr>
              <w:rFonts w:hint="eastAsia"/>
              <w:bCs/>
              <w:szCs w:val="32"/>
              <w:lang w:val="en-US" w:eastAsia="zh-CN"/>
            </w:rPr>
            <w:fldChar w:fldCharType="end"/>
          </w:r>
        </w:p>
        <w:p>
          <w:pPr>
            <w:pStyle w:val="11"/>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_Toc11585 </w:instrText>
          </w:r>
          <w:r>
            <w:rPr>
              <w:rFonts w:hint="eastAsia"/>
              <w:bCs/>
              <w:szCs w:val="32"/>
              <w:lang w:val="en-US" w:eastAsia="zh-CN"/>
            </w:rPr>
            <w:fldChar w:fldCharType="separate"/>
          </w:r>
          <w:r>
            <w:rPr>
              <w:rFonts w:hint="eastAsia"/>
              <w:lang w:val="en-US" w:eastAsia="zh-CN"/>
            </w:rPr>
            <w:t>8、 企业服务总线选用Mule ESB</w:t>
          </w:r>
          <w:r>
            <w:tab/>
          </w:r>
          <w:r>
            <w:fldChar w:fldCharType="begin"/>
          </w:r>
          <w:r>
            <w:instrText xml:space="preserve"> PAGEREF _Toc11585 </w:instrText>
          </w:r>
          <w:r>
            <w:fldChar w:fldCharType="separate"/>
          </w:r>
          <w:r>
            <w:t>17</w:t>
          </w:r>
          <w:r>
            <w:fldChar w:fldCharType="end"/>
          </w:r>
          <w:r>
            <w:rPr>
              <w:rFonts w:hint="eastAsia"/>
              <w:bCs/>
              <w:szCs w:val="32"/>
              <w:lang w:val="en-US" w:eastAsia="zh-CN"/>
            </w:rPr>
            <w:fldChar w:fldCharType="end"/>
          </w:r>
        </w:p>
        <w:p>
          <w:pPr>
            <w:pStyle w:val="11"/>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_Toc5465 </w:instrText>
          </w:r>
          <w:r>
            <w:rPr>
              <w:rFonts w:hint="eastAsia"/>
              <w:bCs/>
              <w:szCs w:val="32"/>
              <w:lang w:val="en-US" w:eastAsia="zh-CN"/>
            </w:rPr>
            <w:fldChar w:fldCharType="separate"/>
          </w:r>
          <w:r>
            <w:rPr>
              <w:rFonts w:hint="default"/>
              <w:lang w:val="en-US" w:eastAsia="zh-CN"/>
            </w:rPr>
            <w:t xml:space="preserve">9、 </w:t>
          </w:r>
          <w:r>
            <w:rPr>
              <w:rFonts w:hint="eastAsia"/>
              <w:lang w:val="en-US" w:eastAsia="zh-CN"/>
            </w:rPr>
            <w:t>数据集成工具选用Kettle</w:t>
          </w:r>
          <w:r>
            <w:tab/>
          </w:r>
          <w:r>
            <w:fldChar w:fldCharType="begin"/>
          </w:r>
          <w:r>
            <w:instrText xml:space="preserve"> PAGEREF _Toc5465 </w:instrText>
          </w:r>
          <w:r>
            <w:fldChar w:fldCharType="separate"/>
          </w:r>
          <w:r>
            <w:t>17</w:t>
          </w:r>
          <w:r>
            <w:fldChar w:fldCharType="end"/>
          </w:r>
          <w:r>
            <w:rPr>
              <w:rFonts w:hint="eastAsia"/>
              <w:bCs/>
              <w:szCs w:val="32"/>
              <w:lang w:val="en-US" w:eastAsia="zh-CN"/>
            </w:rPr>
            <w:fldChar w:fldCharType="end"/>
          </w:r>
        </w:p>
        <w:p>
          <w:pPr>
            <w:pStyle w:val="10"/>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_Toc1784 </w:instrText>
          </w:r>
          <w:r>
            <w:rPr>
              <w:rFonts w:hint="eastAsia"/>
              <w:bCs/>
              <w:szCs w:val="32"/>
              <w:lang w:val="en-US" w:eastAsia="zh-CN"/>
            </w:rPr>
            <w:fldChar w:fldCharType="separate"/>
          </w:r>
          <w:r>
            <w:rPr>
              <w:rFonts w:hint="eastAsia"/>
              <w:lang w:eastAsia="zh-CN"/>
            </w:rPr>
            <w:t>五、 其他</w:t>
          </w:r>
          <w:r>
            <w:tab/>
          </w:r>
          <w:r>
            <w:fldChar w:fldCharType="begin"/>
          </w:r>
          <w:r>
            <w:instrText xml:space="preserve"> PAGEREF _Toc1784 </w:instrText>
          </w:r>
          <w:r>
            <w:fldChar w:fldCharType="separate"/>
          </w:r>
          <w:r>
            <w:t>17</w:t>
          </w:r>
          <w:r>
            <w:fldChar w:fldCharType="end"/>
          </w:r>
          <w:r>
            <w:rPr>
              <w:rFonts w:hint="eastAsia"/>
              <w:bCs/>
              <w:szCs w:val="32"/>
              <w:lang w:val="en-US" w:eastAsia="zh-CN"/>
            </w:rPr>
            <w:fldChar w:fldCharType="end"/>
          </w:r>
        </w:p>
        <w:p>
          <w:pPr>
            <w:jc w:val="both"/>
            <w:rPr>
              <w:rFonts w:hint="eastAsia"/>
              <w:b/>
              <w:bCs/>
              <w:sz w:val="32"/>
              <w:szCs w:val="32"/>
              <w:lang w:val="en-US" w:eastAsia="zh-CN"/>
            </w:rPr>
          </w:pPr>
          <w:r>
            <w:rPr>
              <w:rFonts w:hint="eastAsia"/>
              <w:bCs/>
              <w:szCs w:val="32"/>
              <w:lang w:val="en-US" w:eastAsia="zh-CN"/>
            </w:rPr>
            <w:fldChar w:fldCharType="end"/>
          </w:r>
        </w:p>
      </w:sdtContent>
    </w:sdt>
    <w:p>
      <w:pPr>
        <w:pStyle w:val="2"/>
        <w:numPr>
          <w:ilvl w:val="0"/>
          <w:numId w:val="2"/>
        </w:numPr>
        <w:bidi w:val="0"/>
        <w:rPr>
          <w:rFonts w:hint="eastAsia"/>
          <w:lang w:val="en-US" w:eastAsia="zh-CN"/>
        </w:rPr>
      </w:pPr>
      <w:bookmarkStart w:id="0" w:name="_Toc2522"/>
      <w:r>
        <w:rPr>
          <w:rFonts w:hint="eastAsia"/>
          <w:lang w:val="en-US" w:eastAsia="zh-CN"/>
        </w:rPr>
        <w:t>引言</w:t>
      </w:r>
      <w:bookmarkEnd w:id="0"/>
    </w:p>
    <w:p>
      <w:pPr>
        <w:numPr>
          <w:ilvl w:val="0"/>
          <w:numId w:val="0"/>
        </w:numPr>
        <w:ind w:firstLine="420" w:firstLineChars="200"/>
        <w:jc w:val="both"/>
        <w:rPr>
          <w:rFonts w:hint="eastAsia"/>
          <w:lang w:eastAsia="zh-CN"/>
        </w:rPr>
      </w:pPr>
      <w:r>
        <w:rPr>
          <w:rFonts w:hint="eastAsia"/>
          <w:b w:val="0"/>
          <w:bCs w:val="0"/>
          <w:sz w:val="21"/>
          <w:szCs w:val="21"/>
          <w:lang w:val="en-US" w:eastAsia="zh-CN"/>
        </w:rPr>
        <w:t>本文档主要描述“HDI数据交互平台”</w:t>
      </w:r>
      <w:r>
        <w:rPr>
          <w:rFonts w:hint="eastAsia"/>
        </w:rPr>
        <w:t>软件</w:t>
      </w:r>
      <w:r>
        <w:rPr>
          <w:rFonts w:hint="eastAsia"/>
          <w:lang w:eastAsia="zh-CN"/>
        </w:rPr>
        <w:t>的</w:t>
      </w:r>
      <w:r>
        <w:rPr>
          <w:rFonts w:hint="eastAsia"/>
        </w:rPr>
        <w:t>总体设计思路。</w:t>
      </w:r>
      <w:r>
        <w:rPr>
          <w:rFonts w:hint="eastAsia"/>
          <w:lang w:eastAsia="zh-CN"/>
        </w:rPr>
        <w:t>首先从公司平台需求背景、业务场景、运行环境等方面概要描述系统的现状，其次分析存在的问题，再根据具体的需求从设计原则、功能设计、数据结构设计等方面描述系统的总体设计情况，然后进一步详细描述系统技术实现策略、确定技术选型的问题。</w:t>
      </w:r>
    </w:p>
    <w:p>
      <w:pPr>
        <w:pStyle w:val="3"/>
        <w:numPr>
          <w:ilvl w:val="0"/>
          <w:numId w:val="3"/>
        </w:numPr>
        <w:bidi w:val="0"/>
        <w:rPr>
          <w:rFonts w:hint="eastAsia"/>
          <w:lang w:val="en-US" w:eastAsia="zh-CN"/>
        </w:rPr>
      </w:pPr>
      <w:bookmarkStart w:id="1" w:name="_Toc2463"/>
      <w:r>
        <w:rPr>
          <w:rFonts w:hint="eastAsia"/>
          <w:lang w:val="en-US" w:eastAsia="zh-CN"/>
        </w:rPr>
        <w:t>需求背景</w:t>
      </w:r>
      <w:bookmarkEnd w:id="1"/>
    </w:p>
    <w:p>
      <w:pPr>
        <w:numPr>
          <w:ilvl w:val="0"/>
          <w:numId w:val="0"/>
        </w:numPr>
        <w:ind w:firstLine="420" w:firstLineChars="200"/>
        <w:jc w:val="both"/>
        <w:rPr>
          <w:rFonts w:hint="default"/>
          <w:lang w:val="en-US" w:eastAsia="zh-CN"/>
        </w:rPr>
      </w:pPr>
      <w:r>
        <w:rPr>
          <w:rFonts w:hint="eastAsia"/>
          <w:lang w:val="en-US" w:eastAsia="zh-CN"/>
        </w:rPr>
        <w:t>随着公司业务的发展，合作的供应商以及医院越来越多，营模式也越来越复杂，目前供应商ERP数据和医院SPD相关业务数据呈离散分布，没有形成统一的数据中心，</w:t>
      </w:r>
      <w:r>
        <w:rPr>
          <w:rFonts w:hint="eastAsia"/>
          <w:b w:val="0"/>
          <w:bCs w:val="0"/>
          <w:sz w:val="21"/>
          <w:szCs w:val="21"/>
          <w:lang w:val="en-US" w:eastAsia="zh-CN"/>
        </w:rPr>
        <w:t>数据不流通，形成信息孤岛，如果整合业务数据、提供及时准确科学的决策、降低管理成本</w:t>
      </w:r>
      <w:r>
        <w:rPr>
          <w:rFonts w:hint="eastAsia"/>
          <w:lang w:eastAsia="zh-CN"/>
        </w:rPr>
        <w:t>成为迫切的需求。为了让</w:t>
      </w:r>
      <w:r>
        <w:rPr>
          <w:rFonts w:hint="eastAsia"/>
          <w:b w:val="0"/>
          <w:bCs w:val="0"/>
          <w:sz w:val="21"/>
          <w:szCs w:val="21"/>
          <w:lang w:val="en-US" w:eastAsia="zh-CN"/>
        </w:rPr>
        <w:t>“HDI数据交互平台”</w:t>
      </w:r>
      <w:r>
        <w:rPr>
          <w:rFonts w:hint="eastAsia"/>
          <w:lang w:eastAsia="zh-CN"/>
        </w:rPr>
        <w:t>能够更好地支撑未来业务的发展，满足多运营模式下供应商、集团、监管等多方的业务管理和数据展示等需求，对HDI进行了重新规划和设计，旨在把HDI建设成简洁易用的供应商管理平台、数据多维统计分析的数据展示平台。</w:t>
      </w:r>
    </w:p>
    <w:p>
      <w:pPr>
        <w:pStyle w:val="3"/>
        <w:numPr>
          <w:ilvl w:val="0"/>
          <w:numId w:val="3"/>
        </w:numPr>
        <w:bidi w:val="0"/>
        <w:rPr>
          <w:rFonts w:hint="default"/>
          <w:lang w:val="en-US" w:eastAsia="zh-CN"/>
        </w:rPr>
      </w:pPr>
      <w:bookmarkStart w:id="2" w:name="_Toc25461"/>
      <w:r>
        <w:rPr>
          <w:rFonts w:hint="eastAsia"/>
          <w:lang w:val="en-US" w:eastAsia="zh-CN"/>
        </w:rPr>
        <w:t>业务场景</w:t>
      </w:r>
      <w:bookmarkEnd w:id="2"/>
    </w:p>
    <w:p>
      <w:pPr>
        <w:keepNext w:val="0"/>
        <w:keepLines w:val="0"/>
        <w:pageBreakBefore w:val="0"/>
        <w:widowControl w:val="0"/>
        <w:numPr>
          <w:ilvl w:val="0"/>
          <w:numId w:val="0"/>
        </w:numPr>
        <w:kinsoku/>
        <w:wordWrap/>
        <w:overflowPunct/>
        <w:topLinePunct w:val="0"/>
        <w:autoSpaceDE/>
        <w:autoSpaceDN/>
        <w:bidi w:val="0"/>
        <w:adjustRightInd/>
        <w:snapToGrid/>
        <w:ind w:left="420" w:leftChars="0" w:hanging="420" w:hangingChars="200"/>
        <w:jc w:val="both"/>
        <w:textAlignment w:val="auto"/>
        <w:rPr>
          <w:rFonts w:hint="default"/>
          <w:lang w:val="en-US" w:eastAsia="zh-CN"/>
        </w:rPr>
      </w:pPr>
      <w:r>
        <w:rPr>
          <w:rFonts w:hint="eastAsia"/>
          <w:lang w:val="en-US" w:eastAsia="zh-CN"/>
        </w:rPr>
        <w:t>2.</w:t>
      </w:r>
      <w:r>
        <w:rPr>
          <w:rFonts w:hint="default"/>
          <w:lang w:val="en-US" w:eastAsia="zh-CN"/>
        </w:rPr>
        <w:t>1供应商/运营商通过HDI能够便利地实现机构信息、商品信息等基础信息管理，相关机构信息、商品信息可以通过接口方式从ERP系统上传，并自动完成ERP、HDI、SPD等系统的机构信息和商品信息的匹对转化</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420" w:leftChars="0" w:hanging="420" w:hangingChars="200"/>
        <w:jc w:val="both"/>
        <w:textAlignment w:val="auto"/>
        <w:rPr>
          <w:rFonts w:hint="default"/>
          <w:lang w:val="en-US" w:eastAsia="zh-CN"/>
        </w:rPr>
      </w:pPr>
      <w:r>
        <w:rPr>
          <w:rFonts w:hint="default"/>
          <w:lang w:val="en-US" w:eastAsia="zh-CN"/>
        </w:rPr>
        <w:t>2.</w:t>
      </w:r>
      <w:r>
        <w:rPr>
          <w:rFonts w:hint="eastAsia"/>
          <w:lang w:val="en-US" w:eastAsia="zh-CN"/>
        </w:rPr>
        <w:t>2</w:t>
      </w:r>
      <w:r>
        <w:rPr>
          <w:rFonts w:hint="default"/>
          <w:lang w:val="en-US" w:eastAsia="zh-CN"/>
        </w:rPr>
        <w:t>供应商/运营商通过HDI能够实现商品采购计划、供货、退货、开票、结算等业务流程的管理，相关采购计划、供货、退货、发票、结算数据实现与ERP、SPD等系统的同步与交互</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420" w:leftChars="0" w:hanging="420" w:hangingChars="200"/>
        <w:jc w:val="both"/>
        <w:textAlignment w:val="auto"/>
        <w:rPr>
          <w:rFonts w:hint="default"/>
          <w:lang w:val="en-US" w:eastAsia="zh-CN"/>
        </w:rPr>
      </w:pPr>
      <w:r>
        <w:rPr>
          <w:rFonts w:hint="eastAsia"/>
          <w:lang w:val="en-US" w:eastAsia="zh-CN"/>
        </w:rPr>
        <w:t>2.</w:t>
      </w:r>
      <w:r>
        <w:rPr>
          <w:rFonts w:hint="default"/>
          <w:lang w:val="en-US" w:eastAsia="zh-CN"/>
        </w:rPr>
        <w:t>3供应商/运营商通过HDI能够实现证照统一管理和证照预警，证照信息可以通过接口方式从ERP系统上传，也可以单独录入或批量导入，并可与商品、机构进行自动绑定</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420" w:leftChars="0" w:hanging="420" w:hangingChars="200"/>
        <w:jc w:val="both"/>
        <w:textAlignment w:val="auto"/>
        <w:rPr>
          <w:rFonts w:hint="default"/>
          <w:lang w:val="en-US" w:eastAsia="zh-CN"/>
        </w:rPr>
      </w:pPr>
      <w:r>
        <w:rPr>
          <w:rFonts w:hint="eastAsia"/>
          <w:lang w:val="en-US" w:eastAsia="zh-CN"/>
        </w:rPr>
        <w:t>2.</w:t>
      </w:r>
      <w:r>
        <w:rPr>
          <w:rFonts w:hint="default"/>
          <w:lang w:val="en-US" w:eastAsia="zh-CN"/>
        </w:rPr>
        <w:t>4发票信息实现ERP/HDI/SPD等系统的互联互通，供应商/运营商通过HDI能够对发票信息进行维护管理，可进行退货开红冲发票和结算开票等操作</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420" w:leftChars="0" w:hanging="420" w:hangingChars="200"/>
        <w:jc w:val="both"/>
        <w:textAlignment w:val="auto"/>
        <w:rPr>
          <w:rFonts w:hint="default"/>
          <w:lang w:val="en-US" w:eastAsia="zh-CN"/>
        </w:rPr>
      </w:pPr>
      <w:r>
        <w:rPr>
          <w:rFonts w:hint="eastAsia"/>
          <w:lang w:val="en-US" w:eastAsia="zh-CN"/>
        </w:rPr>
        <w:t>2.</w:t>
      </w:r>
      <w:r>
        <w:rPr>
          <w:rFonts w:hint="default"/>
          <w:lang w:val="en-US" w:eastAsia="zh-CN"/>
        </w:rPr>
        <w:t>5集团用户或监管用户可根据需要定制个性化、多维度的统计数据及报表数据</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420" w:leftChars="0" w:hanging="420" w:hangingChars="200"/>
        <w:jc w:val="both"/>
        <w:textAlignment w:val="auto"/>
        <w:rPr>
          <w:rFonts w:hint="default"/>
          <w:lang w:val="en-US" w:eastAsia="zh-CN"/>
        </w:rPr>
      </w:pPr>
      <w:r>
        <w:rPr>
          <w:rFonts w:hint="eastAsia"/>
          <w:lang w:val="en-US" w:eastAsia="zh-CN"/>
        </w:rPr>
        <w:t>2.</w:t>
      </w:r>
      <w:r>
        <w:rPr>
          <w:rFonts w:hint="default"/>
          <w:lang w:val="en-US" w:eastAsia="zh-CN"/>
        </w:rPr>
        <w:t>6</w:t>
      </w:r>
      <w:r>
        <w:rPr>
          <w:rFonts w:hint="eastAsia"/>
          <w:lang w:val="en-US" w:eastAsia="zh-CN"/>
        </w:rPr>
        <w:t xml:space="preserve"> </w:t>
      </w:r>
      <w:r>
        <w:rPr>
          <w:rFonts w:hint="default"/>
          <w:lang w:val="en-US" w:eastAsia="zh-CN"/>
        </w:rPr>
        <w:t>HDI提供统一接口标准实现与ERP、SPD等外部系统的数据对接，系统对接高效可控，并可配置维护系统数据访问权限，数据传输独立安全。</w:t>
      </w:r>
    </w:p>
    <w:p>
      <w:pPr>
        <w:pStyle w:val="3"/>
        <w:numPr>
          <w:ilvl w:val="0"/>
          <w:numId w:val="3"/>
        </w:numPr>
        <w:bidi w:val="0"/>
        <w:rPr>
          <w:rFonts w:hint="default"/>
          <w:lang w:val="en-US" w:eastAsia="zh-CN"/>
        </w:rPr>
      </w:pPr>
      <w:bookmarkStart w:id="3" w:name="_Toc6511"/>
      <w:r>
        <w:rPr>
          <w:rFonts w:hint="eastAsia"/>
          <w:lang w:val="en-US" w:eastAsia="zh-CN"/>
        </w:rPr>
        <w:t>存在问题</w:t>
      </w:r>
      <w:bookmarkEnd w:id="3"/>
    </w:p>
    <w:p>
      <w:pPr>
        <w:keepNext w:val="0"/>
        <w:keepLines w:val="0"/>
        <w:pageBreakBefore w:val="0"/>
        <w:widowControl w:val="0"/>
        <w:numPr>
          <w:ilvl w:val="0"/>
          <w:numId w:val="0"/>
        </w:numPr>
        <w:kinsoku/>
        <w:wordWrap/>
        <w:overflowPunct/>
        <w:topLinePunct w:val="0"/>
        <w:autoSpaceDE/>
        <w:autoSpaceDN/>
        <w:bidi w:val="0"/>
        <w:adjustRightInd/>
        <w:snapToGrid/>
        <w:ind w:left="420" w:hanging="420" w:hangingChars="200"/>
        <w:jc w:val="both"/>
        <w:textAlignment w:val="auto"/>
        <w:rPr>
          <w:rFonts w:hint="default"/>
          <w:lang w:val="en-US" w:eastAsia="zh-CN"/>
        </w:rPr>
      </w:pPr>
      <w:r>
        <w:rPr>
          <w:rFonts w:hint="eastAsia"/>
          <w:lang w:val="en-US" w:eastAsia="zh-CN"/>
        </w:rPr>
        <w:t>3.</w:t>
      </w:r>
      <w:r>
        <w:rPr>
          <w:rFonts w:hint="default"/>
          <w:lang w:val="en-US" w:eastAsia="zh-CN"/>
        </w:rPr>
        <w:t>1目前的HDI系统数据规划不足以支撑集团管理和监管机构等多元化数据统计分析及呈现需求</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420" w:hanging="420" w:hangingChars="200"/>
        <w:jc w:val="both"/>
        <w:textAlignment w:val="auto"/>
        <w:rPr>
          <w:rFonts w:hint="default"/>
          <w:lang w:val="en-US" w:eastAsia="zh-CN"/>
        </w:rPr>
      </w:pPr>
      <w:r>
        <w:rPr>
          <w:rFonts w:hint="eastAsia"/>
          <w:lang w:val="en-US" w:eastAsia="zh-CN"/>
        </w:rPr>
        <w:t>3.</w:t>
      </w:r>
      <w:r>
        <w:rPr>
          <w:rFonts w:hint="default"/>
          <w:lang w:val="en-US" w:eastAsia="zh-CN"/>
        </w:rPr>
        <w:t>2各系统间的数据没有建立统一标准，例如医院商品信息和供应商商品信息等跨系统数据需要手工匹对，工作量大，工作效率低</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420" w:hanging="420" w:hangingChars="200"/>
        <w:jc w:val="both"/>
        <w:textAlignment w:val="auto"/>
        <w:rPr>
          <w:rFonts w:hint="default"/>
          <w:lang w:val="en-US" w:eastAsia="zh-CN"/>
        </w:rPr>
      </w:pPr>
      <w:r>
        <w:rPr>
          <w:rFonts w:hint="eastAsia"/>
          <w:lang w:val="en-US" w:eastAsia="zh-CN"/>
        </w:rPr>
        <w:t>3.</w:t>
      </w:r>
      <w:r>
        <w:rPr>
          <w:rFonts w:hint="default"/>
          <w:lang w:val="en-US" w:eastAsia="zh-CN"/>
        </w:rPr>
        <w:t>3</w:t>
      </w:r>
      <w:r>
        <w:rPr>
          <w:rFonts w:hint="eastAsia"/>
          <w:lang w:val="en-US" w:eastAsia="zh-CN"/>
        </w:rPr>
        <w:t xml:space="preserve"> </w:t>
      </w:r>
      <w:r>
        <w:rPr>
          <w:rFonts w:hint="default"/>
          <w:lang w:val="en-US" w:eastAsia="zh-CN"/>
        </w:rPr>
        <w:t>HDI没有建立对外统一的接口标准，导致系统对接工作重复繁琐，不适合未来业务急剧发展需要</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420" w:hanging="420" w:hangingChars="200"/>
        <w:jc w:val="both"/>
        <w:textAlignment w:val="auto"/>
        <w:rPr>
          <w:rFonts w:hint="default"/>
          <w:lang w:val="en-US" w:eastAsia="zh-CN"/>
        </w:rPr>
      </w:pPr>
      <w:r>
        <w:rPr>
          <w:rFonts w:hint="eastAsia"/>
          <w:lang w:val="en-US" w:eastAsia="zh-CN"/>
        </w:rPr>
        <w:t>3.</w:t>
      </w:r>
      <w:r>
        <w:rPr>
          <w:rFonts w:hint="default"/>
          <w:lang w:val="en-US" w:eastAsia="zh-CN"/>
        </w:rPr>
        <w:t>4</w:t>
      </w:r>
      <w:r>
        <w:rPr>
          <w:rFonts w:hint="eastAsia"/>
          <w:lang w:val="en-US" w:eastAsia="zh-CN"/>
        </w:rPr>
        <w:t xml:space="preserve"> </w:t>
      </w:r>
      <w:r>
        <w:rPr>
          <w:rFonts w:hint="default"/>
          <w:lang w:val="en-US" w:eastAsia="zh-CN"/>
        </w:rPr>
        <w:t>HDI没有统一的证照管理功能，证照不能实现和商品/机构的自动绑定，无法快捷分发到供应商合作的医院进行审核</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420" w:hanging="420" w:hangingChars="200"/>
        <w:jc w:val="both"/>
        <w:textAlignment w:val="auto"/>
        <w:rPr>
          <w:rFonts w:hint="default"/>
          <w:lang w:val="en-US" w:eastAsia="zh-CN"/>
        </w:rPr>
      </w:pPr>
      <w:r>
        <w:rPr>
          <w:rFonts w:hint="eastAsia"/>
          <w:lang w:val="en-US" w:eastAsia="zh-CN"/>
        </w:rPr>
        <w:t>3.</w:t>
      </w:r>
      <w:r>
        <w:rPr>
          <w:rFonts w:hint="default"/>
          <w:lang w:val="en-US" w:eastAsia="zh-CN"/>
        </w:rPr>
        <w:t>5</w:t>
      </w:r>
      <w:r>
        <w:rPr>
          <w:rFonts w:hint="eastAsia"/>
          <w:lang w:val="en-US" w:eastAsia="zh-CN"/>
        </w:rPr>
        <w:t xml:space="preserve"> </w:t>
      </w:r>
      <w:r>
        <w:rPr>
          <w:rFonts w:hint="default"/>
          <w:lang w:val="en-US" w:eastAsia="zh-CN"/>
        </w:rPr>
        <w:t>HDI没有发票管理功能，不能进行退货开红冲发票和结算开票操作，不能对发票信息记录进行维护管理</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420" w:hanging="420" w:hangingChars="200"/>
        <w:jc w:val="both"/>
        <w:textAlignment w:val="auto"/>
        <w:rPr>
          <w:rFonts w:hint="default"/>
          <w:lang w:val="en-US" w:eastAsia="zh-CN"/>
        </w:rPr>
      </w:pPr>
      <w:r>
        <w:rPr>
          <w:rFonts w:hint="eastAsia"/>
          <w:lang w:val="en-US" w:eastAsia="zh-CN"/>
        </w:rPr>
        <w:t>3.</w:t>
      </w:r>
      <w:r>
        <w:rPr>
          <w:rFonts w:hint="default"/>
          <w:lang w:val="en-US" w:eastAsia="zh-CN"/>
        </w:rPr>
        <w:t>6</w:t>
      </w:r>
      <w:r>
        <w:rPr>
          <w:rFonts w:hint="eastAsia"/>
          <w:lang w:val="en-US" w:eastAsia="zh-CN"/>
        </w:rPr>
        <w:t xml:space="preserve"> </w:t>
      </w:r>
      <w:r>
        <w:rPr>
          <w:rFonts w:hint="default"/>
          <w:lang w:val="en-US" w:eastAsia="zh-CN"/>
        </w:rPr>
        <w:t>HDI没有实现和ERP/SPD等上下游业务系统的全流程业务数据交互和监控，导致业务数据反馈不及时，不能集中管理</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420" w:hanging="420" w:hangingChars="200"/>
        <w:jc w:val="both"/>
        <w:textAlignment w:val="auto"/>
        <w:rPr>
          <w:rFonts w:hint="default"/>
          <w:lang w:val="en-US" w:eastAsia="zh-CN"/>
        </w:rPr>
      </w:pPr>
      <w:r>
        <w:rPr>
          <w:rFonts w:hint="eastAsia"/>
          <w:lang w:val="en-US" w:eastAsia="zh-CN"/>
        </w:rPr>
        <w:t xml:space="preserve">3.7 </w:t>
      </w:r>
      <w:r>
        <w:rPr>
          <w:rFonts w:hint="default"/>
          <w:lang w:val="en-US" w:eastAsia="zh-CN"/>
        </w:rPr>
        <w:t>HDI模块划分不够独立清晰，不具备可快速插拔重组特性，导致平台扩展性不强</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420" w:hanging="420" w:hangingChars="200"/>
        <w:jc w:val="both"/>
        <w:textAlignment w:val="auto"/>
        <w:rPr>
          <w:rFonts w:hint="default"/>
          <w:lang w:val="en-US" w:eastAsia="zh-CN"/>
        </w:rPr>
      </w:pPr>
      <w:r>
        <w:rPr>
          <w:rFonts w:hint="eastAsia"/>
          <w:lang w:val="en-US" w:eastAsia="zh-CN"/>
        </w:rPr>
        <w:t>3.</w:t>
      </w:r>
      <w:r>
        <w:rPr>
          <w:rFonts w:hint="default"/>
          <w:lang w:val="en-US" w:eastAsia="zh-CN"/>
        </w:rPr>
        <w:t>8平台用户接口和操作界面设计不够简洁易用，兼容性不够强</w:t>
      </w:r>
      <w:r>
        <w:rPr>
          <w:rFonts w:hint="eastAsia"/>
          <w:lang w:val="en-US" w:eastAsia="zh-CN"/>
        </w:rPr>
        <w:t>。</w:t>
      </w:r>
    </w:p>
    <w:p>
      <w:pPr>
        <w:pStyle w:val="3"/>
        <w:numPr>
          <w:ilvl w:val="0"/>
          <w:numId w:val="3"/>
        </w:numPr>
        <w:bidi w:val="0"/>
        <w:rPr>
          <w:rFonts w:hint="default"/>
          <w:lang w:val="en-US" w:eastAsia="zh-CN"/>
        </w:rPr>
      </w:pPr>
      <w:bookmarkStart w:id="4" w:name="_Toc64"/>
      <w:r>
        <w:rPr>
          <w:rFonts w:hint="eastAsia"/>
          <w:lang w:val="en-US" w:eastAsia="zh-CN"/>
        </w:rPr>
        <w:t>名词术语</w:t>
      </w:r>
      <w:bookmarkEnd w:id="4"/>
    </w:p>
    <w:tbl>
      <w:tblPr>
        <w:tblStyle w:val="12"/>
        <w:tblW w:w="7760" w:type="dxa"/>
        <w:tblInd w:w="567" w:type="dxa"/>
        <w:tblBorders>
          <w:top w:val="single" w:color="000000" w:sz="12" w:space="0"/>
          <w:left w:val="single" w:color="000000" w:sz="12" w:space="0"/>
          <w:bottom w:val="single" w:color="000000" w:sz="12" w:space="0"/>
          <w:right w:val="single" w:color="000000" w:sz="12" w:space="0"/>
          <w:insideH w:val="single" w:color="000000" w:sz="2" w:space="0"/>
          <w:insideV w:val="single" w:color="000000" w:sz="2" w:space="0"/>
        </w:tblBorders>
        <w:tblLayout w:type="fixed"/>
        <w:tblCellMar>
          <w:top w:w="0" w:type="dxa"/>
          <w:left w:w="108" w:type="dxa"/>
          <w:bottom w:w="0" w:type="dxa"/>
          <w:right w:w="108" w:type="dxa"/>
        </w:tblCellMar>
      </w:tblPr>
      <w:tblGrid>
        <w:gridCol w:w="1417"/>
        <w:gridCol w:w="6343"/>
      </w:tblGrid>
      <w:tr>
        <w:tblPrEx>
          <w:tblBorders>
            <w:top w:val="single" w:color="000000" w:sz="12" w:space="0"/>
            <w:left w:val="single" w:color="000000" w:sz="12" w:space="0"/>
            <w:bottom w:val="single" w:color="000000" w:sz="12" w:space="0"/>
            <w:right w:val="single" w:color="000000" w:sz="12" w:space="0"/>
            <w:insideH w:val="single" w:color="000000" w:sz="2" w:space="0"/>
            <w:insideV w:val="single" w:color="000000" w:sz="2" w:space="0"/>
          </w:tblBorders>
          <w:tblLayout w:type="fixed"/>
          <w:tblCellMar>
            <w:top w:w="0" w:type="dxa"/>
            <w:left w:w="108" w:type="dxa"/>
            <w:bottom w:w="0" w:type="dxa"/>
            <w:right w:w="108" w:type="dxa"/>
          </w:tblCellMar>
        </w:tblPrEx>
        <w:trPr>
          <w:trHeight w:val="504" w:hRule="atLeast"/>
        </w:trPr>
        <w:tc>
          <w:tcPr>
            <w:tcW w:w="1417" w:type="dxa"/>
            <w:tcBorders>
              <w:top w:val="single" w:color="000000" w:sz="12" w:space="0"/>
              <w:bottom w:val="single" w:color="000000" w:sz="2" w:space="0"/>
            </w:tcBorders>
            <w:shd w:val="clear" w:color="auto" w:fill="D9D9D9"/>
          </w:tcPr>
          <w:p>
            <w:pPr>
              <w:pStyle w:val="14"/>
              <w:tabs>
                <w:tab w:val="left" w:pos="420"/>
                <w:tab w:val="center" w:pos="720"/>
              </w:tabs>
              <w:jc w:val="left"/>
              <w:rPr>
                <w:rFonts w:asciiTheme="minorEastAsia" w:hAnsiTheme="minorEastAsia" w:eastAsiaTheme="minorEastAsia"/>
                <w:b/>
                <w:caps/>
                <w:szCs w:val="21"/>
              </w:rPr>
            </w:pPr>
            <w:r>
              <w:rPr>
                <w:rFonts w:asciiTheme="minorEastAsia" w:hAnsiTheme="minorEastAsia" w:eastAsiaTheme="minorEastAsia"/>
                <w:b/>
                <w:caps/>
                <w:szCs w:val="21"/>
              </w:rPr>
              <w:tab/>
            </w:r>
            <w:r>
              <w:rPr>
                <w:rFonts w:asciiTheme="minorEastAsia" w:hAnsiTheme="minorEastAsia" w:eastAsiaTheme="minorEastAsia"/>
                <w:b/>
                <w:caps/>
                <w:szCs w:val="21"/>
              </w:rPr>
              <w:tab/>
            </w:r>
            <w:r>
              <w:rPr>
                <w:rFonts w:hint="eastAsia" w:asciiTheme="minorEastAsia" w:hAnsiTheme="minorEastAsia" w:eastAsiaTheme="minorEastAsia"/>
                <w:b/>
                <w:caps/>
                <w:szCs w:val="21"/>
              </w:rPr>
              <w:t>词语</w:t>
            </w:r>
          </w:p>
        </w:tc>
        <w:tc>
          <w:tcPr>
            <w:tcW w:w="6343" w:type="dxa"/>
            <w:tcBorders>
              <w:top w:val="single" w:color="000000" w:sz="12" w:space="0"/>
              <w:bottom w:val="single" w:color="000000" w:sz="2" w:space="0"/>
            </w:tcBorders>
            <w:shd w:val="clear" w:color="auto" w:fill="D9D9D9"/>
          </w:tcPr>
          <w:p>
            <w:pPr>
              <w:pStyle w:val="14"/>
              <w:jc w:val="center"/>
              <w:rPr>
                <w:rFonts w:asciiTheme="minorEastAsia" w:hAnsiTheme="minorEastAsia" w:eastAsiaTheme="minorEastAsia"/>
                <w:b/>
                <w:caps/>
                <w:szCs w:val="21"/>
              </w:rPr>
            </w:pPr>
            <w:r>
              <w:rPr>
                <w:rFonts w:asciiTheme="minorEastAsia" w:hAnsiTheme="minorEastAsia" w:eastAsiaTheme="minorEastAsia"/>
                <w:b/>
                <w:caps/>
                <w:szCs w:val="21"/>
              </w:rPr>
              <w:t>解释</w:t>
            </w:r>
          </w:p>
        </w:tc>
      </w:tr>
      <w:tr>
        <w:tblPrEx>
          <w:tblBorders>
            <w:top w:val="single" w:color="000000" w:sz="12" w:space="0"/>
            <w:left w:val="single" w:color="000000" w:sz="12" w:space="0"/>
            <w:bottom w:val="single" w:color="000000" w:sz="12" w:space="0"/>
            <w:right w:val="single" w:color="000000" w:sz="12" w:space="0"/>
            <w:insideH w:val="single" w:color="000000" w:sz="2" w:space="0"/>
            <w:insideV w:val="single" w:color="000000" w:sz="2" w:space="0"/>
          </w:tblBorders>
          <w:tblLayout w:type="fixed"/>
          <w:tblCellMar>
            <w:top w:w="0" w:type="dxa"/>
            <w:left w:w="108" w:type="dxa"/>
            <w:bottom w:w="0" w:type="dxa"/>
            <w:right w:w="108" w:type="dxa"/>
          </w:tblCellMar>
        </w:tblPrEx>
        <w:trPr>
          <w:trHeight w:val="493" w:hRule="atLeast"/>
        </w:trPr>
        <w:tc>
          <w:tcPr>
            <w:tcW w:w="1417" w:type="dxa"/>
            <w:vAlign w:val="bottom"/>
          </w:tcPr>
          <w:p>
            <w:pPr>
              <w:pStyle w:val="14"/>
              <w:spacing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ETL</w:t>
            </w:r>
          </w:p>
        </w:tc>
        <w:tc>
          <w:tcPr>
            <w:tcW w:w="6343" w:type="dxa"/>
            <w:vAlign w:val="center"/>
          </w:tcPr>
          <w:p>
            <w:pPr>
              <w:pStyle w:val="14"/>
              <w:spacing w:line="360" w:lineRule="auto"/>
              <w:rPr>
                <w:rFonts w:asciiTheme="minorEastAsia" w:hAnsiTheme="minorEastAsia" w:eastAsiaTheme="minorEastAsia"/>
                <w:sz w:val="18"/>
                <w:szCs w:val="18"/>
              </w:rPr>
            </w:pPr>
            <w:r>
              <w:rPr>
                <w:rFonts w:hint="eastAsia" w:asciiTheme="minorEastAsia" w:hAnsiTheme="minorEastAsia" w:eastAsiaTheme="minorEastAsia"/>
                <w:szCs w:val="21"/>
              </w:rPr>
              <w:t>数据仓库技术：数据抽取、清洗、转换、装载</w:t>
            </w:r>
          </w:p>
        </w:tc>
      </w:tr>
      <w:tr>
        <w:tblPrEx>
          <w:tblBorders>
            <w:top w:val="single" w:color="000000" w:sz="12" w:space="0"/>
            <w:left w:val="single" w:color="000000" w:sz="12" w:space="0"/>
            <w:bottom w:val="single" w:color="000000" w:sz="12" w:space="0"/>
            <w:right w:val="single" w:color="000000" w:sz="12" w:space="0"/>
            <w:insideH w:val="single" w:color="000000" w:sz="2" w:space="0"/>
            <w:insideV w:val="single" w:color="000000" w:sz="2" w:space="0"/>
          </w:tblBorders>
          <w:tblLayout w:type="fixed"/>
          <w:tblCellMar>
            <w:top w:w="0" w:type="dxa"/>
            <w:left w:w="108" w:type="dxa"/>
            <w:bottom w:w="0" w:type="dxa"/>
            <w:right w:w="108" w:type="dxa"/>
          </w:tblCellMar>
        </w:tblPrEx>
        <w:trPr>
          <w:trHeight w:val="966" w:hRule="atLeast"/>
        </w:trPr>
        <w:tc>
          <w:tcPr>
            <w:tcW w:w="1417" w:type="dxa"/>
            <w:vAlign w:val="bottom"/>
          </w:tcPr>
          <w:p>
            <w:pPr>
              <w:pStyle w:val="14"/>
              <w:spacing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DW</w:t>
            </w:r>
          </w:p>
        </w:tc>
        <w:tc>
          <w:tcPr>
            <w:tcW w:w="6343" w:type="dxa"/>
            <w:vAlign w:val="center"/>
          </w:tcPr>
          <w:p>
            <w:pPr>
              <w:pStyle w:val="14"/>
              <w:spacing w:line="360" w:lineRule="auto"/>
              <w:rPr>
                <w:rFonts w:asciiTheme="minorEastAsia" w:hAnsiTheme="minorEastAsia" w:eastAsiaTheme="minorEastAsia"/>
                <w:sz w:val="18"/>
                <w:szCs w:val="18"/>
              </w:rPr>
            </w:pPr>
            <w:r>
              <w:rPr>
                <w:rFonts w:hint="eastAsia" w:asciiTheme="minorEastAsia" w:hAnsiTheme="minorEastAsia" w:eastAsiaTheme="minorEastAsia"/>
                <w:szCs w:val="21"/>
              </w:rPr>
              <w:t>可简写为DW或DWH。数据仓库，是为企业所有级别的决策制定过程，提供所有类型数据支持的战略集合。</w:t>
            </w:r>
          </w:p>
        </w:tc>
      </w:tr>
      <w:tr>
        <w:tblPrEx>
          <w:tblBorders>
            <w:top w:val="single" w:color="000000" w:sz="12" w:space="0"/>
            <w:left w:val="single" w:color="000000" w:sz="12" w:space="0"/>
            <w:bottom w:val="single" w:color="000000" w:sz="12" w:space="0"/>
            <w:right w:val="single" w:color="000000" w:sz="12" w:space="0"/>
            <w:insideH w:val="single" w:color="000000" w:sz="2" w:space="0"/>
            <w:insideV w:val="single" w:color="000000" w:sz="2" w:space="0"/>
          </w:tblBorders>
          <w:tblLayout w:type="fixed"/>
          <w:tblCellMar>
            <w:top w:w="0" w:type="dxa"/>
            <w:left w:w="108" w:type="dxa"/>
            <w:bottom w:w="0" w:type="dxa"/>
            <w:right w:w="108" w:type="dxa"/>
          </w:tblCellMar>
        </w:tblPrEx>
        <w:trPr>
          <w:trHeight w:val="1439" w:hRule="atLeast"/>
        </w:trPr>
        <w:tc>
          <w:tcPr>
            <w:tcW w:w="1417" w:type="dxa"/>
            <w:vAlign w:val="bottom"/>
          </w:tcPr>
          <w:p>
            <w:pPr>
              <w:pStyle w:val="14"/>
              <w:spacing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O</w:t>
            </w:r>
            <w:r>
              <w:rPr>
                <w:rFonts w:asciiTheme="minorEastAsia" w:hAnsiTheme="minorEastAsia" w:eastAsiaTheme="minorEastAsia"/>
                <w:sz w:val="18"/>
                <w:szCs w:val="18"/>
              </w:rPr>
              <w:t>DS</w:t>
            </w:r>
          </w:p>
        </w:tc>
        <w:tc>
          <w:tcPr>
            <w:tcW w:w="6343" w:type="dxa"/>
            <w:vAlign w:val="center"/>
          </w:tcPr>
          <w:p>
            <w:pPr>
              <w:pStyle w:val="14"/>
              <w:spacing w:line="360" w:lineRule="auto"/>
              <w:rPr>
                <w:rFonts w:asciiTheme="minorEastAsia" w:hAnsiTheme="minorEastAsia" w:eastAsiaTheme="minorEastAsia"/>
                <w:sz w:val="18"/>
                <w:szCs w:val="18"/>
              </w:rPr>
            </w:pPr>
            <w:r>
              <w:rPr>
                <w:rFonts w:hint="eastAsia" w:asciiTheme="minorEastAsia" w:hAnsiTheme="minorEastAsia" w:eastAsiaTheme="minorEastAsia"/>
                <w:szCs w:val="21"/>
              </w:rPr>
              <w:t>操作数据存储，是数据仓库体系结构中的一个可选部分，ODS具备数据仓库的部分特征和OLTP系统的部分特征，它是“面向主题的、集成的、当前或接近当前的、不断变化的”数据。</w:t>
            </w:r>
          </w:p>
        </w:tc>
      </w:tr>
      <w:tr>
        <w:tblPrEx>
          <w:tblBorders>
            <w:top w:val="single" w:color="000000" w:sz="12" w:space="0"/>
            <w:left w:val="single" w:color="000000" w:sz="12" w:space="0"/>
            <w:bottom w:val="single" w:color="000000" w:sz="12" w:space="0"/>
            <w:right w:val="single" w:color="000000" w:sz="12" w:space="0"/>
            <w:insideH w:val="single" w:color="000000" w:sz="2" w:space="0"/>
            <w:insideV w:val="single" w:color="000000" w:sz="2" w:space="0"/>
          </w:tblBorders>
          <w:tblLayout w:type="fixed"/>
          <w:tblCellMar>
            <w:top w:w="0" w:type="dxa"/>
            <w:left w:w="108" w:type="dxa"/>
            <w:bottom w:w="0" w:type="dxa"/>
            <w:right w:w="108" w:type="dxa"/>
          </w:tblCellMar>
        </w:tblPrEx>
        <w:trPr>
          <w:trHeight w:val="966" w:hRule="atLeast"/>
        </w:trPr>
        <w:tc>
          <w:tcPr>
            <w:tcW w:w="1417" w:type="dxa"/>
            <w:vAlign w:val="bottom"/>
          </w:tcPr>
          <w:p>
            <w:pPr>
              <w:pStyle w:val="14"/>
              <w:spacing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DM</w:t>
            </w:r>
          </w:p>
        </w:tc>
        <w:tc>
          <w:tcPr>
            <w:tcW w:w="6343" w:type="dxa"/>
            <w:vAlign w:val="center"/>
          </w:tcPr>
          <w:p>
            <w:pPr>
              <w:pStyle w:val="14"/>
              <w:spacing w:line="360" w:lineRule="auto"/>
              <w:rPr>
                <w:rFonts w:asciiTheme="minorEastAsia" w:hAnsiTheme="minorEastAsia" w:eastAsiaTheme="minorEastAsia"/>
                <w:sz w:val="18"/>
                <w:szCs w:val="18"/>
              </w:rPr>
            </w:pPr>
            <w:r>
              <w:rPr>
                <w:rFonts w:ascii="Arial" w:hAnsi="Arial" w:cs="Arial"/>
                <w:color w:val="2F2F2F"/>
                <w:shd w:val="clear" w:color="auto" w:fill="FFFFFF"/>
              </w:rPr>
              <w:t>数据集市</w:t>
            </w:r>
            <w:r>
              <w:rPr>
                <w:rFonts w:hint="eastAsia" w:ascii="Arial" w:hAnsi="Arial" w:cs="Arial"/>
                <w:color w:val="2F2F2F"/>
                <w:shd w:val="clear" w:color="auto" w:fill="FFFFFF"/>
              </w:rPr>
              <w:t>，</w:t>
            </w:r>
            <w:r>
              <w:rPr>
                <w:rFonts w:ascii="Arial" w:hAnsi="Arial" w:cs="Arial"/>
                <w:color w:val="2F2F2F"/>
                <w:shd w:val="clear" w:color="auto" w:fill="FFFFFF"/>
              </w:rPr>
              <w:t>DM是针对某一个业务领域建立模型，具体用户（决策层）查看DM生成的报表</w:t>
            </w:r>
            <w:r>
              <w:rPr>
                <w:rFonts w:hint="eastAsia" w:ascii="Arial" w:hAnsi="Arial" w:cs="Arial"/>
                <w:color w:val="2F2F2F"/>
                <w:shd w:val="clear" w:color="auto" w:fill="FFFFFF"/>
              </w:rPr>
              <w:t>。</w:t>
            </w:r>
          </w:p>
        </w:tc>
      </w:tr>
      <w:tr>
        <w:tblPrEx>
          <w:tblBorders>
            <w:top w:val="single" w:color="000000" w:sz="12" w:space="0"/>
            <w:left w:val="single" w:color="000000" w:sz="12" w:space="0"/>
            <w:bottom w:val="single" w:color="000000" w:sz="12" w:space="0"/>
            <w:right w:val="single" w:color="000000" w:sz="12" w:space="0"/>
            <w:insideH w:val="single" w:color="000000" w:sz="2" w:space="0"/>
            <w:insideV w:val="single" w:color="000000" w:sz="2" w:space="0"/>
          </w:tblBorders>
          <w:tblLayout w:type="fixed"/>
          <w:tblCellMar>
            <w:top w:w="0" w:type="dxa"/>
            <w:left w:w="108" w:type="dxa"/>
            <w:bottom w:w="0" w:type="dxa"/>
            <w:right w:w="108" w:type="dxa"/>
          </w:tblCellMar>
        </w:tblPrEx>
        <w:trPr>
          <w:trHeight w:val="493" w:hRule="atLeast"/>
        </w:trPr>
        <w:tc>
          <w:tcPr>
            <w:tcW w:w="1417" w:type="dxa"/>
            <w:vAlign w:val="bottom"/>
          </w:tcPr>
          <w:p>
            <w:pPr>
              <w:pStyle w:val="14"/>
              <w:spacing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DIM</w:t>
            </w:r>
          </w:p>
        </w:tc>
        <w:tc>
          <w:tcPr>
            <w:tcW w:w="6343" w:type="dxa"/>
          </w:tcPr>
          <w:p>
            <w:pPr>
              <w:pStyle w:val="14"/>
              <w:spacing w:line="360" w:lineRule="auto"/>
              <w:rPr>
                <w:rFonts w:asciiTheme="minorEastAsia" w:hAnsiTheme="minorEastAsia" w:eastAsiaTheme="minorEastAsia"/>
                <w:szCs w:val="21"/>
              </w:rPr>
            </w:pPr>
            <w:r>
              <w:rPr>
                <w:rFonts w:ascii="Arial" w:hAnsi="Arial" w:cs="Arial"/>
                <w:color w:val="3F3F3F"/>
                <w:szCs w:val="21"/>
                <w:shd w:val="clear" w:color="auto" w:fill="FFFFFF"/>
              </w:rPr>
              <w:t>轻度汇总</w:t>
            </w:r>
            <w:r>
              <w:rPr>
                <w:rFonts w:hint="eastAsia" w:ascii="Arial" w:hAnsi="Arial" w:cs="Arial"/>
                <w:color w:val="3F3F3F"/>
                <w:szCs w:val="21"/>
                <w:shd w:val="clear" w:color="auto" w:fill="FFFFFF"/>
              </w:rPr>
              <w:t>或维度数据</w:t>
            </w:r>
          </w:p>
        </w:tc>
      </w:tr>
      <w:tr>
        <w:tblPrEx>
          <w:tblBorders>
            <w:top w:val="single" w:color="000000" w:sz="12" w:space="0"/>
            <w:left w:val="single" w:color="000000" w:sz="12" w:space="0"/>
            <w:bottom w:val="single" w:color="000000" w:sz="12" w:space="0"/>
            <w:right w:val="single" w:color="000000" w:sz="12" w:space="0"/>
            <w:insideH w:val="single" w:color="000000" w:sz="2" w:space="0"/>
            <w:insideV w:val="single" w:color="000000" w:sz="2" w:space="0"/>
          </w:tblBorders>
          <w:tblLayout w:type="fixed"/>
          <w:tblCellMar>
            <w:top w:w="0" w:type="dxa"/>
            <w:left w:w="108" w:type="dxa"/>
            <w:bottom w:w="0" w:type="dxa"/>
            <w:right w:w="108" w:type="dxa"/>
          </w:tblCellMar>
        </w:tblPrEx>
        <w:trPr>
          <w:trHeight w:val="493" w:hRule="atLeast"/>
        </w:trPr>
        <w:tc>
          <w:tcPr>
            <w:tcW w:w="1417" w:type="dxa"/>
            <w:vAlign w:val="bottom"/>
          </w:tcPr>
          <w:p>
            <w:pPr>
              <w:pStyle w:val="14"/>
              <w:spacing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M</w:t>
            </w:r>
            <w:r>
              <w:rPr>
                <w:rFonts w:asciiTheme="minorEastAsia" w:hAnsiTheme="minorEastAsia" w:eastAsiaTheme="minorEastAsia"/>
                <w:sz w:val="18"/>
                <w:szCs w:val="18"/>
              </w:rPr>
              <w:t>D</w:t>
            </w:r>
          </w:p>
        </w:tc>
        <w:tc>
          <w:tcPr>
            <w:tcW w:w="6343" w:type="dxa"/>
            <w:vAlign w:val="center"/>
          </w:tcPr>
          <w:p>
            <w:pPr>
              <w:pStyle w:val="14"/>
              <w:spacing w:line="360" w:lineRule="auto"/>
              <w:rPr>
                <w:rFonts w:asciiTheme="minorEastAsia" w:hAnsiTheme="minorEastAsia" w:eastAsiaTheme="minorEastAsia"/>
                <w:sz w:val="18"/>
                <w:szCs w:val="18"/>
              </w:rPr>
            </w:pPr>
            <w:r>
              <w:rPr>
                <w:rFonts w:ascii="Arial" w:hAnsi="Arial" w:cs="Arial"/>
                <w:color w:val="3F3F3F"/>
                <w:szCs w:val="21"/>
                <w:shd w:val="clear" w:color="auto" w:fill="FFFFFF"/>
              </w:rPr>
              <w:t>元数据</w:t>
            </w:r>
          </w:p>
        </w:tc>
      </w:tr>
      <w:tr>
        <w:tblPrEx>
          <w:tblBorders>
            <w:top w:val="single" w:color="000000" w:sz="12" w:space="0"/>
            <w:left w:val="single" w:color="000000" w:sz="12" w:space="0"/>
            <w:bottom w:val="single" w:color="000000" w:sz="12" w:space="0"/>
            <w:right w:val="single" w:color="000000" w:sz="12" w:space="0"/>
            <w:insideH w:val="single" w:color="000000" w:sz="2" w:space="0"/>
            <w:insideV w:val="single" w:color="000000" w:sz="2" w:space="0"/>
          </w:tblBorders>
          <w:tblLayout w:type="fixed"/>
          <w:tblCellMar>
            <w:top w:w="0" w:type="dxa"/>
            <w:left w:w="108" w:type="dxa"/>
            <w:bottom w:w="0" w:type="dxa"/>
            <w:right w:w="108" w:type="dxa"/>
          </w:tblCellMar>
        </w:tblPrEx>
        <w:trPr>
          <w:trHeight w:val="966" w:hRule="atLeast"/>
        </w:trPr>
        <w:tc>
          <w:tcPr>
            <w:tcW w:w="1417" w:type="dxa"/>
            <w:vAlign w:val="bottom"/>
          </w:tcPr>
          <w:p>
            <w:pPr>
              <w:pStyle w:val="14"/>
              <w:spacing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DWB</w:t>
            </w:r>
            <w:r>
              <w:rPr>
                <w:rFonts w:asciiTheme="minorEastAsia" w:hAnsiTheme="minorEastAsia" w:eastAsiaTheme="minorEastAsia"/>
                <w:sz w:val="18"/>
                <w:szCs w:val="18"/>
              </w:rPr>
              <w:t>/DWS</w:t>
            </w:r>
          </w:p>
        </w:tc>
        <w:tc>
          <w:tcPr>
            <w:tcW w:w="6343" w:type="dxa"/>
            <w:vAlign w:val="center"/>
          </w:tcPr>
          <w:p>
            <w:pPr>
              <w:pStyle w:val="14"/>
              <w:spacing w:line="360" w:lineRule="auto"/>
              <w:rPr>
                <w:rFonts w:ascii="Arial" w:hAnsi="Arial" w:cs="Arial"/>
                <w:color w:val="3F3F3F"/>
                <w:szCs w:val="21"/>
                <w:shd w:val="clear" w:color="auto" w:fill="FFFFFF"/>
              </w:rPr>
            </w:pPr>
            <w:r>
              <w:rPr>
                <w:rFonts w:ascii="Arial" w:hAnsi="Arial" w:cs="Arial"/>
                <w:color w:val="3F3F3F"/>
                <w:szCs w:val="21"/>
                <w:shd w:val="clear" w:color="auto" w:fill="FFFFFF"/>
              </w:rPr>
              <w:t>轻度汇总</w:t>
            </w:r>
            <w:r>
              <w:rPr>
                <w:rFonts w:hint="eastAsia" w:ascii="Arial" w:hAnsi="Arial" w:cs="Arial"/>
                <w:color w:val="3F3F3F"/>
                <w:szCs w:val="21"/>
                <w:shd w:val="clear" w:color="auto" w:fill="FFFFFF"/>
              </w:rPr>
              <w:t>、</w:t>
            </w:r>
            <w:r>
              <w:rPr>
                <w:rFonts w:ascii="Arial" w:hAnsi="Arial" w:cs="Arial"/>
                <w:color w:val="3F3F3F"/>
                <w:szCs w:val="21"/>
                <w:shd w:val="clear" w:color="auto" w:fill="FFFFFF"/>
              </w:rPr>
              <w:t>遵循企业业务事务处理的形式，将各个专业数据进行集中</w:t>
            </w:r>
            <w:r>
              <w:rPr>
                <w:rFonts w:hint="eastAsia" w:ascii="Arial" w:hAnsi="Arial" w:cs="Arial"/>
                <w:color w:val="3F3F3F"/>
                <w:szCs w:val="21"/>
                <w:shd w:val="clear" w:color="auto" w:fill="FFFFFF"/>
              </w:rPr>
              <w:t>，</w:t>
            </w:r>
            <w:r>
              <w:rPr>
                <w:rFonts w:ascii="Arial" w:hAnsi="Arial" w:cs="Arial"/>
                <w:color w:val="3F3F3F"/>
                <w:szCs w:val="21"/>
                <w:shd w:val="clear" w:color="auto" w:fill="FFFFFF"/>
              </w:rPr>
              <w:t>将数据按分析的主题的形式存放，属于分析的公共资源</w:t>
            </w:r>
          </w:p>
        </w:tc>
      </w:tr>
      <w:tr>
        <w:tblPrEx>
          <w:tblBorders>
            <w:top w:val="single" w:color="000000" w:sz="12" w:space="0"/>
            <w:left w:val="single" w:color="000000" w:sz="12" w:space="0"/>
            <w:bottom w:val="single" w:color="000000" w:sz="12" w:space="0"/>
            <w:right w:val="single" w:color="000000" w:sz="12" w:space="0"/>
            <w:insideH w:val="single" w:color="000000" w:sz="2" w:space="0"/>
            <w:insideV w:val="single" w:color="000000" w:sz="2" w:space="0"/>
          </w:tblBorders>
          <w:tblLayout w:type="fixed"/>
          <w:tblCellMar>
            <w:top w:w="0" w:type="dxa"/>
            <w:left w:w="108" w:type="dxa"/>
            <w:bottom w:w="0" w:type="dxa"/>
            <w:right w:w="108" w:type="dxa"/>
          </w:tblCellMar>
        </w:tblPrEx>
        <w:trPr>
          <w:trHeight w:val="1559" w:hRule="atLeast"/>
        </w:trPr>
        <w:tc>
          <w:tcPr>
            <w:tcW w:w="1417" w:type="dxa"/>
            <w:vAlign w:val="bottom"/>
          </w:tcPr>
          <w:p>
            <w:pPr>
              <w:pStyle w:val="14"/>
              <w:spacing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主题（Subject）</w:t>
            </w:r>
          </w:p>
        </w:tc>
        <w:tc>
          <w:tcPr>
            <w:tcW w:w="6343" w:type="dxa"/>
            <w:vAlign w:val="center"/>
          </w:tcPr>
          <w:p>
            <w:pPr>
              <w:pStyle w:val="14"/>
              <w:spacing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主题是在较高层次上将企业信息系统中的数据进行综合、归类和分析利用的一个抽象概念，每一个主题基本对应一个宏观的分析领域。在逻辑意义上，它是对应企业中某一宏观分析领域所涉及的分析对象。</w:t>
            </w:r>
          </w:p>
        </w:tc>
      </w:tr>
    </w:tbl>
    <w:p>
      <w:pPr>
        <w:pStyle w:val="2"/>
        <w:numPr>
          <w:ilvl w:val="0"/>
          <w:numId w:val="2"/>
        </w:numPr>
        <w:bidi w:val="0"/>
        <w:rPr>
          <w:rFonts w:hint="eastAsia"/>
          <w:sz w:val="44"/>
          <w:szCs w:val="44"/>
        </w:rPr>
      </w:pPr>
      <w:bookmarkStart w:id="5" w:name="_Toc30721"/>
      <w:r>
        <w:rPr>
          <w:rFonts w:hint="eastAsia"/>
          <w:lang w:val="en-US" w:eastAsia="zh-CN"/>
        </w:rPr>
        <w:t>概述</w:t>
      </w:r>
      <w:bookmarkEnd w:id="5"/>
    </w:p>
    <w:p>
      <w:pPr>
        <w:pStyle w:val="3"/>
        <w:numPr>
          <w:ilvl w:val="0"/>
          <w:numId w:val="4"/>
        </w:numPr>
        <w:bidi w:val="0"/>
        <w:rPr>
          <w:rFonts w:hint="eastAsia"/>
          <w:lang w:val="en-US" w:eastAsia="zh-CN"/>
        </w:rPr>
      </w:pPr>
      <w:bookmarkStart w:id="6" w:name="_Toc30931"/>
      <w:r>
        <w:rPr>
          <w:rFonts w:hint="eastAsia"/>
          <w:lang w:val="en-US" w:eastAsia="zh-CN"/>
        </w:rPr>
        <w:t>具体需求</w:t>
      </w:r>
      <w:bookmarkEnd w:id="6"/>
    </w:p>
    <w:p>
      <w:pPr>
        <w:pStyle w:val="4"/>
        <w:numPr>
          <w:ilvl w:val="2"/>
          <w:numId w:val="0"/>
        </w:numPr>
        <w:bidi w:val="0"/>
        <w:ind w:leftChars="0"/>
        <w:rPr>
          <w:rFonts w:hint="eastAsia"/>
          <w:lang w:val="en-US" w:eastAsia="zh-CN"/>
        </w:rPr>
      </w:pPr>
      <w:bookmarkStart w:id="7" w:name="_Toc14347"/>
      <w:r>
        <w:rPr>
          <w:rFonts w:hint="eastAsia"/>
          <w:lang w:val="en-US" w:eastAsia="zh-CN"/>
        </w:rPr>
        <w:t>1.1功能性需求</w:t>
      </w:r>
      <w:bookmarkEnd w:id="7"/>
    </w:p>
    <w:p>
      <w:pPr>
        <w:pStyle w:val="5"/>
        <w:bidi w:val="0"/>
        <w:rPr>
          <w:rFonts w:hint="eastAsia"/>
          <w:lang w:val="en-US" w:eastAsia="zh-CN"/>
        </w:rPr>
      </w:pPr>
      <w:r>
        <w:rPr>
          <w:rFonts w:hint="eastAsia"/>
          <w:lang w:val="en-US" w:eastAsia="zh-CN"/>
        </w:rPr>
        <w:t>1.1.1机构管理</w:t>
      </w:r>
    </w:p>
    <w:p>
      <w:pPr>
        <w:ind w:firstLine="420" w:firstLineChars="200"/>
        <w:rPr>
          <w:rFonts w:hint="eastAsia"/>
          <w:lang w:val="en-US" w:eastAsia="zh-CN"/>
        </w:rPr>
      </w:pPr>
      <w:r>
        <w:rPr>
          <w:rFonts w:hint="eastAsia"/>
          <w:lang w:val="en-US" w:eastAsia="zh-CN"/>
        </w:rPr>
        <w:t>提供供应商、医院、厂商等机构信息的维护功能，包括查询、新增、修改、删除、批量导入/导出等操作功能，同时机构信息要实现与ERP、SPD系统的互联互通。</w:t>
      </w:r>
    </w:p>
    <w:p>
      <w:pPr>
        <w:pStyle w:val="5"/>
        <w:bidi w:val="0"/>
        <w:rPr>
          <w:rFonts w:hint="eastAsia"/>
          <w:b/>
          <w:lang w:val="en-US" w:eastAsia="zh-CN"/>
        </w:rPr>
      </w:pPr>
      <w:r>
        <w:rPr>
          <w:rFonts w:hint="eastAsia"/>
          <w:b/>
          <w:lang w:val="en-US" w:eastAsia="zh-CN"/>
        </w:rPr>
        <w:t>1.1.2供应商商品管理</w:t>
      </w:r>
    </w:p>
    <w:p>
      <w:pPr>
        <w:ind w:firstLine="420" w:firstLineChars="200"/>
        <w:rPr>
          <w:rFonts w:hint="eastAsia"/>
          <w:lang w:val="en-US" w:eastAsia="zh-CN"/>
        </w:rPr>
      </w:pPr>
      <w:r>
        <w:rPr>
          <w:rFonts w:hint="eastAsia"/>
          <w:lang w:val="en-US" w:eastAsia="zh-CN"/>
        </w:rPr>
        <w:t>提供供应商商品信息的维护功能，包括查询、新增、修改、删除、批量导入/导出等操作功能。商品信息可从ERP系统上传。商品信息按统一编码规格进行编码标识，并实现与ERP、SPD系统的商品信息进行自动匹对转化。</w:t>
      </w:r>
    </w:p>
    <w:p>
      <w:pPr>
        <w:pStyle w:val="5"/>
        <w:bidi w:val="0"/>
        <w:rPr>
          <w:rFonts w:hint="eastAsia"/>
          <w:b/>
          <w:lang w:val="en-US" w:eastAsia="zh-CN"/>
        </w:rPr>
      </w:pPr>
      <w:r>
        <w:rPr>
          <w:rFonts w:hint="eastAsia"/>
          <w:b/>
          <w:lang w:val="en-US" w:eastAsia="zh-CN"/>
        </w:rPr>
        <w:t>1.1.3采购计划管理</w:t>
      </w:r>
    </w:p>
    <w:p>
      <w:pPr>
        <w:ind w:firstLine="420" w:firstLineChars="200"/>
        <w:rPr>
          <w:rFonts w:hint="eastAsia"/>
          <w:lang w:val="en-US" w:eastAsia="zh-CN"/>
        </w:rPr>
      </w:pPr>
      <w:r>
        <w:rPr>
          <w:rFonts w:hint="eastAsia"/>
          <w:lang w:val="en-US" w:eastAsia="zh-CN"/>
        </w:rPr>
        <w:t>可查看SPD上传的采购计划（含采购详单），可转发采购计划到ERP并接收ERP回传的确认信息，同时系统提供查询、新增、修改、删除、批量导入/导出等采购计划维护功能，并可进行确认采购计划、生成供货记录等流程操作。</w:t>
      </w:r>
    </w:p>
    <w:p>
      <w:pPr>
        <w:pStyle w:val="5"/>
        <w:bidi w:val="0"/>
        <w:rPr>
          <w:rFonts w:hint="eastAsia"/>
          <w:lang w:val="en-US" w:eastAsia="zh-CN"/>
        </w:rPr>
      </w:pPr>
      <w:r>
        <w:rPr>
          <w:rFonts w:hint="eastAsia"/>
          <w:lang w:val="en-US" w:eastAsia="zh-CN"/>
        </w:rPr>
        <w:t>1.1.4供货管理</w:t>
      </w:r>
    </w:p>
    <w:p>
      <w:pPr>
        <w:ind w:firstLine="420" w:firstLineChars="200"/>
        <w:rPr>
          <w:rFonts w:hint="eastAsia"/>
          <w:lang w:val="en-US" w:eastAsia="zh-CN"/>
        </w:rPr>
      </w:pPr>
      <w:r>
        <w:rPr>
          <w:rFonts w:hint="eastAsia"/>
          <w:lang w:val="en-US" w:eastAsia="zh-CN"/>
        </w:rPr>
        <w:t>供货信息实现ERP/HDI/SPD等系统的互联互通，提供供货记录的维护管理功能，包括查询、新增、修改、删除、批量导入/导出、打印供货清单、打印标签、开票等操作功能，同时可根据SPD回传的验收结果改变供货记录状态。</w:t>
      </w:r>
    </w:p>
    <w:p>
      <w:pPr>
        <w:pStyle w:val="5"/>
        <w:bidi w:val="0"/>
        <w:rPr>
          <w:rFonts w:hint="eastAsia"/>
          <w:lang w:val="en-US" w:eastAsia="zh-CN"/>
        </w:rPr>
      </w:pPr>
      <w:r>
        <w:rPr>
          <w:rFonts w:hint="eastAsia"/>
          <w:lang w:val="en-US" w:eastAsia="zh-CN"/>
        </w:rPr>
        <w:t>1.1.5退货管理</w:t>
      </w:r>
    </w:p>
    <w:p>
      <w:pPr>
        <w:ind w:firstLine="420" w:firstLineChars="200"/>
        <w:rPr>
          <w:rFonts w:hint="eastAsia"/>
          <w:lang w:val="en-US" w:eastAsia="zh-CN"/>
        </w:rPr>
      </w:pPr>
      <w:r>
        <w:rPr>
          <w:rFonts w:hint="eastAsia"/>
          <w:lang w:val="en-US" w:eastAsia="zh-CN"/>
        </w:rPr>
        <w:t>退货信息实现ERP/HDI/SPD等系统的互联互通，可查看、审批医院提交的退货记录，提供退货记录的维护管理功能，包括查询、新增、修改、删除、批量导入/导出、退货确认、开红冲票等操作功能。</w:t>
      </w:r>
    </w:p>
    <w:p>
      <w:pPr>
        <w:pStyle w:val="5"/>
        <w:bidi w:val="0"/>
        <w:rPr>
          <w:rFonts w:hint="eastAsia"/>
          <w:lang w:val="en-US" w:eastAsia="zh-CN"/>
        </w:rPr>
      </w:pPr>
      <w:r>
        <w:rPr>
          <w:rFonts w:hint="eastAsia"/>
          <w:lang w:val="en-US" w:eastAsia="zh-CN"/>
        </w:rPr>
        <w:t>1.1.6结算管理</w:t>
      </w:r>
    </w:p>
    <w:p>
      <w:pPr>
        <w:ind w:firstLine="420" w:firstLineChars="200"/>
        <w:rPr>
          <w:rFonts w:hint="eastAsia"/>
          <w:lang w:val="en-US" w:eastAsia="zh-CN"/>
        </w:rPr>
      </w:pPr>
      <w:r>
        <w:rPr>
          <w:rFonts w:hint="eastAsia"/>
          <w:lang w:val="en-US" w:eastAsia="zh-CN"/>
        </w:rPr>
        <w:t>结算数据实现ERP/HDI/SPD等系统的互联互通，提供结算记录的维护管理功能，包括查询、新增、修改、删除、批量导入/导出、结算单审阅、结算确认、结算开票等功能。</w:t>
      </w:r>
    </w:p>
    <w:p>
      <w:pPr>
        <w:pStyle w:val="5"/>
        <w:bidi w:val="0"/>
        <w:rPr>
          <w:rFonts w:hint="eastAsia"/>
          <w:lang w:val="en-US" w:eastAsia="zh-CN"/>
        </w:rPr>
      </w:pPr>
      <w:r>
        <w:rPr>
          <w:rFonts w:hint="eastAsia"/>
          <w:lang w:val="en-US" w:eastAsia="zh-CN"/>
        </w:rPr>
        <w:t>1.1.7票据管理</w:t>
      </w:r>
    </w:p>
    <w:p>
      <w:pPr>
        <w:ind w:firstLine="420" w:firstLineChars="200"/>
        <w:rPr>
          <w:rFonts w:hint="eastAsia"/>
          <w:lang w:val="en-US" w:eastAsia="zh-CN"/>
        </w:rPr>
      </w:pPr>
      <w:r>
        <w:rPr>
          <w:rFonts w:hint="eastAsia"/>
          <w:lang w:val="en-US" w:eastAsia="zh-CN"/>
        </w:rPr>
        <w:t>票据信息实现ERP/HDI/SPD等系统的互联互通，提供发票记录的维护管理功能，包括查询、新增、修改、删除、批量导入/导出等功能。发票记录包括供货发票记录、退货红冲发票记录和结算发票记录。</w:t>
      </w:r>
    </w:p>
    <w:p>
      <w:pPr>
        <w:pStyle w:val="5"/>
        <w:bidi w:val="0"/>
        <w:rPr>
          <w:rFonts w:hint="eastAsia"/>
          <w:lang w:val="en-US" w:eastAsia="zh-CN"/>
        </w:rPr>
      </w:pPr>
      <w:r>
        <w:rPr>
          <w:rFonts w:hint="eastAsia"/>
          <w:lang w:val="en-US" w:eastAsia="zh-CN"/>
        </w:rPr>
        <w:t>1.1.8证照管理</w:t>
      </w:r>
    </w:p>
    <w:p>
      <w:pPr>
        <w:ind w:firstLine="420" w:firstLineChars="200"/>
        <w:rPr>
          <w:rFonts w:hint="eastAsia"/>
          <w:lang w:val="en-US" w:eastAsia="zh-CN"/>
        </w:rPr>
      </w:pPr>
      <w:r>
        <w:rPr>
          <w:rFonts w:hint="eastAsia"/>
          <w:lang w:val="en-US" w:eastAsia="zh-CN"/>
        </w:rPr>
        <w:t>证照信息实现ERP/HDI/SPD等系统的互联互通，证照信息可从ERP上传，按证照所属机构或商品品种自动和所对应的机构/商品绑定，并根据供应商和医院的绑定关系把证照分发提交给医院进行审批，并根据SPD回传的审批结果改变证照记录审批状态。</w:t>
      </w:r>
    </w:p>
    <w:p>
      <w:pPr>
        <w:rPr>
          <w:rFonts w:hint="eastAsia"/>
          <w:lang w:val="en-US" w:eastAsia="zh-CN"/>
        </w:rPr>
      </w:pPr>
      <w:r>
        <w:rPr>
          <w:rFonts w:hint="eastAsia"/>
          <w:lang w:val="en-US" w:eastAsia="zh-CN"/>
        </w:rPr>
        <w:t>提供证照信息的维护管理功能，包括查询、新增、修改、删除、批量导入/导出、提交审批等功能。</w:t>
      </w:r>
    </w:p>
    <w:p>
      <w:pPr>
        <w:ind w:firstLine="420" w:firstLineChars="200"/>
        <w:rPr>
          <w:rFonts w:hint="eastAsia"/>
          <w:lang w:val="en-US" w:eastAsia="zh-CN"/>
        </w:rPr>
      </w:pPr>
      <w:r>
        <w:rPr>
          <w:rFonts w:hint="eastAsia"/>
          <w:lang w:val="en-US" w:eastAsia="zh-CN"/>
        </w:rPr>
        <w:t>提供证照分类维护功能，包括增加、删除、修改证照分类，设置证照分类预警等功能。</w:t>
      </w:r>
    </w:p>
    <w:p>
      <w:pPr>
        <w:rPr>
          <w:rFonts w:hint="eastAsia"/>
          <w:lang w:val="en-US" w:eastAsia="zh-CN"/>
        </w:rPr>
      </w:pPr>
      <w:r>
        <w:rPr>
          <w:rFonts w:hint="eastAsia"/>
          <w:lang w:val="en-US" w:eastAsia="zh-CN"/>
        </w:rPr>
        <w:t>提供证照近效期预警功能。</w:t>
      </w:r>
    </w:p>
    <w:p>
      <w:pPr>
        <w:pStyle w:val="5"/>
        <w:bidi w:val="0"/>
        <w:rPr>
          <w:rFonts w:hint="eastAsia"/>
          <w:lang w:val="en-US" w:eastAsia="zh-CN"/>
        </w:rPr>
      </w:pPr>
      <w:r>
        <w:rPr>
          <w:rFonts w:hint="eastAsia"/>
          <w:lang w:val="en-US" w:eastAsia="zh-CN"/>
        </w:rPr>
        <w:t>1.1.9系统管理</w:t>
      </w:r>
    </w:p>
    <w:p>
      <w:pPr>
        <w:ind w:firstLine="420" w:firstLineChars="200"/>
        <w:rPr>
          <w:rFonts w:hint="eastAsia"/>
          <w:lang w:val="en-US" w:eastAsia="zh-CN"/>
        </w:rPr>
      </w:pPr>
      <w:r>
        <w:rPr>
          <w:rFonts w:hint="eastAsia"/>
          <w:lang w:val="en-US" w:eastAsia="zh-CN"/>
        </w:rPr>
        <w:t>提供账户管理、角色管理、权限配置（包括数据访问权限和功能操作权限）、系统参数设置、后台配置等功能。</w:t>
      </w:r>
    </w:p>
    <w:p>
      <w:pPr>
        <w:pStyle w:val="4"/>
        <w:numPr>
          <w:ilvl w:val="2"/>
          <w:numId w:val="0"/>
        </w:numPr>
        <w:bidi w:val="0"/>
        <w:ind w:leftChars="0"/>
        <w:rPr>
          <w:rFonts w:hint="eastAsia"/>
          <w:lang w:val="en-US" w:eastAsia="zh-CN"/>
        </w:rPr>
      </w:pPr>
      <w:bookmarkStart w:id="8" w:name="_Toc1926"/>
      <w:r>
        <w:rPr>
          <w:rFonts w:hint="eastAsia"/>
          <w:lang w:val="en-US" w:eastAsia="zh-CN"/>
        </w:rPr>
        <w:t>1.2后台服务需求</w:t>
      </w:r>
      <w:bookmarkEnd w:id="8"/>
    </w:p>
    <w:p>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lang w:val="en-US" w:eastAsia="zh-CN"/>
        </w:rPr>
      </w:pPr>
      <w:r>
        <w:rPr>
          <w:rFonts w:hint="eastAsia"/>
          <w:lang w:val="en-US" w:eastAsia="zh-CN"/>
        </w:rPr>
        <w:t>1.2.1系统实时接收ERP上传的机构信息，并把机构信息按供应商、合作医院、厂商类型分别显示在供应商管理、合作医院管理、厂商管理页面信息列表。</w:t>
      </w:r>
    </w:p>
    <w:p>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lang w:val="en-US" w:eastAsia="zh-CN"/>
        </w:rPr>
      </w:pPr>
      <w:r>
        <w:rPr>
          <w:rFonts w:hint="eastAsia"/>
          <w:lang w:val="en-US" w:eastAsia="zh-CN"/>
        </w:rPr>
        <w:t>1.2.2系统实时接收SPD上传的合作供应商信息，并根据供应商和医院的绑定关系自动完成SPD供应商信息和HDI供应商信息的自动匹对。</w:t>
      </w:r>
    </w:p>
    <w:p>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lang w:val="en-US" w:eastAsia="zh-CN"/>
        </w:rPr>
      </w:pPr>
      <w:r>
        <w:rPr>
          <w:rFonts w:hint="eastAsia"/>
          <w:lang w:val="en-US" w:eastAsia="zh-CN"/>
        </w:rPr>
        <w:t>1.2.3系统实时接收ERP上传的供应商商品信息，把不符合统一编码规则的商品信息按系统商品统一编码规则进行编码，生成供应商商品信息记录显示在供应商商品信息列表。</w:t>
      </w:r>
    </w:p>
    <w:p>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lang w:val="en-US" w:eastAsia="zh-CN"/>
        </w:rPr>
      </w:pPr>
      <w:r>
        <w:rPr>
          <w:rFonts w:hint="eastAsia"/>
          <w:lang w:val="en-US" w:eastAsia="zh-CN"/>
        </w:rPr>
        <w:t>1.2.4系统实时接收SPD上传的医院商品信息，把不符合统一编码规则的商品信息按系统商品统一编码规则进行编码，并根据商品编码自动实现供应商—医院商品的信息匹对转化。</w:t>
      </w:r>
    </w:p>
    <w:p>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lang w:val="en-US" w:eastAsia="zh-CN"/>
        </w:rPr>
      </w:pPr>
      <w:r>
        <w:rPr>
          <w:rFonts w:hint="eastAsia"/>
          <w:lang w:val="en-US" w:eastAsia="zh-CN"/>
        </w:rPr>
        <w:t>1.2.5系统实时接收SPD上传的医院采购计划并自动转换成供应商商品采购计划（含采购详单），并可把供应商商品采购计划转发到ERP，以及接受ERP回传的采购计划确认信息。</w:t>
      </w:r>
    </w:p>
    <w:p>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lang w:val="en-US" w:eastAsia="zh-CN"/>
        </w:rPr>
      </w:pPr>
      <w:r>
        <w:rPr>
          <w:rFonts w:hint="eastAsia"/>
          <w:lang w:val="en-US" w:eastAsia="zh-CN"/>
        </w:rPr>
        <w:t>1.2.6系统实时接收ERP上传的供货信息（含供货详单），生成供货信息记录显示在供货信息列表。</w:t>
      </w:r>
    </w:p>
    <w:p>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eastAsiaTheme="minorEastAsia"/>
          <w:lang w:val="en-US" w:eastAsia="zh-CN"/>
        </w:rPr>
      </w:pPr>
      <w:r>
        <w:rPr>
          <w:rFonts w:hint="eastAsia"/>
          <w:lang w:val="en-US" w:eastAsia="zh-CN"/>
        </w:rPr>
        <w:t>1.2.7系统实时接收SPD上传的退货信息（含退货详单），生成医院退货信息记录显示在退货信息列表。</w:t>
      </w:r>
    </w:p>
    <w:p>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lang w:val="en-US" w:eastAsia="zh-CN"/>
        </w:rPr>
      </w:pPr>
      <w:r>
        <w:rPr>
          <w:rFonts w:hint="eastAsia"/>
          <w:lang w:val="en-US" w:eastAsia="zh-CN"/>
        </w:rPr>
        <w:t>1.2.8系统实时接收SPD上传的结算信息，生成医院结算信息记录显示在结算信息列表。</w:t>
      </w:r>
    </w:p>
    <w:p>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lang w:val="en-US" w:eastAsia="zh-CN"/>
        </w:rPr>
      </w:pPr>
      <w:r>
        <w:rPr>
          <w:rFonts w:hint="eastAsia"/>
          <w:lang w:val="en-US" w:eastAsia="zh-CN"/>
        </w:rPr>
        <w:t>1.2.9系统实时接收ERP上传的证照信息，把证照信息按证照类型分别显示在供应商证照、商品管理、厂商证照信息列表，并按证照所属机构或商品品种自动和所对应的机构/商品绑定。</w:t>
      </w:r>
    </w:p>
    <w:p>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lang w:val="en-US" w:eastAsia="zh-CN"/>
        </w:rPr>
      </w:pPr>
      <w:r>
        <w:rPr>
          <w:rFonts w:hint="eastAsia"/>
          <w:lang w:val="en-US" w:eastAsia="zh-CN"/>
        </w:rPr>
        <w:t>1.2.10证照提交审批时系统根据供应商和医院的绑定关系自动把证照分发给相应医院进行审批，并根据SPD回传的审批结果改变证照记录审批状态。</w:t>
      </w:r>
    </w:p>
    <w:p>
      <w:pPr>
        <w:pStyle w:val="4"/>
        <w:numPr>
          <w:ilvl w:val="2"/>
          <w:numId w:val="0"/>
        </w:numPr>
        <w:bidi w:val="0"/>
        <w:ind w:leftChars="0"/>
        <w:rPr>
          <w:rFonts w:hint="eastAsia"/>
          <w:lang w:val="en-US" w:eastAsia="zh-CN"/>
        </w:rPr>
      </w:pPr>
      <w:bookmarkStart w:id="9" w:name="_Toc15132"/>
      <w:r>
        <w:rPr>
          <w:rFonts w:hint="eastAsia"/>
          <w:lang w:val="en-US" w:eastAsia="zh-CN"/>
        </w:rPr>
        <w:t>1.3非功能性需求</w:t>
      </w:r>
      <w:bookmarkEnd w:id="9"/>
    </w:p>
    <w:p>
      <w:pPr>
        <w:pStyle w:val="5"/>
        <w:bidi w:val="0"/>
        <w:rPr>
          <w:rFonts w:hint="default"/>
          <w:lang w:val="en-US" w:eastAsia="zh-CN"/>
        </w:rPr>
      </w:pPr>
      <w:r>
        <w:rPr>
          <w:rFonts w:hint="eastAsia"/>
          <w:lang w:val="en-US" w:eastAsia="zh-CN"/>
        </w:rPr>
        <w:t>1</w:t>
      </w:r>
      <w:r>
        <w:rPr>
          <w:rFonts w:hint="default"/>
          <w:lang w:val="en-US" w:eastAsia="zh-CN"/>
        </w:rPr>
        <w:t>.3.1安全性需求</w:t>
      </w:r>
    </w:p>
    <w:p>
      <w:pPr>
        <w:ind w:firstLine="420" w:firstLineChars="200"/>
        <w:rPr>
          <w:rFonts w:hint="default"/>
          <w:lang w:val="en-US" w:eastAsia="zh-CN"/>
        </w:rPr>
      </w:pPr>
      <w:r>
        <w:rPr>
          <w:rFonts w:hint="default"/>
          <w:lang w:val="en-US" w:eastAsia="zh-CN"/>
        </w:rPr>
        <w:t>按照信息系统安全标准建设规范，采用可靠的安全防范技术和措施，使平台的网络安全、应用安全、数据安全等符合信息安全等保二级要求，确保系统安全、稳定可靠。应用系统投入运行后，不能出现数据库崩溃，数据丢失，系统不能正常运行等现象。</w:t>
      </w:r>
    </w:p>
    <w:p>
      <w:pPr>
        <w:pStyle w:val="5"/>
        <w:bidi w:val="0"/>
        <w:rPr>
          <w:rFonts w:hint="default"/>
          <w:lang w:val="en-US" w:eastAsia="zh-CN"/>
        </w:rPr>
      </w:pPr>
      <w:r>
        <w:rPr>
          <w:rFonts w:hint="eastAsia"/>
          <w:lang w:val="en-US" w:eastAsia="zh-CN"/>
        </w:rPr>
        <w:t>1</w:t>
      </w:r>
      <w:r>
        <w:rPr>
          <w:rFonts w:hint="default"/>
          <w:lang w:val="en-US" w:eastAsia="zh-CN"/>
        </w:rPr>
        <w:t>.3.2可扩展性需求</w:t>
      </w:r>
    </w:p>
    <w:p>
      <w:pPr>
        <w:ind w:firstLine="420" w:firstLineChars="200"/>
        <w:rPr>
          <w:rFonts w:hint="default"/>
          <w:lang w:val="en-US" w:eastAsia="zh-CN"/>
        </w:rPr>
      </w:pPr>
      <w:r>
        <w:rPr>
          <w:rFonts w:hint="default"/>
          <w:lang w:val="en-US" w:eastAsia="zh-CN"/>
        </w:rPr>
        <w:t>平台建设采用模块化的设计思路，通过应用支撑组件＋业务功能构件实现系统各项功能。模块化设计的原则是力求以少数模块组成尽可能多的产品，模块结构应尽量简单、规范，模块间的联系尽可能简单，使平台具备良好的可扩展性。</w:t>
      </w:r>
    </w:p>
    <w:p>
      <w:pPr>
        <w:pStyle w:val="5"/>
        <w:bidi w:val="0"/>
        <w:rPr>
          <w:rFonts w:hint="default"/>
          <w:lang w:val="en-US" w:eastAsia="zh-CN"/>
        </w:rPr>
      </w:pPr>
      <w:r>
        <w:rPr>
          <w:rFonts w:hint="eastAsia"/>
          <w:lang w:val="en-US" w:eastAsia="zh-CN"/>
        </w:rPr>
        <w:t>1</w:t>
      </w:r>
      <w:r>
        <w:rPr>
          <w:rFonts w:hint="default"/>
          <w:lang w:val="en-US" w:eastAsia="zh-CN"/>
        </w:rPr>
        <w:t>.3.3标准化和开放性需求</w:t>
      </w:r>
    </w:p>
    <w:p>
      <w:pPr>
        <w:ind w:firstLine="420" w:firstLineChars="200"/>
        <w:rPr>
          <w:rFonts w:hint="default"/>
          <w:lang w:val="en-US" w:eastAsia="zh-CN"/>
        </w:rPr>
      </w:pPr>
      <w:r>
        <w:rPr>
          <w:rFonts w:hint="default"/>
          <w:lang w:val="en-US" w:eastAsia="zh-CN"/>
        </w:rPr>
        <w:t>HDI平台需要和多个外部应用系统进行数据交互，在系统设计中要提高平台的标准性和开放性。系统信息的存储、管理、信息交换等方面都要采用标准化，支持标准协议、规范等，要做到平台无关性。同时，平台要能集成其他成熟的应用系统，接收和使用其他系统的信息和功能，提高平台的开放性。</w:t>
      </w:r>
    </w:p>
    <w:p>
      <w:pPr>
        <w:pStyle w:val="5"/>
        <w:bidi w:val="0"/>
        <w:rPr>
          <w:rFonts w:hint="default"/>
          <w:lang w:val="en-US" w:eastAsia="zh-CN"/>
        </w:rPr>
      </w:pPr>
      <w:r>
        <w:rPr>
          <w:rFonts w:hint="eastAsia"/>
          <w:lang w:val="en-US" w:eastAsia="zh-CN"/>
        </w:rPr>
        <w:t>1</w:t>
      </w:r>
      <w:r>
        <w:rPr>
          <w:rFonts w:hint="default"/>
          <w:lang w:val="en-US" w:eastAsia="zh-CN"/>
        </w:rPr>
        <w:t>.3.4易用性和兼容性需求</w:t>
      </w:r>
    </w:p>
    <w:p>
      <w:pPr>
        <w:ind w:firstLine="420" w:firstLineChars="200"/>
        <w:rPr>
          <w:rFonts w:hint="default"/>
          <w:lang w:val="en-US" w:eastAsia="zh-CN"/>
        </w:rPr>
      </w:pPr>
      <w:r>
        <w:rPr>
          <w:rFonts w:hint="default"/>
          <w:lang w:val="en-US" w:eastAsia="zh-CN"/>
        </w:rPr>
        <w:t>平台用户接口和操作界面设计要简洁直观，兼容现有主流操作系统、浏览器软件，具有较好的人机交互界面；支持当前主流的、先进的可视化、图形化的数据展示工具，实现查询、分析、统计等应用的可视化、图形化展现。</w:t>
      </w:r>
    </w:p>
    <w:p>
      <w:pPr>
        <w:pStyle w:val="5"/>
        <w:bidi w:val="0"/>
        <w:rPr>
          <w:rFonts w:hint="default"/>
          <w:lang w:val="en-US" w:eastAsia="zh-CN"/>
        </w:rPr>
      </w:pPr>
      <w:r>
        <w:rPr>
          <w:rFonts w:hint="eastAsia"/>
          <w:lang w:val="en-US" w:eastAsia="zh-CN"/>
        </w:rPr>
        <w:t>1</w:t>
      </w:r>
      <w:r>
        <w:rPr>
          <w:rFonts w:hint="default"/>
          <w:lang w:val="en-US" w:eastAsia="zh-CN"/>
        </w:rPr>
        <w:t>.3.5数据独立性需求</w:t>
      </w:r>
    </w:p>
    <w:p>
      <w:pPr>
        <w:ind w:firstLine="420" w:firstLineChars="200"/>
        <w:rPr>
          <w:rFonts w:hint="default"/>
          <w:lang w:val="en-US" w:eastAsia="zh-CN"/>
        </w:rPr>
      </w:pPr>
      <w:r>
        <w:rPr>
          <w:rFonts w:hint="default"/>
          <w:lang w:val="en-US" w:eastAsia="zh-CN"/>
        </w:rPr>
        <w:t>接入平台的各系统数据在传输、存储、访问时要确保相互独立性，做到数据隔离、严格授权、数据监控。</w:t>
      </w:r>
    </w:p>
    <w:p>
      <w:pPr>
        <w:pStyle w:val="5"/>
        <w:bidi w:val="0"/>
        <w:rPr>
          <w:rFonts w:hint="default"/>
          <w:lang w:val="en-US" w:eastAsia="zh-CN"/>
        </w:rPr>
      </w:pPr>
      <w:r>
        <w:rPr>
          <w:rFonts w:hint="eastAsia"/>
          <w:lang w:val="en-US" w:eastAsia="zh-CN"/>
        </w:rPr>
        <w:t>1</w:t>
      </w:r>
      <w:r>
        <w:rPr>
          <w:rFonts w:hint="default"/>
          <w:lang w:val="en-US" w:eastAsia="zh-CN"/>
        </w:rPr>
        <w:t>.3.6响应时间需求</w:t>
      </w:r>
    </w:p>
    <w:p>
      <w:pPr>
        <w:ind w:firstLine="420" w:firstLineChars="200"/>
        <w:rPr>
          <w:rFonts w:hint="default"/>
          <w:lang w:val="en-US" w:eastAsia="zh-CN"/>
        </w:rPr>
      </w:pPr>
      <w:r>
        <w:rPr>
          <w:rFonts w:hint="default"/>
          <w:lang w:val="en-US" w:eastAsia="zh-CN"/>
        </w:rPr>
        <w:t>页面响应时间达到1/3/5标准，1秒内为优秀值，3秒内为达标值，5秒为可接受值。</w:t>
      </w:r>
    </w:p>
    <w:p>
      <w:pPr>
        <w:pStyle w:val="5"/>
        <w:bidi w:val="0"/>
        <w:rPr>
          <w:rFonts w:hint="default"/>
          <w:lang w:val="en-US" w:eastAsia="zh-CN"/>
        </w:rPr>
      </w:pPr>
      <w:r>
        <w:rPr>
          <w:rFonts w:hint="eastAsia"/>
          <w:lang w:val="en-US" w:eastAsia="zh-CN"/>
        </w:rPr>
        <w:t>1</w:t>
      </w:r>
      <w:r>
        <w:rPr>
          <w:rFonts w:hint="default"/>
          <w:lang w:val="en-US" w:eastAsia="zh-CN"/>
        </w:rPr>
        <w:t>.3.7接口需求</w:t>
      </w:r>
    </w:p>
    <w:p>
      <w:pPr>
        <w:ind w:firstLine="420" w:firstLineChars="200"/>
        <w:rPr>
          <w:rFonts w:hint="default"/>
          <w:lang w:val="en-US" w:eastAsia="zh-CN"/>
        </w:rPr>
      </w:pPr>
      <w:r>
        <w:rPr>
          <w:rFonts w:hint="default"/>
          <w:lang w:val="en-US" w:eastAsia="zh-CN"/>
        </w:rPr>
        <w:t>提供独立的接口服务，利用标准化接口实现HDI和SPD/ERP等外部系统的数据采集和交互。接口服务与平台解耦，可独立运行，确保系统对接高效可控。</w:t>
      </w:r>
    </w:p>
    <w:p>
      <w:pPr>
        <w:pStyle w:val="5"/>
        <w:bidi w:val="0"/>
        <w:rPr>
          <w:rFonts w:hint="default"/>
          <w:lang w:val="en-US" w:eastAsia="zh-CN"/>
        </w:rPr>
      </w:pPr>
      <w:r>
        <w:rPr>
          <w:rFonts w:hint="eastAsia"/>
          <w:lang w:val="en-US" w:eastAsia="zh-CN"/>
        </w:rPr>
        <w:t>1</w:t>
      </w:r>
      <w:r>
        <w:rPr>
          <w:rFonts w:hint="default"/>
          <w:lang w:val="en-US" w:eastAsia="zh-CN"/>
        </w:rPr>
        <w:t>.3.8集团模式需求</w:t>
      </w:r>
    </w:p>
    <w:p>
      <w:pPr>
        <w:ind w:firstLine="420" w:firstLineChars="200"/>
        <w:rPr>
          <w:rFonts w:hint="default"/>
          <w:lang w:val="en-US" w:eastAsia="zh-CN"/>
        </w:rPr>
      </w:pPr>
      <w:r>
        <w:rPr>
          <w:rFonts w:hint="default"/>
          <w:lang w:val="en-US" w:eastAsia="zh-CN"/>
        </w:rPr>
        <w:t>平台要支持多机构多层级的集团管理模式，支持集团对下属机构进行统一业务流程管理和数据管理，支持集团多维度的数据统计分析展示需求。</w:t>
      </w:r>
    </w:p>
    <w:p>
      <w:pPr>
        <w:pStyle w:val="5"/>
        <w:bidi w:val="0"/>
        <w:rPr>
          <w:rFonts w:hint="default"/>
          <w:lang w:val="en-US" w:eastAsia="zh-CN"/>
        </w:rPr>
      </w:pPr>
      <w:r>
        <w:rPr>
          <w:rFonts w:hint="eastAsia"/>
          <w:lang w:val="en-US" w:eastAsia="zh-CN"/>
        </w:rPr>
        <w:t>1</w:t>
      </w:r>
      <w:r>
        <w:rPr>
          <w:rFonts w:hint="default"/>
          <w:lang w:val="en-US" w:eastAsia="zh-CN"/>
        </w:rPr>
        <w:t>.3.9数据迁移需求</w:t>
      </w:r>
    </w:p>
    <w:p>
      <w:pPr>
        <w:ind w:firstLine="420" w:firstLineChars="200"/>
        <w:rPr>
          <w:rFonts w:hint="default"/>
          <w:lang w:val="en-US" w:eastAsia="zh-CN"/>
        </w:rPr>
      </w:pPr>
      <w:r>
        <w:rPr>
          <w:rFonts w:hint="default"/>
          <w:lang w:val="en-US" w:eastAsia="zh-CN"/>
        </w:rPr>
        <w:t>新的HDI云平台启用后，需要把原来系统的生产数据迁移过来，并按照新平台的数据标准完成原有数据的清洗和转换。</w:t>
      </w:r>
    </w:p>
    <w:p>
      <w:pPr>
        <w:pStyle w:val="3"/>
        <w:numPr>
          <w:ilvl w:val="0"/>
          <w:numId w:val="4"/>
        </w:numPr>
        <w:bidi w:val="0"/>
        <w:rPr>
          <w:rFonts w:hint="eastAsia"/>
          <w:lang w:val="en-US" w:eastAsia="zh-CN"/>
        </w:rPr>
      </w:pPr>
      <w:bookmarkStart w:id="10" w:name="_Toc7675"/>
      <w:r>
        <w:rPr>
          <w:rFonts w:hint="eastAsia"/>
          <w:lang w:val="en-US" w:eastAsia="zh-CN"/>
        </w:rPr>
        <w:t>建设目标</w:t>
      </w:r>
      <w:bookmarkEnd w:id="10"/>
    </w:p>
    <w:p>
      <w:pPr>
        <w:keepNext w:val="0"/>
        <w:keepLines w:val="0"/>
        <w:pageBreakBefore w:val="0"/>
        <w:widowControl w:val="0"/>
        <w:numPr>
          <w:ilvl w:val="0"/>
          <w:numId w:val="0"/>
        </w:numPr>
        <w:kinsoku/>
        <w:wordWrap/>
        <w:overflowPunct/>
        <w:topLinePunct w:val="0"/>
        <w:autoSpaceDE/>
        <w:autoSpaceDN/>
        <w:bidi w:val="0"/>
        <w:adjustRightInd/>
        <w:snapToGrid/>
        <w:ind w:left="420" w:hanging="420" w:hangingChars="200"/>
        <w:jc w:val="both"/>
        <w:textAlignment w:val="auto"/>
        <w:rPr>
          <w:rFonts w:hint="default"/>
          <w:lang w:val="en-US" w:eastAsia="zh-CN"/>
        </w:rPr>
      </w:pPr>
      <w:r>
        <w:rPr>
          <w:rFonts w:hint="eastAsia"/>
          <w:lang w:val="en-US" w:eastAsia="zh-CN"/>
        </w:rPr>
        <w:t>2.</w:t>
      </w:r>
      <w:r>
        <w:rPr>
          <w:rFonts w:hint="default"/>
          <w:lang w:val="en-US" w:eastAsia="zh-CN"/>
        </w:rPr>
        <w:t>1</w:t>
      </w:r>
      <w:r>
        <w:rPr>
          <w:rFonts w:hint="eastAsia"/>
          <w:lang w:val="en-US" w:eastAsia="zh-CN"/>
        </w:rPr>
        <w:t>建设数据中心</w:t>
      </w:r>
      <w:r>
        <w:rPr>
          <w:rFonts w:hint="default"/>
          <w:lang w:val="en-US" w:eastAsia="zh-CN"/>
        </w:rPr>
        <w:t>，提供多维度的数据统计分析呈现，满足集团管理和监管机构等多元化数据需求</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420" w:hanging="420" w:hangingChars="200"/>
        <w:jc w:val="both"/>
        <w:textAlignment w:val="auto"/>
        <w:rPr>
          <w:rFonts w:hint="default"/>
          <w:lang w:val="en-US" w:eastAsia="zh-CN"/>
        </w:rPr>
      </w:pPr>
      <w:r>
        <w:rPr>
          <w:rFonts w:hint="eastAsia"/>
          <w:lang w:val="en-US" w:eastAsia="zh-CN"/>
        </w:rPr>
        <w:t>2.</w:t>
      </w:r>
      <w:r>
        <w:rPr>
          <w:rFonts w:hint="default"/>
          <w:lang w:val="en-US" w:eastAsia="zh-CN"/>
        </w:rPr>
        <w:t>2建立统一的数据标准，实现跨系统数据的自动匹对转化</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420" w:hanging="420" w:hangingChars="200"/>
        <w:jc w:val="both"/>
        <w:textAlignment w:val="auto"/>
        <w:rPr>
          <w:rFonts w:hint="default"/>
          <w:lang w:val="en-US" w:eastAsia="zh-CN"/>
        </w:rPr>
      </w:pPr>
      <w:r>
        <w:rPr>
          <w:rFonts w:hint="eastAsia"/>
          <w:lang w:val="en-US" w:eastAsia="zh-CN"/>
        </w:rPr>
        <w:t>2.</w:t>
      </w:r>
      <w:r>
        <w:rPr>
          <w:rFonts w:hint="default"/>
          <w:lang w:val="en-US" w:eastAsia="zh-CN"/>
        </w:rPr>
        <w:t>3对外建立统一的接口标准，方便外部系统接入及进行数据交互</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420" w:hanging="420" w:hangingChars="200"/>
        <w:jc w:val="both"/>
        <w:textAlignment w:val="auto"/>
        <w:rPr>
          <w:rFonts w:hint="default"/>
          <w:lang w:val="en-US" w:eastAsia="zh-CN"/>
        </w:rPr>
      </w:pPr>
      <w:r>
        <w:rPr>
          <w:rFonts w:hint="eastAsia"/>
          <w:lang w:val="en-US" w:eastAsia="zh-CN"/>
        </w:rPr>
        <w:t>2.</w:t>
      </w:r>
      <w:r>
        <w:rPr>
          <w:rFonts w:hint="default"/>
          <w:lang w:val="en-US" w:eastAsia="zh-CN"/>
        </w:rPr>
        <w:t>4提供证照管理功能，实现证照和商品/机构的自动绑定，快捷分发到供应商合作的医院进行审核</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420" w:hanging="420" w:hangingChars="200"/>
        <w:jc w:val="both"/>
        <w:textAlignment w:val="auto"/>
        <w:rPr>
          <w:rFonts w:hint="default"/>
          <w:lang w:val="en-US" w:eastAsia="zh-CN"/>
        </w:rPr>
      </w:pPr>
      <w:r>
        <w:rPr>
          <w:rFonts w:hint="eastAsia"/>
          <w:lang w:val="en-US" w:eastAsia="zh-CN"/>
        </w:rPr>
        <w:t>2.</w:t>
      </w:r>
      <w:r>
        <w:rPr>
          <w:rFonts w:hint="default"/>
          <w:lang w:val="en-US" w:eastAsia="zh-CN"/>
        </w:rPr>
        <w:t>5提供发票管理功能，对发票信息记录进行维护管理，增加退货开红冲发票和结算开票操作</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420" w:hanging="420" w:hangingChars="200"/>
        <w:jc w:val="both"/>
        <w:textAlignment w:val="auto"/>
        <w:rPr>
          <w:rFonts w:hint="default"/>
          <w:lang w:val="en-US" w:eastAsia="zh-CN"/>
        </w:rPr>
      </w:pPr>
      <w:r>
        <w:rPr>
          <w:rFonts w:hint="eastAsia"/>
          <w:lang w:val="en-US" w:eastAsia="zh-CN"/>
        </w:rPr>
        <w:t>2.</w:t>
      </w:r>
      <w:r>
        <w:rPr>
          <w:rFonts w:hint="default"/>
          <w:lang w:val="en-US" w:eastAsia="zh-CN"/>
        </w:rPr>
        <w:t>6实现和ERP/SPD等上下游业务系统的全流程业务数据交互和监控，集中管理相关业务数据</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420" w:hanging="420" w:hangingChars="200"/>
        <w:jc w:val="both"/>
        <w:textAlignment w:val="auto"/>
        <w:rPr>
          <w:rFonts w:hint="default"/>
          <w:lang w:val="en-US" w:eastAsia="zh-CN"/>
        </w:rPr>
      </w:pPr>
      <w:r>
        <w:rPr>
          <w:rFonts w:hint="eastAsia"/>
          <w:lang w:val="en-US" w:eastAsia="zh-CN"/>
        </w:rPr>
        <w:t>2.</w:t>
      </w:r>
      <w:r>
        <w:rPr>
          <w:rFonts w:hint="default"/>
          <w:lang w:val="en-US" w:eastAsia="zh-CN"/>
        </w:rPr>
        <w:t>7规划独立清晰的功能模块，通过应用支撑组件＋业务功能构件实现系统各项功能，使平台具备良好的可扩展性</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420" w:hanging="420" w:hangingChars="200"/>
        <w:jc w:val="both"/>
        <w:textAlignment w:val="auto"/>
        <w:rPr>
          <w:rFonts w:hint="eastAsia"/>
          <w:lang w:val="en-US" w:eastAsia="zh-CN"/>
        </w:rPr>
      </w:pPr>
      <w:r>
        <w:rPr>
          <w:rFonts w:hint="eastAsia"/>
          <w:lang w:val="en-US" w:eastAsia="zh-CN"/>
        </w:rPr>
        <w:t>2.</w:t>
      </w:r>
      <w:r>
        <w:rPr>
          <w:rFonts w:hint="default"/>
          <w:lang w:val="en-US" w:eastAsia="zh-CN"/>
        </w:rPr>
        <w:t>8设计简洁易用的用户接口和操作界面，兼容现有主流操作系统、浏览器软件以及图形化展示工具。</w:t>
      </w:r>
    </w:p>
    <w:p>
      <w:pPr>
        <w:pStyle w:val="3"/>
        <w:numPr>
          <w:ilvl w:val="0"/>
          <w:numId w:val="4"/>
        </w:numPr>
        <w:bidi w:val="0"/>
        <w:rPr>
          <w:rFonts w:hint="default"/>
          <w:lang w:val="en-US" w:eastAsia="zh-CN"/>
        </w:rPr>
      </w:pPr>
      <w:bookmarkStart w:id="11" w:name="_Toc4459"/>
      <w:r>
        <w:rPr>
          <w:rFonts w:hint="eastAsia"/>
          <w:lang w:val="en-US" w:eastAsia="zh-CN"/>
        </w:rPr>
        <w:t>建设规划</w:t>
      </w:r>
      <w:bookmarkEnd w:id="11"/>
    </w:p>
    <w:p>
      <w:pPr>
        <w:pStyle w:val="4"/>
        <w:numPr>
          <w:ilvl w:val="2"/>
          <w:numId w:val="0"/>
        </w:numPr>
        <w:bidi w:val="0"/>
        <w:ind w:leftChars="0"/>
        <w:rPr>
          <w:rFonts w:hint="eastAsia"/>
          <w:lang w:val="en-US" w:eastAsia="zh-CN"/>
        </w:rPr>
      </w:pPr>
      <w:bookmarkStart w:id="12" w:name="_Toc25633"/>
      <w:r>
        <w:rPr>
          <w:rFonts w:hint="eastAsia"/>
          <w:lang w:val="en-US" w:eastAsia="zh-CN"/>
        </w:rPr>
        <w:t>3.1第一期：系统基础建设</w:t>
      </w:r>
      <w:bookmarkEnd w:id="12"/>
    </w:p>
    <w:p>
      <w:pPr>
        <w:ind w:firstLine="420" w:firstLineChars="200"/>
        <w:rPr>
          <w:rFonts w:hint="default"/>
          <w:lang w:val="en-US" w:eastAsia="zh-CN"/>
        </w:rPr>
      </w:pPr>
      <w:r>
        <w:rPr>
          <w:rFonts w:hint="eastAsia"/>
          <w:lang w:val="en-US" w:eastAsia="zh-CN"/>
        </w:rPr>
        <w:t>需求评审、产品原型评审、UI设计评审、技术架构选型、开发框架搭建、库表设计、实现（机构信息、供应商信息、采购计划、供货信息、退货信息、结算信息、票据信息、证照信息、系统管理）等基础功能。</w:t>
      </w:r>
    </w:p>
    <w:p>
      <w:pPr>
        <w:pStyle w:val="4"/>
        <w:numPr>
          <w:ilvl w:val="2"/>
          <w:numId w:val="0"/>
        </w:numPr>
        <w:bidi w:val="0"/>
        <w:ind w:leftChars="0"/>
        <w:rPr>
          <w:rFonts w:hint="eastAsia"/>
          <w:lang w:val="en-US" w:eastAsia="zh-CN"/>
        </w:rPr>
      </w:pPr>
      <w:bookmarkStart w:id="13" w:name="_Toc8545"/>
      <w:r>
        <w:rPr>
          <w:rFonts w:hint="eastAsia"/>
          <w:lang w:val="en-US" w:eastAsia="zh-CN"/>
        </w:rPr>
        <w:t>3.2第二期：数据中心建设</w:t>
      </w:r>
      <w:bookmarkEnd w:id="13"/>
    </w:p>
    <w:p>
      <w:pPr>
        <w:ind w:firstLine="420" w:firstLineChars="200"/>
        <w:rPr>
          <w:rFonts w:hint="default"/>
          <w:lang w:val="en-US" w:eastAsia="zh-CN"/>
        </w:rPr>
      </w:pPr>
      <w:r>
        <w:rPr>
          <w:rFonts w:hint="eastAsia"/>
          <w:lang w:val="en-US" w:eastAsia="zh-CN"/>
        </w:rPr>
        <w:t>业务数据分析、任务调度、ETL前置机、ETL脚本、日志监控、数据汇总。</w:t>
      </w:r>
    </w:p>
    <w:p>
      <w:pPr>
        <w:pStyle w:val="4"/>
        <w:numPr>
          <w:ilvl w:val="2"/>
          <w:numId w:val="0"/>
        </w:numPr>
        <w:bidi w:val="0"/>
        <w:ind w:leftChars="0"/>
        <w:rPr>
          <w:rFonts w:hint="eastAsia"/>
          <w:lang w:val="en-US" w:eastAsia="zh-CN"/>
        </w:rPr>
      </w:pPr>
      <w:bookmarkStart w:id="14" w:name="_Toc21544"/>
      <w:r>
        <w:rPr>
          <w:rFonts w:hint="eastAsia"/>
          <w:lang w:val="en-US" w:eastAsia="zh-CN"/>
        </w:rPr>
        <w:t>3.3第三期：数据分析统计</w:t>
      </w:r>
      <w:bookmarkEnd w:id="14"/>
    </w:p>
    <w:p>
      <w:pPr>
        <w:ind w:firstLine="420" w:firstLineChars="200"/>
        <w:rPr>
          <w:rFonts w:hint="eastAsia"/>
          <w:lang w:val="en-US" w:eastAsia="zh-CN"/>
        </w:rPr>
      </w:pPr>
      <w:r>
        <w:rPr>
          <w:rFonts w:hint="eastAsia"/>
          <w:lang w:val="en-US" w:eastAsia="zh-CN"/>
        </w:rPr>
        <w:t>企业驾驶舱、医院驾驶舱、监管部门驾驶舱，实现可按主题、多维度进行数据分析统计。</w:t>
      </w:r>
    </w:p>
    <w:p>
      <w:pPr>
        <w:pStyle w:val="4"/>
        <w:numPr>
          <w:ilvl w:val="2"/>
          <w:numId w:val="0"/>
        </w:numPr>
        <w:bidi w:val="0"/>
        <w:ind w:leftChars="0"/>
        <w:rPr>
          <w:rFonts w:hint="default"/>
          <w:lang w:val="en-US" w:eastAsia="zh-CN"/>
        </w:rPr>
      </w:pPr>
      <w:bookmarkStart w:id="15" w:name="_Toc7214"/>
      <w:r>
        <w:rPr>
          <w:rFonts w:hint="eastAsia"/>
          <w:lang w:val="en-US" w:eastAsia="zh-CN"/>
        </w:rPr>
        <w:t>3.4第四期：</w:t>
      </w:r>
      <w:r>
        <w:rPr>
          <w:rFonts w:hint="eastAsia"/>
        </w:rPr>
        <w:t>大数据</w:t>
      </w:r>
      <w:r>
        <w:rPr>
          <w:rFonts w:hint="eastAsia"/>
          <w:lang w:eastAsia="zh-CN"/>
        </w:rPr>
        <w:t>分析</w:t>
      </w:r>
      <w:r>
        <w:rPr>
          <w:rFonts w:hint="eastAsia"/>
        </w:rPr>
        <w:t>建设</w:t>
      </w:r>
      <w:bookmarkEnd w:id="15"/>
    </w:p>
    <w:p>
      <w:pPr>
        <w:ind w:firstLine="420" w:firstLineChars="200"/>
        <w:rPr>
          <w:rFonts w:hint="default" w:eastAsiaTheme="minorEastAsia"/>
          <w:lang w:val="en-US" w:eastAsia="zh-CN"/>
        </w:rPr>
      </w:pPr>
      <w:r>
        <w:rPr>
          <w:rFonts w:hint="eastAsia"/>
          <w:lang w:eastAsia="zh-CN"/>
        </w:rPr>
        <w:t>行业分析、数据可视化、数据挖掘、</w:t>
      </w:r>
      <w:r>
        <w:rPr>
          <w:rFonts w:hint="eastAsia"/>
          <w:lang w:val="en-US" w:eastAsia="zh-CN"/>
        </w:rPr>
        <w:t>BI工具、AI应用等。</w:t>
      </w:r>
    </w:p>
    <w:p>
      <w:pPr>
        <w:pStyle w:val="2"/>
        <w:numPr>
          <w:ilvl w:val="0"/>
          <w:numId w:val="2"/>
        </w:numPr>
        <w:bidi w:val="0"/>
        <w:ind w:left="0" w:leftChars="0" w:firstLine="0" w:firstLineChars="0"/>
        <w:rPr>
          <w:rFonts w:hint="eastAsia"/>
          <w:lang w:eastAsia="zh-CN"/>
        </w:rPr>
      </w:pPr>
      <w:bookmarkStart w:id="16" w:name="_Toc830"/>
      <w:r>
        <w:rPr>
          <w:rFonts w:hint="eastAsia"/>
          <w:lang w:eastAsia="zh-CN"/>
        </w:rPr>
        <w:t>总体结构</w:t>
      </w:r>
      <w:bookmarkEnd w:id="16"/>
    </w:p>
    <w:p>
      <w:pPr>
        <w:pStyle w:val="3"/>
        <w:numPr>
          <w:ilvl w:val="0"/>
          <w:numId w:val="5"/>
        </w:numPr>
        <w:bidi w:val="0"/>
        <w:rPr>
          <w:rFonts w:hint="eastAsia"/>
          <w:lang w:val="en-US" w:eastAsia="zh-CN"/>
        </w:rPr>
      </w:pPr>
      <w:bookmarkStart w:id="17" w:name="_Toc12315"/>
      <w:r>
        <w:rPr>
          <w:rFonts w:hint="eastAsia"/>
          <w:lang w:val="en-US" w:eastAsia="zh-CN"/>
        </w:rPr>
        <w:t>总体架构图</w:t>
      </w:r>
      <w:bookmarkEnd w:id="17"/>
    </w:p>
    <w:p>
      <w:pPr>
        <w:rPr>
          <w:rFonts w:hint="eastAsia"/>
          <w:lang w:val="en-US" w:eastAsia="zh-CN"/>
        </w:rPr>
      </w:pPr>
      <w:r>
        <w:rPr>
          <w:rFonts w:hint="eastAsia"/>
          <w:lang w:val="en-US" w:eastAsia="zh-CN"/>
        </w:rPr>
        <w:drawing>
          <wp:inline distT="0" distB="0" distL="114300" distR="114300">
            <wp:extent cx="5170170" cy="7524115"/>
            <wp:effectExtent l="0" t="0" r="11430" b="635"/>
            <wp:docPr id="6" name="图片 6" descr="HDI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DI架构图"/>
                    <pic:cNvPicPr>
                      <a:picLocks noChangeAspect="1"/>
                    </pic:cNvPicPr>
                  </pic:nvPicPr>
                  <pic:blipFill>
                    <a:blip r:embed="rId6"/>
                    <a:stretch>
                      <a:fillRect/>
                    </a:stretch>
                  </pic:blipFill>
                  <pic:spPr>
                    <a:xfrm>
                      <a:off x="0" y="0"/>
                      <a:ext cx="5170170" cy="7524115"/>
                    </a:xfrm>
                    <a:prstGeom prst="rect">
                      <a:avLst/>
                    </a:prstGeom>
                  </pic:spPr>
                </pic:pic>
              </a:graphicData>
            </a:graphic>
          </wp:inline>
        </w:drawing>
      </w:r>
    </w:p>
    <w:p>
      <w:pPr>
        <w:pStyle w:val="4"/>
        <w:numPr>
          <w:ilvl w:val="2"/>
          <w:numId w:val="0"/>
        </w:numPr>
        <w:bidi w:val="0"/>
        <w:ind w:leftChars="0"/>
        <w:rPr>
          <w:rFonts w:hint="eastAsia"/>
          <w:lang w:val="en-US" w:eastAsia="zh-CN"/>
        </w:rPr>
      </w:pPr>
      <w:bookmarkStart w:id="18" w:name="_Toc25870"/>
      <w:r>
        <w:rPr>
          <w:rFonts w:hint="eastAsia"/>
          <w:lang w:val="en-US" w:eastAsia="zh-CN"/>
        </w:rPr>
        <w:t>1.1业务数据库层</w:t>
      </w:r>
      <w:bookmarkEnd w:id="18"/>
    </w:p>
    <w:p>
      <w:pPr>
        <w:ind w:firstLine="420" w:firstLineChars="200"/>
        <w:rPr>
          <w:rFonts w:hint="default"/>
          <w:lang w:val="en-US" w:eastAsia="zh-CN"/>
        </w:rPr>
      </w:pPr>
      <w:r>
        <w:rPr>
          <w:rFonts w:hint="eastAsia"/>
          <w:lang w:val="en-US" w:eastAsia="zh-CN"/>
        </w:rPr>
        <w:t>业务数据主要来源于供应商ERP和医院SPD，包括药品信息、供应商信息、证照信息、出入库信息、采购信息、设备信息、耗材信息、配送信息、库存信息等相关数据。</w:t>
      </w:r>
    </w:p>
    <w:p>
      <w:pPr>
        <w:pStyle w:val="4"/>
        <w:numPr>
          <w:ilvl w:val="2"/>
          <w:numId w:val="0"/>
        </w:numPr>
        <w:bidi w:val="0"/>
        <w:ind w:leftChars="0"/>
        <w:rPr>
          <w:rFonts w:hint="eastAsia"/>
          <w:lang w:val="en-US" w:eastAsia="zh-CN"/>
        </w:rPr>
      </w:pPr>
      <w:bookmarkStart w:id="19" w:name="_Toc11911"/>
      <w:r>
        <w:rPr>
          <w:rFonts w:hint="eastAsia"/>
          <w:lang w:val="en-US" w:eastAsia="zh-CN"/>
        </w:rPr>
        <w:t>1.2数据共享交互层</w:t>
      </w:r>
      <w:bookmarkEnd w:id="19"/>
    </w:p>
    <w:p>
      <w:pPr>
        <w:ind w:firstLine="420" w:firstLineChars="200"/>
        <w:rPr>
          <w:rFonts w:hint="default"/>
          <w:lang w:val="en-US" w:eastAsia="zh-CN"/>
        </w:rPr>
      </w:pPr>
      <w:r>
        <w:rPr>
          <w:rFonts w:hint="eastAsia"/>
          <w:lang w:val="en-US" w:eastAsia="zh-CN"/>
        </w:rPr>
        <w:t>供应商ERP、医院SPD与HDI交互时，要求实时处理的数据，采用ESB定义统一的接口规范进行交互；对于不要求实时的数据采用ETL方式进行抽取。</w:t>
      </w:r>
    </w:p>
    <w:p>
      <w:pPr>
        <w:pStyle w:val="5"/>
        <w:bidi w:val="0"/>
        <w:rPr>
          <w:rFonts w:hint="eastAsia"/>
          <w:lang w:val="en-US" w:eastAsia="zh-CN"/>
        </w:rPr>
      </w:pPr>
      <w:r>
        <w:rPr>
          <w:rFonts w:hint="eastAsia"/>
          <w:lang w:val="en-US" w:eastAsia="zh-CN"/>
        </w:rPr>
        <w:t>1.2.1数据同步</w:t>
      </w:r>
    </w:p>
    <w:p>
      <w:pPr>
        <w:ind w:firstLine="420" w:firstLineChars="200"/>
        <w:rPr>
          <w:rFonts w:hint="default"/>
          <w:lang w:val="en-US" w:eastAsia="zh-CN"/>
        </w:rPr>
      </w:pPr>
      <w:r>
        <w:rPr>
          <w:rFonts w:hint="eastAsia"/>
          <w:lang w:val="en-US" w:eastAsia="zh-CN"/>
        </w:rPr>
        <w:t>主要针对要求实时处理的数据，采用ESB企业服务总线提供统一的外部系统对接的接口标准，减轻对接的工作量和成本。</w:t>
      </w:r>
    </w:p>
    <w:p>
      <w:pPr>
        <w:pStyle w:val="5"/>
        <w:bidi w:val="0"/>
        <w:rPr>
          <w:rFonts w:hint="eastAsia"/>
          <w:lang w:val="en-US" w:eastAsia="zh-CN"/>
        </w:rPr>
      </w:pPr>
      <w:r>
        <w:rPr>
          <w:rFonts w:hint="eastAsia"/>
          <w:lang w:val="en-US" w:eastAsia="zh-CN"/>
        </w:rPr>
        <w:t>1.2.2数据集成</w:t>
      </w:r>
    </w:p>
    <w:p>
      <w:pPr>
        <w:numPr>
          <w:ilvl w:val="0"/>
          <w:numId w:val="0"/>
        </w:numPr>
        <w:ind w:leftChars="0" w:firstLine="420" w:firstLineChars="200"/>
        <w:rPr>
          <w:rFonts w:hint="eastAsia"/>
          <w:lang w:val="en-US" w:eastAsia="zh-CN"/>
        </w:rPr>
      </w:pPr>
      <w:r>
        <w:rPr>
          <w:rFonts w:hint="eastAsia"/>
          <w:lang w:val="en-US" w:eastAsia="zh-CN"/>
        </w:rPr>
        <w:t>ETL是构建数据仓库的重要基础性工作，在个业务系统部署ETL前置机，对数据进行实时增量抽取。ETL是数据流动的过程，即从不同异构数据源流向统一的目标数据的过程。其间，数据的抽取、清洗、转换和装载形成串行或并行的过程，ETL是数据仓库中的非常重要的一环，它是承前启后的必要的一步。</w:t>
      </w:r>
    </w:p>
    <w:p>
      <w:pPr>
        <w:pStyle w:val="6"/>
        <w:bidi w:val="0"/>
        <w:rPr>
          <w:rFonts w:hint="eastAsia"/>
          <w:lang w:val="en-US" w:eastAsia="zh-CN"/>
        </w:rPr>
      </w:pPr>
      <w:bookmarkStart w:id="20" w:name="_Toc30454"/>
      <w:r>
        <w:rPr>
          <w:rFonts w:hint="eastAsia"/>
          <w:lang w:val="en-US" w:eastAsia="zh-CN"/>
        </w:rPr>
        <w:t>1.2.2.1 ETL脚本</w:t>
      </w:r>
      <w:bookmarkEnd w:id="20"/>
    </w:p>
    <w:p>
      <w:pPr>
        <w:ind w:firstLine="420" w:firstLineChars="200"/>
        <w:rPr>
          <w:rFonts w:hint="default"/>
          <w:lang w:val="en-US" w:eastAsia="zh-CN"/>
        </w:rPr>
      </w:pPr>
      <w:r>
        <w:rPr>
          <w:rFonts w:hint="eastAsia"/>
          <w:lang w:val="en-US" w:eastAsia="zh-CN"/>
        </w:rPr>
        <w:t>编写脚本的SQL语句时，我们可以只查询目标数据库表所需的数据，对数据进行处理，比如帅选、过滤、集合等操作，并添加一些校验的规则对数据进行清洗转换，这样数据要比原系统的数据少，还确保数据的合法有效性。</w:t>
      </w:r>
    </w:p>
    <w:p>
      <w:pPr>
        <w:pStyle w:val="6"/>
        <w:bidi w:val="0"/>
        <w:rPr>
          <w:rFonts w:hint="eastAsia"/>
          <w:lang w:val="en-US" w:eastAsia="zh-CN"/>
        </w:rPr>
      </w:pPr>
      <w:bookmarkStart w:id="21" w:name="_Toc9861"/>
      <w:r>
        <w:rPr>
          <w:rFonts w:hint="eastAsia"/>
          <w:lang w:val="en-US" w:eastAsia="zh-CN"/>
        </w:rPr>
        <w:t>1.2.2.2任务调度管理</w:t>
      </w:r>
      <w:bookmarkEnd w:id="21"/>
    </w:p>
    <w:p>
      <w:pPr>
        <w:ind w:firstLine="420" w:firstLineChars="200"/>
        <w:rPr>
          <w:rFonts w:hint="default"/>
          <w:lang w:val="en-US" w:eastAsia="zh-CN"/>
        </w:rPr>
      </w:pPr>
      <w:r>
        <w:rPr>
          <w:rFonts w:hint="eastAsia"/>
          <w:lang w:val="en-US" w:eastAsia="zh-CN"/>
        </w:rPr>
        <w:t>ETL任务管理是ETL过程中的统一调度者和指挥者，它把复杂的数据处理过程中各个步骤整合成一个整体。在任务调度中配置ETL的执行时间、执行周期、执行过程等内容，可以实现自动化完成数据的采集、清洗及加载的过程。</w:t>
      </w:r>
    </w:p>
    <w:p>
      <w:pPr>
        <w:pStyle w:val="6"/>
        <w:bidi w:val="0"/>
        <w:rPr>
          <w:rFonts w:hint="eastAsia"/>
          <w:lang w:val="en-US" w:eastAsia="zh-CN"/>
        </w:rPr>
      </w:pPr>
      <w:bookmarkStart w:id="22" w:name="_Toc14438"/>
      <w:r>
        <w:rPr>
          <w:rFonts w:hint="eastAsia"/>
          <w:lang w:val="en-US" w:eastAsia="zh-CN"/>
        </w:rPr>
        <w:t>1.2.2.3全量抽取数据</w:t>
      </w:r>
      <w:bookmarkEnd w:id="22"/>
    </w:p>
    <w:p>
      <w:pPr>
        <w:ind w:firstLine="420" w:firstLineChars="200"/>
        <w:rPr>
          <w:rFonts w:hint="default"/>
          <w:lang w:val="en-US" w:eastAsia="zh-CN"/>
        </w:rPr>
      </w:pPr>
      <w:r>
        <w:rPr>
          <w:rFonts w:hint="eastAsia"/>
          <w:lang w:val="en-US" w:eastAsia="zh-CN"/>
        </w:rPr>
        <w:t>即第一次抽取数据时，因为数据量比较大，所需要花的时间比较多。我们可以直接在Kettle的图形界面上进行操作，全量脚本需要包括步骤：输入表（对应SPD数据库的业务表）、输出表（对应数据仓库中的ODS存储表）、任务日志表（记录任务的执行情况：读取记录数、新增记录数、失败记录数、任务名称、执行时间、执行结果、耗时等）。</w:t>
      </w:r>
    </w:p>
    <w:p>
      <w:pPr>
        <w:pStyle w:val="6"/>
        <w:bidi w:val="0"/>
        <w:rPr>
          <w:rFonts w:hint="eastAsia"/>
          <w:lang w:val="en-US" w:eastAsia="zh-CN"/>
        </w:rPr>
      </w:pPr>
      <w:bookmarkStart w:id="23" w:name="_Toc20165"/>
      <w:r>
        <w:rPr>
          <w:rFonts w:hint="eastAsia"/>
          <w:lang w:val="en-US" w:eastAsia="zh-CN"/>
        </w:rPr>
        <w:t>1.2.2.4增量抽取数据</w:t>
      </w:r>
      <w:bookmarkEnd w:id="23"/>
    </w:p>
    <w:p>
      <w:pPr>
        <w:ind w:firstLine="420" w:firstLineChars="200"/>
        <w:rPr>
          <w:rFonts w:hint="default"/>
          <w:lang w:val="en-US" w:eastAsia="zh-CN"/>
        </w:rPr>
      </w:pPr>
      <w:r>
        <w:rPr>
          <w:rFonts w:hint="eastAsia"/>
          <w:lang w:val="en-US" w:eastAsia="zh-CN"/>
        </w:rPr>
        <w:t>后续的数据增量更新，采用时间戳的方式进行处理。即系统在数据插入或更新时间记录操作的时间，这个时间往往是精确到秒。定时任务在执行ETL脚本时，将执行的起始和结束时间戳作为系统参数传到ETL脚本，由脚本的系统参数步骤进行接收。增量脚本需要包括步骤：系统参数（接收服务端传入的参数）、输入表（对应SPD数据库的业务表）、输出表（对应数据仓库中的ODS存储表）、任务日志表（记录任务的执行情况：读取记录数、新增记录数、失败记录数、任务名称、执行时间、执行结果、耗时等）。</w:t>
      </w:r>
    </w:p>
    <w:p>
      <w:pPr>
        <w:pStyle w:val="4"/>
        <w:numPr>
          <w:ilvl w:val="2"/>
          <w:numId w:val="0"/>
        </w:numPr>
        <w:bidi w:val="0"/>
        <w:ind w:leftChars="0"/>
        <w:rPr>
          <w:rFonts w:hint="eastAsia"/>
          <w:lang w:val="en-US" w:eastAsia="zh-CN"/>
        </w:rPr>
      </w:pPr>
      <w:bookmarkStart w:id="24" w:name="_Toc2133"/>
      <w:r>
        <w:rPr>
          <w:rFonts w:hint="eastAsia"/>
          <w:lang w:val="en-US" w:eastAsia="zh-CN"/>
        </w:rPr>
        <w:t>1.3数据仓库层</w:t>
      </w:r>
      <w:bookmarkEnd w:id="24"/>
    </w:p>
    <w:p>
      <w:pPr>
        <w:pStyle w:val="5"/>
        <w:bidi w:val="0"/>
        <w:rPr>
          <w:rFonts w:hint="eastAsia"/>
          <w:lang w:val="en-US" w:eastAsia="zh-CN"/>
        </w:rPr>
      </w:pPr>
      <w:bookmarkStart w:id="25" w:name="_Toc20877"/>
      <w:r>
        <w:rPr>
          <w:rFonts w:hint="eastAsia"/>
          <w:lang w:val="en-US" w:eastAsia="zh-CN"/>
        </w:rPr>
        <w:t xml:space="preserve">1.3.1 </w:t>
      </w:r>
      <w:r>
        <w:rPr>
          <w:rFonts w:hint="default"/>
          <w:lang w:val="en-US" w:eastAsia="zh-CN"/>
        </w:rPr>
        <w:t>操作数据存储</w:t>
      </w:r>
      <w:r>
        <w:rPr>
          <w:rFonts w:hint="eastAsia"/>
          <w:lang w:val="en-US" w:eastAsia="zh-CN"/>
        </w:rPr>
        <w:t>（ODS）</w:t>
      </w:r>
      <w:bookmarkEnd w:id="25"/>
    </w:p>
    <w:p>
      <w:pPr>
        <w:ind w:firstLine="420" w:firstLineChars="200"/>
        <w:rPr>
          <w:rFonts w:hint="eastAsia"/>
          <w:lang w:val="en-US" w:eastAsia="zh-CN"/>
        </w:rPr>
      </w:pPr>
      <w:r>
        <w:rPr>
          <w:rFonts w:hint="default"/>
          <w:lang w:val="en-US" w:eastAsia="zh-CN"/>
        </w:rPr>
        <w:t>操作数据存储，是数据仓库体系结构中的一个可选部分，ODS具备数据仓库的部分特征和OLTP系统的部分特征，它是“面向主题的、集成的、当前或接近当前的、不断变化的”数据。</w:t>
      </w:r>
      <w:r>
        <w:rPr>
          <w:rFonts w:hint="eastAsia"/>
          <w:lang w:val="en-US" w:eastAsia="zh-CN"/>
        </w:rPr>
        <w:t>用于支持企业对于即时性的、操作性的、集成的全体信息的需求。被作为数据仓库的数据处理的过渡，以降低直接进行数据处理的复杂度。</w:t>
      </w:r>
    </w:p>
    <w:p>
      <w:pPr>
        <w:pStyle w:val="5"/>
        <w:bidi w:val="0"/>
        <w:rPr>
          <w:rFonts w:hint="eastAsia"/>
          <w:lang w:val="en-US" w:eastAsia="zh-CN"/>
        </w:rPr>
      </w:pPr>
      <w:bookmarkStart w:id="26" w:name="_Toc32731"/>
      <w:r>
        <w:rPr>
          <w:rFonts w:hint="eastAsia"/>
          <w:lang w:val="en-US" w:eastAsia="zh-CN"/>
        </w:rPr>
        <w:t>1.3.2 轻度汇总或纬度数据（DIM）</w:t>
      </w:r>
      <w:bookmarkEnd w:id="26"/>
    </w:p>
    <w:p>
      <w:pPr>
        <w:ind w:firstLine="420" w:firstLineChars="200"/>
        <w:rPr>
          <w:rFonts w:hint="eastAsia"/>
          <w:lang w:val="en-US" w:eastAsia="zh-CN"/>
        </w:rPr>
      </w:pPr>
      <w:r>
        <w:rPr>
          <w:rFonts w:hint="eastAsia"/>
          <w:lang w:val="en-US" w:eastAsia="zh-CN"/>
        </w:rPr>
        <w:t>轻度汇总层从多个纬度对数据进行汇总，如区域分布（省市区）、层级机构、用户属性聚合、费用汇总、清单汇总等。</w:t>
      </w:r>
    </w:p>
    <w:p>
      <w:pPr>
        <w:pStyle w:val="5"/>
        <w:bidi w:val="0"/>
        <w:rPr>
          <w:rFonts w:hint="eastAsia"/>
          <w:lang w:val="en-US" w:eastAsia="zh-CN"/>
        </w:rPr>
      </w:pPr>
      <w:bookmarkStart w:id="27" w:name="_Toc21503"/>
      <w:r>
        <w:rPr>
          <w:rFonts w:hint="eastAsia"/>
          <w:lang w:val="en-US" w:eastAsia="zh-CN"/>
        </w:rPr>
        <w:t>1.3.3数据集市（DM）</w:t>
      </w:r>
      <w:bookmarkEnd w:id="27"/>
    </w:p>
    <w:p>
      <w:pPr>
        <w:numPr>
          <w:ilvl w:val="0"/>
          <w:numId w:val="0"/>
        </w:numPr>
        <w:ind w:firstLine="420" w:firstLineChars="200"/>
        <w:jc w:val="both"/>
        <w:rPr>
          <w:rFonts w:hint="eastAsia"/>
          <w:lang w:val="en-US" w:eastAsia="zh-CN"/>
        </w:rPr>
      </w:pPr>
      <w:r>
        <w:rPr>
          <w:rFonts w:hint="eastAsia"/>
          <w:b w:val="0"/>
          <w:bCs w:val="0"/>
          <w:sz w:val="21"/>
          <w:szCs w:val="21"/>
          <w:lang w:val="en-US" w:eastAsia="zh-CN"/>
        </w:rPr>
        <w:t>数据集市是深度汇总层，作为商业智能系统的组成部分，从企业数据仓库中ODS层抽取相关数据并进行转换和装载，并根据应用需求形成的数据集合，支撑各个业务部门及人员进行建设专业化应用。</w:t>
      </w:r>
    </w:p>
    <w:p>
      <w:pPr>
        <w:pStyle w:val="4"/>
        <w:numPr>
          <w:ilvl w:val="2"/>
          <w:numId w:val="0"/>
        </w:numPr>
        <w:bidi w:val="0"/>
        <w:ind w:leftChars="0"/>
        <w:rPr>
          <w:rFonts w:hint="eastAsia"/>
          <w:lang w:val="en-US" w:eastAsia="zh-CN"/>
        </w:rPr>
      </w:pPr>
      <w:bookmarkStart w:id="28" w:name="_Toc19116"/>
      <w:r>
        <w:rPr>
          <w:rFonts w:hint="eastAsia"/>
          <w:lang w:val="en-US" w:eastAsia="zh-CN"/>
        </w:rPr>
        <w:t>1.4扩展应用层</w:t>
      </w:r>
      <w:bookmarkEnd w:id="28"/>
    </w:p>
    <w:p>
      <w:pPr>
        <w:ind w:firstLine="420" w:firstLineChars="200"/>
        <w:rPr>
          <w:rFonts w:hint="default"/>
          <w:lang w:val="en-US" w:eastAsia="zh-CN"/>
        </w:rPr>
      </w:pPr>
      <w:r>
        <w:rPr>
          <w:rFonts w:hint="eastAsia"/>
          <w:lang w:val="en-US" w:eastAsia="zh-CN"/>
        </w:rPr>
        <w:t>基于数据中心做大数据分析，扩展应用包括全文搜索引擎、BI工具、数据可视化（数据质量、指标分析）、数据挖掘、AI应用等。</w:t>
      </w:r>
    </w:p>
    <w:p>
      <w:pPr>
        <w:pStyle w:val="3"/>
        <w:numPr>
          <w:ilvl w:val="0"/>
          <w:numId w:val="5"/>
        </w:numPr>
        <w:bidi w:val="0"/>
        <w:rPr>
          <w:rFonts w:hint="default"/>
          <w:lang w:val="en-US" w:eastAsia="zh-CN"/>
        </w:rPr>
      </w:pPr>
      <w:bookmarkStart w:id="29" w:name="_Toc32015"/>
      <w:r>
        <w:rPr>
          <w:rFonts w:hint="eastAsia"/>
          <w:lang w:val="en-US" w:eastAsia="zh-CN"/>
        </w:rPr>
        <w:t>核心流程图</w:t>
      </w:r>
      <w:bookmarkEnd w:id="29"/>
    </w:p>
    <w:p>
      <w:pPr>
        <w:rPr>
          <w:rFonts w:hint="default"/>
          <w:lang w:val="en-US" w:eastAsia="zh-CN"/>
        </w:rPr>
      </w:pPr>
      <w:r>
        <w:rPr>
          <w:rFonts w:hint="default"/>
          <w:lang w:val="en-US" w:eastAsia="zh-CN"/>
        </w:rPr>
        <w:drawing>
          <wp:inline distT="0" distB="0" distL="114300" distR="114300">
            <wp:extent cx="5271135" cy="4495165"/>
            <wp:effectExtent l="0" t="0" r="5715" b="635"/>
            <wp:docPr id="3" name="图片 3" descr="核心业务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核心业务流程图"/>
                    <pic:cNvPicPr>
                      <a:picLocks noChangeAspect="1"/>
                    </pic:cNvPicPr>
                  </pic:nvPicPr>
                  <pic:blipFill>
                    <a:blip r:embed="rId7"/>
                    <a:stretch>
                      <a:fillRect/>
                    </a:stretch>
                  </pic:blipFill>
                  <pic:spPr>
                    <a:xfrm>
                      <a:off x="0" y="0"/>
                      <a:ext cx="5271135" cy="4495165"/>
                    </a:xfrm>
                    <a:prstGeom prst="rect">
                      <a:avLst/>
                    </a:prstGeom>
                  </pic:spPr>
                </pic:pic>
              </a:graphicData>
            </a:graphic>
          </wp:inline>
        </w:drawing>
      </w:r>
    </w:p>
    <w:p>
      <w:pPr>
        <w:rPr>
          <w:rFonts w:hint="default"/>
          <w:lang w:val="en-US" w:eastAsia="zh-CN"/>
        </w:rPr>
      </w:pPr>
    </w:p>
    <w:p>
      <w:pPr>
        <w:pStyle w:val="2"/>
        <w:numPr>
          <w:ilvl w:val="0"/>
          <w:numId w:val="2"/>
        </w:numPr>
        <w:bidi w:val="0"/>
        <w:rPr>
          <w:rFonts w:hint="eastAsia"/>
          <w:lang w:eastAsia="zh-CN"/>
        </w:rPr>
      </w:pPr>
      <w:bookmarkStart w:id="30" w:name="_Toc32669"/>
      <w:r>
        <w:rPr>
          <w:rFonts w:hint="eastAsia"/>
          <w:lang w:eastAsia="zh-CN"/>
        </w:rPr>
        <w:t>技术选型</w:t>
      </w:r>
      <w:bookmarkEnd w:id="30"/>
    </w:p>
    <w:p>
      <w:pPr>
        <w:pStyle w:val="3"/>
        <w:numPr>
          <w:ilvl w:val="0"/>
          <w:numId w:val="6"/>
        </w:numPr>
        <w:bidi w:val="0"/>
        <w:rPr>
          <w:rFonts w:hint="eastAsia"/>
          <w:lang w:val="en-US" w:eastAsia="zh-CN"/>
        </w:rPr>
      </w:pPr>
      <w:bookmarkStart w:id="31" w:name="_Toc22785"/>
      <w:r>
        <w:rPr>
          <w:rFonts w:hint="eastAsia"/>
          <w:lang w:val="en-US" w:eastAsia="zh-CN"/>
        </w:rPr>
        <w:t>微服务架构</w:t>
      </w:r>
      <w:bookmarkEnd w:id="31"/>
    </w:p>
    <w:p>
      <w:pPr>
        <w:pStyle w:val="4"/>
        <w:numPr>
          <w:ilvl w:val="2"/>
          <w:numId w:val="0"/>
        </w:numPr>
        <w:bidi w:val="0"/>
        <w:ind w:leftChars="0"/>
        <w:rPr>
          <w:rFonts w:hint="eastAsia"/>
          <w:lang w:val="en-US" w:eastAsia="zh-CN"/>
        </w:rPr>
      </w:pPr>
      <w:bookmarkStart w:id="32" w:name="_Toc24346"/>
      <w:r>
        <w:rPr>
          <w:rFonts w:hint="eastAsia"/>
          <w:lang w:val="en-US" w:eastAsia="zh-CN"/>
        </w:rPr>
        <w:t>1.1特点</w:t>
      </w:r>
      <w:bookmarkEnd w:id="32"/>
    </w:p>
    <w:p>
      <w:pPr>
        <w:numPr>
          <w:ilvl w:val="0"/>
          <w:numId w:val="0"/>
        </w:numPr>
        <w:rPr>
          <w:rFonts w:hint="eastAsia"/>
          <w:lang w:val="en-US" w:eastAsia="zh-CN"/>
        </w:rPr>
      </w:pPr>
      <w:r>
        <w:rPr>
          <w:rFonts w:hint="eastAsia"/>
          <w:lang w:val="en-US" w:eastAsia="zh-CN"/>
        </w:rPr>
        <w:t>1.1.1将系统服务层完全独立出来，并将服务层抽取为一个一个的微服务。</w:t>
      </w:r>
    </w:p>
    <w:p>
      <w:pPr>
        <w:numPr>
          <w:ilvl w:val="0"/>
          <w:numId w:val="0"/>
        </w:numPr>
        <w:rPr>
          <w:rFonts w:hint="eastAsia"/>
          <w:lang w:val="en-US" w:eastAsia="zh-CN"/>
        </w:rPr>
      </w:pPr>
      <w:r>
        <w:rPr>
          <w:rFonts w:hint="eastAsia"/>
          <w:lang w:val="en-US" w:eastAsia="zh-CN"/>
        </w:rPr>
        <w:t>1.1.2微服务遵循单一原则。</w:t>
      </w:r>
    </w:p>
    <w:p>
      <w:pPr>
        <w:numPr>
          <w:ilvl w:val="0"/>
          <w:numId w:val="0"/>
        </w:numPr>
        <w:rPr>
          <w:rFonts w:hint="eastAsia"/>
          <w:lang w:val="en-US" w:eastAsia="zh-CN"/>
        </w:rPr>
      </w:pPr>
      <w:r>
        <w:rPr>
          <w:rFonts w:hint="eastAsia"/>
          <w:lang w:val="en-US" w:eastAsia="zh-CN"/>
        </w:rPr>
        <w:t>1.1.3微服务之间采用RESTful等轻量协议传输。</w:t>
      </w:r>
    </w:p>
    <w:p>
      <w:pPr>
        <w:pStyle w:val="4"/>
        <w:numPr>
          <w:ilvl w:val="2"/>
          <w:numId w:val="0"/>
        </w:numPr>
        <w:bidi w:val="0"/>
        <w:ind w:leftChars="0"/>
        <w:rPr>
          <w:rFonts w:hint="eastAsia"/>
          <w:lang w:val="en-US" w:eastAsia="zh-CN"/>
        </w:rPr>
      </w:pPr>
      <w:bookmarkStart w:id="33" w:name="_Toc13745"/>
      <w:r>
        <w:rPr>
          <w:rFonts w:hint="eastAsia"/>
          <w:lang w:val="en-US" w:eastAsia="zh-CN"/>
        </w:rPr>
        <w:t>1.2优点</w:t>
      </w:r>
      <w:bookmarkEnd w:id="33"/>
    </w:p>
    <w:p>
      <w:pPr>
        <w:numPr>
          <w:ilvl w:val="0"/>
          <w:numId w:val="0"/>
        </w:numPr>
        <w:rPr>
          <w:rFonts w:hint="eastAsia"/>
          <w:lang w:val="en-US" w:eastAsia="zh-CN"/>
        </w:rPr>
      </w:pPr>
      <w:r>
        <w:rPr>
          <w:rFonts w:hint="eastAsia"/>
          <w:lang w:val="en-US" w:eastAsia="zh-CN"/>
        </w:rPr>
        <w:t>1.2.1服务拆分粒度更细，有利于资源重复利用，提高开发效率。</w:t>
      </w:r>
    </w:p>
    <w:p>
      <w:pPr>
        <w:numPr>
          <w:ilvl w:val="0"/>
          <w:numId w:val="0"/>
        </w:numPr>
        <w:rPr>
          <w:rFonts w:hint="eastAsia"/>
          <w:lang w:val="en-US" w:eastAsia="zh-CN"/>
        </w:rPr>
      </w:pPr>
      <w:r>
        <w:rPr>
          <w:rFonts w:hint="eastAsia"/>
          <w:lang w:val="en-US" w:eastAsia="zh-CN"/>
        </w:rPr>
        <w:t>1.2.2可以更加精准的指定每个服务的优化方案，提高系统可维护性。</w:t>
      </w:r>
    </w:p>
    <w:p>
      <w:pPr>
        <w:numPr>
          <w:ilvl w:val="0"/>
          <w:numId w:val="0"/>
        </w:numPr>
        <w:rPr>
          <w:rFonts w:hint="eastAsia"/>
          <w:lang w:val="en-US" w:eastAsia="zh-CN"/>
        </w:rPr>
      </w:pPr>
      <w:r>
        <w:rPr>
          <w:rFonts w:hint="eastAsia"/>
          <w:lang w:val="en-US" w:eastAsia="zh-CN"/>
        </w:rPr>
        <w:t>1.2.3微服务架构采用去中心化思想，服务之间采用RESTful等轻量协议通信，相比ESB更轻量。</w:t>
      </w:r>
    </w:p>
    <w:p>
      <w:pPr>
        <w:numPr>
          <w:ilvl w:val="0"/>
          <w:numId w:val="0"/>
        </w:numPr>
        <w:rPr>
          <w:rFonts w:hint="eastAsia"/>
          <w:lang w:val="en-US" w:eastAsia="zh-CN"/>
        </w:rPr>
      </w:pPr>
      <w:r>
        <w:rPr>
          <w:rFonts w:hint="eastAsia"/>
          <w:lang w:val="en-US" w:eastAsia="zh-CN"/>
        </w:rPr>
        <w:t>1.2.4适用于互联网时代，产品迭代周期更短。</w:t>
      </w:r>
    </w:p>
    <w:p>
      <w:pPr>
        <w:pStyle w:val="4"/>
        <w:numPr>
          <w:ilvl w:val="2"/>
          <w:numId w:val="0"/>
        </w:numPr>
        <w:bidi w:val="0"/>
        <w:ind w:leftChars="0"/>
        <w:rPr>
          <w:rFonts w:hint="eastAsia"/>
          <w:lang w:val="en-US" w:eastAsia="zh-CN"/>
        </w:rPr>
      </w:pPr>
      <w:bookmarkStart w:id="34" w:name="_Toc22578"/>
      <w:r>
        <w:rPr>
          <w:rFonts w:hint="eastAsia"/>
          <w:lang w:val="en-US" w:eastAsia="zh-CN"/>
        </w:rPr>
        <w:t>1.3缺点</w:t>
      </w:r>
      <w:bookmarkEnd w:id="34"/>
    </w:p>
    <w:p>
      <w:pPr>
        <w:numPr>
          <w:ilvl w:val="0"/>
          <w:numId w:val="0"/>
        </w:numPr>
        <w:rPr>
          <w:rFonts w:hint="eastAsia"/>
          <w:lang w:val="en-US" w:eastAsia="zh-CN"/>
        </w:rPr>
      </w:pPr>
      <w:r>
        <w:rPr>
          <w:rFonts w:hint="eastAsia"/>
          <w:lang w:val="en-US" w:eastAsia="zh-CN"/>
        </w:rPr>
        <w:t>1.3.1微服务过多，服务治理成本高，不利于系统维护。</w:t>
      </w:r>
    </w:p>
    <w:p>
      <w:pPr>
        <w:numPr>
          <w:ilvl w:val="0"/>
          <w:numId w:val="0"/>
        </w:numPr>
        <w:rPr>
          <w:rFonts w:hint="default"/>
          <w:lang w:val="en-US" w:eastAsia="zh-CN"/>
        </w:rPr>
      </w:pPr>
      <w:r>
        <w:rPr>
          <w:rFonts w:hint="eastAsia"/>
          <w:lang w:val="en-US" w:eastAsia="zh-CN"/>
        </w:rPr>
        <w:t>1.3.2分布式系统开发的技术成本高（容错、分布式事务等），对团队挑战大。</w:t>
      </w:r>
    </w:p>
    <w:p>
      <w:pPr>
        <w:numPr>
          <w:ilvl w:val="0"/>
          <w:numId w:val="0"/>
        </w:numPr>
        <w:rPr>
          <w:rFonts w:hint="default"/>
          <w:lang w:val="en-US" w:eastAsia="zh-CN"/>
        </w:rPr>
      </w:pPr>
    </w:p>
    <w:p>
      <w:pPr>
        <w:pStyle w:val="3"/>
        <w:numPr>
          <w:ilvl w:val="0"/>
          <w:numId w:val="6"/>
        </w:numPr>
        <w:bidi w:val="0"/>
        <w:ind w:left="0" w:leftChars="0" w:firstLine="0" w:firstLineChars="0"/>
        <w:rPr>
          <w:rFonts w:hint="eastAsia"/>
          <w:lang w:val="en-US" w:eastAsia="zh-CN"/>
        </w:rPr>
      </w:pPr>
      <w:bookmarkStart w:id="35" w:name="_Toc6927"/>
      <w:r>
        <w:rPr>
          <w:rFonts w:hint="eastAsia"/>
          <w:lang w:val="en-US" w:eastAsia="zh-CN"/>
        </w:rPr>
        <w:t>后台选用Spring Cloud</w:t>
      </w:r>
      <w:bookmarkEnd w:id="35"/>
    </w:p>
    <w:p>
      <w:pPr>
        <w:ind w:firstLine="420" w:firstLineChars="200"/>
        <w:rPr>
          <w:rFonts w:hint="eastAsia"/>
          <w:lang w:val="en-US" w:eastAsia="zh-CN"/>
        </w:rPr>
      </w:pPr>
      <w:r>
        <w:rPr>
          <w:rFonts w:hint="eastAsia"/>
          <w:lang w:val="en-US" w:eastAsia="zh-CN"/>
        </w:rPr>
        <w:t>Spring Cloud为开发人员构建微服务架构提供了完整的解决方案，Spring Cloud是若干个架构的集合，它包括spring-cloud-config、spring-cloud-bus等近20个子项目，它提供了服务治理、服务网关、智能路由、负载均衡、断路器、监控跟踪、分布式消息队列、配置管理等领域的解决方案。</w:t>
      </w:r>
    </w:p>
    <w:p>
      <w:pPr>
        <w:pStyle w:val="4"/>
        <w:numPr>
          <w:ilvl w:val="2"/>
          <w:numId w:val="0"/>
        </w:numPr>
        <w:ind w:leftChars="0"/>
        <w:rPr>
          <w:rFonts w:hint="eastAsia"/>
          <w:lang w:val="en-US" w:eastAsia="zh-CN"/>
        </w:rPr>
      </w:pPr>
      <w:bookmarkStart w:id="36" w:name="_Toc15307"/>
      <w:r>
        <w:rPr>
          <w:rFonts w:hint="eastAsia"/>
          <w:lang w:val="en-US" w:eastAsia="zh-CN"/>
        </w:rPr>
        <w:t>2.1为什么使用Spring Cloud</w:t>
      </w:r>
      <w:bookmarkEnd w:id="36"/>
    </w:p>
    <w:p>
      <w:pPr>
        <w:ind w:firstLine="420" w:firstLineChars="200"/>
        <w:rPr>
          <w:rFonts w:hint="eastAsia"/>
          <w:lang w:val="en-US" w:eastAsia="zh-CN"/>
        </w:rPr>
      </w:pPr>
      <w:r>
        <w:rPr>
          <w:rFonts w:hint="eastAsia"/>
          <w:lang w:val="en-US" w:eastAsia="zh-CN"/>
        </w:rPr>
        <w:t>微服务架构的优点表明它可以提高我们的生产力，但是分布式系统本身的技术成本问题给互联网哪些创业型公司不少的挑战，阿里、百度等巨头所提供的微服务技术只是解决其中某个问题，而整合封装这些优秀的技术恐怕是Spring最擅长的领域了，Spring Cloud也正因为此而诞生。使用Spring Cloud来构建微服务架构可以省去你整合各家技术的成本，Spring Cloud为我们构建微服务架构提供了一站式的解决方案。</w:t>
      </w:r>
    </w:p>
    <w:p>
      <w:pPr>
        <w:pStyle w:val="4"/>
        <w:numPr>
          <w:ilvl w:val="2"/>
          <w:numId w:val="0"/>
        </w:numPr>
        <w:bidi w:val="0"/>
        <w:ind w:leftChars="0"/>
        <w:rPr>
          <w:rFonts w:hint="eastAsia"/>
          <w:lang w:val="en-US" w:eastAsia="zh-CN"/>
        </w:rPr>
      </w:pPr>
      <w:bookmarkStart w:id="37" w:name="_Toc9296"/>
      <w:r>
        <w:rPr>
          <w:rFonts w:hint="eastAsia"/>
          <w:lang w:val="en-US" w:eastAsia="zh-CN"/>
        </w:rPr>
        <w:t>2.2Spring Cloud技术栈</w:t>
      </w:r>
      <w:bookmarkEnd w:id="37"/>
    </w:p>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122545" cy="3289935"/>
            <wp:effectExtent l="0" t="0" r="1905" b="571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5122545" cy="3289935"/>
                    </a:xfrm>
                    <a:prstGeom prst="rect">
                      <a:avLst/>
                    </a:prstGeom>
                    <a:noFill/>
                    <a:ln w="9525">
                      <a:noFill/>
                    </a:ln>
                  </pic:spPr>
                </pic:pic>
              </a:graphicData>
            </a:graphic>
          </wp:inline>
        </w:drawing>
      </w:r>
    </w:p>
    <w:p>
      <w:pPr>
        <w:jc w:val="center"/>
        <w:rPr>
          <w:rFonts w:hint="default" w:ascii="宋体" w:hAnsi="宋体" w:eastAsia="宋体" w:cs="宋体"/>
          <w:kern w:val="0"/>
          <w:sz w:val="24"/>
          <w:szCs w:val="24"/>
          <w:lang w:val="en-US" w:eastAsia="zh-CN" w:bidi="ar"/>
        </w:rPr>
      </w:pPr>
      <w:r>
        <w:rPr>
          <w:rFonts w:hint="eastAsia"/>
          <w:lang w:val="en-US" w:eastAsia="zh-CN"/>
        </w:rPr>
        <w:t>Spring Cloud提供一站式的微服务架构解决方案</w:t>
      </w:r>
    </w:p>
    <w:p>
      <w:pPr>
        <w:pStyle w:val="3"/>
        <w:numPr>
          <w:ilvl w:val="0"/>
          <w:numId w:val="6"/>
        </w:numPr>
        <w:bidi w:val="0"/>
        <w:rPr>
          <w:rFonts w:hint="default"/>
          <w:lang w:val="en-US" w:eastAsia="zh-CN"/>
        </w:rPr>
      </w:pPr>
      <w:bookmarkStart w:id="38" w:name="_Toc13955"/>
      <w:r>
        <w:rPr>
          <w:rFonts w:hint="eastAsia"/>
          <w:lang w:val="en-US" w:eastAsia="zh-CN"/>
        </w:rPr>
        <w:t>前端选用Vue</w:t>
      </w:r>
      <w:bookmarkEnd w:id="38"/>
    </w:p>
    <w:p>
      <w:pPr>
        <w:ind w:firstLine="420" w:firstLineChars="200"/>
        <w:rPr>
          <w:rFonts w:hint="eastAsia"/>
          <w:lang w:val="en-US" w:eastAsia="zh-CN"/>
        </w:rPr>
      </w:pPr>
      <w:r>
        <w:rPr>
          <w:rFonts w:hint="default"/>
          <w:lang w:val="en-US" w:eastAsia="zh-CN"/>
        </w:rPr>
        <w:t>vue是一个构建用户界面的框架(库),它的目标是通过尽可能简单的api实现响应的数据绑定和组合的视图集合 vue自身不是一个全能框架的核心是只关注视图层,因此它非常容易学习，非常容易与其它库或已有项目整合 vue在与相关工具和支持库一起使用时, 也能完美地驱动复杂的单页应用</w:t>
      </w:r>
      <w:r>
        <w:rPr>
          <w:rFonts w:hint="eastAsia"/>
          <w:lang w:val="en-US" w:eastAsia="zh-CN"/>
        </w:rPr>
        <w:t>。</w:t>
      </w:r>
    </w:p>
    <w:p>
      <w:pPr>
        <w:pStyle w:val="4"/>
        <w:numPr>
          <w:ilvl w:val="2"/>
          <w:numId w:val="0"/>
        </w:numPr>
        <w:bidi w:val="0"/>
        <w:ind w:leftChars="0"/>
        <w:rPr>
          <w:rFonts w:hint="eastAsia"/>
          <w:lang w:val="en-US" w:eastAsia="zh-CN"/>
        </w:rPr>
      </w:pPr>
      <w:bookmarkStart w:id="39" w:name="_Toc22740"/>
      <w:r>
        <w:rPr>
          <w:rFonts w:hint="eastAsia"/>
          <w:lang w:val="en-US" w:eastAsia="zh-CN"/>
        </w:rPr>
        <w:t>3.1响应的数据绑定/响应式编程</w:t>
      </w:r>
      <w:bookmarkEnd w:id="39"/>
    </w:p>
    <w:p>
      <w:pPr>
        <w:ind w:firstLine="420" w:firstLineChars="200"/>
        <w:rPr>
          <w:rFonts w:hint="eastAsia"/>
          <w:lang w:val="en-US" w:eastAsia="zh-CN"/>
        </w:rPr>
      </w:pPr>
      <w:r>
        <w:rPr>
          <w:rFonts w:hint="eastAsia"/>
          <w:lang w:val="en-US" w:eastAsia="zh-CN"/>
        </w:rPr>
        <w:t>Vue.js 的核心是一个响应的数据绑定系统，它让数据与 DOM 保持同步非常简单。在使用 jQuery 手工操作 DOM时，我们的代码常常是命令式的、重复的与易错的。 Vue.js 拥抱数据驱动的视图概念。通俗地讲，它意味着我们在普通 HTML 模板中使用特殊的语法将 DOM“绑定”到底层数据。一旦创建了绑定，DOM 将与数据保持同步。 每当修改了数据，DOM 便相应地更新。这样我们应用中的逻辑就几乎都是直接修改数据了，不必与 DOM更新搅在一起。这让我们的代码更容易撰写、理解与维护。</w:t>
      </w:r>
    </w:p>
    <w:p>
      <w:pPr>
        <w:pStyle w:val="4"/>
        <w:numPr>
          <w:ilvl w:val="2"/>
          <w:numId w:val="0"/>
        </w:numPr>
        <w:bidi w:val="0"/>
        <w:ind w:leftChars="0"/>
        <w:rPr>
          <w:rFonts w:hint="eastAsia"/>
          <w:lang w:val="en-US" w:eastAsia="zh-CN"/>
        </w:rPr>
      </w:pPr>
      <w:bookmarkStart w:id="40" w:name="_Toc29325"/>
      <w:r>
        <w:rPr>
          <w:rFonts w:hint="eastAsia"/>
          <w:lang w:val="en-US" w:eastAsia="zh-CN"/>
        </w:rPr>
        <w:t>3.2组件化</w:t>
      </w:r>
      <w:bookmarkEnd w:id="40"/>
    </w:p>
    <w:p>
      <w:pPr>
        <w:ind w:firstLine="420" w:firstLineChars="200"/>
        <w:rPr>
          <w:rFonts w:hint="default"/>
          <w:lang w:val="en-US" w:eastAsia="zh-CN"/>
        </w:rPr>
      </w:pPr>
      <w:r>
        <w:rPr>
          <w:rFonts w:hint="default"/>
          <w:lang w:val="en-US" w:eastAsia="zh-CN"/>
        </w:rPr>
        <w:t>组件（Component）是 Vue.js 最强大的功能之一。组件可以扩展 HTML 元素，封装可重用的代码。 在较高层面上，组件是自定义元素， Vue.js 的编译器为它添加特殊功能。在有些情况下，组件也可以是原生 HTML 元素的形式，以 is 特性扩展。</w:t>
      </w:r>
    </w:p>
    <w:p>
      <w:pPr>
        <w:pStyle w:val="3"/>
        <w:numPr>
          <w:ilvl w:val="0"/>
          <w:numId w:val="6"/>
        </w:numPr>
        <w:bidi w:val="0"/>
        <w:ind w:left="0" w:leftChars="0" w:firstLine="0" w:firstLineChars="0"/>
        <w:rPr>
          <w:rFonts w:hint="eastAsia"/>
          <w:lang w:val="en-US" w:eastAsia="zh-CN"/>
        </w:rPr>
      </w:pPr>
      <w:bookmarkStart w:id="41" w:name="_Toc16656"/>
      <w:r>
        <w:rPr>
          <w:rFonts w:hint="eastAsia"/>
          <w:lang w:val="en-US" w:eastAsia="zh-CN"/>
        </w:rPr>
        <w:t>数据库选用MySQL</w:t>
      </w:r>
      <w:bookmarkEnd w:id="41"/>
    </w:p>
    <w:p>
      <w:pPr>
        <w:ind w:firstLine="420" w:firstLineChars="200"/>
        <w:rPr>
          <w:rFonts w:hint="eastAsia"/>
          <w:lang w:val="en-US" w:eastAsia="zh-CN"/>
        </w:rPr>
      </w:pPr>
      <w:r>
        <w:rPr>
          <w:rFonts w:hint="eastAsia"/>
          <w:lang w:val="en-US" w:eastAsia="zh-CN"/>
        </w:rPr>
        <w:t>MySQL免费开源，持续更新维护，文档齐全，作为数据库的第二把交椅甚至直逼Oracle这个老大，在互联网开发中MySQL的应用是最广发的。</w:t>
      </w:r>
    </w:p>
    <w:p>
      <w:pPr>
        <w:pStyle w:val="3"/>
        <w:numPr>
          <w:ilvl w:val="0"/>
          <w:numId w:val="6"/>
        </w:numPr>
        <w:bidi w:val="0"/>
        <w:rPr>
          <w:rFonts w:hint="default"/>
          <w:lang w:val="en-US" w:eastAsia="zh-CN"/>
        </w:rPr>
      </w:pPr>
      <w:bookmarkStart w:id="42" w:name="_Toc26992"/>
      <w:r>
        <w:rPr>
          <w:rFonts w:hint="eastAsia"/>
          <w:lang w:val="en-US" w:eastAsia="zh-CN"/>
        </w:rPr>
        <w:t>缓存选用Redis</w:t>
      </w:r>
      <w:bookmarkEnd w:id="42"/>
    </w:p>
    <w:p>
      <w:pPr>
        <w:ind w:firstLine="420" w:firstLineChars="200"/>
        <w:rPr>
          <w:rFonts w:hint="eastAsia" w:cs="宋体"/>
          <w:szCs w:val="21"/>
          <w:lang w:val="en-US" w:eastAsia="zh-CN"/>
        </w:rPr>
      </w:pPr>
      <w:r>
        <w:rPr>
          <w:rFonts w:hint="eastAsia" w:ascii="Arial" w:hAnsi="Arial" w:eastAsia="宋体" w:cs="Arial"/>
          <w:i w:val="0"/>
          <w:caps w:val="0"/>
          <w:color w:val="333333"/>
          <w:spacing w:val="0"/>
          <w:sz w:val="21"/>
          <w:szCs w:val="21"/>
          <w:shd w:val="clear" w:fill="FFFFFF"/>
          <w:lang w:val="en-US" w:eastAsia="zh-CN"/>
        </w:rPr>
        <w:t>R</w:t>
      </w:r>
      <w:r>
        <w:rPr>
          <w:rFonts w:ascii="Arial" w:hAnsi="Arial" w:eastAsia="宋体" w:cs="Arial"/>
          <w:i w:val="0"/>
          <w:caps w:val="0"/>
          <w:color w:val="333333"/>
          <w:spacing w:val="0"/>
          <w:sz w:val="21"/>
          <w:szCs w:val="21"/>
          <w:shd w:val="clear" w:fill="FFFFFF"/>
        </w:rPr>
        <w:t>edis是Nosql数据库，是一个key-value存储系统。虽然redis是key-value的存储系统，但是redis支持的value存储类型是非常的多，比如字符串、链表、集合、有序集合和哈希。</w:t>
      </w:r>
      <w:r>
        <w:rPr>
          <w:rFonts w:hint="default" w:ascii="Arial" w:hAnsi="Arial" w:eastAsia="宋体" w:cs="Arial"/>
          <w:i w:val="0"/>
          <w:caps w:val="0"/>
          <w:color w:val="333333"/>
          <w:spacing w:val="0"/>
          <w:sz w:val="21"/>
          <w:szCs w:val="21"/>
          <w:shd w:val="clear" w:fill="FFFFFF"/>
          <w:lang w:val="en-US" w:eastAsia="zh-CN"/>
        </w:rPr>
        <w:t>这些类型的数据存储不需要固定的模式，无需多余的操作就可以进行横向的扩展。相对于关系型数据库可以减少表和字段特别多的情况。也无型之间在架构的层面上带来了可扩展的能力</w:t>
      </w:r>
      <w:r>
        <w:rPr>
          <w:rFonts w:hint="eastAsia" w:ascii="Arial" w:hAnsi="Arial" w:eastAsia="宋体" w:cs="Arial"/>
          <w:i w:val="0"/>
          <w:caps w:val="0"/>
          <w:color w:val="333333"/>
          <w:spacing w:val="0"/>
          <w:sz w:val="21"/>
          <w:szCs w:val="21"/>
          <w:shd w:val="clear" w:fill="FFFFFF"/>
          <w:lang w:val="en-US" w:eastAsia="zh-CN"/>
        </w:rPr>
        <w:t>。</w:t>
      </w:r>
    </w:p>
    <w:p>
      <w:pPr>
        <w:pStyle w:val="3"/>
        <w:numPr>
          <w:ilvl w:val="0"/>
          <w:numId w:val="6"/>
        </w:numPr>
        <w:bidi w:val="0"/>
        <w:ind w:left="0" w:leftChars="0" w:firstLine="0" w:firstLineChars="0"/>
        <w:rPr>
          <w:rFonts w:hint="eastAsia"/>
          <w:lang w:val="en-US" w:eastAsia="zh-CN"/>
        </w:rPr>
      </w:pPr>
      <w:bookmarkStart w:id="43" w:name="_Toc16324"/>
      <w:r>
        <w:rPr>
          <w:rFonts w:hint="eastAsia"/>
          <w:lang w:val="en-US" w:eastAsia="zh-CN"/>
        </w:rPr>
        <w:t>消息中间件选用RabbitMQ</w:t>
      </w:r>
      <w:bookmarkEnd w:id="43"/>
    </w:p>
    <w:p>
      <w:pPr>
        <w:pStyle w:val="4"/>
        <w:numPr>
          <w:ilvl w:val="2"/>
          <w:numId w:val="0"/>
        </w:numPr>
        <w:bidi w:val="0"/>
        <w:ind w:leftChars="0"/>
        <w:rPr>
          <w:rFonts w:hint="eastAsia"/>
          <w:lang w:val="en-US" w:eastAsia="zh-CN"/>
        </w:rPr>
      </w:pPr>
      <w:bookmarkStart w:id="44" w:name="_Toc27866"/>
      <w:r>
        <w:rPr>
          <w:rFonts w:hint="eastAsia"/>
          <w:lang w:val="en-US" w:eastAsia="zh-CN"/>
        </w:rPr>
        <w:t>6.1RabbitMQ简介</w:t>
      </w:r>
      <w:bookmarkEnd w:id="44"/>
    </w:p>
    <w:p>
      <w:pPr>
        <w:numPr>
          <w:ilvl w:val="0"/>
          <w:numId w:val="0"/>
        </w:numPr>
        <w:ind w:firstLine="420" w:firstLineChars="200"/>
        <w:rPr>
          <w:rFonts w:hint="eastAsia"/>
          <w:lang w:val="en-US" w:eastAsia="zh-CN"/>
        </w:rPr>
      </w:pPr>
      <w:r>
        <w:rPr>
          <w:rFonts w:hint="eastAsia"/>
          <w:lang w:val="en-US" w:eastAsia="zh-CN"/>
        </w:rPr>
        <w:t>是一个开源的消息代理和队列服务器，用来通过普通协议在完全不同的应用之间共享数据，RabbitMQ是使用Erlang语言来编写的，并且RabbitMQ是基于AMQP协议的。</w:t>
      </w:r>
    </w:p>
    <w:p>
      <w:pPr>
        <w:pStyle w:val="4"/>
        <w:numPr>
          <w:ilvl w:val="2"/>
          <w:numId w:val="0"/>
        </w:numPr>
        <w:bidi w:val="0"/>
        <w:ind w:leftChars="0"/>
        <w:rPr>
          <w:rFonts w:hint="eastAsia"/>
          <w:lang w:val="en-US" w:eastAsia="zh-CN"/>
        </w:rPr>
      </w:pPr>
      <w:bookmarkStart w:id="45" w:name="_Toc14870"/>
      <w:r>
        <w:rPr>
          <w:rFonts w:hint="eastAsia"/>
          <w:lang w:val="en-US" w:eastAsia="zh-CN"/>
        </w:rPr>
        <w:t>6.2优点</w:t>
      </w:r>
      <w:bookmarkEnd w:id="45"/>
    </w:p>
    <w:p>
      <w:pPr>
        <w:numPr>
          <w:ilvl w:val="0"/>
          <w:numId w:val="7"/>
        </w:numPr>
        <w:rPr>
          <w:rFonts w:hint="eastAsia"/>
          <w:lang w:val="en-US" w:eastAsia="zh-CN"/>
        </w:rPr>
      </w:pPr>
      <w:r>
        <w:rPr>
          <w:rFonts w:hint="eastAsia"/>
          <w:lang w:val="en-US" w:eastAsia="zh-CN"/>
        </w:rPr>
        <w:t>目前很多互联网大厂都在使用RabbitMQ；</w:t>
      </w:r>
    </w:p>
    <w:p>
      <w:pPr>
        <w:numPr>
          <w:ilvl w:val="0"/>
          <w:numId w:val="7"/>
        </w:numPr>
        <w:rPr>
          <w:rFonts w:hint="eastAsia"/>
          <w:lang w:val="en-US" w:eastAsia="zh-CN"/>
        </w:rPr>
      </w:pPr>
      <w:r>
        <w:rPr>
          <w:rFonts w:hint="eastAsia"/>
          <w:lang w:val="en-US" w:eastAsia="zh-CN"/>
        </w:rPr>
        <w:t>RabbitMQ底层采用Erlang语言进行编写；</w:t>
      </w:r>
    </w:p>
    <w:p>
      <w:pPr>
        <w:numPr>
          <w:ilvl w:val="0"/>
          <w:numId w:val="7"/>
        </w:numPr>
        <w:rPr>
          <w:rFonts w:hint="eastAsia"/>
          <w:lang w:val="en-US" w:eastAsia="zh-CN"/>
        </w:rPr>
      </w:pPr>
      <w:r>
        <w:rPr>
          <w:rFonts w:hint="eastAsia"/>
          <w:lang w:val="en-US" w:eastAsia="zh-CN"/>
        </w:rPr>
        <w:t>开源、性能优秀、稳定性保障；</w:t>
      </w:r>
    </w:p>
    <w:p>
      <w:pPr>
        <w:numPr>
          <w:ilvl w:val="0"/>
          <w:numId w:val="7"/>
        </w:numPr>
        <w:rPr>
          <w:rFonts w:hint="eastAsia"/>
          <w:lang w:val="en-US" w:eastAsia="zh-CN"/>
        </w:rPr>
      </w:pPr>
      <w:r>
        <w:rPr>
          <w:rFonts w:hint="eastAsia"/>
          <w:lang w:val="en-US" w:eastAsia="zh-CN"/>
        </w:rPr>
        <w:t>与SpringAMQP完美整合、API丰富；</w:t>
      </w:r>
    </w:p>
    <w:p>
      <w:pPr>
        <w:numPr>
          <w:ilvl w:val="0"/>
          <w:numId w:val="7"/>
        </w:numPr>
        <w:rPr>
          <w:rFonts w:hint="eastAsia"/>
          <w:lang w:val="en-US" w:eastAsia="zh-CN"/>
        </w:rPr>
      </w:pPr>
      <w:r>
        <w:rPr>
          <w:rFonts w:hint="eastAsia"/>
          <w:lang w:val="en-US" w:eastAsia="zh-CN"/>
        </w:rPr>
        <w:t>集群模式丰富，表达式配置，HA模式，镜像队里模型；</w:t>
      </w:r>
    </w:p>
    <w:p>
      <w:pPr>
        <w:numPr>
          <w:ilvl w:val="0"/>
          <w:numId w:val="7"/>
        </w:numPr>
        <w:rPr>
          <w:rFonts w:hint="eastAsia"/>
          <w:lang w:val="en-US" w:eastAsia="zh-CN"/>
        </w:rPr>
      </w:pPr>
      <w:r>
        <w:rPr>
          <w:rFonts w:hint="eastAsia"/>
          <w:lang w:val="en-US" w:eastAsia="zh-CN"/>
        </w:rPr>
        <w:t>保证数据不丢失的前提做到高可用、可用性；</w:t>
      </w:r>
    </w:p>
    <w:p>
      <w:pPr>
        <w:numPr>
          <w:ilvl w:val="0"/>
          <w:numId w:val="7"/>
        </w:numPr>
        <w:rPr>
          <w:rFonts w:hint="eastAsia"/>
          <w:lang w:val="en-US" w:eastAsia="zh-CN"/>
        </w:rPr>
      </w:pPr>
      <w:r>
        <w:rPr>
          <w:rFonts w:hint="eastAsia"/>
          <w:lang w:val="en-US" w:eastAsia="zh-CN"/>
        </w:rPr>
        <w:t>AMQP全称：Advanced Message Queuing Protocol；</w:t>
      </w:r>
    </w:p>
    <w:p>
      <w:pPr>
        <w:numPr>
          <w:ilvl w:val="0"/>
          <w:numId w:val="7"/>
        </w:numPr>
        <w:rPr>
          <w:rFonts w:hint="eastAsia"/>
          <w:lang w:val="en-US" w:eastAsia="zh-CN"/>
        </w:rPr>
      </w:pPr>
      <w:r>
        <w:rPr>
          <w:rFonts w:hint="eastAsia"/>
          <w:lang w:val="en-US" w:eastAsia="zh-CN"/>
        </w:rPr>
        <w:t>AMQP翻译：高级消息队列协议。</w:t>
      </w:r>
    </w:p>
    <w:p>
      <w:pPr>
        <w:pStyle w:val="3"/>
        <w:numPr>
          <w:ilvl w:val="0"/>
          <w:numId w:val="6"/>
        </w:numPr>
        <w:bidi w:val="0"/>
        <w:ind w:left="0" w:leftChars="0" w:firstLine="0" w:firstLineChars="0"/>
        <w:rPr>
          <w:rFonts w:hint="eastAsia"/>
          <w:lang w:val="en-US" w:eastAsia="zh-CN"/>
        </w:rPr>
      </w:pPr>
      <w:bookmarkStart w:id="46" w:name="_Toc26333"/>
      <w:r>
        <w:rPr>
          <w:rFonts w:hint="eastAsia"/>
          <w:lang w:val="en-US" w:eastAsia="zh-CN"/>
        </w:rPr>
        <w:t>项目管理工具</w:t>
      </w:r>
      <w:bookmarkEnd w:id="46"/>
    </w:p>
    <w:p>
      <w:pPr>
        <w:numPr>
          <w:ilvl w:val="0"/>
          <w:numId w:val="0"/>
        </w:numPr>
        <w:ind w:leftChars="0"/>
        <w:rPr>
          <w:rFonts w:hint="eastAsia" w:asciiTheme="majorAscii" w:hAnsiTheme="minorEastAsia" w:eastAsiaTheme="minorEastAsia" w:cstheme="minorEastAsia"/>
          <w:lang w:val="en-US" w:eastAsia="zh-CN"/>
        </w:rPr>
      </w:pPr>
      <w:r>
        <w:rPr>
          <w:rFonts w:hint="eastAsia"/>
          <w:lang w:val="en-US" w:eastAsia="zh-CN"/>
        </w:rPr>
        <w:t>7.1私有库：</w:t>
      </w:r>
      <w:r>
        <w:rPr>
          <w:rFonts w:hint="eastAsia" w:asciiTheme="majorAscii" w:hAnsiTheme="minorEastAsia" w:eastAsiaTheme="minorEastAsia" w:cstheme="minorEastAsia"/>
          <w:lang w:val="en-US" w:eastAsia="zh-CN"/>
        </w:rPr>
        <w:t>Sonatype Nexus</w:t>
      </w:r>
    </w:p>
    <w:p>
      <w:pPr>
        <w:numPr>
          <w:ilvl w:val="0"/>
          <w:numId w:val="0"/>
        </w:numPr>
        <w:ind w:leftChars="0"/>
        <w:rPr>
          <w:rFonts w:hint="eastAsia" w:cs="宋体"/>
          <w:szCs w:val="21"/>
          <w:lang w:val="en-US" w:eastAsia="zh-CN"/>
        </w:rPr>
      </w:pPr>
      <w:r>
        <w:rPr>
          <w:rFonts w:hint="eastAsia" w:asciiTheme="majorAscii" w:hAnsiTheme="minorEastAsia" w:cstheme="minorEastAsia"/>
          <w:lang w:val="en-US" w:eastAsia="zh-CN"/>
        </w:rPr>
        <w:t>7.2项目构建：</w:t>
      </w:r>
      <w:r>
        <w:rPr>
          <w:rFonts w:hint="eastAsia" w:cs="宋体"/>
          <w:szCs w:val="21"/>
          <w:lang w:val="en-US" w:eastAsia="zh-CN"/>
        </w:rPr>
        <w:t>Maven</w:t>
      </w:r>
    </w:p>
    <w:p>
      <w:pPr>
        <w:numPr>
          <w:ilvl w:val="0"/>
          <w:numId w:val="0"/>
        </w:numPr>
        <w:ind w:leftChars="0"/>
        <w:rPr>
          <w:rFonts w:hint="eastAsia" w:cs="宋体"/>
          <w:szCs w:val="21"/>
          <w:lang w:val="en-US" w:eastAsia="zh-CN"/>
        </w:rPr>
      </w:pPr>
      <w:r>
        <w:rPr>
          <w:rFonts w:hint="eastAsia" w:cs="宋体"/>
          <w:szCs w:val="21"/>
          <w:lang w:val="en-US" w:eastAsia="zh-CN"/>
        </w:rPr>
        <w:t>7.3版本管理：SVN或GIT</w:t>
      </w:r>
    </w:p>
    <w:p>
      <w:pPr>
        <w:numPr>
          <w:ilvl w:val="0"/>
          <w:numId w:val="0"/>
        </w:numPr>
        <w:ind w:leftChars="0"/>
        <w:rPr>
          <w:rFonts w:hint="eastAsia" w:cs="宋体"/>
          <w:szCs w:val="21"/>
          <w:lang w:val="en-US" w:eastAsia="zh-CN"/>
        </w:rPr>
      </w:pPr>
      <w:r>
        <w:rPr>
          <w:rFonts w:hint="eastAsia" w:cs="宋体"/>
          <w:szCs w:val="21"/>
          <w:lang w:val="en-US" w:eastAsia="zh-CN"/>
        </w:rPr>
        <w:t>7.4持续集成：</w:t>
      </w:r>
      <w:r>
        <w:rPr>
          <w:rFonts w:hint="eastAsia" w:asciiTheme="minorAscii" w:hAnsiTheme="minorEastAsia" w:eastAsiaTheme="minorEastAsia" w:cstheme="minorEastAsia"/>
          <w:lang w:val="en-US" w:eastAsia="zh-CN"/>
        </w:rPr>
        <w:t>Hudson</w:t>
      </w:r>
      <w:r>
        <w:rPr>
          <w:rFonts w:hint="eastAsia" w:asciiTheme="minorAscii" w:hAnsiTheme="minorEastAsia" w:cstheme="minorEastAsia"/>
          <w:lang w:val="en-US" w:eastAsia="zh-CN"/>
        </w:rPr>
        <w:t>或</w:t>
      </w:r>
      <w:r>
        <w:rPr>
          <w:rFonts w:hint="eastAsia" w:cs="宋体"/>
          <w:szCs w:val="21"/>
          <w:lang w:val="en-US" w:eastAsia="zh-CN"/>
        </w:rPr>
        <w:t>Jenkins</w:t>
      </w:r>
    </w:p>
    <w:p>
      <w:pPr>
        <w:numPr>
          <w:ilvl w:val="0"/>
          <w:numId w:val="0"/>
        </w:numPr>
        <w:ind w:leftChars="0"/>
        <w:rPr>
          <w:rFonts w:hint="eastAsia" w:cs="宋体"/>
          <w:szCs w:val="21"/>
          <w:lang w:val="en-US" w:eastAsia="zh-CN"/>
        </w:rPr>
      </w:pPr>
      <w:r>
        <w:rPr>
          <w:rFonts w:hint="eastAsia" w:cs="宋体"/>
          <w:szCs w:val="21"/>
          <w:lang w:val="en-US" w:eastAsia="zh-CN"/>
        </w:rPr>
        <w:t>7.5</w:t>
      </w:r>
      <w:r>
        <w:rPr>
          <w:rFonts w:hint="eastAsia" w:asciiTheme="minorEastAsia" w:hAnsiTheme="minorEastAsia" w:eastAsiaTheme="minorEastAsia" w:cstheme="minorEastAsia"/>
          <w:lang w:val="en-US" w:eastAsia="zh-CN"/>
        </w:rPr>
        <w:t>代码质量</w:t>
      </w:r>
      <w:r>
        <w:rPr>
          <w:rFonts w:hint="eastAsia" w:asciiTheme="minorEastAsia" w:hAnsiTheme="minorEastAsia" w:cstheme="minorEastAsia"/>
          <w:lang w:val="en-US" w:eastAsia="zh-CN"/>
        </w:rPr>
        <w:t>：</w:t>
      </w:r>
      <w:r>
        <w:rPr>
          <w:rFonts w:hint="eastAsia" w:cs="宋体"/>
          <w:szCs w:val="21"/>
          <w:lang w:val="en-US" w:eastAsia="zh-CN"/>
        </w:rPr>
        <w:t>SonarQube</w:t>
      </w:r>
    </w:p>
    <w:p>
      <w:pPr>
        <w:pStyle w:val="3"/>
        <w:numPr>
          <w:ilvl w:val="0"/>
          <w:numId w:val="6"/>
        </w:numPr>
        <w:bidi w:val="0"/>
        <w:ind w:left="0" w:leftChars="0" w:firstLine="0" w:firstLineChars="0"/>
        <w:rPr>
          <w:rFonts w:hint="eastAsia"/>
          <w:lang w:val="en-US" w:eastAsia="zh-CN"/>
        </w:rPr>
      </w:pPr>
      <w:bookmarkStart w:id="47" w:name="_Toc11585"/>
      <w:r>
        <w:rPr>
          <w:rFonts w:hint="eastAsia"/>
          <w:lang w:val="en-US" w:eastAsia="zh-CN"/>
        </w:rPr>
        <w:t>企业服务总线选用Mule ESB</w:t>
      </w:r>
      <w:bookmarkEnd w:id="47"/>
    </w:p>
    <w:p>
      <w:pPr>
        <w:ind w:firstLine="420" w:firstLineChars="200"/>
        <w:rPr>
          <w:rFonts w:hint="eastAsia"/>
          <w:lang w:val="en-US" w:eastAsia="zh-CN"/>
        </w:rPr>
      </w:pPr>
      <w:r>
        <w:rPr>
          <w:rFonts w:hint="eastAsia"/>
          <w:lang w:val="en-US" w:eastAsia="zh-CN"/>
        </w:rPr>
        <w:t xml:space="preserve">Mule ESB是一个基于Java的轻量级企业服务总线和集成平台，允许开发人员快速便利地连接多个应用，并支持应用间的数据交换。Mule通过Transports/Connectors与外围的异构系统连接，提供Routing（路由）、Transaction Management（事务管理）、Transformation（转换）、Message Broker（消息代理）、Transportation Management（传输管理）、Security（安全）等核心模块。Mule可以单独使用，也可以架设在常用的应用服务器上。 </w:t>
      </w:r>
    </w:p>
    <w:p>
      <w:pPr>
        <w:pStyle w:val="3"/>
        <w:numPr>
          <w:ilvl w:val="0"/>
          <w:numId w:val="6"/>
        </w:numPr>
        <w:bidi w:val="0"/>
        <w:rPr>
          <w:rFonts w:hint="default"/>
          <w:lang w:val="en-US" w:eastAsia="zh-CN"/>
        </w:rPr>
      </w:pPr>
      <w:bookmarkStart w:id="48" w:name="_Toc5465"/>
      <w:r>
        <w:rPr>
          <w:rFonts w:hint="eastAsia"/>
          <w:lang w:val="en-US" w:eastAsia="zh-CN"/>
        </w:rPr>
        <w:t>数据集成工具选用Kettle</w:t>
      </w:r>
      <w:bookmarkEnd w:id="48"/>
    </w:p>
    <w:p>
      <w:pPr>
        <w:numPr>
          <w:ilvl w:val="0"/>
          <w:numId w:val="0"/>
        </w:numPr>
        <w:ind w:leftChars="0" w:firstLine="420" w:firstLineChars="200"/>
        <w:rPr>
          <w:rFonts w:hint="default"/>
          <w:lang w:val="en-US" w:eastAsia="zh-CN"/>
        </w:rPr>
      </w:pPr>
      <w:r>
        <w:rPr>
          <w:rFonts w:hint="eastAsia"/>
          <w:lang w:val="en-US" w:eastAsia="zh-CN"/>
        </w:rPr>
        <w:t>Kettle是一款国外开源的ETL工具，纯JAVA编写，通过提供图形化界面操作，快速实现转换脚本和工作流控制脚本编写，其脚本可与Quartz任务调度集成，方便脚本的统一管理。Quartz任务调度框架支持多线程，与Spring集成统一管理线程池，应对高并发。</w:t>
      </w:r>
    </w:p>
    <w:p>
      <w:pPr>
        <w:numPr>
          <w:ilvl w:val="0"/>
          <w:numId w:val="0"/>
        </w:numPr>
        <w:ind w:leftChars="0"/>
        <w:rPr>
          <w:rFonts w:hint="default" w:cs="宋体"/>
          <w:szCs w:val="21"/>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rPr>
        <w:rFonts w:hint="default" w:eastAsiaTheme="minorEastAsia"/>
        <w:lang w:val="en-US" w:eastAsia="zh-CN"/>
      </w:rPr>
    </w:pPr>
    <w:r>
      <w:rPr>
        <w:rFonts w:hint="eastAsia"/>
        <w:lang w:val="en-US" w:eastAsia="zh-CN"/>
      </w:rPr>
      <w:t>广东以大供应链管理有限公司</w:t>
    </w:r>
    <w:r>
      <w:rPr>
        <w:rFonts w:hint="eastAsia"/>
        <w:lang w:val="en-US" w:eastAsia="zh-CN"/>
      </w:rPr>
      <w:tab/>
    </w:r>
    <w:r>
      <w:rPr>
        <w:rFonts w:hint="eastAsia"/>
        <w:lang w:val="en-US" w:eastAsia="zh-CN"/>
      </w:rPr>
      <w:t>HDI总体设计方案V1.0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64BD47"/>
    <w:multiLevelType w:val="singleLevel"/>
    <w:tmpl w:val="C064BD47"/>
    <w:lvl w:ilvl="0" w:tentative="0">
      <w:start w:val="1"/>
      <w:numFmt w:val="decimal"/>
      <w:suff w:val="nothing"/>
      <w:lvlText w:val="%1、"/>
      <w:lvlJc w:val="left"/>
    </w:lvl>
  </w:abstractNum>
  <w:abstractNum w:abstractNumId="1">
    <w:nsid w:val="D4D0C6DE"/>
    <w:multiLevelType w:val="singleLevel"/>
    <w:tmpl w:val="D4D0C6DE"/>
    <w:lvl w:ilvl="0" w:tentative="0">
      <w:start w:val="1"/>
      <w:numFmt w:val="chineseCounting"/>
      <w:suff w:val="nothing"/>
      <w:lvlText w:val="%1、"/>
      <w:lvlJc w:val="left"/>
      <w:rPr>
        <w:rFonts w:hint="eastAsia"/>
      </w:rPr>
    </w:lvl>
  </w:abstractNum>
  <w:abstractNum w:abstractNumId="2">
    <w:nsid w:val="DF781653"/>
    <w:multiLevelType w:val="singleLevel"/>
    <w:tmpl w:val="DF781653"/>
    <w:lvl w:ilvl="0" w:tentative="0">
      <w:start w:val="1"/>
      <w:numFmt w:val="decimal"/>
      <w:suff w:val="nothing"/>
      <w:lvlText w:val="%1、"/>
      <w:lvlJc w:val="left"/>
    </w:lvl>
  </w:abstractNum>
  <w:abstractNum w:abstractNumId="3">
    <w:nsid w:val="27692CCA"/>
    <w:multiLevelType w:val="multilevel"/>
    <w:tmpl w:val="27692CCA"/>
    <w:lvl w:ilvl="0" w:tentative="0">
      <w:start w:val="1"/>
      <w:numFmt w:val="decimal"/>
      <w:isLgl/>
      <w:lvlText w:val="第%1章"/>
      <w:lvlJc w:val="left"/>
      <w:pPr>
        <w:tabs>
          <w:tab w:val="left" w:pos="1440"/>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pStyle w:val="4"/>
      <w:lvlText w:val="%1.%2.%3"/>
      <w:lvlJc w:val="left"/>
      <w:pPr>
        <w:tabs>
          <w:tab w:val="left" w:pos="1713"/>
        </w:tabs>
        <w:ind w:left="1713" w:hanging="720"/>
      </w:pPr>
      <w:rPr>
        <w:rFonts w:hint="eastAsia"/>
      </w:rPr>
    </w:lvl>
    <w:lvl w:ilvl="3" w:tentative="0">
      <w:start w:val="1"/>
      <w:numFmt w:val="decimal"/>
      <w:lvlText w:val="%1.%2.%3.%4"/>
      <w:lvlJc w:val="left"/>
      <w:pPr>
        <w:tabs>
          <w:tab w:val="left" w:pos="1080"/>
        </w:tabs>
        <w:ind w:left="864" w:hanging="864"/>
      </w:pPr>
      <w:rPr>
        <w:rFonts w:hint="eastAsia"/>
      </w:rPr>
    </w:lvl>
    <w:lvl w:ilvl="4" w:tentative="0">
      <w:start w:val="1"/>
      <w:numFmt w:val="decimal"/>
      <w:lvlText w:val="%1.%2.%3.%4.%5"/>
      <w:lvlJc w:val="left"/>
      <w:pPr>
        <w:tabs>
          <w:tab w:val="left" w:pos="2149"/>
        </w:tabs>
        <w:ind w:left="1717"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800"/>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4">
    <w:nsid w:val="28811362"/>
    <w:multiLevelType w:val="singleLevel"/>
    <w:tmpl w:val="28811362"/>
    <w:lvl w:ilvl="0" w:tentative="0">
      <w:start w:val="1"/>
      <w:numFmt w:val="decimal"/>
      <w:suff w:val="nothing"/>
      <w:lvlText w:val="%1、"/>
      <w:lvlJc w:val="left"/>
    </w:lvl>
  </w:abstractNum>
  <w:abstractNum w:abstractNumId="5">
    <w:nsid w:val="33EB47FA"/>
    <w:multiLevelType w:val="singleLevel"/>
    <w:tmpl w:val="33EB47FA"/>
    <w:lvl w:ilvl="0" w:tentative="0">
      <w:start w:val="1"/>
      <w:numFmt w:val="decimal"/>
      <w:suff w:val="nothing"/>
      <w:lvlText w:val="（%1）"/>
      <w:lvlJc w:val="left"/>
    </w:lvl>
  </w:abstractNum>
  <w:abstractNum w:abstractNumId="6">
    <w:nsid w:val="6181D9CF"/>
    <w:multiLevelType w:val="singleLevel"/>
    <w:tmpl w:val="6181D9CF"/>
    <w:lvl w:ilvl="0" w:tentative="0">
      <w:start w:val="1"/>
      <w:numFmt w:val="decimal"/>
      <w:suff w:val="nothing"/>
      <w:lvlText w:val="%1、"/>
      <w:lvlJc w:val="left"/>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D7BB6"/>
    <w:rsid w:val="00DD5100"/>
    <w:rsid w:val="01150BF4"/>
    <w:rsid w:val="01D84E3F"/>
    <w:rsid w:val="0264512D"/>
    <w:rsid w:val="034C49BE"/>
    <w:rsid w:val="0361216C"/>
    <w:rsid w:val="03D70ED0"/>
    <w:rsid w:val="040F6D2C"/>
    <w:rsid w:val="043A2390"/>
    <w:rsid w:val="049922A4"/>
    <w:rsid w:val="057F39CC"/>
    <w:rsid w:val="064301A5"/>
    <w:rsid w:val="06763235"/>
    <w:rsid w:val="06F87B84"/>
    <w:rsid w:val="07806636"/>
    <w:rsid w:val="07B72F3D"/>
    <w:rsid w:val="08481E08"/>
    <w:rsid w:val="08F42660"/>
    <w:rsid w:val="0940744C"/>
    <w:rsid w:val="097061B3"/>
    <w:rsid w:val="0A0428D9"/>
    <w:rsid w:val="0B6B31B7"/>
    <w:rsid w:val="0B7878A4"/>
    <w:rsid w:val="0C32457F"/>
    <w:rsid w:val="0CCF7CFC"/>
    <w:rsid w:val="0CE0612C"/>
    <w:rsid w:val="0CF22EA4"/>
    <w:rsid w:val="0D866449"/>
    <w:rsid w:val="0D972210"/>
    <w:rsid w:val="0DAE3813"/>
    <w:rsid w:val="0DD031C5"/>
    <w:rsid w:val="0DF17972"/>
    <w:rsid w:val="0E2D60BB"/>
    <w:rsid w:val="0E6A7E51"/>
    <w:rsid w:val="0EF30AF3"/>
    <w:rsid w:val="0F2366FC"/>
    <w:rsid w:val="0F4102FE"/>
    <w:rsid w:val="102A2944"/>
    <w:rsid w:val="10373EFA"/>
    <w:rsid w:val="11A00411"/>
    <w:rsid w:val="121A65FF"/>
    <w:rsid w:val="128612DE"/>
    <w:rsid w:val="13671A43"/>
    <w:rsid w:val="13E30E05"/>
    <w:rsid w:val="13FB4F69"/>
    <w:rsid w:val="14C96781"/>
    <w:rsid w:val="157422E6"/>
    <w:rsid w:val="15A822A8"/>
    <w:rsid w:val="15C946BC"/>
    <w:rsid w:val="15E2049B"/>
    <w:rsid w:val="15F80F72"/>
    <w:rsid w:val="164A6B1A"/>
    <w:rsid w:val="169E17EA"/>
    <w:rsid w:val="16AE0C4A"/>
    <w:rsid w:val="1771727A"/>
    <w:rsid w:val="17BC3756"/>
    <w:rsid w:val="180F0D4C"/>
    <w:rsid w:val="189909EE"/>
    <w:rsid w:val="18EF1523"/>
    <w:rsid w:val="18F64E24"/>
    <w:rsid w:val="18FE6DCE"/>
    <w:rsid w:val="192D6413"/>
    <w:rsid w:val="19424542"/>
    <w:rsid w:val="1992462A"/>
    <w:rsid w:val="19CD5280"/>
    <w:rsid w:val="1AC70AEC"/>
    <w:rsid w:val="1C1F733F"/>
    <w:rsid w:val="1D186EB0"/>
    <w:rsid w:val="1DEA7687"/>
    <w:rsid w:val="1F0129F0"/>
    <w:rsid w:val="1F256C8B"/>
    <w:rsid w:val="1F3D061B"/>
    <w:rsid w:val="1F543850"/>
    <w:rsid w:val="1FD823AB"/>
    <w:rsid w:val="205F79AA"/>
    <w:rsid w:val="208911AD"/>
    <w:rsid w:val="20DC3581"/>
    <w:rsid w:val="211C4E95"/>
    <w:rsid w:val="21F06920"/>
    <w:rsid w:val="22F61AE5"/>
    <w:rsid w:val="23A95BF8"/>
    <w:rsid w:val="23BD582B"/>
    <w:rsid w:val="24176421"/>
    <w:rsid w:val="242B3A70"/>
    <w:rsid w:val="253D7483"/>
    <w:rsid w:val="2550296D"/>
    <w:rsid w:val="2555468D"/>
    <w:rsid w:val="25792513"/>
    <w:rsid w:val="25B06716"/>
    <w:rsid w:val="26D801F4"/>
    <w:rsid w:val="270B4E8E"/>
    <w:rsid w:val="27C2442A"/>
    <w:rsid w:val="29B4651D"/>
    <w:rsid w:val="2A9D4A49"/>
    <w:rsid w:val="2B8E282E"/>
    <w:rsid w:val="2C092168"/>
    <w:rsid w:val="2C2F5A52"/>
    <w:rsid w:val="2C2F657D"/>
    <w:rsid w:val="2C502576"/>
    <w:rsid w:val="2C62585F"/>
    <w:rsid w:val="2C6C1DC8"/>
    <w:rsid w:val="2CB61CBF"/>
    <w:rsid w:val="2D11786B"/>
    <w:rsid w:val="2D6E7830"/>
    <w:rsid w:val="2D833E46"/>
    <w:rsid w:val="2E585787"/>
    <w:rsid w:val="306549C3"/>
    <w:rsid w:val="30DC4D75"/>
    <w:rsid w:val="30DE3818"/>
    <w:rsid w:val="30DF56D0"/>
    <w:rsid w:val="30FD43B4"/>
    <w:rsid w:val="31C4442B"/>
    <w:rsid w:val="32004ABC"/>
    <w:rsid w:val="323D7918"/>
    <w:rsid w:val="326B5AA1"/>
    <w:rsid w:val="326C62DD"/>
    <w:rsid w:val="327E790A"/>
    <w:rsid w:val="336B149D"/>
    <w:rsid w:val="34835E64"/>
    <w:rsid w:val="34CA27D1"/>
    <w:rsid w:val="356621AE"/>
    <w:rsid w:val="36450017"/>
    <w:rsid w:val="36492EB7"/>
    <w:rsid w:val="364F124D"/>
    <w:rsid w:val="36896379"/>
    <w:rsid w:val="376156FE"/>
    <w:rsid w:val="379B2C07"/>
    <w:rsid w:val="37C44CD8"/>
    <w:rsid w:val="38BC550D"/>
    <w:rsid w:val="38D96ECF"/>
    <w:rsid w:val="38F776FD"/>
    <w:rsid w:val="39376691"/>
    <w:rsid w:val="3A1563F2"/>
    <w:rsid w:val="3A8D2756"/>
    <w:rsid w:val="3A8F2698"/>
    <w:rsid w:val="3AA77DB1"/>
    <w:rsid w:val="3ABC5A1B"/>
    <w:rsid w:val="3B2A3B54"/>
    <w:rsid w:val="3B624136"/>
    <w:rsid w:val="3B990F85"/>
    <w:rsid w:val="3D4F5FC8"/>
    <w:rsid w:val="3D9B753C"/>
    <w:rsid w:val="3E07141C"/>
    <w:rsid w:val="3E5674F9"/>
    <w:rsid w:val="3E973E88"/>
    <w:rsid w:val="3EE649ED"/>
    <w:rsid w:val="3FBA3C0B"/>
    <w:rsid w:val="4000761E"/>
    <w:rsid w:val="4005326B"/>
    <w:rsid w:val="403B7BE2"/>
    <w:rsid w:val="41A5352D"/>
    <w:rsid w:val="41C1218B"/>
    <w:rsid w:val="42524976"/>
    <w:rsid w:val="42900E4F"/>
    <w:rsid w:val="439E0EA0"/>
    <w:rsid w:val="443A262A"/>
    <w:rsid w:val="44DB0430"/>
    <w:rsid w:val="44DF4B1A"/>
    <w:rsid w:val="45935803"/>
    <w:rsid w:val="45AC2A4B"/>
    <w:rsid w:val="46493180"/>
    <w:rsid w:val="47376AA2"/>
    <w:rsid w:val="4816009B"/>
    <w:rsid w:val="485841BC"/>
    <w:rsid w:val="487928F0"/>
    <w:rsid w:val="48930D65"/>
    <w:rsid w:val="48E47567"/>
    <w:rsid w:val="490A26AE"/>
    <w:rsid w:val="49B0630E"/>
    <w:rsid w:val="4B51053C"/>
    <w:rsid w:val="4B95477A"/>
    <w:rsid w:val="4BD43FC9"/>
    <w:rsid w:val="4CBB7EC6"/>
    <w:rsid w:val="4CDA218C"/>
    <w:rsid w:val="4CF518A7"/>
    <w:rsid w:val="4D2A6686"/>
    <w:rsid w:val="4D33442C"/>
    <w:rsid w:val="4D8F38F7"/>
    <w:rsid w:val="4E553248"/>
    <w:rsid w:val="4E8910C2"/>
    <w:rsid w:val="4F3E01DD"/>
    <w:rsid w:val="4F4630CA"/>
    <w:rsid w:val="5118733A"/>
    <w:rsid w:val="51D360FC"/>
    <w:rsid w:val="51DB5B4E"/>
    <w:rsid w:val="520F6D7C"/>
    <w:rsid w:val="521E67DB"/>
    <w:rsid w:val="525A01F3"/>
    <w:rsid w:val="53F34BDC"/>
    <w:rsid w:val="543659B3"/>
    <w:rsid w:val="546B503D"/>
    <w:rsid w:val="546D33A2"/>
    <w:rsid w:val="54BC7DA5"/>
    <w:rsid w:val="553C1F3F"/>
    <w:rsid w:val="556D7C64"/>
    <w:rsid w:val="556E269E"/>
    <w:rsid w:val="55704BC6"/>
    <w:rsid w:val="55B4123C"/>
    <w:rsid w:val="55E820FB"/>
    <w:rsid w:val="55F778D9"/>
    <w:rsid w:val="563579E4"/>
    <w:rsid w:val="56E63472"/>
    <w:rsid w:val="56F74C72"/>
    <w:rsid w:val="574C4029"/>
    <w:rsid w:val="574C719B"/>
    <w:rsid w:val="578214F4"/>
    <w:rsid w:val="58DC39F6"/>
    <w:rsid w:val="59287EAA"/>
    <w:rsid w:val="59A7009D"/>
    <w:rsid w:val="5A4D65EB"/>
    <w:rsid w:val="5AEC36DD"/>
    <w:rsid w:val="5B0D13F2"/>
    <w:rsid w:val="5B563F8B"/>
    <w:rsid w:val="5B807A0B"/>
    <w:rsid w:val="5BB23E72"/>
    <w:rsid w:val="5D5C3CE4"/>
    <w:rsid w:val="5D5F52FB"/>
    <w:rsid w:val="5D7B7DE6"/>
    <w:rsid w:val="5DEB5984"/>
    <w:rsid w:val="5E1B06D3"/>
    <w:rsid w:val="5E9622FE"/>
    <w:rsid w:val="5EE66B86"/>
    <w:rsid w:val="5EE71CD6"/>
    <w:rsid w:val="60D1050E"/>
    <w:rsid w:val="62AF2296"/>
    <w:rsid w:val="62C33A79"/>
    <w:rsid w:val="6395005A"/>
    <w:rsid w:val="63A7699F"/>
    <w:rsid w:val="640E621E"/>
    <w:rsid w:val="641D399C"/>
    <w:rsid w:val="64D21CCF"/>
    <w:rsid w:val="64EE00B5"/>
    <w:rsid w:val="651D022A"/>
    <w:rsid w:val="65BC4006"/>
    <w:rsid w:val="66502697"/>
    <w:rsid w:val="67142469"/>
    <w:rsid w:val="67993B66"/>
    <w:rsid w:val="67D21835"/>
    <w:rsid w:val="68095E47"/>
    <w:rsid w:val="685C6F6A"/>
    <w:rsid w:val="68933F11"/>
    <w:rsid w:val="68A62C8B"/>
    <w:rsid w:val="69951D70"/>
    <w:rsid w:val="6B090BE5"/>
    <w:rsid w:val="6B9921CD"/>
    <w:rsid w:val="6C491674"/>
    <w:rsid w:val="6D0521B2"/>
    <w:rsid w:val="6DF254D5"/>
    <w:rsid w:val="6E6F1CD0"/>
    <w:rsid w:val="6E7E1362"/>
    <w:rsid w:val="6E7F0E60"/>
    <w:rsid w:val="6E902C7B"/>
    <w:rsid w:val="6F8975E4"/>
    <w:rsid w:val="70725CD5"/>
    <w:rsid w:val="709A1E80"/>
    <w:rsid w:val="70EB6A77"/>
    <w:rsid w:val="70F25D11"/>
    <w:rsid w:val="71155CDD"/>
    <w:rsid w:val="718D304F"/>
    <w:rsid w:val="72361312"/>
    <w:rsid w:val="72452FA9"/>
    <w:rsid w:val="72A35CA5"/>
    <w:rsid w:val="733049EF"/>
    <w:rsid w:val="742A75E6"/>
    <w:rsid w:val="745C53FC"/>
    <w:rsid w:val="74801013"/>
    <w:rsid w:val="74922466"/>
    <w:rsid w:val="74E57D75"/>
    <w:rsid w:val="75641A79"/>
    <w:rsid w:val="75DD5162"/>
    <w:rsid w:val="773D1DEB"/>
    <w:rsid w:val="78285B60"/>
    <w:rsid w:val="792605C8"/>
    <w:rsid w:val="7AA23F53"/>
    <w:rsid w:val="7B805106"/>
    <w:rsid w:val="7BA8610E"/>
    <w:rsid w:val="7C061783"/>
    <w:rsid w:val="7D560E3C"/>
    <w:rsid w:val="7DC54CB4"/>
    <w:rsid w:val="7E4203A9"/>
    <w:rsid w:val="7E444929"/>
    <w:rsid w:val="7E952972"/>
    <w:rsid w:val="7EC56FA1"/>
    <w:rsid w:val="7EF15B97"/>
    <w:rsid w:val="7F4C630D"/>
    <w:rsid w:val="7F7E5934"/>
    <w:rsid w:val="7F9B73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9"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qFormat/>
    <w:uiPriority w:val="9"/>
    <w:pPr>
      <w:keepNext/>
      <w:keepLines/>
      <w:numPr>
        <w:ilvl w:val="2"/>
        <w:numId w:val="1"/>
      </w:numPr>
      <w:spacing w:before="300" w:after="300"/>
      <w:ind w:left="720"/>
      <w:outlineLvl w:val="2"/>
    </w:pPr>
    <w:rPr>
      <w:rFonts w:eastAsia="黑体"/>
      <w:b/>
      <w:bCs/>
      <w:sz w:val="32"/>
      <w:szCs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customStyle="1" w:styleId="14">
    <w:name w:val="QB表内文字"/>
    <w:basedOn w:val="1"/>
    <w:qFormat/>
    <w:uiPriority w:val="0"/>
    <w:pPr>
      <w:autoSpaceDE w:val="0"/>
      <w:autoSpaceDN w:val="0"/>
      <w:spacing w:line="240" w:lineRule="auto"/>
    </w:pPr>
    <w:rPr>
      <w:rFonts w:ascii="宋体" w:hAnsi="Calibri"/>
      <w:sz w:val="21"/>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2019-04-08T03:48:03Z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