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A6BE41">
      <w:pPr>
        <w:jc w:val="center"/>
        <w:rPr>
          <w:rFonts w:ascii="Arial Narrow" w:hAnsi="Arial Narrow" w:eastAsia="仿宋_GB2312" w:cs="Arial Narrow"/>
          <w:sz w:val="24"/>
          <w:szCs w:val="24"/>
          <w:lang w:eastAsia="zh-CN"/>
        </w:rPr>
      </w:pPr>
    </w:p>
    <w:p w14:paraId="6584678F">
      <w:pPr>
        <w:jc w:val="center"/>
        <w:rPr>
          <w:rFonts w:ascii="Arial Narrow" w:hAnsi="Arial Narrow" w:eastAsia="仿宋_GB2312" w:cs="Arial Narrow"/>
          <w:sz w:val="24"/>
          <w:szCs w:val="24"/>
          <w:lang w:eastAsia="zh-CN"/>
        </w:rPr>
      </w:pPr>
    </w:p>
    <w:p w14:paraId="1233A8FC">
      <w:pPr>
        <w:jc w:val="center"/>
        <w:rPr>
          <w:rFonts w:ascii="Arial Narrow" w:hAnsi="Arial Narrow" w:eastAsia="仿宋_GB2312" w:cs="Arial Narrow"/>
          <w:sz w:val="24"/>
          <w:szCs w:val="24"/>
          <w:lang w:eastAsia="zh-CN"/>
        </w:rPr>
      </w:pPr>
    </w:p>
    <w:p w14:paraId="714B8890">
      <w:pPr>
        <w:jc w:val="center"/>
        <w:rPr>
          <w:rFonts w:ascii="Arial Narrow" w:hAnsi="Arial Narrow" w:eastAsia="仿宋_GB2312" w:cs="Arial Narrow"/>
          <w:sz w:val="24"/>
          <w:szCs w:val="24"/>
          <w:lang w:eastAsia="zh-CN"/>
        </w:rPr>
      </w:pPr>
    </w:p>
    <w:p w14:paraId="404A466F">
      <w:pPr>
        <w:jc w:val="center"/>
        <w:rPr>
          <w:rFonts w:ascii="Arial Narrow" w:hAnsi="Arial Narrow" w:eastAsia="仿宋_GB2312" w:cs="Arial Narrow"/>
          <w:sz w:val="24"/>
        </w:rPr>
      </w:pPr>
    </w:p>
    <w:p w14:paraId="10BABBA1">
      <w:pPr>
        <w:jc w:val="center"/>
        <w:rPr>
          <w:rFonts w:ascii="Arial Narrow" w:hAnsi="Arial Narrow" w:eastAsia="仿宋_GB2312" w:cs="Arial Narrow"/>
          <w:sz w:val="24"/>
        </w:rPr>
      </w:pPr>
    </w:p>
    <w:p w14:paraId="5D87AAE1">
      <w:pPr>
        <w:jc w:val="center"/>
        <w:rPr>
          <w:rFonts w:ascii="Arial Narrow" w:hAnsi="Arial Narrow" w:eastAsia="仿宋_GB2312" w:cs="Arial Narrow"/>
          <w:sz w:val="24"/>
          <w:lang w:eastAsia="zh-CN"/>
        </w:rPr>
      </w:pPr>
    </w:p>
    <w:p w14:paraId="0A08DCA6">
      <w:pPr>
        <w:jc w:val="center"/>
        <w:rPr>
          <w:rFonts w:ascii="Arial Narrow" w:hAnsi="Arial Narrow" w:eastAsia="仿宋_GB2312" w:cs="Arial Narrow"/>
          <w:sz w:val="24"/>
          <w:lang w:eastAsia="zh-CN"/>
        </w:rPr>
      </w:pPr>
    </w:p>
    <w:p w14:paraId="3DD6B02D">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2BD1EE28">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0FA4705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8A60A31">
      <w:pPr>
        <w:jc w:val="center"/>
        <w:rPr>
          <w:rFonts w:ascii="Arial Narrow" w:hAnsi="Arial Narrow" w:eastAsia="仿宋_GB2312" w:cs="Arial Narrow"/>
          <w:b/>
          <w:sz w:val="44"/>
          <w:szCs w:val="44"/>
          <w:lang w:eastAsia="zh-CN"/>
        </w:rPr>
      </w:pPr>
    </w:p>
    <w:p w14:paraId="25E7BF88">
      <w:pPr>
        <w:jc w:val="center"/>
        <w:rPr>
          <w:rFonts w:ascii="Arial Narrow" w:hAnsi="Arial Narrow" w:eastAsia="仿宋_GB2312" w:cs="Arial Narrow"/>
          <w:b/>
          <w:sz w:val="44"/>
          <w:szCs w:val="44"/>
          <w:lang w:eastAsia="zh-CN"/>
        </w:rPr>
      </w:pPr>
    </w:p>
    <w:p w14:paraId="73B5AA1D">
      <w:pPr>
        <w:jc w:val="center"/>
        <w:rPr>
          <w:rFonts w:ascii="Arial Narrow" w:hAnsi="Arial Narrow" w:eastAsia="仿宋_GB2312" w:cs="Arial Narrow"/>
          <w:b/>
          <w:sz w:val="44"/>
          <w:szCs w:val="44"/>
          <w:lang w:eastAsia="zh-CN"/>
        </w:rPr>
      </w:pPr>
    </w:p>
    <w:p w14:paraId="0E4C3E9F">
      <w:pPr>
        <w:jc w:val="center"/>
        <w:rPr>
          <w:rFonts w:ascii="Arial Narrow" w:hAnsi="Arial Narrow" w:eastAsia="仿宋_GB2312" w:cs="Arial Narrow"/>
          <w:b/>
          <w:sz w:val="44"/>
          <w:szCs w:val="44"/>
          <w:lang w:eastAsia="zh-CN"/>
        </w:rPr>
      </w:pPr>
    </w:p>
    <w:p w14:paraId="5B46AB98">
      <w:pPr>
        <w:jc w:val="center"/>
        <w:rPr>
          <w:rFonts w:ascii="Arial Narrow" w:hAnsi="Arial Narrow" w:eastAsia="仿宋_GB2312" w:cs="Arial Narrow"/>
          <w:b/>
          <w:sz w:val="44"/>
          <w:szCs w:val="44"/>
          <w:lang w:eastAsia="zh-CN"/>
        </w:rPr>
      </w:pPr>
    </w:p>
    <w:p w14:paraId="41635126">
      <w:pPr>
        <w:jc w:val="center"/>
        <w:rPr>
          <w:rFonts w:ascii="Arial Narrow" w:hAnsi="Arial Narrow" w:eastAsia="仿宋_GB2312" w:cs="Arial Narrow"/>
          <w:b/>
          <w:sz w:val="44"/>
          <w:szCs w:val="44"/>
          <w:lang w:eastAsia="zh-CN"/>
        </w:rPr>
      </w:pPr>
    </w:p>
    <w:p w14:paraId="2C28738A">
      <w:pPr>
        <w:jc w:val="center"/>
        <w:rPr>
          <w:rFonts w:ascii="Arial Narrow" w:hAnsi="Arial Narrow" w:eastAsia="仿宋_GB2312" w:cs="Arial Narrow"/>
          <w:b/>
          <w:sz w:val="44"/>
          <w:szCs w:val="44"/>
          <w:lang w:eastAsia="zh-CN"/>
        </w:rPr>
      </w:pPr>
    </w:p>
    <w:p w14:paraId="19A05790">
      <w:pPr>
        <w:jc w:val="center"/>
        <w:rPr>
          <w:rFonts w:ascii="Arial Narrow" w:hAnsi="Arial Narrow" w:eastAsia="仿宋_GB2312" w:cs="Arial Narrow"/>
          <w:b/>
          <w:sz w:val="44"/>
          <w:szCs w:val="44"/>
          <w:lang w:eastAsia="zh-CN"/>
        </w:rPr>
      </w:pPr>
    </w:p>
    <w:p w14:paraId="70BBF6B7">
      <w:pPr>
        <w:jc w:val="center"/>
        <w:rPr>
          <w:rFonts w:ascii="Arial Narrow" w:hAnsi="Arial Narrow" w:eastAsia="仿宋_GB2312" w:cs="Arial Narrow"/>
          <w:b/>
          <w:sz w:val="44"/>
          <w:szCs w:val="44"/>
          <w:lang w:eastAsia="zh-CN"/>
        </w:rPr>
      </w:pPr>
    </w:p>
    <w:p w14:paraId="46593404">
      <w:pPr>
        <w:jc w:val="center"/>
        <w:rPr>
          <w:rFonts w:ascii="Arial Narrow" w:hAnsi="Arial Narrow" w:eastAsia="仿宋_GB2312" w:cs="Arial Narrow"/>
          <w:b/>
          <w:sz w:val="44"/>
          <w:szCs w:val="44"/>
          <w:lang w:eastAsia="zh-CN"/>
        </w:rPr>
      </w:pPr>
    </w:p>
    <w:p w14:paraId="3D61FC82">
      <w:pPr>
        <w:jc w:val="center"/>
        <w:rPr>
          <w:rFonts w:ascii="Arial Narrow" w:hAnsi="Arial Narrow" w:eastAsia="仿宋_GB2312" w:cs="Arial Narrow"/>
          <w:b/>
          <w:sz w:val="44"/>
          <w:szCs w:val="44"/>
          <w:lang w:eastAsia="zh-CN"/>
        </w:rPr>
      </w:pPr>
    </w:p>
    <w:p w14:paraId="07765017">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70E6994A">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3D89C239">
      <w:pPr>
        <w:jc w:val="center"/>
        <w:rPr>
          <w:rFonts w:hint="eastAsia" w:ascii="Arial Narrow" w:hAnsi="Arial Narrow" w:eastAsia="仿宋_GB2312" w:cs="Arial Narrow"/>
          <w:bCs/>
          <w:color w:val="0000FF"/>
          <w:sz w:val="24"/>
          <w:szCs w:val="44"/>
          <w:lang w:eastAsia="zh-CN"/>
        </w:rPr>
      </w:pPr>
    </w:p>
    <w:p w14:paraId="66EBA769">
      <w:pPr>
        <w:jc w:val="center"/>
        <w:rPr>
          <w:rFonts w:ascii="Arial Narrow" w:hAnsi="Arial Narrow" w:eastAsia="仿宋_GB2312" w:cs="Arial Narrow"/>
          <w:b/>
          <w:sz w:val="24"/>
          <w:szCs w:val="32"/>
          <w:lang w:eastAsia="zh-CN"/>
        </w:rPr>
      </w:pPr>
    </w:p>
    <w:p w14:paraId="75A13664">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129D739E">
        <w:tblPrEx>
          <w:tblCellMar>
            <w:top w:w="0" w:type="dxa"/>
            <w:left w:w="108" w:type="dxa"/>
            <w:bottom w:w="0" w:type="dxa"/>
            <w:right w:w="108" w:type="dxa"/>
          </w:tblCellMar>
        </w:tblPrEx>
        <w:trPr>
          <w:trHeight w:val="851" w:hRule="exact"/>
        </w:trPr>
        <w:tc>
          <w:tcPr>
            <w:tcW w:w="6687" w:type="dxa"/>
            <w:vAlign w:val="center"/>
          </w:tcPr>
          <w:p w14:paraId="0EA259BA">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5A321533">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6E89B579">
        <w:tblPrEx>
          <w:tblCellMar>
            <w:top w:w="0" w:type="dxa"/>
            <w:left w:w="108" w:type="dxa"/>
            <w:bottom w:w="0" w:type="dxa"/>
            <w:right w:w="108" w:type="dxa"/>
          </w:tblCellMar>
        </w:tblPrEx>
        <w:trPr>
          <w:trHeight w:val="851" w:hRule="exact"/>
        </w:trPr>
        <w:tc>
          <w:tcPr>
            <w:tcW w:w="6687" w:type="dxa"/>
            <w:vAlign w:val="center"/>
          </w:tcPr>
          <w:p w14:paraId="1D561226">
            <w:pPr>
              <w:rPr>
                <w:rFonts w:ascii="仿宋_GB2312" w:hAnsi="仿宋_GB2312" w:eastAsia="仿宋_GB2312" w:cs="宋体;SimSun"/>
                <w:b/>
                <w:bCs/>
                <w:color w:val="auto"/>
                <w:sz w:val="24"/>
                <w:szCs w:val="24"/>
                <w:lang w:eastAsia="zh-CN"/>
              </w:rPr>
            </w:pPr>
            <w:bookmarkStart w:id="1" w:name="_GoBack" w:colFirst="0" w:colLast="0"/>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048DB69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5990A60D">
        <w:tblPrEx>
          <w:tblCellMar>
            <w:top w:w="0" w:type="dxa"/>
            <w:left w:w="108" w:type="dxa"/>
            <w:bottom w:w="0" w:type="dxa"/>
            <w:right w:w="108" w:type="dxa"/>
          </w:tblCellMar>
        </w:tblPrEx>
        <w:trPr>
          <w:trHeight w:val="851" w:hRule="exact"/>
        </w:trPr>
        <w:tc>
          <w:tcPr>
            <w:tcW w:w="6687" w:type="dxa"/>
            <w:vAlign w:val="center"/>
          </w:tcPr>
          <w:p w14:paraId="3712E09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78A0BB04">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32F0ABF2">
        <w:tblPrEx>
          <w:tblCellMar>
            <w:top w:w="0" w:type="dxa"/>
            <w:left w:w="108" w:type="dxa"/>
            <w:bottom w:w="0" w:type="dxa"/>
            <w:right w:w="108" w:type="dxa"/>
          </w:tblCellMar>
        </w:tblPrEx>
        <w:trPr>
          <w:trHeight w:val="851" w:hRule="exact"/>
        </w:trPr>
        <w:tc>
          <w:tcPr>
            <w:tcW w:w="6687" w:type="dxa"/>
            <w:vAlign w:val="center"/>
          </w:tcPr>
          <w:p w14:paraId="228AACC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2E6E1B39">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4E7EB8B1">
        <w:tblPrEx>
          <w:tblCellMar>
            <w:top w:w="0" w:type="dxa"/>
            <w:left w:w="108" w:type="dxa"/>
            <w:bottom w:w="0" w:type="dxa"/>
            <w:right w:w="108" w:type="dxa"/>
          </w:tblCellMar>
        </w:tblPrEx>
        <w:trPr>
          <w:trHeight w:val="851" w:hRule="exact"/>
        </w:trPr>
        <w:tc>
          <w:tcPr>
            <w:tcW w:w="6687" w:type="dxa"/>
            <w:vAlign w:val="center"/>
          </w:tcPr>
          <w:p w14:paraId="45CFD9A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170A353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bookmarkEnd w:id="1"/>
      <w:tr w14:paraId="50555C47">
        <w:tblPrEx>
          <w:tblCellMar>
            <w:top w:w="0" w:type="dxa"/>
            <w:left w:w="108" w:type="dxa"/>
            <w:bottom w:w="0" w:type="dxa"/>
            <w:right w:w="108" w:type="dxa"/>
          </w:tblCellMar>
        </w:tblPrEx>
        <w:trPr>
          <w:trHeight w:val="851" w:hRule="exact"/>
        </w:trPr>
        <w:tc>
          <w:tcPr>
            <w:tcW w:w="6687" w:type="dxa"/>
            <w:vAlign w:val="center"/>
          </w:tcPr>
          <w:p w14:paraId="37942703">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631520D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185D1527">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7C67F5BA">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6F420AB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6C3B6C2E">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104F363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FC9EEB1">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B779926">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F3EAF6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97EF16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D1C611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6C3B6C2E">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104F363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FC9EEB1">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B779926">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F3EAF6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97EF16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D1C6111">
                      <w:pPr>
                        <w:rPr>
                          <w:rFonts w:ascii="Arial Narrow" w:hAnsi="Arial Narrow" w:eastAsia="黑体;SimHei" w:cs="Arial Narrow"/>
                          <w:sz w:val="14"/>
                          <w:szCs w:val="14"/>
                        </w:rPr>
                      </w:pPr>
                    </w:p>
                  </w:txbxContent>
                </v:textbox>
              </v:shape>
            </w:pict>
          </mc:Fallback>
        </mc:AlternateContent>
      </w:r>
    </w:p>
    <w:p w14:paraId="3866D8DC">
      <w:pPr>
        <w:rPr>
          <w:rFonts w:ascii="Arial Narrow" w:hAnsi="Arial Narrow" w:eastAsia="仿宋_GB2312" w:cs="Arial Narrow"/>
          <w:sz w:val="24"/>
          <w:szCs w:val="24"/>
          <w:lang w:eastAsia="zh-CN"/>
        </w:rPr>
      </w:pPr>
    </w:p>
    <w:p w14:paraId="49AC7C66">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F3BD46C">
      <w:pPr>
        <w:spacing w:line="340" w:lineRule="atLeast"/>
        <w:jc w:val="both"/>
        <w:rPr>
          <w:rFonts w:ascii="Arial Narrow" w:hAnsi="Arial Narrow" w:eastAsia="仿宋_GB2312" w:cs="Arial Narrow"/>
          <w:b/>
          <w:color w:val="0000FF"/>
          <w:sz w:val="24"/>
          <w:szCs w:val="24"/>
          <w:lang w:eastAsia="zh-CN"/>
        </w:rPr>
      </w:pPr>
    </w:p>
    <w:p w14:paraId="510C81D2">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4003450E">
      <w:pPr>
        <w:spacing w:line="340" w:lineRule="atLeast"/>
        <w:rPr>
          <w:rFonts w:ascii="Arial Narrow" w:hAnsi="Arial Narrow" w:eastAsia="仿宋_GB2312" w:cs="Arial Narrow"/>
          <w:b/>
          <w:color w:val="FF0000"/>
          <w:sz w:val="24"/>
          <w:szCs w:val="24"/>
          <w:lang w:eastAsia="zh-CN"/>
        </w:rPr>
      </w:pPr>
    </w:p>
    <w:p w14:paraId="53F0E4B7">
      <w:pPr>
        <w:numPr>
          <w:ilvl w:val="0"/>
          <w:numId w:val="0"/>
        </w:numPr>
        <w:spacing w:before="120" w:after="0" w:line="300" w:lineRule="auto"/>
        <w:outlineLvl w:val="0"/>
        <w:rPr>
          <w:rFonts w:ascii="Arial Narrow" w:hAnsi="Arial Narrow" w:eastAsia="仿宋_GB2312" w:cs="Arial Narrow"/>
          <w:b/>
          <w:color w:val="FF0000"/>
          <w:sz w:val="24"/>
          <w:szCs w:val="24"/>
          <w:lang w:eastAsia="zh-CN"/>
        </w:rPr>
      </w:pPr>
      <w:r>
        <w:rPr>
          <w:rFonts w:ascii="Arial Narrow" w:hAnsi="Arial Narrow" w:eastAsia="仿宋_GB2312" w:cs="Arial Narrow"/>
          <w:b/>
          <w:color w:val="FF0000"/>
          <w:spacing w:val="4"/>
          <w:sz w:val="24"/>
          <w:szCs w:val="24"/>
          <w:lang w:eastAsia="zh-CN"/>
        </w:rPr>
        <w:t>{{company_full_name}}全体股东，</w:t>
      </w:r>
    </w:p>
    <w:p w14:paraId="3F72EED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2323FE06">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4E8873D9">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财务状况以及{{audit_year}}年度的经营成果和现金流量。</w:t>
      </w:r>
    </w:p>
    <w:p w14:paraId="74CE1ECA">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13EFC7E7">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73C7A44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号》【适用于注册会计师对上市公司财务报表发表非标准审计意见，注册会计师在其他证券服务业务中发表非标准审计意见可参照本指引】：</w:t>
            </w:r>
          </w:p>
          <w:p w14:paraId="2B07B6ED">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56937FC6">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2A32DCB9">
            <w:pPr>
              <w:widowControl w:val="0"/>
              <w:snapToGrid w:val="0"/>
              <w:spacing w:before="120" w:after="0" w:line="300" w:lineRule="auto"/>
              <w:ind w:left="0" w:leftChars="0" w:right="0" w:rightChars="0" w:firstLineChars="200"/>
              <w:jc w:val="both"/>
              <w:rPr>
                <w:rFonts w:hint="eastAsia"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受限”事项未能获取的审计证据内容，即应获取何种审计证据方可解决“受限”。</w:t>
            </w:r>
          </w:p>
        </w:tc>
      </w:tr>
    </w:tbl>
    <w:p w14:paraId="54DAF7FA">
      <w:pPr>
        <w:snapToGrid w:val="0"/>
        <w:spacing w:line="300" w:lineRule="auto"/>
        <w:ind w:left="0" w:leftChars="0" w:right="0" w:rightChars="0" w:firstLineChars="200"/>
        <w:jc w:val="both"/>
        <w:rPr>
          <w:rFonts w:ascii="Arial Narrow" w:hAnsi="Arial Narrow" w:eastAsia="仿宋_GB2312" w:cs="Arial Narrow"/>
          <w:b/>
          <w:bCs/>
          <w:color w:val="0000FF"/>
          <w:sz w:val="24"/>
          <w:szCs w:val="24"/>
          <w:lang w:eastAsia="zh-CN"/>
        </w:rPr>
      </w:pPr>
    </w:p>
    <w:p w14:paraId="4741258D">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58FDA3C3">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2020年度对XYZ公司的投资收益获取充分、适当的审计证据，也无法确定是否有必要对这些金额进行调整。</w:t>
      </w:r>
    </w:p>
    <w:p w14:paraId="140DEF9F">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保留意见提供了基础。</w:t>
      </w:r>
      <w:bookmarkStart w:id="0" w:name="OLE_LINK1"/>
      <w:bookmarkEnd w:id="0"/>
    </w:p>
    <w:p w14:paraId="36FF0FF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2B7E73A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17F2FD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5865129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074D49F8">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7AE2CE7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91E3BC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1DB23CB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49734B2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65A1292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612ECD6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C8FDFE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6675333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47C30C2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6A858D1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2A0EE8C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1521FAC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C2762DE">
      <w:pPr>
        <w:spacing w:before="120" w:after="0" w:line="300" w:lineRule="auto"/>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14" w:type="dxa"/>
        <w:tblInd w:w="108" w:type="dxa"/>
        <w:tblLayout w:type="fixed"/>
        <w:tblCellMar>
          <w:top w:w="0" w:type="dxa"/>
          <w:left w:w="108" w:type="dxa"/>
          <w:bottom w:w="0" w:type="dxa"/>
          <w:right w:w="108" w:type="dxa"/>
        </w:tblCellMar>
      </w:tblPr>
      <w:tblGrid>
        <w:gridCol w:w="3095"/>
        <w:gridCol w:w="3224"/>
        <w:gridCol w:w="2195"/>
      </w:tblGrid>
      <w:tr w14:paraId="4063026C">
        <w:tblPrEx>
          <w:tblCellMar>
            <w:top w:w="0" w:type="dxa"/>
            <w:left w:w="108" w:type="dxa"/>
            <w:bottom w:w="0" w:type="dxa"/>
            <w:right w:w="108" w:type="dxa"/>
          </w:tblCellMar>
        </w:tblPrEx>
        <w:trPr>
          <w:trHeight w:val="1629" w:hRule="atLeast"/>
        </w:trPr>
        <w:tc>
          <w:tcPr>
            <w:tcW w:w="3095" w:type="dxa"/>
          </w:tcPr>
          <w:p w14:paraId="599F3C5D">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7EE9605">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099C7620">
            <w:pPr>
              <w:spacing w:line="340" w:lineRule="atLeast"/>
              <w:rPr>
                <w:rFonts w:ascii="Arial Narrow" w:hAnsi="Arial Narrow" w:eastAsia="仿宋_GB2312" w:cs="Arial Narrow"/>
                <w:color w:val="FF0000"/>
                <w:sz w:val="24"/>
                <w:szCs w:val="24"/>
                <w:highlight w:val="cyan"/>
                <w:lang w:val="en-AU" w:eastAsia="zh-CN"/>
              </w:rPr>
            </w:pPr>
          </w:p>
          <w:p w14:paraId="149CF9D0">
            <w:pPr>
              <w:spacing w:line="340" w:lineRule="atLeast"/>
              <w:rPr>
                <w:rFonts w:ascii="Arial Narrow" w:hAnsi="Arial Narrow" w:eastAsia="仿宋_GB2312" w:cs="Arial Narrow"/>
                <w:color w:val="FF0000"/>
                <w:sz w:val="24"/>
                <w:szCs w:val="24"/>
                <w:highlight w:val="cyan"/>
                <w:lang w:val="en-AU" w:eastAsia="zh-CN"/>
              </w:rPr>
            </w:pPr>
          </w:p>
        </w:tc>
        <w:tc>
          <w:tcPr>
            <w:tcW w:w="3224" w:type="dxa"/>
          </w:tcPr>
          <w:p w14:paraId="6052420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DA4F8E7">
            <w:pPr>
              <w:spacing w:line="340" w:lineRule="atLeast"/>
              <w:jc w:val="right"/>
              <w:rPr>
                <w:rFonts w:ascii="Arial Narrow" w:hAnsi="Arial Narrow" w:eastAsia="仿宋_GB2312" w:cs="Arial Narrow"/>
                <w:sz w:val="24"/>
                <w:szCs w:val="24"/>
                <w:lang w:eastAsia="zh-CN"/>
              </w:rPr>
            </w:pPr>
          </w:p>
          <w:p w14:paraId="7589FFE8">
            <w:pPr>
              <w:spacing w:line="340" w:lineRule="atLeast"/>
              <w:jc w:val="right"/>
              <w:rPr>
                <w:rFonts w:ascii="Arial Narrow" w:hAnsi="Arial Narrow" w:eastAsia="仿宋_GB2312" w:cs="Arial Narrow"/>
                <w:sz w:val="24"/>
                <w:szCs w:val="24"/>
                <w:lang w:val="en-AU" w:eastAsia="zh-CN"/>
              </w:rPr>
            </w:pPr>
          </w:p>
          <w:p w14:paraId="623ACA9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1043101">
            <w:pPr>
              <w:spacing w:line="340" w:lineRule="atLeast"/>
              <w:jc w:val="right"/>
              <w:rPr>
                <w:rFonts w:ascii="Arial Narrow" w:hAnsi="Arial Narrow" w:eastAsia="仿宋_GB2312" w:cs="Arial Narrow"/>
                <w:color w:val="0000FF"/>
                <w:sz w:val="24"/>
                <w:szCs w:val="24"/>
                <w:lang w:eastAsia="zh-CN"/>
              </w:rPr>
            </w:pPr>
          </w:p>
          <w:p w14:paraId="154572BF">
            <w:pPr>
              <w:spacing w:line="340" w:lineRule="atLeast"/>
              <w:jc w:val="right"/>
              <w:rPr>
                <w:rFonts w:ascii="Arial Narrow" w:hAnsi="Arial Narrow" w:eastAsia="仿宋_GB2312" w:cs="Arial Narrow"/>
                <w:color w:val="0000FF"/>
                <w:sz w:val="24"/>
                <w:szCs w:val="24"/>
                <w:lang w:eastAsia="zh-CN"/>
              </w:rPr>
            </w:pPr>
          </w:p>
        </w:tc>
        <w:tc>
          <w:tcPr>
            <w:tcW w:w="2195" w:type="dxa"/>
          </w:tcPr>
          <w:p w14:paraId="66B15A72">
            <w:pPr>
              <w:snapToGrid w:val="0"/>
              <w:spacing w:line="340" w:lineRule="atLeast"/>
              <w:rPr>
                <w:rFonts w:ascii="Arial Narrow" w:hAnsi="Arial Narrow" w:eastAsia="仿宋_GB2312" w:cs="Arial Narrow"/>
                <w:color w:val="FF0000"/>
                <w:sz w:val="24"/>
                <w:szCs w:val="24"/>
                <w:lang w:eastAsia="zh-CN"/>
              </w:rPr>
            </w:pPr>
          </w:p>
          <w:p w14:paraId="712BBB8B">
            <w:pPr>
              <w:spacing w:line="200" w:lineRule="atLeast"/>
              <w:rPr>
                <w:rFonts w:ascii="Arial Narrow" w:hAnsi="Arial Narrow" w:eastAsia="仿宋_GB2312" w:cs="Arial Narrow"/>
                <w:color w:val="FF0000"/>
                <w:sz w:val="24"/>
                <w:szCs w:val="24"/>
                <w:lang w:eastAsia="zh-CN"/>
              </w:rPr>
            </w:pPr>
          </w:p>
          <w:p w14:paraId="6DF7717C">
            <w:pPr>
              <w:spacing w:line="200" w:lineRule="atLeast"/>
              <w:rPr>
                <w:rFonts w:ascii="Arial Narrow" w:hAnsi="Arial Narrow" w:eastAsia="仿宋_GB2312" w:cs="Arial Narrow"/>
                <w:sz w:val="24"/>
                <w:szCs w:val="24"/>
                <w:lang w:eastAsia="zh-CN"/>
              </w:rPr>
            </w:pPr>
          </w:p>
          <w:p w14:paraId="5994779E">
            <w:pPr>
              <w:spacing w:line="200" w:lineRule="atLeast"/>
              <w:rPr>
                <w:rFonts w:ascii="Arial Narrow" w:hAnsi="Arial Narrow" w:eastAsia="仿宋_GB2312" w:cs="Arial Narrow"/>
                <w:sz w:val="24"/>
                <w:szCs w:val="24"/>
                <w:lang w:eastAsia="zh-CN"/>
              </w:rPr>
            </w:pPr>
          </w:p>
          <w:p w14:paraId="1B1ADE05">
            <w:pPr>
              <w:spacing w:line="200" w:lineRule="atLeast"/>
              <w:rPr>
                <w:rFonts w:ascii="Arial Narrow" w:hAnsi="Arial Narrow" w:eastAsia="仿宋_GB2312" w:cs="Arial Narrow"/>
                <w:color w:val="FF0000"/>
                <w:sz w:val="24"/>
                <w:szCs w:val="24"/>
                <w:lang w:eastAsia="zh-CN"/>
              </w:rPr>
            </w:pPr>
          </w:p>
        </w:tc>
      </w:tr>
      <w:tr w14:paraId="1D43945E">
        <w:tblPrEx>
          <w:tblCellMar>
            <w:top w:w="0" w:type="dxa"/>
            <w:left w:w="108" w:type="dxa"/>
            <w:bottom w:w="0" w:type="dxa"/>
            <w:right w:w="108" w:type="dxa"/>
          </w:tblCellMar>
        </w:tblPrEx>
        <w:trPr>
          <w:trHeight w:val="633" w:hRule="atLeast"/>
        </w:trPr>
        <w:tc>
          <w:tcPr>
            <w:tcW w:w="3095" w:type="dxa"/>
          </w:tcPr>
          <w:p w14:paraId="70ACECCD">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19" w:type="dxa"/>
            <w:gridSpan w:val="2"/>
          </w:tcPr>
          <w:p w14:paraId="6F654D37">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65417EE9">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17133">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8826F">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79325">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F079E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4498CF">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6E03C">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FA9F80">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0DD18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7F976C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4037</Words>
  <Characters>4743</Characters>
  <TotalTime>36</TotalTime>
  <ScaleCrop>false</ScaleCrop>
  <LinksUpToDate>false</LinksUpToDate>
  <CharactersWithSpaces>4762</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2026-06-09T15:07:34Z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E100FFEBEA4C421BA412917A6B2F415C_12</vt:lpwstr>
  </property>
</Properties>
</file>