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6A83EF">
      <w:pPr>
        <w:jc w:val="center"/>
        <w:rPr>
          <w:rFonts w:ascii="Arial Narrow" w:hAnsi="Arial Narrow" w:eastAsia="仿宋_GB2312" w:cs="Arial Narrow"/>
          <w:sz w:val="24"/>
          <w:szCs w:val="24"/>
          <w:lang w:eastAsia="zh-CN"/>
        </w:rPr>
      </w:pPr>
    </w:p>
    <w:p w14:paraId="754C0740">
      <w:pPr>
        <w:jc w:val="center"/>
        <w:rPr>
          <w:rFonts w:ascii="Arial Narrow" w:hAnsi="Arial Narrow" w:eastAsia="仿宋_GB2312" w:cs="Arial Narrow"/>
          <w:sz w:val="24"/>
          <w:szCs w:val="24"/>
          <w:lang w:eastAsia="zh-CN"/>
        </w:rPr>
      </w:pPr>
    </w:p>
    <w:p w14:paraId="0F709E91">
      <w:pPr>
        <w:jc w:val="center"/>
        <w:rPr>
          <w:rFonts w:ascii="Arial Narrow" w:hAnsi="Arial Narrow" w:eastAsia="仿宋_GB2312" w:cs="Arial Narrow"/>
          <w:sz w:val="24"/>
          <w:szCs w:val="24"/>
          <w:lang w:eastAsia="zh-CN"/>
        </w:rPr>
      </w:pPr>
    </w:p>
    <w:p w14:paraId="00CE032F">
      <w:pPr>
        <w:jc w:val="center"/>
        <w:rPr>
          <w:rFonts w:ascii="Arial Narrow" w:hAnsi="Arial Narrow" w:eastAsia="仿宋_GB2312" w:cs="Arial Narrow"/>
          <w:sz w:val="24"/>
          <w:szCs w:val="24"/>
          <w:lang w:eastAsia="zh-CN"/>
        </w:rPr>
      </w:pPr>
    </w:p>
    <w:p w14:paraId="582C29FA">
      <w:pPr>
        <w:jc w:val="center"/>
        <w:rPr>
          <w:rFonts w:ascii="Arial Narrow" w:hAnsi="Arial Narrow" w:eastAsia="仿宋_GB2312" w:cs="Arial Narrow"/>
          <w:sz w:val="24"/>
        </w:rPr>
      </w:pPr>
    </w:p>
    <w:p w14:paraId="216FAD57">
      <w:pPr>
        <w:jc w:val="center"/>
        <w:rPr>
          <w:rFonts w:ascii="Arial Narrow" w:hAnsi="Arial Narrow" w:eastAsia="仿宋_GB2312" w:cs="Arial Narrow"/>
          <w:sz w:val="24"/>
        </w:rPr>
      </w:pPr>
    </w:p>
    <w:p w14:paraId="263EDA4C">
      <w:pPr>
        <w:jc w:val="center"/>
        <w:rPr>
          <w:rFonts w:ascii="Arial Narrow" w:hAnsi="Arial Narrow" w:eastAsia="仿宋_GB2312" w:cs="Arial Narrow"/>
          <w:sz w:val="24"/>
          <w:lang w:eastAsia="zh-CN"/>
        </w:rPr>
      </w:pPr>
    </w:p>
    <w:p w14:paraId="2145FBD9">
      <w:pPr>
        <w:jc w:val="center"/>
        <w:rPr>
          <w:rFonts w:ascii="Arial Narrow" w:hAnsi="Arial Narrow" w:eastAsia="仿宋_GB2312" w:cs="Arial Narrow"/>
          <w:sz w:val="24"/>
          <w:lang w:eastAsia="zh-CN"/>
        </w:rPr>
      </w:pPr>
    </w:p>
    <w:p w14:paraId="7E9CE7EC">
      <w:pPr>
        <w:numPr>
          <w:ilvl w:val="0"/>
          <w:numId w:val="0"/>
        </w:numPr>
        <w:spacing w:line="360" w:lineRule="auto"/>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091A3A8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5538D1F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590C145">
      <w:pPr>
        <w:jc w:val="center"/>
        <w:rPr>
          <w:rFonts w:ascii="Arial Narrow" w:hAnsi="Arial Narrow" w:eastAsia="仿宋_GB2312" w:cs="Arial Narrow"/>
          <w:b/>
          <w:sz w:val="44"/>
          <w:szCs w:val="44"/>
          <w:lang w:eastAsia="zh-CN"/>
        </w:rPr>
      </w:pPr>
    </w:p>
    <w:p w14:paraId="0EB8F3F9">
      <w:pPr>
        <w:jc w:val="center"/>
        <w:rPr>
          <w:rFonts w:ascii="Arial Narrow" w:hAnsi="Arial Narrow" w:eastAsia="仿宋_GB2312" w:cs="Arial Narrow"/>
          <w:b/>
          <w:sz w:val="44"/>
          <w:szCs w:val="44"/>
          <w:lang w:eastAsia="zh-CN"/>
        </w:rPr>
      </w:pPr>
    </w:p>
    <w:p w14:paraId="65596466">
      <w:pPr>
        <w:jc w:val="center"/>
        <w:rPr>
          <w:rFonts w:ascii="Arial Narrow" w:hAnsi="Arial Narrow" w:eastAsia="仿宋_GB2312" w:cs="Arial Narrow"/>
          <w:b/>
          <w:sz w:val="44"/>
          <w:szCs w:val="44"/>
          <w:lang w:eastAsia="zh-CN"/>
        </w:rPr>
      </w:pPr>
    </w:p>
    <w:p w14:paraId="16251AC6">
      <w:pPr>
        <w:jc w:val="center"/>
        <w:rPr>
          <w:rFonts w:ascii="Arial Narrow" w:hAnsi="Arial Narrow" w:eastAsia="仿宋_GB2312" w:cs="Arial Narrow"/>
          <w:b/>
          <w:sz w:val="44"/>
          <w:szCs w:val="44"/>
          <w:lang w:eastAsia="zh-CN"/>
        </w:rPr>
      </w:pPr>
    </w:p>
    <w:p w14:paraId="72445864">
      <w:pPr>
        <w:jc w:val="center"/>
        <w:rPr>
          <w:rFonts w:ascii="Arial Narrow" w:hAnsi="Arial Narrow" w:eastAsia="仿宋_GB2312" w:cs="Arial Narrow"/>
          <w:b/>
          <w:sz w:val="44"/>
          <w:szCs w:val="44"/>
          <w:lang w:eastAsia="zh-CN"/>
        </w:rPr>
      </w:pPr>
    </w:p>
    <w:p w14:paraId="6BD44003">
      <w:pPr>
        <w:jc w:val="center"/>
        <w:rPr>
          <w:rFonts w:ascii="Arial Narrow" w:hAnsi="Arial Narrow" w:eastAsia="仿宋_GB2312" w:cs="Arial Narrow"/>
          <w:b/>
          <w:sz w:val="44"/>
          <w:szCs w:val="44"/>
          <w:lang w:eastAsia="zh-CN"/>
        </w:rPr>
      </w:pPr>
    </w:p>
    <w:p w14:paraId="2311D1FA">
      <w:pPr>
        <w:jc w:val="center"/>
        <w:rPr>
          <w:rFonts w:ascii="Arial Narrow" w:hAnsi="Arial Narrow" w:eastAsia="仿宋_GB2312" w:cs="Arial Narrow"/>
          <w:b/>
          <w:sz w:val="44"/>
          <w:szCs w:val="44"/>
          <w:lang w:eastAsia="zh-CN"/>
        </w:rPr>
      </w:pPr>
    </w:p>
    <w:p w14:paraId="268AEBB0">
      <w:pPr>
        <w:jc w:val="center"/>
        <w:rPr>
          <w:rFonts w:ascii="Arial Narrow" w:hAnsi="Arial Narrow" w:eastAsia="仿宋_GB2312" w:cs="Arial Narrow"/>
          <w:b/>
          <w:sz w:val="44"/>
          <w:szCs w:val="44"/>
          <w:lang w:eastAsia="zh-CN"/>
        </w:rPr>
      </w:pPr>
    </w:p>
    <w:p w14:paraId="1200F220">
      <w:pPr>
        <w:jc w:val="center"/>
        <w:rPr>
          <w:rFonts w:ascii="Arial Narrow" w:hAnsi="Arial Narrow" w:eastAsia="仿宋_GB2312" w:cs="Arial Narrow"/>
          <w:b/>
          <w:sz w:val="44"/>
          <w:szCs w:val="44"/>
          <w:lang w:eastAsia="zh-CN"/>
        </w:rPr>
      </w:pPr>
    </w:p>
    <w:p w14:paraId="1AD2A0B3">
      <w:pPr>
        <w:jc w:val="center"/>
        <w:rPr>
          <w:rFonts w:ascii="Arial Narrow" w:hAnsi="Arial Narrow" w:eastAsia="仿宋_GB2312" w:cs="Arial Narrow"/>
          <w:b/>
          <w:sz w:val="44"/>
          <w:szCs w:val="44"/>
          <w:lang w:eastAsia="zh-CN"/>
        </w:rPr>
      </w:pPr>
    </w:p>
    <w:p w14:paraId="6FDB25C5">
      <w:pPr>
        <w:jc w:val="center"/>
        <w:rPr>
          <w:rFonts w:ascii="Arial Narrow" w:hAnsi="Arial Narrow" w:eastAsia="仿宋_GB2312" w:cs="Arial Narrow"/>
          <w:b/>
          <w:sz w:val="44"/>
          <w:szCs w:val="44"/>
          <w:lang w:eastAsia="zh-CN"/>
        </w:rPr>
      </w:pPr>
    </w:p>
    <w:p w14:paraId="24DED8A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7BC3EC2">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7913192">
      <w:pPr>
        <w:jc w:val="center"/>
        <w:rPr>
          <w:rFonts w:hint="eastAsia" w:ascii="Arial Narrow" w:hAnsi="Arial Narrow" w:eastAsia="仿宋_GB2312" w:cs="Arial Narrow"/>
          <w:b/>
          <w:bCs/>
          <w:color w:val="0000FF"/>
          <w:sz w:val="24"/>
          <w:szCs w:val="44"/>
          <w:lang w:eastAsia="zh-CN"/>
        </w:rPr>
      </w:pPr>
    </w:p>
    <w:p w14:paraId="24D5DA0B">
      <w:pPr>
        <w:jc w:val="center"/>
        <w:rPr>
          <w:rFonts w:ascii="Arial Narrow" w:hAnsi="Arial Narrow" w:eastAsia="仿宋_GB2312" w:cs="Arial Narrow"/>
          <w:b/>
          <w:sz w:val="24"/>
          <w:szCs w:val="32"/>
          <w:lang w:eastAsia="zh-CN"/>
        </w:rPr>
      </w:pPr>
    </w:p>
    <w:p w14:paraId="345038E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0F84608E">
        <w:tblPrEx>
          <w:tblCellMar>
            <w:top w:w="0" w:type="dxa"/>
            <w:left w:w="108" w:type="dxa"/>
            <w:bottom w:w="0" w:type="dxa"/>
            <w:right w:w="108" w:type="dxa"/>
          </w:tblCellMar>
        </w:tblPrEx>
        <w:trPr>
          <w:trHeight w:val="851" w:hRule="exact"/>
        </w:trPr>
        <w:tc>
          <w:tcPr>
            <w:tcW w:w="6687" w:type="dxa"/>
            <w:vAlign w:val="center"/>
          </w:tcPr>
          <w:p w14:paraId="379068C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28A2DA1F">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4A2B85">
        <w:tblPrEx>
          <w:tblCellMar>
            <w:top w:w="0" w:type="dxa"/>
            <w:left w:w="108" w:type="dxa"/>
            <w:bottom w:w="0" w:type="dxa"/>
            <w:right w:w="108" w:type="dxa"/>
          </w:tblCellMar>
        </w:tblPrEx>
        <w:trPr>
          <w:trHeight w:val="851" w:hRule="exact"/>
        </w:trPr>
        <w:tc>
          <w:tcPr>
            <w:tcW w:w="6687" w:type="dxa"/>
            <w:vAlign w:val="center"/>
          </w:tcPr>
          <w:p w14:paraId="777E98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6A6FC02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F85883D">
        <w:tblPrEx>
          <w:tblCellMar>
            <w:top w:w="0" w:type="dxa"/>
            <w:left w:w="108" w:type="dxa"/>
            <w:bottom w:w="0" w:type="dxa"/>
            <w:right w:w="108" w:type="dxa"/>
          </w:tblCellMar>
        </w:tblPrEx>
        <w:trPr>
          <w:trHeight w:val="851" w:hRule="exact"/>
        </w:trPr>
        <w:tc>
          <w:tcPr>
            <w:tcW w:w="6687" w:type="dxa"/>
            <w:vAlign w:val="center"/>
          </w:tcPr>
          <w:p w14:paraId="0EB2E2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2931E06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F936FA3">
        <w:tblPrEx>
          <w:tblCellMar>
            <w:top w:w="0" w:type="dxa"/>
            <w:left w:w="108" w:type="dxa"/>
            <w:bottom w:w="0" w:type="dxa"/>
            <w:right w:w="108" w:type="dxa"/>
          </w:tblCellMar>
        </w:tblPrEx>
        <w:trPr>
          <w:trHeight w:val="851" w:hRule="exact"/>
        </w:trPr>
        <w:tc>
          <w:tcPr>
            <w:tcW w:w="6687" w:type="dxa"/>
            <w:vAlign w:val="center"/>
          </w:tcPr>
          <w:p w14:paraId="2710A746">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35E7E1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137F5EB">
        <w:tblPrEx>
          <w:tblCellMar>
            <w:top w:w="0" w:type="dxa"/>
            <w:left w:w="108" w:type="dxa"/>
            <w:bottom w:w="0" w:type="dxa"/>
            <w:right w:w="108" w:type="dxa"/>
          </w:tblCellMar>
        </w:tblPrEx>
        <w:trPr>
          <w:trHeight w:val="851" w:hRule="exact"/>
        </w:trPr>
        <w:tc>
          <w:tcPr>
            <w:tcW w:w="6687" w:type="dxa"/>
            <w:vAlign w:val="center"/>
          </w:tcPr>
          <w:p w14:paraId="5B0386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2B224D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5AAE620">
        <w:tblPrEx>
          <w:tblCellMar>
            <w:top w:w="0" w:type="dxa"/>
            <w:left w:w="108" w:type="dxa"/>
            <w:bottom w:w="0" w:type="dxa"/>
            <w:right w:w="108" w:type="dxa"/>
          </w:tblCellMar>
        </w:tblPrEx>
        <w:trPr>
          <w:trHeight w:val="851" w:hRule="exact"/>
        </w:trPr>
        <w:tc>
          <w:tcPr>
            <w:tcW w:w="6687" w:type="dxa"/>
            <w:vAlign w:val="center"/>
          </w:tcPr>
          <w:p w14:paraId="580D8B9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C5F360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9654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516F3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820FA6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v:textbox>
              </v:shape>
            </w:pict>
          </mc:Fallback>
        </mc:AlternateContent>
      </w:r>
    </w:p>
    <w:p w14:paraId="2A93A6C3">
      <w:pPr>
        <w:rPr>
          <w:rFonts w:ascii="Arial Narrow" w:hAnsi="Arial Narrow" w:eastAsia="仿宋_GB2312" w:cs="Arial Narrow"/>
          <w:sz w:val="24"/>
          <w:szCs w:val="24"/>
          <w:lang w:eastAsia="zh-CN"/>
        </w:rPr>
      </w:pPr>
    </w:p>
    <w:p w14:paraId="1AC99BF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0FE7476D">
      <w:pPr>
        <w:spacing w:line="340" w:lineRule="atLeast"/>
        <w:jc w:val="both"/>
        <w:rPr>
          <w:rFonts w:ascii="Arial Narrow" w:hAnsi="Arial Narrow" w:eastAsia="仿宋_GB2312" w:cs="Arial Narrow"/>
          <w:b/>
          <w:color w:val="0000FF"/>
          <w:sz w:val="24"/>
          <w:szCs w:val="24"/>
          <w:lang w:eastAsia="zh-CN"/>
        </w:rPr>
      </w:pPr>
    </w:p>
    <w:p w14:paraId="50E567B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0D7055E">
      <w:pPr>
        <w:spacing w:line="340" w:lineRule="atLeast"/>
        <w:rPr>
          <w:rFonts w:ascii="Arial Narrow" w:hAnsi="Arial Narrow" w:eastAsia="仿宋_GB2312" w:cs="Arial Narrow"/>
          <w:b/>
          <w:color w:val="FF0000"/>
          <w:sz w:val="24"/>
          <w:szCs w:val="24"/>
          <w:lang w:eastAsia="zh-CN"/>
        </w:rPr>
      </w:pPr>
    </w:p>
    <w:p w14:paraId="34194F2D">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{{company_full_name}}{{responsibility_organ}}：</w:t>
      </w:r>
    </w:p>
    <w:p w14:paraId="1E5C467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F41A47E">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7BDB4307">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73BD433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D4FECE9">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35BAEE1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X、与持续经营相关的重大不确定性</w:t>
      </w:r>
    </w:p>
    <w:p w14:paraId="0080469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EE9642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79B9A1C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我们提醒财务报表使用者关注，</w:t>
      </w:r>
      <w:r>
        <w:rPr>
          <w:rFonts w:hint="eastAsia" w:ascii="Arial Narrow" w:hAnsi="Arial Narrow" w:eastAsia="仿宋_GB2312" w:cs="Arial Narrow"/>
          <w:color w:val="FF0000"/>
          <w:sz w:val="24"/>
          <w:szCs w:val="24"/>
          <w:lang w:eastAsia="zh-CN"/>
        </w:rPr>
        <w:t>财务报表附注</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描述了</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影响</w:t>
      </w:r>
      <w:r>
        <w:rPr>
          <w:rFonts w:hint="eastAsia" w:ascii="Arial Narrow" w:hAnsi="Arial Narrow" w:eastAsia="仿宋_GB2312" w:cs="Arial Narrow"/>
          <w:sz w:val="24"/>
          <w:szCs w:val="24"/>
          <w:lang w:eastAsia="zh-CN"/>
        </w:rPr>
        <w:t>。本段内容不影响已发表的审计意见。</w:t>
      </w:r>
    </w:p>
    <w:p w14:paraId="51EB396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615BE7DB">
      <w:pPr>
        <w:spacing w:before="120" w:after="0" w:line="300" w:lineRule="auto"/>
        <w:ind w:left="0" w:leftChars="0" w:right="0" w:rightChars="0" w:firstLineChars="200"/>
        <w:jc w:val="both"/>
        <w:rPr>
          <w:rFonts w:ascii="Arial Narrow" w:hAnsi="Arial Narrow" w:eastAsia="仿宋_GB2312" w:cs="Arial Narrow"/>
          <w:color w:val="FF0000"/>
          <w:spacing w:val="4"/>
          <w:sz w:val="24"/>
          <w:szCs w:val="24"/>
          <w:lang w:eastAsia="zh-CN"/>
        </w:rPr>
      </w:pPr>
      <w:r>
        <w:rPr>
          <w:rFonts w:ascii="Arial Narrow" w:hAnsi="Arial Narrow" w:eastAsia="仿宋_GB2312" w:cs="Arial Narrow"/>
          <w:color w:val="FF0000"/>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4872D7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06003ED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622EADC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BE5C89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2720B61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3FE7F6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52D1CE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1666EB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8FF0C8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537A4A6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8E786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42DD40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A54634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7A5F5B1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930915D">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5CCD36E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B86019E">
      <w:pPr>
        <w:spacing w:before="120" w:after="0" w:line="300" w:lineRule="auto"/>
        <w:jc w:val="both"/>
        <w:rPr>
          <w:rFonts w:hint="eastAsia"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 xml:space="preserve"> </w:t>
      </w:r>
      <w:r>
        <w:rPr>
          <w:rFonts w:ascii="Arial Narrow" w:hAnsi="Arial Narrow" w:eastAsia="仿宋_GB2312" w:cs="Arial Narrow"/>
          <w:color w:val="0000FF"/>
          <w:sz w:val="24"/>
          <w:szCs w:val="24"/>
          <w:lang w:eastAsia="zh-CN"/>
        </w:rPr>
        <w:t xml:space="preserve">        </w:t>
      </w: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01E6183F">
        <w:tblPrEx>
          <w:tblCellMar>
            <w:top w:w="0" w:type="dxa"/>
            <w:left w:w="108" w:type="dxa"/>
            <w:bottom w:w="0" w:type="dxa"/>
            <w:right w:w="108" w:type="dxa"/>
          </w:tblCellMar>
        </w:tblPrEx>
        <w:trPr>
          <w:trHeight w:val="1305" w:hRule="atLeast"/>
        </w:trPr>
        <w:tc>
          <w:tcPr>
            <w:tcW w:w="3108" w:type="dxa"/>
          </w:tcPr>
          <w:p w14:paraId="445F15C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E30440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F1A714">
            <w:pPr>
              <w:spacing w:line="340" w:lineRule="atLeast"/>
              <w:rPr>
                <w:rFonts w:ascii="Arial Narrow" w:hAnsi="Arial Narrow" w:eastAsia="仿宋_GB2312" w:cs="Arial Narrow"/>
                <w:color w:val="FF0000"/>
                <w:sz w:val="24"/>
                <w:szCs w:val="24"/>
                <w:highlight w:val="cyan"/>
                <w:lang w:val="en-AU" w:eastAsia="zh-CN"/>
              </w:rPr>
            </w:pPr>
          </w:p>
          <w:p w14:paraId="2D5588C3">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AFAF06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907CF6">
            <w:pPr>
              <w:spacing w:line="340" w:lineRule="atLeast"/>
              <w:jc w:val="right"/>
              <w:rPr>
                <w:rFonts w:ascii="Arial Narrow" w:hAnsi="Arial Narrow" w:eastAsia="仿宋_GB2312" w:cs="Arial Narrow"/>
                <w:sz w:val="24"/>
                <w:szCs w:val="24"/>
                <w:lang w:eastAsia="zh-CN"/>
              </w:rPr>
            </w:pPr>
          </w:p>
          <w:p w14:paraId="43BC3421">
            <w:pPr>
              <w:spacing w:line="340" w:lineRule="atLeast"/>
              <w:jc w:val="right"/>
              <w:rPr>
                <w:rFonts w:ascii="Arial Narrow" w:hAnsi="Arial Narrow" w:eastAsia="仿宋_GB2312" w:cs="Arial Narrow"/>
                <w:sz w:val="24"/>
                <w:szCs w:val="24"/>
                <w:lang w:val="en-AU" w:eastAsia="zh-CN"/>
              </w:rPr>
            </w:pPr>
          </w:p>
          <w:p w14:paraId="73982A17">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2876988">
            <w:pPr>
              <w:spacing w:line="340" w:lineRule="atLeast"/>
              <w:jc w:val="right"/>
              <w:rPr>
                <w:rFonts w:ascii="Arial Narrow" w:hAnsi="Arial Narrow" w:eastAsia="仿宋_GB2312" w:cs="Arial Narrow"/>
                <w:color w:val="0000FF"/>
                <w:sz w:val="24"/>
                <w:szCs w:val="24"/>
                <w:lang w:eastAsia="zh-CN"/>
              </w:rPr>
            </w:pPr>
          </w:p>
          <w:p w14:paraId="7E0CDD35">
            <w:pPr>
              <w:spacing w:line="340" w:lineRule="atLeast"/>
              <w:jc w:val="right"/>
              <w:rPr>
                <w:rFonts w:ascii="Arial Narrow" w:hAnsi="Arial Narrow" w:eastAsia="仿宋_GB2312" w:cs="Arial Narrow"/>
                <w:color w:val="0000FF"/>
                <w:sz w:val="24"/>
                <w:szCs w:val="24"/>
                <w:lang w:eastAsia="zh-CN"/>
              </w:rPr>
            </w:pPr>
          </w:p>
        </w:tc>
        <w:tc>
          <w:tcPr>
            <w:tcW w:w="2204" w:type="dxa"/>
          </w:tcPr>
          <w:p w14:paraId="0BFF657C">
            <w:pPr>
              <w:snapToGrid w:val="0"/>
              <w:spacing w:line="340" w:lineRule="atLeast"/>
              <w:rPr>
                <w:rFonts w:ascii="Arial Narrow" w:hAnsi="Arial Narrow" w:eastAsia="仿宋_GB2312" w:cs="Arial Narrow"/>
                <w:color w:val="FF0000"/>
                <w:sz w:val="24"/>
                <w:szCs w:val="24"/>
                <w:lang w:eastAsia="zh-CN"/>
              </w:rPr>
            </w:pPr>
          </w:p>
          <w:p w14:paraId="11AC3559">
            <w:pPr>
              <w:spacing w:line="200" w:lineRule="atLeast"/>
              <w:rPr>
                <w:rFonts w:ascii="Arial Narrow" w:hAnsi="Arial Narrow" w:eastAsia="仿宋_GB2312" w:cs="Arial Narrow"/>
                <w:color w:val="FF0000"/>
                <w:sz w:val="24"/>
                <w:szCs w:val="24"/>
                <w:lang w:eastAsia="zh-CN"/>
              </w:rPr>
            </w:pPr>
          </w:p>
          <w:p w14:paraId="1BB366CC">
            <w:pPr>
              <w:spacing w:line="200" w:lineRule="atLeast"/>
              <w:rPr>
                <w:rFonts w:ascii="Arial Narrow" w:hAnsi="Arial Narrow" w:eastAsia="仿宋_GB2312" w:cs="Arial Narrow"/>
                <w:sz w:val="24"/>
                <w:szCs w:val="24"/>
                <w:lang w:eastAsia="zh-CN"/>
              </w:rPr>
            </w:pPr>
          </w:p>
          <w:p w14:paraId="22323228">
            <w:pPr>
              <w:spacing w:line="200" w:lineRule="atLeast"/>
              <w:rPr>
                <w:rFonts w:ascii="Arial Narrow" w:hAnsi="Arial Narrow" w:eastAsia="仿宋_GB2312" w:cs="Arial Narrow"/>
                <w:sz w:val="24"/>
                <w:szCs w:val="24"/>
                <w:lang w:eastAsia="zh-CN"/>
              </w:rPr>
            </w:pPr>
          </w:p>
          <w:p w14:paraId="74419850">
            <w:pPr>
              <w:spacing w:line="200" w:lineRule="atLeast"/>
              <w:rPr>
                <w:rFonts w:ascii="Arial Narrow" w:hAnsi="Arial Narrow" w:eastAsia="仿宋_GB2312" w:cs="Arial Narrow"/>
                <w:color w:val="FF0000"/>
                <w:sz w:val="24"/>
                <w:szCs w:val="24"/>
                <w:lang w:eastAsia="zh-CN"/>
              </w:rPr>
            </w:pPr>
          </w:p>
        </w:tc>
      </w:tr>
      <w:tr w14:paraId="004E87AE">
        <w:tblPrEx>
          <w:tblCellMar>
            <w:top w:w="0" w:type="dxa"/>
            <w:left w:w="108" w:type="dxa"/>
            <w:bottom w:w="0" w:type="dxa"/>
            <w:right w:w="108" w:type="dxa"/>
          </w:tblCellMar>
        </w:tblPrEx>
        <w:trPr>
          <w:trHeight w:val="507" w:hRule="atLeast"/>
        </w:trPr>
        <w:tc>
          <w:tcPr>
            <w:tcW w:w="3108" w:type="dxa"/>
          </w:tcPr>
          <w:p w14:paraId="284B5FF4">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72F30A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E08C62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F50E0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FA0E3">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46D2">
    <w:pPr>
      <w:pStyle w:val="6"/>
      <w:jc w:val="center"/>
    </w:pPr>
    <w:r>
      <w:fldChar w:fldCharType="begin"/>
    </w:r>
    <w:r>
      <w:instrText xml:space="preserve"> PAGE </w:instrText>
    </w:r>
    <w:r>
      <w:fldChar w:fldCharType="separate"/>
    </w:r>
    <w:r>
      <w:t>5</w:t>
    </w:r>
    <w:r>
      <w:fldChar w:fldCharType="end"/>
    </w:r>
  </w:p>
  <w:p w14:paraId="3A491870">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17E1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9354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6E946">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CD446">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2E34E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F424418"/>
    <w:rsid w:val="60AD3F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新細明體"/>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1731</Words>
  <Characters>2272</Characters>
  <TotalTime>67</TotalTime>
  <ScaleCrop>false</ScaleCrop>
  <LinksUpToDate>false</LinksUpToDate>
  <CharactersWithSpaces>2285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2026-06-09T15:06:38Z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145F0E2FDCA548A8A0F0DE3AE43E2D3A_12</vt:lpwstr>
  </property>
</Properties>
</file>