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36E83F" w14:textId="7CC8C4CE" w:rsidR="0092518A" w:rsidRPr="00D61B31" w:rsidRDefault="0092518A" w:rsidP="0092518A">
      <w:pPr>
        <w:spacing w:after="0"/>
        <w:jc w:val="right"/>
        <w:rPr>
          <w:rFonts w:ascii="Arial Narrow" w:eastAsia="仿宋_GB2312" w:hAnsi="Arial Narrow"/>
          <w:b/>
          <w:sz w:val="52"/>
          <w:szCs w:val="52"/>
          <w:lang w:val="en-US" w:eastAsia="zh-CN"/>
        </w:rPr>
      </w:pPr>
      <w:r w:rsidRPr="00D61B31">
        <w:rPr>
          <w:rFonts w:ascii="Arial Narrow" w:eastAsia="仿宋_GB2312" w:hAnsi="Arial Narrow"/>
          <w:b/>
          <w:lang w:eastAsia="zh-CN"/>
        </w:rPr>
        <w:t>索引号</w:t>
      </w:r>
      <w:r w:rsidRPr="00D61B31">
        <w:rPr>
          <w:rFonts w:ascii="Arial Narrow" w:eastAsia="仿宋_GB2312" w:hAnsi="Arial Narrow"/>
          <w:b/>
          <w:lang w:eastAsia="zh-CN"/>
        </w:rPr>
        <w:t>B</w:t>
      </w:r>
      <w:r w:rsidR="00782D25" w:rsidRPr="00D61B31">
        <w:rPr>
          <w:rFonts w:ascii="Arial Narrow" w:eastAsia="仿宋_GB2312" w:hAnsi="Arial Narrow"/>
          <w:b/>
          <w:lang w:eastAsia="zh-CN"/>
        </w:rPr>
        <w:t>20</w:t>
      </w:r>
      <w:r w:rsidR="00782D25" w:rsidRPr="00D61B31">
        <w:rPr>
          <w:rFonts w:ascii="Arial Narrow" w:eastAsia="仿宋_GB2312" w:hAnsi="Arial Narrow" w:hint="eastAsia"/>
          <w:b/>
          <w:lang w:eastAsia="zh-CN"/>
        </w:rPr>
        <w:t>-</w:t>
      </w:r>
      <w:r w:rsidR="00782D25" w:rsidRPr="00D61B31">
        <w:rPr>
          <w:rFonts w:ascii="Arial Narrow" w:eastAsia="仿宋_GB2312" w:hAnsi="Arial Narrow"/>
          <w:b/>
          <w:lang w:eastAsia="zh-CN"/>
        </w:rPr>
        <w:t>3</w:t>
      </w:r>
    </w:p>
    <w:p w14:paraId="16C976E8" w14:textId="77777777" w:rsidR="0092518A" w:rsidRPr="00D61B31" w:rsidRDefault="0092518A" w:rsidP="0092518A">
      <w:pPr>
        <w:spacing w:after="0"/>
        <w:jc w:val="center"/>
        <w:rPr>
          <w:rFonts w:ascii="Arial Narrow" w:eastAsia="仿宋_GB2312" w:hAnsi="Arial Narrow"/>
          <w:b/>
          <w:sz w:val="52"/>
          <w:szCs w:val="52"/>
          <w:lang w:val="en-US" w:eastAsia="zh-CN"/>
        </w:rPr>
      </w:pPr>
    </w:p>
    <w:p w14:paraId="303B7236" w14:textId="77777777" w:rsidR="0092518A" w:rsidRPr="00D61B31" w:rsidRDefault="0092518A" w:rsidP="0092518A">
      <w:pPr>
        <w:spacing w:after="0"/>
        <w:jc w:val="center"/>
        <w:rPr>
          <w:rFonts w:ascii="Arial Narrow" w:eastAsia="仿宋_GB2312" w:hAnsi="Arial Narrow"/>
          <w:b/>
          <w:sz w:val="52"/>
          <w:szCs w:val="52"/>
          <w:lang w:val="en-US" w:eastAsia="zh-CN"/>
        </w:rPr>
      </w:pPr>
    </w:p>
    <w:p w14:paraId="5C67D3E9" w14:textId="77777777" w:rsidR="0092518A" w:rsidRPr="00D61B31" w:rsidRDefault="0092518A" w:rsidP="0092518A">
      <w:pPr>
        <w:spacing w:after="0"/>
        <w:jc w:val="center"/>
        <w:rPr>
          <w:rFonts w:ascii="Arial Narrow" w:eastAsia="仿宋_GB2312" w:hAnsi="Arial Narrow"/>
          <w:b/>
          <w:sz w:val="52"/>
          <w:szCs w:val="52"/>
          <w:lang w:val="en-US" w:eastAsia="zh-CN"/>
        </w:rPr>
      </w:pPr>
    </w:p>
    <w:p w14:paraId="2418E35B" w14:textId="066FDE84" w:rsidR="004B3645" w:rsidRPr="00D61B31" w:rsidRDefault="00782D25" w:rsidP="0092518A">
      <w:pPr>
        <w:spacing w:after="0"/>
        <w:jc w:val="center"/>
        <w:rPr>
          <w:rFonts w:ascii="Arial Narrow" w:eastAsia="仿宋_GB2312" w:hAnsi="Arial Narrow"/>
          <w:b/>
          <w:sz w:val="52"/>
          <w:szCs w:val="52"/>
          <w:lang w:val="en-US" w:eastAsia="zh-CN"/>
        </w:rPr>
      </w:pPr>
      <w:r w:rsidRPr="00D61B31">
        <w:rPr>
          <w:rFonts w:ascii="Arial Narrow" w:eastAsia="仿宋_GB2312" w:hAnsi="Arial Narrow" w:hint="eastAsia"/>
          <w:b/>
          <w:sz w:val="52"/>
          <w:szCs w:val="52"/>
          <w:lang w:val="en-US" w:eastAsia="zh-CN"/>
        </w:rPr>
        <w:t>关于内部审计人员为审计提供直接协助的协议</w:t>
      </w:r>
    </w:p>
    <w:p w14:paraId="124B4018" w14:textId="6BE69602" w:rsidR="0092518A" w:rsidRPr="00D61B31" w:rsidRDefault="0092518A" w:rsidP="0092518A">
      <w:pPr>
        <w:spacing w:after="0"/>
        <w:jc w:val="center"/>
        <w:rPr>
          <w:rFonts w:ascii="Arial Narrow" w:eastAsia="仿宋_GB2312" w:hAnsi="Arial Narrow"/>
          <w:b/>
          <w:sz w:val="52"/>
          <w:szCs w:val="52"/>
          <w:lang w:val="en-US" w:eastAsia="zh-CN"/>
        </w:rPr>
      </w:pPr>
    </w:p>
    <w:p w14:paraId="0815BAE6" w14:textId="44AFB9E2" w:rsidR="0092518A" w:rsidRPr="00D61B31" w:rsidRDefault="0092518A" w:rsidP="0092518A">
      <w:pPr>
        <w:spacing w:after="0"/>
        <w:jc w:val="center"/>
        <w:rPr>
          <w:rFonts w:ascii="Arial Narrow" w:eastAsia="仿宋_GB2312" w:hAnsi="Arial Narrow"/>
          <w:b/>
          <w:sz w:val="52"/>
          <w:szCs w:val="52"/>
          <w:lang w:val="en-US" w:eastAsia="zh-CN"/>
        </w:rPr>
      </w:pPr>
    </w:p>
    <w:p w14:paraId="247AF303" w14:textId="77777777" w:rsidR="0092518A" w:rsidRPr="00D61B31" w:rsidRDefault="0092518A" w:rsidP="0092518A">
      <w:pPr>
        <w:spacing w:after="0"/>
        <w:jc w:val="center"/>
        <w:rPr>
          <w:rFonts w:ascii="Arial Narrow" w:eastAsia="仿宋_GB2312" w:hAnsi="Arial Narrow"/>
          <w:b/>
          <w:sz w:val="52"/>
          <w:szCs w:val="52"/>
          <w:lang w:val="en-US" w:eastAsia="zh-CN"/>
        </w:rPr>
      </w:pPr>
    </w:p>
    <w:p w14:paraId="59BB1E3D" w14:textId="634C7A8C" w:rsidR="005254EA" w:rsidRPr="000F22F5" w:rsidRDefault="009C0679" w:rsidP="009C067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val="en-US" w:eastAsia="zh-CN"/>
        </w:rPr>
      </w:pPr>
      <w:r w:rsidRPr="00D61B31">
        <w:rPr>
          <w:rFonts w:ascii="Arial Narrow" w:eastAsia="仿宋_GB2312" w:hAnsi="Arial Narrow" w:hint="eastAsia"/>
          <w:sz w:val="24"/>
          <w:lang w:val="en-US" w:eastAsia="zh-CN"/>
        </w:rPr>
        <w:t>甲方：</w:t>
      </w:r>
      <w:bookmarkStart w:id="0" w:name="_Hlk14769986"/>
      <w:r w:rsidR="005254EA" w:rsidRPr="000F22F5">
        <w:rPr>
          <w:rFonts w:ascii="Arial Narrow" w:eastAsia="仿宋_GB2312" w:hAnsi="Arial Narrow" w:hint="eastAsia"/>
          <w:color w:val="FF0000"/>
          <w:sz w:val="24"/>
          <w:lang w:val="en-US" w:eastAsia="zh-CN"/>
        </w:rPr>
        <w:t>【被审计单位】</w:t>
      </w:r>
      <w:r w:rsidRPr="000F22F5">
        <w:rPr>
          <w:rFonts w:ascii="Arial Narrow" w:eastAsia="仿宋_GB2312" w:hAnsi="Arial Narrow" w:hint="eastAsia"/>
          <w:color w:val="FF0000"/>
          <w:sz w:val="24"/>
          <w:lang w:val="en-US" w:eastAsia="zh-CN"/>
        </w:rPr>
        <w:t>：</w:t>
      </w:r>
      <w:r w:rsidRPr="000F22F5">
        <w:rPr>
          <w:rFonts w:ascii="Arial Narrow" w:eastAsia="仿宋_GB2312" w:hAnsi="Arial Narrow" w:hint="eastAsia"/>
          <w:color w:val="FF0000"/>
          <w:sz w:val="24"/>
          <w:lang w:val="en-US" w:eastAsia="zh-CN"/>
        </w:rPr>
        <w:t xml:space="preserve"> </w:t>
      </w:r>
    </w:p>
    <w:p w14:paraId="202303AD" w14:textId="5F012B42" w:rsidR="009C0679" w:rsidRPr="000F22F5" w:rsidRDefault="00B62959" w:rsidP="009C067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val="en-US" w:eastAsia="zh-CN"/>
        </w:rPr>
      </w:pPr>
      <w:r w:rsidRPr="00D61B31">
        <w:rPr>
          <w:rFonts w:ascii="Arial Narrow" w:eastAsia="仿宋_GB2312" w:hAnsi="Arial Narrow" w:hint="eastAsia"/>
          <w:sz w:val="24"/>
          <w:lang w:val="en-US" w:eastAsia="zh-CN"/>
        </w:rPr>
        <w:t>乙方：</w:t>
      </w:r>
      <w:r w:rsidR="00D61B31" w:rsidRPr="000F22F5">
        <w:rPr>
          <w:rFonts w:ascii="Arial Narrow" w:eastAsia="仿宋_GB2312" w:hAnsi="Arial Narrow" w:hint="eastAsia"/>
          <w:color w:val="FF0000"/>
          <w:sz w:val="24"/>
          <w:lang w:val="en-US" w:eastAsia="zh-CN"/>
        </w:rPr>
        <w:t>【</w:t>
      </w:r>
      <w:r w:rsidRPr="000F22F5">
        <w:rPr>
          <w:rFonts w:ascii="Arial Narrow" w:eastAsia="仿宋_GB2312" w:hAnsi="Arial Narrow" w:hint="eastAsia"/>
          <w:color w:val="FF0000"/>
          <w:sz w:val="24"/>
          <w:lang w:val="en-US" w:eastAsia="zh-CN"/>
        </w:rPr>
        <w:t>第三方服务提供机构</w:t>
      </w:r>
      <w:r w:rsidR="00D61B31" w:rsidRPr="000F22F5">
        <w:rPr>
          <w:rFonts w:ascii="Arial Narrow" w:eastAsia="仿宋_GB2312" w:hAnsi="Arial Narrow" w:hint="eastAsia"/>
          <w:color w:val="FF0000"/>
          <w:sz w:val="24"/>
          <w:lang w:val="en-US" w:eastAsia="zh-CN"/>
        </w:rPr>
        <w:t>】</w:t>
      </w:r>
      <w:r w:rsidR="005254EA" w:rsidRPr="000F22F5">
        <w:rPr>
          <w:rFonts w:ascii="Arial Narrow" w:eastAsia="仿宋_GB2312" w:hAnsi="Arial Narrow" w:hint="eastAsia"/>
          <w:color w:val="FF0000"/>
          <w:sz w:val="24"/>
          <w:lang w:val="en-US" w:eastAsia="zh-CN"/>
        </w:rPr>
        <w:t>：</w:t>
      </w:r>
      <w:r w:rsidR="009C0679" w:rsidRPr="000F22F5">
        <w:rPr>
          <w:rFonts w:ascii="Arial Narrow" w:eastAsia="仿宋_GB2312" w:hAnsi="Arial Narrow" w:hint="eastAsia"/>
          <w:color w:val="FF0000"/>
          <w:sz w:val="24"/>
          <w:lang w:val="en-US" w:eastAsia="zh-CN"/>
        </w:rPr>
        <w:t xml:space="preserve"> </w:t>
      </w:r>
    </w:p>
    <w:bookmarkEnd w:id="0"/>
    <w:p w14:paraId="30721EB7" w14:textId="5F67CAE2" w:rsidR="009C0679" w:rsidRPr="00D61B31" w:rsidRDefault="00B62959" w:rsidP="009C0679">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val="en-US" w:eastAsia="zh-CN"/>
        </w:rPr>
      </w:pPr>
      <w:r>
        <w:rPr>
          <w:rFonts w:ascii="Arial Narrow" w:eastAsia="仿宋_GB2312" w:hAnsi="Arial Narrow" w:hint="eastAsia"/>
          <w:sz w:val="24"/>
          <w:lang w:val="en-US" w:eastAsia="zh-CN"/>
        </w:rPr>
        <w:t>丙</w:t>
      </w:r>
      <w:r w:rsidR="009C0679" w:rsidRPr="00D61B31">
        <w:rPr>
          <w:rFonts w:ascii="Arial Narrow" w:eastAsia="仿宋_GB2312" w:hAnsi="Arial Narrow" w:hint="eastAsia"/>
          <w:sz w:val="24"/>
          <w:lang w:val="en-US" w:eastAsia="zh-CN"/>
        </w:rPr>
        <w:t>方：</w:t>
      </w:r>
      <w:r w:rsidR="005254EA" w:rsidRPr="00D61B31">
        <w:rPr>
          <w:rFonts w:ascii="Arial Narrow" w:eastAsia="仿宋_GB2312" w:hAnsi="Arial Narrow" w:hint="eastAsia"/>
          <w:sz w:val="24"/>
          <w:lang w:val="en-US" w:eastAsia="zh-CN"/>
        </w:rPr>
        <w:t>致同会计师事务所（特殊普通合伙）</w:t>
      </w:r>
      <w:r w:rsidR="009C0679" w:rsidRPr="00D61B31">
        <w:rPr>
          <w:rFonts w:ascii="Arial Narrow" w:eastAsia="仿宋_GB2312" w:hAnsi="Arial Narrow" w:hint="eastAsia"/>
          <w:sz w:val="24"/>
          <w:lang w:val="en-US" w:eastAsia="zh-CN"/>
        </w:rPr>
        <w:t xml:space="preserve">  </w:t>
      </w:r>
    </w:p>
    <w:p w14:paraId="2D1F0484" w14:textId="77777777" w:rsidR="00D61B31" w:rsidRPr="00D61B31" w:rsidRDefault="00D61B31" w:rsidP="0092518A">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val="en-US" w:eastAsia="zh-CN"/>
        </w:rPr>
      </w:pPr>
    </w:p>
    <w:p w14:paraId="0DE79B9E" w14:textId="2F9E63D8" w:rsidR="004B3645" w:rsidRPr="00D61B31" w:rsidRDefault="005254EA" w:rsidP="0092518A">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val="en-US" w:eastAsia="zh-CN"/>
        </w:rPr>
      </w:pPr>
      <w:r w:rsidRPr="00D61B31">
        <w:rPr>
          <w:rFonts w:ascii="Arial Narrow" w:eastAsia="仿宋_GB2312" w:hAnsi="Arial Narrow" w:hint="eastAsia"/>
          <w:sz w:val="24"/>
          <w:lang w:val="en-US" w:eastAsia="zh-CN"/>
        </w:rPr>
        <w:t>致同会计师事务所（特殊普通合伙）正在对</w:t>
      </w:r>
      <w:r w:rsidR="00B62959" w:rsidRPr="00B62959">
        <w:rPr>
          <w:rFonts w:ascii="Arial Narrow" w:eastAsia="仿宋_GB2312" w:hAnsi="Arial Narrow" w:hint="eastAsia"/>
          <w:color w:val="FF0000"/>
          <w:sz w:val="24"/>
          <w:lang w:val="en-US" w:eastAsia="zh-CN"/>
        </w:rPr>
        <w:t>ABC</w:t>
      </w:r>
      <w:r w:rsidRPr="00D61B31">
        <w:rPr>
          <w:rFonts w:ascii="Arial Narrow" w:eastAsia="仿宋_GB2312" w:hAnsi="Arial Narrow" w:hint="eastAsia"/>
          <w:sz w:val="24"/>
          <w:lang w:val="en-US" w:eastAsia="zh-CN"/>
        </w:rPr>
        <w:t>公司</w:t>
      </w:r>
      <w:r w:rsidRPr="00D61B31">
        <w:rPr>
          <w:rFonts w:ascii="Arial Narrow" w:eastAsia="仿宋_GB2312" w:hAnsi="Arial Narrow" w:hint="eastAsia"/>
          <w:sz w:val="24"/>
          <w:lang w:val="en-US" w:eastAsia="zh-CN"/>
        </w:rPr>
        <w:t>XX</w:t>
      </w:r>
      <w:r w:rsidRPr="00D61B31">
        <w:rPr>
          <w:rFonts w:ascii="Arial Narrow" w:eastAsia="仿宋_GB2312" w:hAnsi="Arial Narrow" w:hint="eastAsia"/>
          <w:sz w:val="24"/>
          <w:lang w:val="en-US" w:eastAsia="zh-CN"/>
        </w:rPr>
        <w:t>年度财务报表进行审计，</w:t>
      </w:r>
      <w:r w:rsidR="00CC7069" w:rsidRPr="00D61B31">
        <w:rPr>
          <w:rFonts w:ascii="Arial Narrow" w:eastAsia="仿宋_GB2312" w:hAnsi="Arial Narrow" w:hint="eastAsia"/>
          <w:sz w:val="24"/>
          <w:lang w:val="en-US" w:eastAsia="zh-CN"/>
        </w:rPr>
        <w:t>审计过程中，需要利用</w:t>
      </w:r>
      <w:r w:rsidR="00D17B47">
        <w:rPr>
          <w:rFonts w:ascii="Arial Narrow" w:eastAsia="仿宋_GB2312" w:hAnsi="Arial Narrow" w:hint="eastAsia"/>
          <w:sz w:val="24"/>
          <w:lang w:val="en-US" w:eastAsia="zh-CN"/>
        </w:rPr>
        <w:t>为</w:t>
      </w:r>
      <w:r w:rsidR="00D17B47" w:rsidRPr="000F22F5">
        <w:rPr>
          <w:rFonts w:ascii="Arial Narrow" w:eastAsia="仿宋_GB2312" w:hAnsi="Arial Narrow" w:hint="eastAsia"/>
          <w:color w:val="FF0000"/>
          <w:sz w:val="24"/>
          <w:lang w:val="en-US" w:eastAsia="zh-CN"/>
        </w:rPr>
        <w:t>【被审计单位】</w:t>
      </w:r>
      <w:r w:rsidR="00D17B47" w:rsidRPr="00D17B47">
        <w:rPr>
          <w:rFonts w:ascii="Arial Narrow" w:eastAsia="仿宋_GB2312" w:hAnsi="Arial Narrow" w:hint="eastAsia"/>
          <w:sz w:val="24"/>
          <w:lang w:val="en-US" w:eastAsia="zh-CN"/>
        </w:rPr>
        <w:t>提供内部审计服务的</w:t>
      </w:r>
      <w:r w:rsidR="002A2653">
        <w:rPr>
          <w:rFonts w:ascii="Arial Narrow" w:eastAsia="仿宋_GB2312" w:hAnsi="Arial Narrow" w:hint="eastAsia"/>
          <w:color w:val="FF0000"/>
          <w:sz w:val="24"/>
          <w:lang w:val="en-US" w:eastAsia="zh-CN"/>
        </w:rPr>
        <w:t>【</w:t>
      </w:r>
      <w:r w:rsidR="00D61B31" w:rsidRPr="00883A52">
        <w:rPr>
          <w:rFonts w:ascii="Arial Narrow" w:eastAsia="仿宋_GB2312" w:hAnsi="Arial Narrow" w:hint="eastAsia"/>
          <w:color w:val="FF0000"/>
          <w:sz w:val="24"/>
          <w:lang w:val="en-US" w:eastAsia="zh-CN"/>
        </w:rPr>
        <w:t>第三方服务提供机构</w:t>
      </w:r>
      <w:r w:rsidR="002A2653">
        <w:rPr>
          <w:rFonts w:ascii="Arial Narrow" w:eastAsia="仿宋_GB2312" w:hAnsi="Arial Narrow" w:hint="eastAsia"/>
          <w:color w:val="FF0000"/>
          <w:sz w:val="24"/>
          <w:lang w:val="en-US" w:eastAsia="zh-CN"/>
        </w:rPr>
        <w:t>】</w:t>
      </w:r>
      <w:r w:rsidR="00CC7069" w:rsidRPr="00D61B31">
        <w:rPr>
          <w:rFonts w:ascii="Arial Narrow" w:eastAsia="仿宋_GB2312" w:hAnsi="Arial Narrow" w:hint="eastAsia"/>
          <w:sz w:val="24"/>
          <w:lang w:val="en-US" w:eastAsia="zh-CN"/>
        </w:rPr>
        <w:t>为本次审计业务提供直接协助，</w:t>
      </w:r>
      <w:r w:rsidRPr="00D61B31">
        <w:rPr>
          <w:rFonts w:ascii="Arial Narrow" w:eastAsia="仿宋_GB2312" w:hAnsi="Arial Narrow" w:hint="eastAsia"/>
          <w:sz w:val="24"/>
          <w:lang w:val="en-US" w:eastAsia="zh-CN"/>
        </w:rPr>
        <w:t>按照中国注册会计师审计准则的要求，经协商，订立本</w:t>
      </w:r>
      <w:r w:rsidR="00CC7069" w:rsidRPr="00D61B31">
        <w:rPr>
          <w:rFonts w:ascii="Arial Narrow" w:eastAsia="仿宋_GB2312" w:hAnsi="Arial Narrow" w:hint="eastAsia"/>
          <w:sz w:val="24"/>
          <w:lang w:val="en-US" w:eastAsia="zh-CN"/>
        </w:rPr>
        <w:t>协议</w:t>
      </w:r>
      <w:r w:rsidRPr="00D61B31">
        <w:rPr>
          <w:rFonts w:ascii="Arial Narrow" w:eastAsia="仿宋_GB2312" w:hAnsi="Arial Narrow" w:hint="eastAsia"/>
          <w:sz w:val="24"/>
          <w:lang w:val="en-US" w:eastAsia="zh-CN"/>
        </w:rPr>
        <w:t>。本</w:t>
      </w:r>
      <w:r w:rsidR="00CC7069" w:rsidRPr="00D61B31">
        <w:rPr>
          <w:rFonts w:ascii="Arial Narrow" w:eastAsia="仿宋_GB2312" w:hAnsi="Arial Narrow" w:hint="eastAsia"/>
          <w:sz w:val="24"/>
          <w:lang w:val="en-US" w:eastAsia="zh-CN"/>
        </w:rPr>
        <w:t>协议</w:t>
      </w:r>
      <w:r w:rsidRPr="00D61B31">
        <w:rPr>
          <w:rFonts w:ascii="Arial Narrow" w:eastAsia="仿宋_GB2312" w:hAnsi="Arial Narrow" w:hint="eastAsia"/>
          <w:sz w:val="24"/>
          <w:lang w:val="en-US" w:eastAsia="zh-CN"/>
        </w:rPr>
        <w:t>将取代此前可能存在的与本次服务有关的任何书面或口头的约定，并作为调整</w:t>
      </w:r>
      <w:r w:rsidR="00D17B47">
        <w:rPr>
          <w:rFonts w:ascii="Arial Narrow" w:eastAsia="仿宋_GB2312" w:hAnsi="Arial Narrow" w:hint="eastAsia"/>
          <w:sz w:val="24"/>
          <w:lang w:val="en-US" w:eastAsia="zh-CN"/>
        </w:rPr>
        <w:t>协议各方</w:t>
      </w:r>
      <w:r w:rsidR="00CC7069" w:rsidRPr="00D61B31">
        <w:rPr>
          <w:rFonts w:ascii="Arial Narrow" w:eastAsia="仿宋_GB2312" w:hAnsi="Arial Narrow" w:hint="eastAsia"/>
          <w:sz w:val="24"/>
          <w:lang w:val="en-US" w:eastAsia="zh-CN"/>
        </w:rPr>
        <w:t>为本次审计业务提供直接协助活动</w:t>
      </w:r>
      <w:r w:rsidRPr="00D61B31">
        <w:rPr>
          <w:rFonts w:ascii="Arial Narrow" w:eastAsia="仿宋_GB2312" w:hAnsi="Arial Narrow" w:hint="eastAsia"/>
          <w:sz w:val="24"/>
          <w:lang w:val="en-US" w:eastAsia="zh-CN"/>
        </w:rPr>
        <w:t>的唯一依据。</w:t>
      </w:r>
    </w:p>
    <w:p w14:paraId="73C3B63E" w14:textId="3DF9CD24" w:rsidR="00CC7069" w:rsidRPr="000F22F5" w:rsidRDefault="00D61B31" w:rsidP="00D61B31">
      <w:pPr>
        <w:pStyle w:val="2"/>
        <w:keepNext w:val="0"/>
        <w:widowControl w:val="0"/>
        <w:numPr>
          <w:ilvl w:val="0"/>
          <w:numId w:val="43"/>
        </w:numPr>
        <w:adjustRightInd w:val="0"/>
        <w:snapToGrid w:val="0"/>
        <w:spacing w:beforeLines="50" w:before="120" w:afterLines="50" w:after="120" w:line="360" w:lineRule="auto"/>
        <w:jc w:val="both"/>
        <w:rPr>
          <w:color w:val="FF0000"/>
          <w:lang w:eastAsia="zh-CN"/>
        </w:rPr>
      </w:pPr>
      <w:r w:rsidRPr="00D61B31">
        <w:rPr>
          <w:rFonts w:hint="eastAsia"/>
          <w:lang w:eastAsia="zh-CN"/>
        </w:rPr>
        <w:t>工作范围</w:t>
      </w:r>
      <w:r w:rsidR="007D2243">
        <w:rPr>
          <w:rFonts w:hint="eastAsia"/>
          <w:lang w:eastAsia="zh-CN"/>
        </w:rPr>
        <w:t>和时间安排</w:t>
      </w:r>
      <w:r w:rsidR="000F22F5" w:rsidRPr="00883A52">
        <w:rPr>
          <w:rFonts w:hint="eastAsia"/>
          <w:color w:val="0000FF"/>
          <w:lang w:eastAsia="zh-CN"/>
        </w:rPr>
        <w:t>（本条款由项目组与企业协商确定）</w:t>
      </w:r>
    </w:p>
    <w:p w14:paraId="1BE58047" w14:textId="6A692B1C" w:rsidR="00D61B31" w:rsidRPr="00883A52" w:rsidRDefault="00152702" w:rsidP="00D61B31">
      <w:pPr>
        <w:pStyle w:val="NumText"/>
        <w:numPr>
          <w:ilvl w:val="0"/>
          <w:numId w:val="41"/>
        </w:numPr>
        <w:snapToGrid w:val="0"/>
        <w:spacing w:beforeLines="50" w:before="120" w:after="0" w:line="300" w:lineRule="auto"/>
        <w:ind w:left="1276" w:hanging="567"/>
        <w:rPr>
          <w:rFonts w:ascii="仿宋_GB2312" w:eastAsia="仿宋_GB2312"/>
          <w:color w:val="0000FF"/>
          <w:sz w:val="24"/>
          <w:lang w:eastAsia="zh-CN"/>
        </w:rPr>
      </w:pPr>
      <w:r>
        <w:rPr>
          <w:rFonts w:ascii="仿宋_GB2312" w:eastAsia="仿宋_GB2312" w:hint="eastAsia"/>
          <w:color w:val="0000FF"/>
          <w:sz w:val="24"/>
          <w:lang w:eastAsia="zh-CN"/>
        </w:rPr>
        <w:t>乙方</w:t>
      </w:r>
      <w:r w:rsidR="000F22F5" w:rsidRPr="00883A52">
        <w:rPr>
          <w:rFonts w:ascii="仿宋_GB2312" w:eastAsia="仿宋_GB2312" w:hint="eastAsia"/>
          <w:color w:val="0000FF"/>
          <w:sz w:val="24"/>
          <w:lang w:eastAsia="zh-CN"/>
        </w:rPr>
        <w:t>为</w:t>
      </w:r>
      <w:r w:rsidR="00D17B47">
        <w:rPr>
          <w:rFonts w:ascii="仿宋_GB2312" w:eastAsia="仿宋_GB2312" w:hint="eastAsia"/>
          <w:color w:val="0000FF"/>
          <w:sz w:val="24"/>
          <w:lang w:eastAsia="zh-CN"/>
        </w:rPr>
        <w:t>丙方</w:t>
      </w:r>
      <w:r w:rsidR="000F22F5" w:rsidRPr="00883A52">
        <w:rPr>
          <w:rFonts w:ascii="仿宋_GB2312" w:eastAsia="仿宋_GB2312" w:hint="eastAsia"/>
          <w:color w:val="0000FF"/>
          <w:sz w:val="24"/>
          <w:lang w:eastAsia="zh-CN"/>
        </w:rPr>
        <w:t>本次审计业务提供直接协助活动</w:t>
      </w:r>
      <w:r w:rsidR="00883A52">
        <w:rPr>
          <w:rFonts w:ascii="仿宋_GB2312" w:eastAsia="仿宋_GB2312" w:hint="eastAsia"/>
          <w:color w:val="0000FF"/>
          <w:sz w:val="24"/>
          <w:lang w:eastAsia="zh-CN"/>
        </w:rPr>
        <w:t>包括</w:t>
      </w:r>
      <w:r w:rsidR="000F22F5" w:rsidRPr="00883A52">
        <w:rPr>
          <w:rFonts w:ascii="仿宋_GB2312" w:eastAsia="仿宋_GB2312" w:hint="eastAsia"/>
          <w:color w:val="0000FF"/>
          <w:sz w:val="24"/>
          <w:lang w:eastAsia="zh-CN"/>
        </w:rPr>
        <w:t>：</w:t>
      </w:r>
    </w:p>
    <w:p w14:paraId="5304C251" w14:textId="77777777" w:rsidR="00883A52" w:rsidRDefault="000F22F5" w:rsidP="000F22F5">
      <w:pPr>
        <w:pStyle w:val="NumText"/>
        <w:snapToGrid w:val="0"/>
        <w:spacing w:beforeLines="50" w:before="120" w:after="0" w:line="300" w:lineRule="auto"/>
        <w:ind w:left="1276"/>
        <w:rPr>
          <w:rFonts w:ascii="仿宋_GB2312" w:eastAsia="仿宋_GB2312"/>
          <w:color w:val="0000FF"/>
          <w:sz w:val="24"/>
          <w:lang w:eastAsia="zh-CN"/>
        </w:rPr>
      </w:pPr>
      <w:proofErr w:type="gramStart"/>
      <w:r w:rsidRPr="00883A52">
        <w:rPr>
          <w:rFonts w:ascii="仿宋_GB2312" w:eastAsia="仿宋_GB2312" w:hint="eastAsia"/>
          <w:color w:val="0000FF"/>
          <w:sz w:val="24"/>
          <w:lang w:eastAsia="zh-CN"/>
        </w:rPr>
        <w:t>【</w:t>
      </w:r>
      <w:proofErr w:type="gramEnd"/>
      <w:r w:rsidRPr="00883A52">
        <w:rPr>
          <w:rFonts w:ascii="仿宋_GB2312" w:eastAsia="仿宋_GB2312" w:hint="eastAsia"/>
          <w:color w:val="0000FF"/>
          <w:sz w:val="24"/>
          <w:lang w:eastAsia="zh-CN"/>
        </w:rPr>
        <w:t>提示：</w:t>
      </w:r>
    </w:p>
    <w:p w14:paraId="31DB4D28" w14:textId="6C2E186D" w:rsidR="000F22F5" w:rsidRPr="00883A52" w:rsidRDefault="00883A52" w:rsidP="000F22F5">
      <w:pPr>
        <w:pStyle w:val="NumText"/>
        <w:snapToGrid w:val="0"/>
        <w:spacing w:beforeLines="50" w:before="120" w:after="0" w:line="300" w:lineRule="auto"/>
        <w:ind w:left="1276"/>
        <w:rPr>
          <w:rFonts w:ascii="仿宋_GB2312" w:eastAsia="仿宋_GB2312"/>
          <w:color w:val="0000FF"/>
          <w:sz w:val="24"/>
          <w:lang w:val="en-GB" w:eastAsia="zh-CN"/>
        </w:rPr>
      </w:pPr>
      <w:r>
        <w:rPr>
          <w:rFonts w:ascii="仿宋_GB2312" w:eastAsia="仿宋_GB2312" w:hint="eastAsia"/>
          <w:color w:val="0000FF"/>
          <w:sz w:val="24"/>
          <w:lang w:eastAsia="zh-CN"/>
        </w:rPr>
        <w:t>根据</w:t>
      </w:r>
      <w:r w:rsidRPr="00883A52">
        <w:rPr>
          <w:rFonts w:ascii="仿宋_GB2312" w:eastAsia="仿宋_GB2312" w:hint="eastAsia"/>
          <w:color w:val="0000FF"/>
          <w:sz w:val="24"/>
          <w:lang w:eastAsia="zh-CN"/>
        </w:rPr>
        <w:t>《中国注册会计师审计准则第1411号——利用内部审计人员的工作》应用指南</w:t>
      </w:r>
      <w:r>
        <w:rPr>
          <w:rFonts w:ascii="仿宋_GB2312" w:eastAsia="仿宋_GB2312" w:hint="eastAsia"/>
          <w:color w:val="0000FF"/>
          <w:sz w:val="24"/>
          <w:lang w:eastAsia="zh-CN"/>
        </w:rPr>
        <w:t>：</w:t>
      </w:r>
    </w:p>
    <w:p w14:paraId="19A21DF4"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15．—</w:t>
      </w:r>
      <w:proofErr w:type="gramStart"/>
      <w:r w:rsidRPr="00883A52">
        <w:rPr>
          <w:rFonts w:ascii="仿宋_GB2312" w:eastAsia="仿宋_GB2312" w:hint="eastAsia"/>
          <w:color w:val="0000FF"/>
          <w:sz w:val="24"/>
          <w:lang w:eastAsia="zh-CN"/>
        </w:rPr>
        <w:t>旦</w:t>
      </w:r>
      <w:proofErr w:type="gramEnd"/>
      <w:r w:rsidRPr="00883A52">
        <w:rPr>
          <w:rFonts w:ascii="仿宋_GB2312" w:eastAsia="仿宋_GB2312" w:hint="eastAsia"/>
          <w:color w:val="0000FF"/>
          <w:sz w:val="24"/>
          <w:lang w:eastAsia="zh-CN"/>
        </w:rPr>
        <w:t>注册会计师确定能够利用内部审计工作以实现审计目的，首先需要考虑的是拟利用的内部审计已执行或</w:t>
      </w:r>
      <w:proofErr w:type="gramStart"/>
      <w:r w:rsidRPr="00883A52">
        <w:rPr>
          <w:rFonts w:ascii="仿宋_GB2312" w:eastAsia="仿宋_GB2312" w:hint="eastAsia"/>
          <w:color w:val="0000FF"/>
          <w:sz w:val="24"/>
          <w:lang w:eastAsia="zh-CN"/>
        </w:rPr>
        <w:t>拟执行</w:t>
      </w:r>
      <w:proofErr w:type="gramEnd"/>
      <w:r w:rsidRPr="00883A52">
        <w:rPr>
          <w:rFonts w:ascii="仿宋_GB2312" w:eastAsia="仿宋_GB2312" w:hint="eastAsia"/>
          <w:color w:val="0000FF"/>
          <w:sz w:val="24"/>
          <w:lang w:eastAsia="zh-CN"/>
        </w:rPr>
        <w:t>工作的性质和范围，是否与注册会计师根据《中国注册会计师审计准则第1201号——计划审计工作》制定的总体审计策略和具体审计计划相关。</w:t>
      </w:r>
    </w:p>
    <w:p w14:paraId="43473574"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lastRenderedPageBreak/>
        <w:t>16．注册会计师可利用的内部审计工作的例子包括：</w:t>
      </w:r>
    </w:p>
    <w:p w14:paraId="603ECEC5"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(1)</w:t>
      </w:r>
      <w:proofErr w:type="spellStart"/>
      <w:r w:rsidRPr="00883A52">
        <w:rPr>
          <w:rFonts w:ascii="仿宋_GB2312" w:eastAsia="仿宋_GB2312" w:hint="eastAsia"/>
          <w:color w:val="0000FF"/>
          <w:sz w:val="24"/>
          <w:lang w:eastAsia="zh-CN"/>
        </w:rPr>
        <w:t>对内部控制运行有效性的测试</w:t>
      </w:r>
      <w:proofErr w:type="spellEnd"/>
      <w:r w:rsidRPr="00883A52">
        <w:rPr>
          <w:rFonts w:ascii="仿宋_GB2312" w:eastAsia="仿宋_GB2312" w:hint="eastAsia"/>
          <w:color w:val="0000FF"/>
          <w:sz w:val="24"/>
          <w:lang w:eastAsia="zh-CN"/>
        </w:rPr>
        <w:t>；</w:t>
      </w:r>
    </w:p>
    <w:p w14:paraId="680E8546"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(2)</w:t>
      </w:r>
      <w:proofErr w:type="spellStart"/>
      <w:r w:rsidRPr="00883A52">
        <w:rPr>
          <w:rFonts w:ascii="仿宋_GB2312" w:eastAsia="仿宋_GB2312" w:hint="eastAsia"/>
          <w:color w:val="0000FF"/>
          <w:sz w:val="24"/>
          <w:lang w:eastAsia="zh-CN"/>
        </w:rPr>
        <w:t>仅涉及有限判断的实质性程序</w:t>
      </w:r>
      <w:proofErr w:type="spellEnd"/>
      <w:r w:rsidRPr="00883A52">
        <w:rPr>
          <w:rFonts w:ascii="仿宋_GB2312" w:eastAsia="仿宋_GB2312" w:hint="eastAsia"/>
          <w:color w:val="0000FF"/>
          <w:sz w:val="24"/>
          <w:lang w:eastAsia="zh-CN"/>
        </w:rPr>
        <w:t>；</w:t>
      </w:r>
    </w:p>
    <w:p w14:paraId="147FBDC9"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(3)</w:t>
      </w:r>
      <w:proofErr w:type="spellStart"/>
      <w:r w:rsidRPr="00883A52">
        <w:rPr>
          <w:rFonts w:ascii="仿宋_GB2312" w:eastAsia="仿宋_GB2312" w:hint="eastAsia"/>
          <w:color w:val="0000FF"/>
          <w:sz w:val="24"/>
          <w:lang w:eastAsia="zh-CN"/>
        </w:rPr>
        <w:t>存货监盘</w:t>
      </w:r>
      <w:proofErr w:type="spellEnd"/>
      <w:r w:rsidRPr="00883A52">
        <w:rPr>
          <w:rFonts w:ascii="仿宋_GB2312" w:eastAsia="仿宋_GB2312" w:hint="eastAsia"/>
          <w:color w:val="0000FF"/>
          <w:sz w:val="24"/>
          <w:lang w:eastAsia="zh-CN"/>
        </w:rPr>
        <w:t>；</w:t>
      </w:r>
    </w:p>
    <w:p w14:paraId="427FDCD7"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(4)</w:t>
      </w:r>
      <w:proofErr w:type="spellStart"/>
      <w:r w:rsidRPr="00883A52">
        <w:rPr>
          <w:rFonts w:ascii="仿宋_GB2312" w:eastAsia="仿宋_GB2312" w:hint="eastAsia"/>
          <w:color w:val="0000FF"/>
          <w:sz w:val="24"/>
          <w:lang w:eastAsia="zh-CN"/>
        </w:rPr>
        <w:t>追踪交易在财务报告信息系统中的处理过程</w:t>
      </w:r>
      <w:proofErr w:type="spellEnd"/>
      <w:r w:rsidRPr="00883A52">
        <w:rPr>
          <w:rFonts w:ascii="仿宋_GB2312" w:eastAsia="仿宋_GB2312" w:hint="eastAsia"/>
          <w:color w:val="0000FF"/>
          <w:sz w:val="24"/>
          <w:lang w:eastAsia="zh-CN"/>
        </w:rPr>
        <w:t>（穿行测试）；</w:t>
      </w:r>
    </w:p>
    <w:p w14:paraId="67D26205"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(5)</w:t>
      </w:r>
      <w:proofErr w:type="spellStart"/>
      <w:r w:rsidRPr="00883A52">
        <w:rPr>
          <w:rFonts w:ascii="仿宋_GB2312" w:eastAsia="仿宋_GB2312" w:hint="eastAsia"/>
          <w:color w:val="0000FF"/>
          <w:sz w:val="24"/>
          <w:lang w:eastAsia="zh-CN"/>
        </w:rPr>
        <w:t>对遵守法律法规情况的测试</w:t>
      </w:r>
      <w:proofErr w:type="spellEnd"/>
      <w:r w:rsidRPr="00883A52">
        <w:rPr>
          <w:rFonts w:ascii="仿宋_GB2312" w:eastAsia="仿宋_GB2312" w:hint="eastAsia"/>
          <w:color w:val="0000FF"/>
          <w:sz w:val="24"/>
          <w:lang w:eastAsia="zh-CN"/>
        </w:rPr>
        <w:t>；</w:t>
      </w:r>
    </w:p>
    <w:p w14:paraId="6AC269C4" w14:textId="77777777" w:rsidR="00883A52"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(6)</w:t>
      </w:r>
      <w:proofErr w:type="spellStart"/>
      <w:r w:rsidRPr="00883A52">
        <w:rPr>
          <w:rFonts w:ascii="仿宋_GB2312" w:eastAsia="仿宋_GB2312" w:hint="eastAsia"/>
          <w:color w:val="0000FF"/>
          <w:sz w:val="24"/>
          <w:lang w:eastAsia="zh-CN"/>
        </w:rPr>
        <w:t>在某些情况下，对属于集团不重要的组成部分的子公司财务信息进行审计或审阅</w:t>
      </w:r>
      <w:proofErr w:type="spellEnd"/>
      <w:r w:rsidRPr="00883A52">
        <w:rPr>
          <w:rFonts w:ascii="仿宋_GB2312" w:eastAsia="仿宋_GB2312" w:hint="eastAsia"/>
          <w:color w:val="0000FF"/>
          <w:sz w:val="24"/>
          <w:lang w:eastAsia="zh-CN"/>
        </w:rPr>
        <w:t>（如果与《中国注册会计师审计准则第1401号——</w:t>
      </w:r>
      <w:proofErr w:type="spellStart"/>
      <w:r w:rsidRPr="00883A52">
        <w:rPr>
          <w:rFonts w:ascii="仿宋_GB2312" w:eastAsia="仿宋_GB2312" w:hint="eastAsia"/>
          <w:color w:val="0000FF"/>
          <w:sz w:val="24"/>
          <w:lang w:eastAsia="zh-CN"/>
        </w:rPr>
        <w:t>对集团财务报表审计的特殊考虑》中的要求不冲突</w:t>
      </w:r>
      <w:proofErr w:type="spellEnd"/>
      <w:r w:rsidRPr="00883A52">
        <w:rPr>
          <w:rFonts w:ascii="仿宋_GB2312" w:eastAsia="仿宋_GB2312" w:hint="eastAsia"/>
          <w:color w:val="0000FF"/>
          <w:sz w:val="24"/>
          <w:lang w:eastAsia="zh-CN"/>
        </w:rPr>
        <w:t>）。</w:t>
      </w:r>
    </w:p>
    <w:p w14:paraId="2462D7DF" w14:textId="738829AD" w:rsidR="000F22F5" w:rsidRPr="00883A52" w:rsidRDefault="00883A52" w:rsidP="00883A52">
      <w:pPr>
        <w:pStyle w:val="NumText"/>
        <w:snapToGrid w:val="0"/>
        <w:spacing w:beforeLines="50" w:before="120" w:after="0" w:line="300" w:lineRule="auto"/>
        <w:ind w:left="1276"/>
        <w:rPr>
          <w:rFonts w:ascii="仿宋_GB2312" w:eastAsia="仿宋_GB2312"/>
          <w:color w:val="0000FF"/>
          <w:sz w:val="24"/>
          <w:lang w:eastAsia="zh-CN"/>
        </w:rPr>
      </w:pPr>
      <w:r w:rsidRPr="00883A52">
        <w:rPr>
          <w:rFonts w:ascii="仿宋_GB2312" w:eastAsia="仿宋_GB2312" w:hint="eastAsia"/>
          <w:color w:val="0000FF"/>
          <w:sz w:val="24"/>
          <w:lang w:eastAsia="zh-CN"/>
        </w:rPr>
        <w:t>17．根据本准则第十八条的规定，注册会计师就内部审计的地位、相关政策和程序对内部审计人员客观性提供支持的充分程度，以及内部审计人员的胜任能力所作的评价，将对注册会计师拟利用内部审计工作的性质和范围的决策产生影响。此外，内部审计在计划、执行和评价内部审计工作时涉及判断的程度，以及评估的认定层次重大错报风险，也是注册会计师需要考虑的因素。本准则第十六条还规定了注册会计师不能利用内部审计工作以实现审计目的的情形。</w:t>
      </w:r>
      <w:r w:rsidR="000F22F5" w:rsidRPr="00883A52">
        <w:rPr>
          <w:rFonts w:ascii="仿宋_GB2312" w:eastAsia="仿宋_GB2312" w:hint="eastAsia"/>
          <w:color w:val="0000FF"/>
          <w:sz w:val="24"/>
          <w:lang w:eastAsia="zh-CN"/>
        </w:rPr>
        <w:t>】</w:t>
      </w:r>
    </w:p>
    <w:p w14:paraId="4DA3B684" w14:textId="0B48D904" w:rsidR="004B3645" w:rsidRPr="00D61B31" w:rsidRDefault="00D61B31" w:rsidP="0092518A">
      <w:pPr>
        <w:pStyle w:val="2"/>
        <w:keepNext w:val="0"/>
        <w:widowControl w:val="0"/>
        <w:adjustRightInd w:val="0"/>
        <w:snapToGrid w:val="0"/>
        <w:spacing w:beforeLines="50" w:before="120" w:afterLines="50" w:after="120" w:line="360" w:lineRule="auto"/>
        <w:jc w:val="both"/>
        <w:rPr>
          <w:lang w:eastAsia="zh-CN"/>
        </w:rPr>
      </w:pPr>
      <w:r>
        <w:rPr>
          <w:lang w:eastAsia="zh-CN"/>
        </w:rPr>
        <w:t>2</w:t>
      </w:r>
      <w:r w:rsidR="0092518A" w:rsidRPr="00D61B31">
        <w:rPr>
          <w:lang w:eastAsia="zh-CN"/>
        </w:rPr>
        <w:t>.</w:t>
      </w:r>
      <w:r w:rsidR="00103F12" w:rsidRPr="00D61B31">
        <w:rPr>
          <w:rFonts w:hint="eastAsia"/>
          <w:lang w:eastAsia="zh-CN"/>
        </w:rPr>
        <w:t>责任</w:t>
      </w:r>
      <w:r w:rsidR="00250768">
        <w:rPr>
          <w:rFonts w:hint="eastAsia"/>
          <w:lang w:eastAsia="zh-CN"/>
        </w:rPr>
        <w:t>约定</w:t>
      </w:r>
    </w:p>
    <w:p w14:paraId="29315899" w14:textId="7B2E5D3A" w:rsidR="004B3645" w:rsidRPr="00D61B31" w:rsidRDefault="00B74FFD" w:rsidP="0092518A">
      <w:pPr>
        <w:pStyle w:val="3"/>
        <w:keepNext w:val="0"/>
        <w:widowControl w:val="0"/>
        <w:adjustRightInd w:val="0"/>
        <w:snapToGrid w:val="0"/>
        <w:spacing w:beforeLines="50" w:before="120" w:afterLines="50" w:after="120" w:line="360" w:lineRule="auto"/>
        <w:ind w:firstLineChars="200" w:firstLine="482"/>
        <w:jc w:val="both"/>
        <w:rPr>
          <w:color w:val="0070C0"/>
          <w:lang w:eastAsia="zh-CN"/>
        </w:rPr>
      </w:pPr>
      <w:r w:rsidRPr="00D61B31">
        <w:rPr>
          <w:rFonts w:hint="eastAsia"/>
          <w:lang w:eastAsia="zh-CN"/>
        </w:rPr>
        <w:t>甲方的</w:t>
      </w:r>
      <w:r w:rsidR="005A78A5" w:rsidRPr="00D61B31">
        <w:rPr>
          <w:rFonts w:hint="eastAsia"/>
          <w:lang w:eastAsia="zh-CN"/>
        </w:rPr>
        <w:t>责任</w:t>
      </w:r>
    </w:p>
    <w:p w14:paraId="56CEA5DF" w14:textId="5DC0607E" w:rsidR="004B3645" w:rsidRPr="00D61B31" w:rsidRDefault="002D1884" w:rsidP="000F22F5">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确认</w:t>
      </w:r>
      <w:r w:rsidR="00B62959">
        <w:rPr>
          <w:rFonts w:ascii="仿宋_GB2312" w:eastAsia="仿宋_GB2312" w:hint="eastAsia"/>
          <w:sz w:val="24"/>
          <w:lang w:eastAsia="zh-CN"/>
        </w:rPr>
        <w:t>丙方</w:t>
      </w:r>
      <w:r w:rsidRPr="00D61B31">
        <w:rPr>
          <w:rFonts w:ascii="仿宋_GB2312" w:eastAsia="仿宋_GB2312" w:hint="eastAsia"/>
          <w:sz w:val="24"/>
          <w:lang w:eastAsia="zh-CN"/>
        </w:rPr>
        <w:t>提出的</w:t>
      </w:r>
      <w:r w:rsidR="00A70A02" w:rsidRPr="00D61B31">
        <w:rPr>
          <w:rFonts w:ascii="仿宋_GB2312" w:eastAsia="仿宋_GB2312" w:hint="eastAsia"/>
          <w:sz w:val="24"/>
          <w:lang w:eastAsia="zh-CN"/>
        </w:rPr>
        <w:t>拟利用</w:t>
      </w:r>
      <w:r w:rsidR="00B62959">
        <w:rPr>
          <w:rFonts w:ascii="仿宋_GB2312" w:eastAsia="仿宋_GB2312" w:hint="eastAsia"/>
          <w:sz w:val="24"/>
          <w:lang w:eastAsia="zh-CN"/>
        </w:rPr>
        <w:t>乙方</w:t>
      </w:r>
      <w:r w:rsidR="00A70A02" w:rsidRPr="00D61B31">
        <w:rPr>
          <w:rFonts w:ascii="仿宋_GB2312" w:eastAsia="仿宋_GB2312" w:hint="eastAsia"/>
          <w:sz w:val="24"/>
          <w:lang w:eastAsia="zh-CN"/>
        </w:rPr>
        <w:t>提供直接协助的性质</w:t>
      </w:r>
      <w:r w:rsidR="007D2243">
        <w:rPr>
          <w:rFonts w:ascii="仿宋_GB2312" w:eastAsia="仿宋_GB2312" w:hint="eastAsia"/>
          <w:sz w:val="24"/>
          <w:lang w:eastAsia="zh-CN"/>
        </w:rPr>
        <w:t>、</w:t>
      </w:r>
      <w:r w:rsidR="00A70A02" w:rsidRPr="00D61B31">
        <w:rPr>
          <w:rFonts w:ascii="仿宋_GB2312" w:eastAsia="仿宋_GB2312" w:hint="eastAsia"/>
          <w:sz w:val="24"/>
          <w:lang w:eastAsia="zh-CN"/>
        </w:rPr>
        <w:t>范围</w:t>
      </w:r>
      <w:r w:rsidR="007D2243">
        <w:rPr>
          <w:rFonts w:ascii="仿宋_GB2312" w:eastAsia="仿宋_GB2312" w:hint="eastAsia"/>
          <w:sz w:val="24"/>
          <w:lang w:eastAsia="zh-CN"/>
        </w:rPr>
        <w:t>及时间安排</w:t>
      </w:r>
      <w:r w:rsidR="00A70A02" w:rsidRPr="00D61B31">
        <w:rPr>
          <w:rFonts w:ascii="仿宋_GB2312" w:eastAsia="仿宋_GB2312" w:hint="eastAsia"/>
          <w:sz w:val="24"/>
          <w:lang w:eastAsia="zh-CN"/>
        </w:rPr>
        <w:t>。</w:t>
      </w:r>
    </w:p>
    <w:p w14:paraId="3DC3639C" w14:textId="5F90FF6C" w:rsidR="00A70A02" w:rsidRPr="00D61B31" w:rsidRDefault="00A70A02" w:rsidP="000F22F5">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允许</w:t>
      </w:r>
      <w:r w:rsidR="00B62959">
        <w:rPr>
          <w:rFonts w:ascii="仿宋_GB2312" w:eastAsia="仿宋_GB2312" w:hint="eastAsia"/>
          <w:sz w:val="24"/>
          <w:lang w:eastAsia="zh-CN"/>
        </w:rPr>
        <w:t>乙方</w:t>
      </w:r>
      <w:r w:rsidRPr="00D61B31">
        <w:rPr>
          <w:rFonts w:ascii="仿宋_GB2312" w:eastAsia="仿宋_GB2312" w:hint="eastAsia"/>
          <w:sz w:val="24"/>
          <w:lang w:eastAsia="zh-CN"/>
        </w:rPr>
        <w:t>遵循</w:t>
      </w:r>
      <w:r w:rsidR="00B62959">
        <w:rPr>
          <w:rFonts w:ascii="仿宋_GB2312" w:eastAsia="仿宋_GB2312" w:hint="eastAsia"/>
          <w:sz w:val="24"/>
          <w:lang w:eastAsia="zh-CN"/>
        </w:rPr>
        <w:t>丙方</w:t>
      </w:r>
      <w:r w:rsidRPr="00D61B31">
        <w:rPr>
          <w:rFonts w:ascii="仿宋_GB2312" w:eastAsia="仿宋_GB2312" w:hint="eastAsia"/>
          <w:sz w:val="24"/>
          <w:lang w:eastAsia="zh-CN"/>
        </w:rPr>
        <w:t>的指令，并且不干涉</w:t>
      </w:r>
      <w:r w:rsidR="00B62959">
        <w:rPr>
          <w:rFonts w:ascii="仿宋_GB2312" w:eastAsia="仿宋_GB2312" w:hint="eastAsia"/>
          <w:sz w:val="24"/>
          <w:lang w:eastAsia="zh-CN"/>
        </w:rPr>
        <w:t>乙方</w:t>
      </w:r>
      <w:r w:rsidRPr="00D61B31">
        <w:rPr>
          <w:rFonts w:ascii="仿宋_GB2312" w:eastAsia="仿宋_GB2312" w:hint="eastAsia"/>
          <w:sz w:val="24"/>
          <w:lang w:eastAsia="zh-CN"/>
        </w:rPr>
        <w:t>为</w:t>
      </w:r>
      <w:r w:rsidR="00B62959">
        <w:rPr>
          <w:rFonts w:ascii="仿宋_GB2312" w:eastAsia="仿宋_GB2312" w:hint="eastAsia"/>
          <w:sz w:val="24"/>
          <w:lang w:eastAsia="zh-CN"/>
        </w:rPr>
        <w:t>丙方</w:t>
      </w:r>
      <w:r w:rsidRPr="00D61B31">
        <w:rPr>
          <w:rFonts w:ascii="仿宋_GB2312" w:eastAsia="仿宋_GB2312" w:hint="eastAsia"/>
          <w:sz w:val="24"/>
          <w:lang w:eastAsia="zh-CN"/>
        </w:rPr>
        <w:t>执行的工作</w:t>
      </w:r>
      <w:r w:rsidR="00460B5D" w:rsidRPr="00D61B31">
        <w:rPr>
          <w:rFonts w:ascii="仿宋_GB2312" w:eastAsia="仿宋_GB2312" w:hint="eastAsia"/>
          <w:sz w:val="24"/>
          <w:lang w:eastAsia="zh-CN"/>
        </w:rPr>
        <w:t>，确保</w:t>
      </w:r>
      <w:r w:rsidR="00B62959">
        <w:rPr>
          <w:rFonts w:ascii="仿宋_GB2312" w:eastAsia="仿宋_GB2312" w:hint="eastAsia"/>
          <w:sz w:val="24"/>
          <w:lang w:eastAsia="zh-CN"/>
        </w:rPr>
        <w:t>乙方</w:t>
      </w:r>
      <w:r w:rsidR="00460B5D" w:rsidRPr="00D61B31">
        <w:rPr>
          <w:rFonts w:ascii="仿宋_GB2312" w:eastAsia="仿宋_GB2312" w:hint="eastAsia"/>
          <w:sz w:val="24"/>
          <w:lang w:eastAsia="zh-CN"/>
        </w:rPr>
        <w:t>与</w:t>
      </w:r>
      <w:r w:rsidR="006F1453">
        <w:rPr>
          <w:rFonts w:ascii="仿宋_GB2312" w:eastAsia="仿宋_GB2312" w:hint="eastAsia"/>
          <w:sz w:val="24"/>
          <w:lang w:eastAsia="zh-CN"/>
        </w:rPr>
        <w:t>丙方</w:t>
      </w:r>
      <w:r w:rsidR="00460B5D" w:rsidRPr="00D61B31">
        <w:rPr>
          <w:rFonts w:ascii="仿宋_GB2312" w:eastAsia="仿宋_GB2312" w:hint="eastAsia"/>
          <w:sz w:val="24"/>
          <w:lang w:eastAsia="zh-CN"/>
        </w:rPr>
        <w:t>的沟通不存在任何约束或限制</w:t>
      </w:r>
      <w:r w:rsidR="002D1884" w:rsidRPr="00D61B31">
        <w:rPr>
          <w:rFonts w:ascii="仿宋_GB2312" w:eastAsia="仿宋_GB2312" w:hint="eastAsia"/>
          <w:sz w:val="24"/>
          <w:lang w:eastAsia="zh-CN"/>
        </w:rPr>
        <w:t>。</w:t>
      </w:r>
    </w:p>
    <w:p w14:paraId="55FA63C4" w14:textId="0E1BA973" w:rsidR="00460B5D" w:rsidRPr="00D61B31" w:rsidRDefault="002D1884" w:rsidP="000F22F5">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确保</w:t>
      </w:r>
      <w:r w:rsidR="00B62959">
        <w:rPr>
          <w:rFonts w:ascii="仿宋_GB2312" w:eastAsia="仿宋_GB2312" w:hint="eastAsia"/>
          <w:sz w:val="24"/>
          <w:lang w:eastAsia="zh-CN"/>
        </w:rPr>
        <w:t>乙方</w:t>
      </w:r>
      <w:r w:rsidRPr="00D61B31">
        <w:rPr>
          <w:rFonts w:ascii="仿宋_GB2312" w:eastAsia="仿宋_GB2312" w:hint="eastAsia"/>
          <w:sz w:val="24"/>
          <w:lang w:eastAsia="zh-CN"/>
        </w:rPr>
        <w:t>不存在因偏见、利益冲突或他人的不当影响而被凌驾的</w:t>
      </w:r>
      <w:r w:rsidR="00460B5D" w:rsidRPr="00D61B31">
        <w:rPr>
          <w:rFonts w:ascii="仿宋_GB2312" w:eastAsia="仿宋_GB2312" w:hint="eastAsia"/>
          <w:sz w:val="24"/>
          <w:lang w:eastAsia="zh-CN"/>
        </w:rPr>
        <w:t>情况，</w:t>
      </w:r>
      <w:r w:rsidR="00B62959">
        <w:rPr>
          <w:rFonts w:ascii="仿宋_GB2312" w:eastAsia="仿宋_GB2312" w:hint="eastAsia"/>
          <w:sz w:val="24"/>
          <w:lang w:eastAsia="zh-CN"/>
        </w:rPr>
        <w:t>乙方</w:t>
      </w:r>
      <w:r w:rsidRPr="00D61B31">
        <w:rPr>
          <w:rFonts w:ascii="仿宋_GB2312" w:eastAsia="仿宋_GB2312" w:hint="eastAsia"/>
          <w:sz w:val="24"/>
          <w:lang w:eastAsia="zh-CN"/>
        </w:rPr>
        <w:t>承担的职责不存在相互冲突</w:t>
      </w:r>
      <w:r w:rsidR="00460B5D" w:rsidRPr="00D61B31">
        <w:rPr>
          <w:rFonts w:ascii="仿宋_GB2312" w:eastAsia="仿宋_GB2312" w:hint="eastAsia"/>
          <w:sz w:val="24"/>
          <w:lang w:eastAsia="zh-CN"/>
        </w:rPr>
        <w:t>，并遵守相关的职业标准。</w:t>
      </w:r>
    </w:p>
    <w:p w14:paraId="0E0F0DF5" w14:textId="67F49D58" w:rsidR="002D1884" w:rsidRPr="00D61B31" w:rsidRDefault="002D1884" w:rsidP="000F22F5">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为</w:t>
      </w:r>
      <w:r w:rsidR="00B62959">
        <w:rPr>
          <w:rFonts w:ascii="仿宋_GB2312" w:eastAsia="仿宋_GB2312" w:hint="eastAsia"/>
          <w:sz w:val="24"/>
          <w:lang w:eastAsia="zh-CN"/>
        </w:rPr>
        <w:t>乙方及丙方的工作</w:t>
      </w:r>
      <w:r w:rsidRPr="00D61B31">
        <w:rPr>
          <w:rFonts w:ascii="仿宋_GB2312" w:eastAsia="仿宋_GB2312" w:hint="eastAsia"/>
          <w:sz w:val="24"/>
          <w:lang w:eastAsia="zh-CN"/>
        </w:rPr>
        <w:t>提供充分、适当的资源。</w:t>
      </w:r>
    </w:p>
    <w:p w14:paraId="0DE86EB2" w14:textId="7EF4D9D3" w:rsidR="004B3645" w:rsidRPr="00D61B31" w:rsidRDefault="00B62959" w:rsidP="002F080B">
      <w:pPr>
        <w:pStyle w:val="3"/>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乙方</w:t>
      </w:r>
      <w:r w:rsidR="00B74FFD" w:rsidRPr="00D61B31">
        <w:rPr>
          <w:rFonts w:hint="eastAsia"/>
          <w:lang w:eastAsia="zh-CN"/>
        </w:rPr>
        <w:t>的责任</w:t>
      </w:r>
    </w:p>
    <w:p w14:paraId="64E07995" w14:textId="6720D2F2" w:rsidR="00D61B31" w:rsidRDefault="00D61B31" w:rsidP="000F22F5">
      <w:pPr>
        <w:pStyle w:val="NumText"/>
        <w:numPr>
          <w:ilvl w:val="0"/>
          <w:numId w:val="44"/>
        </w:numPr>
        <w:snapToGrid w:val="0"/>
        <w:spacing w:beforeLines="50" w:before="120" w:after="0" w:line="300" w:lineRule="auto"/>
        <w:ind w:left="1276" w:hanging="567"/>
        <w:rPr>
          <w:rFonts w:ascii="仿宋_GB2312" w:eastAsia="仿宋_GB2312"/>
          <w:sz w:val="24"/>
          <w:lang w:eastAsia="zh-CN"/>
        </w:rPr>
      </w:pPr>
      <w:r>
        <w:rPr>
          <w:rFonts w:ascii="仿宋_GB2312" w:eastAsia="仿宋_GB2312" w:hint="eastAsia"/>
          <w:sz w:val="24"/>
          <w:lang w:eastAsia="zh-CN"/>
        </w:rPr>
        <w:t>在约定</w:t>
      </w:r>
      <w:r w:rsidRPr="00D61B31">
        <w:rPr>
          <w:rFonts w:ascii="仿宋_GB2312" w:eastAsia="仿宋_GB2312" w:hint="eastAsia"/>
          <w:sz w:val="24"/>
          <w:lang w:eastAsia="zh-CN"/>
        </w:rPr>
        <w:t>提供直接协助的性质和范围</w:t>
      </w:r>
      <w:r>
        <w:rPr>
          <w:rFonts w:ascii="仿宋_GB2312" w:eastAsia="仿宋_GB2312" w:hint="eastAsia"/>
          <w:sz w:val="24"/>
          <w:lang w:eastAsia="zh-CN"/>
        </w:rPr>
        <w:t>内，</w:t>
      </w:r>
      <w:r w:rsidRPr="00D61B31">
        <w:rPr>
          <w:rFonts w:ascii="仿宋_GB2312" w:eastAsia="仿宋_GB2312" w:hint="eastAsia"/>
          <w:sz w:val="24"/>
          <w:lang w:eastAsia="zh-CN"/>
        </w:rPr>
        <w:t>遵循</w:t>
      </w:r>
      <w:r w:rsidR="00B62959">
        <w:rPr>
          <w:rFonts w:ascii="仿宋_GB2312" w:eastAsia="仿宋_GB2312" w:hint="eastAsia"/>
          <w:sz w:val="24"/>
          <w:lang w:eastAsia="zh-CN"/>
        </w:rPr>
        <w:t>丙方</w:t>
      </w:r>
      <w:r w:rsidRPr="00D61B31">
        <w:rPr>
          <w:rFonts w:ascii="仿宋_GB2312" w:eastAsia="仿宋_GB2312" w:hint="eastAsia"/>
          <w:sz w:val="24"/>
          <w:lang w:eastAsia="zh-CN"/>
        </w:rPr>
        <w:t>的指令</w:t>
      </w:r>
      <w:r>
        <w:rPr>
          <w:rFonts w:ascii="仿宋_GB2312" w:eastAsia="仿宋_GB2312" w:hint="eastAsia"/>
          <w:sz w:val="24"/>
          <w:lang w:eastAsia="zh-CN"/>
        </w:rPr>
        <w:t>，</w:t>
      </w:r>
      <w:r w:rsidRPr="00D61B31">
        <w:rPr>
          <w:rFonts w:ascii="仿宋_GB2312" w:eastAsia="仿宋_GB2312" w:hint="eastAsia"/>
          <w:sz w:val="24"/>
          <w:lang w:eastAsia="zh-CN"/>
        </w:rPr>
        <w:t>为</w:t>
      </w:r>
      <w:r w:rsidR="00B62959">
        <w:rPr>
          <w:rFonts w:ascii="仿宋_GB2312" w:eastAsia="仿宋_GB2312" w:hint="eastAsia"/>
          <w:sz w:val="24"/>
          <w:lang w:eastAsia="zh-CN"/>
        </w:rPr>
        <w:t>丙方</w:t>
      </w:r>
      <w:r w:rsidRPr="00D61B31">
        <w:rPr>
          <w:rFonts w:ascii="仿宋_GB2312" w:eastAsia="仿宋_GB2312" w:hint="eastAsia"/>
          <w:sz w:val="24"/>
          <w:lang w:eastAsia="zh-CN"/>
        </w:rPr>
        <w:t>执行</w:t>
      </w:r>
      <w:r>
        <w:rPr>
          <w:rFonts w:ascii="仿宋_GB2312" w:eastAsia="仿宋_GB2312" w:hint="eastAsia"/>
          <w:sz w:val="24"/>
          <w:lang w:eastAsia="zh-CN"/>
        </w:rPr>
        <w:t>相关</w:t>
      </w:r>
      <w:r w:rsidRPr="00D61B31">
        <w:rPr>
          <w:rFonts w:ascii="仿宋_GB2312" w:eastAsia="仿宋_GB2312" w:hint="eastAsia"/>
          <w:sz w:val="24"/>
          <w:lang w:eastAsia="zh-CN"/>
        </w:rPr>
        <w:t>工作</w:t>
      </w:r>
      <w:r>
        <w:rPr>
          <w:rFonts w:ascii="仿宋_GB2312" w:eastAsia="仿宋_GB2312" w:hint="eastAsia"/>
          <w:sz w:val="24"/>
          <w:lang w:eastAsia="zh-CN"/>
        </w:rPr>
        <w:t>，并接受</w:t>
      </w:r>
      <w:r w:rsidR="00B62959">
        <w:rPr>
          <w:rFonts w:ascii="仿宋_GB2312" w:eastAsia="仿宋_GB2312" w:hint="eastAsia"/>
          <w:sz w:val="24"/>
          <w:lang w:eastAsia="zh-CN"/>
        </w:rPr>
        <w:t>丙方</w:t>
      </w:r>
      <w:r>
        <w:rPr>
          <w:rFonts w:ascii="仿宋_GB2312" w:eastAsia="仿宋_GB2312" w:hint="eastAsia"/>
          <w:sz w:val="24"/>
          <w:lang w:eastAsia="zh-CN"/>
        </w:rPr>
        <w:t>的</w:t>
      </w:r>
      <w:r w:rsidRPr="00D61B31">
        <w:rPr>
          <w:rFonts w:ascii="仿宋_GB2312" w:eastAsia="仿宋_GB2312" w:hint="eastAsia"/>
          <w:sz w:val="24"/>
          <w:lang w:eastAsia="zh-CN"/>
        </w:rPr>
        <w:t>指导、监督和复核</w:t>
      </w:r>
      <w:r>
        <w:rPr>
          <w:rFonts w:ascii="仿宋_GB2312" w:eastAsia="仿宋_GB2312" w:hint="eastAsia"/>
          <w:sz w:val="24"/>
          <w:lang w:eastAsia="zh-CN"/>
        </w:rPr>
        <w:t>。</w:t>
      </w:r>
    </w:p>
    <w:p w14:paraId="58EE9450" w14:textId="5E7E34DD" w:rsidR="004B3645" w:rsidRPr="00D61B31" w:rsidRDefault="00460B5D" w:rsidP="000F22F5">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lastRenderedPageBreak/>
        <w:t>向</w:t>
      </w:r>
      <w:r w:rsidR="00B62959">
        <w:rPr>
          <w:rFonts w:ascii="仿宋_GB2312" w:eastAsia="仿宋_GB2312" w:hint="eastAsia"/>
          <w:sz w:val="24"/>
          <w:lang w:eastAsia="zh-CN"/>
        </w:rPr>
        <w:t>丙方</w:t>
      </w:r>
      <w:r w:rsidRPr="00D61B31">
        <w:rPr>
          <w:rFonts w:ascii="仿宋_GB2312" w:eastAsia="仿宋_GB2312" w:hint="eastAsia"/>
          <w:sz w:val="24"/>
          <w:lang w:eastAsia="zh-CN"/>
        </w:rPr>
        <w:t>提供其所需的资料</w:t>
      </w:r>
      <w:r w:rsidR="007D2243">
        <w:rPr>
          <w:rFonts w:ascii="仿宋_GB2312" w:eastAsia="仿宋_GB2312" w:hint="eastAsia"/>
          <w:sz w:val="24"/>
          <w:lang w:eastAsia="zh-CN"/>
        </w:rPr>
        <w:t>（</w:t>
      </w:r>
      <w:r w:rsidR="007D2243" w:rsidRPr="007D2243">
        <w:rPr>
          <w:rFonts w:ascii="仿宋_GB2312" w:eastAsia="仿宋_GB2312" w:hint="eastAsia"/>
          <w:sz w:val="24"/>
          <w:lang w:eastAsia="zh-CN"/>
        </w:rPr>
        <w:t>包括但不限于</w:t>
      </w:r>
      <w:r w:rsidR="0092491C">
        <w:rPr>
          <w:rFonts w:ascii="仿宋_GB2312" w:eastAsia="仿宋_GB2312" w:hint="eastAsia"/>
          <w:sz w:val="24"/>
          <w:lang w:eastAsia="zh-CN"/>
        </w:rPr>
        <w:t>人员信息、</w:t>
      </w:r>
      <w:r w:rsidR="007D2243">
        <w:rPr>
          <w:rFonts w:ascii="仿宋_GB2312" w:eastAsia="仿宋_GB2312" w:hint="eastAsia"/>
          <w:sz w:val="24"/>
          <w:lang w:eastAsia="zh-CN"/>
        </w:rPr>
        <w:t>内部审计</w:t>
      </w:r>
      <w:r w:rsidR="00E76BD6">
        <w:rPr>
          <w:rFonts w:ascii="仿宋_GB2312" w:eastAsia="仿宋_GB2312" w:hint="eastAsia"/>
          <w:sz w:val="24"/>
          <w:lang w:eastAsia="zh-CN"/>
        </w:rPr>
        <w:t>工作计划、</w:t>
      </w:r>
      <w:r w:rsidR="007D2243" w:rsidRPr="007D2243">
        <w:rPr>
          <w:rFonts w:ascii="仿宋_GB2312" w:eastAsia="仿宋_GB2312" w:hint="eastAsia"/>
          <w:sz w:val="24"/>
          <w:lang w:eastAsia="zh-CN"/>
        </w:rPr>
        <w:t>工作底稿</w:t>
      </w:r>
      <w:r w:rsidR="007D2243">
        <w:rPr>
          <w:rFonts w:ascii="仿宋_GB2312" w:eastAsia="仿宋_GB2312" w:hint="eastAsia"/>
          <w:sz w:val="24"/>
          <w:lang w:eastAsia="zh-CN"/>
        </w:rPr>
        <w:t>、</w:t>
      </w:r>
      <w:r w:rsidR="0092491C">
        <w:rPr>
          <w:rFonts w:ascii="仿宋_GB2312" w:eastAsia="仿宋_GB2312" w:hint="eastAsia"/>
          <w:sz w:val="24"/>
          <w:lang w:eastAsia="zh-CN"/>
        </w:rPr>
        <w:t>工作报告、</w:t>
      </w:r>
      <w:r w:rsidR="007D2243">
        <w:rPr>
          <w:rFonts w:ascii="仿宋_GB2312" w:eastAsia="仿宋_GB2312" w:hint="eastAsia"/>
          <w:sz w:val="24"/>
          <w:lang w:eastAsia="zh-CN"/>
        </w:rPr>
        <w:t>相关规章制度</w:t>
      </w:r>
      <w:r w:rsidR="007D2243" w:rsidRPr="007D2243">
        <w:rPr>
          <w:rFonts w:ascii="仿宋_GB2312" w:eastAsia="仿宋_GB2312" w:hint="eastAsia"/>
          <w:color w:val="FF0000"/>
          <w:sz w:val="24"/>
          <w:lang w:eastAsia="zh-CN"/>
        </w:rPr>
        <w:t>、外部质量评估报告（如有）</w:t>
      </w:r>
      <w:r w:rsidR="007D2243">
        <w:rPr>
          <w:rFonts w:ascii="仿宋_GB2312" w:eastAsia="仿宋_GB2312" w:hint="eastAsia"/>
          <w:sz w:val="24"/>
          <w:lang w:eastAsia="zh-CN"/>
        </w:rPr>
        <w:t>等）</w:t>
      </w:r>
      <w:r w:rsidRPr="00D61B31">
        <w:rPr>
          <w:rFonts w:ascii="仿宋_GB2312" w:eastAsia="仿宋_GB2312" w:hint="eastAsia"/>
          <w:sz w:val="24"/>
          <w:lang w:eastAsia="zh-CN"/>
        </w:rPr>
        <w:t>，</w:t>
      </w:r>
      <w:r w:rsidR="007D2243">
        <w:rPr>
          <w:rFonts w:ascii="仿宋_GB2312" w:eastAsia="仿宋_GB2312" w:hint="eastAsia"/>
          <w:sz w:val="24"/>
          <w:lang w:eastAsia="zh-CN"/>
        </w:rPr>
        <w:t>并</w:t>
      </w:r>
      <w:proofErr w:type="gramStart"/>
      <w:r w:rsidR="007D2243">
        <w:rPr>
          <w:rFonts w:ascii="仿宋_GB2312" w:eastAsia="仿宋_GB2312" w:hint="eastAsia"/>
          <w:sz w:val="24"/>
          <w:lang w:eastAsia="zh-CN"/>
        </w:rPr>
        <w:t>保证</w:t>
      </w:r>
      <w:r w:rsidR="007D2243" w:rsidRPr="007D2243">
        <w:rPr>
          <w:rFonts w:ascii="仿宋_GB2312" w:eastAsia="仿宋_GB2312" w:hint="eastAsia"/>
          <w:sz w:val="24"/>
          <w:lang w:eastAsia="zh-CN"/>
        </w:rPr>
        <w:t>保证</w:t>
      </w:r>
      <w:proofErr w:type="gramEnd"/>
      <w:r w:rsidR="007D2243">
        <w:rPr>
          <w:rFonts w:ascii="仿宋_GB2312" w:eastAsia="仿宋_GB2312" w:hint="eastAsia"/>
          <w:sz w:val="24"/>
          <w:lang w:eastAsia="zh-CN"/>
        </w:rPr>
        <w:t>相关</w:t>
      </w:r>
      <w:r w:rsidR="007D2243" w:rsidRPr="007D2243">
        <w:rPr>
          <w:rFonts w:ascii="仿宋_GB2312" w:eastAsia="仿宋_GB2312" w:hint="eastAsia"/>
          <w:sz w:val="24"/>
          <w:lang w:eastAsia="zh-CN"/>
        </w:rPr>
        <w:t>资料的真实性和完整性</w:t>
      </w:r>
      <w:r w:rsidR="00B74FFD" w:rsidRPr="00D61B31">
        <w:rPr>
          <w:rFonts w:ascii="仿宋_GB2312" w:eastAsia="仿宋_GB2312" w:hint="eastAsia"/>
          <w:sz w:val="24"/>
          <w:lang w:eastAsia="zh-CN"/>
        </w:rPr>
        <w:t>。</w:t>
      </w:r>
    </w:p>
    <w:p w14:paraId="44BCEEB2" w14:textId="554F3120" w:rsidR="00A70A02" w:rsidRDefault="00E76BD6" w:rsidP="000F22F5">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E76BD6">
        <w:rPr>
          <w:rFonts w:ascii="仿宋_GB2312" w:eastAsia="仿宋_GB2312" w:hint="eastAsia"/>
          <w:sz w:val="24"/>
          <w:lang w:eastAsia="zh-CN"/>
        </w:rPr>
        <w:t>当某些重大事项可能影响</w:t>
      </w:r>
      <w:r>
        <w:rPr>
          <w:rFonts w:ascii="仿宋_GB2312" w:eastAsia="仿宋_GB2312" w:hint="eastAsia"/>
          <w:sz w:val="24"/>
          <w:lang w:eastAsia="zh-CN"/>
        </w:rPr>
        <w:t>丙方</w:t>
      </w:r>
      <w:r w:rsidRPr="00E76BD6">
        <w:rPr>
          <w:rFonts w:ascii="仿宋_GB2312" w:eastAsia="仿宋_GB2312" w:hint="eastAsia"/>
          <w:sz w:val="24"/>
          <w:lang w:eastAsia="zh-CN"/>
        </w:rPr>
        <w:t>的工作时，</w:t>
      </w:r>
      <w:r>
        <w:rPr>
          <w:rFonts w:ascii="仿宋_GB2312" w:eastAsia="仿宋_GB2312" w:hint="eastAsia"/>
          <w:sz w:val="24"/>
          <w:lang w:eastAsia="zh-CN"/>
        </w:rPr>
        <w:t>乙方应</w:t>
      </w:r>
      <w:r w:rsidR="00B72E8C">
        <w:rPr>
          <w:rFonts w:ascii="仿宋_GB2312" w:eastAsia="仿宋_GB2312" w:hint="eastAsia"/>
          <w:sz w:val="24"/>
          <w:lang w:eastAsia="zh-CN"/>
        </w:rPr>
        <w:t>当及时</w:t>
      </w:r>
      <w:r>
        <w:rPr>
          <w:rFonts w:ascii="仿宋_GB2312" w:eastAsia="仿宋_GB2312" w:hint="eastAsia"/>
          <w:sz w:val="24"/>
          <w:lang w:eastAsia="zh-CN"/>
        </w:rPr>
        <w:t>通知丙方以使丙方</w:t>
      </w:r>
      <w:r w:rsidRPr="00E76BD6">
        <w:rPr>
          <w:rFonts w:ascii="仿宋_GB2312" w:eastAsia="仿宋_GB2312" w:hint="eastAsia"/>
          <w:sz w:val="24"/>
          <w:lang w:eastAsia="zh-CN"/>
        </w:rPr>
        <w:t>能够知悉</w:t>
      </w:r>
      <w:r>
        <w:rPr>
          <w:rFonts w:ascii="仿宋_GB2312" w:eastAsia="仿宋_GB2312" w:hint="eastAsia"/>
          <w:sz w:val="24"/>
          <w:lang w:eastAsia="zh-CN"/>
        </w:rPr>
        <w:t>乙方</w:t>
      </w:r>
      <w:r w:rsidRPr="00E76BD6">
        <w:rPr>
          <w:rFonts w:ascii="仿宋_GB2312" w:eastAsia="仿宋_GB2312" w:hint="eastAsia"/>
          <w:sz w:val="24"/>
          <w:lang w:eastAsia="zh-CN"/>
        </w:rPr>
        <w:t>注意到的任何这些重大事项。</w:t>
      </w:r>
    </w:p>
    <w:p w14:paraId="2175822D" w14:textId="4345D8ED" w:rsidR="00962C1A" w:rsidRPr="00D61B31" w:rsidRDefault="00B62959" w:rsidP="002F080B">
      <w:pPr>
        <w:pStyle w:val="3"/>
        <w:keepNext w:val="0"/>
        <w:widowControl w:val="0"/>
        <w:adjustRightInd w:val="0"/>
        <w:snapToGrid w:val="0"/>
        <w:spacing w:beforeLines="50" w:before="120" w:afterLines="50" w:after="120" w:line="360" w:lineRule="auto"/>
        <w:ind w:firstLineChars="200" w:firstLine="482"/>
        <w:jc w:val="both"/>
      </w:pPr>
      <w:r>
        <w:rPr>
          <w:rFonts w:hint="eastAsia"/>
          <w:lang w:eastAsia="zh-CN"/>
        </w:rPr>
        <w:t>丙</w:t>
      </w:r>
      <w:r w:rsidR="00B74FFD" w:rsidRPr="00D61B31">
        <w:rPr>
          <w:rFonts w:hint="eastAsia"/>
          <w:lang w:eastAsia="zh-CN"/>
        </w:rPr>
        <w:t>方的</w:t>
      </w:r>
      <w:r w:rsidR="005A78A5" w:rsidRPr="00D61B31">
        <w:rPr>
          <w:rFonts w:hint="eastAsia"/>
          <w:lang w:eastAsia="zh-CN"/>
        </w:rPr>
        <w:t>责任</w:t>
      </w:r>
    </w:p>
    <w:p w14:paraId="4E693E07" w14:textId="181BEFB9" w:rsidR="00962C1A" w:rsidRPr="00E47854" w:rsidRDefault="00B62959" w:rsidP="000E44A3">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E47854">
        <w:rPr>
          <w:rFonts w:ascii="仿宋_GB2312" w:eastAsia="仿宋_GB2312" w:hint="eastAsia"/>
          <w:sz w:val="24"/>
          <w:lang w:eastAsia="zh-CN"/>
        </w:rPr>
        <w:t>丙</w:t>
      </w:r>
      <w:r w:rsidR="00250768" w:rsidRPr="00E47854">
        <w:rPr>
          <w:rFonts w:ascii="仿宋_GB2312" w:eastAsia="仿宋_GB2312" w:hint="eastAsia"/>
          <w:sz w:val="24"/>
          <w:lang w:eastAsia="zh-CN"/>
        </w:rPr>
        <w:t>方按照中国注册会计师审计准则的规定执行审计工作。审计准则要求注册会计师遵守中国注册会计师职业道德守则。在执行审计的过程中，</w:t>
      </w:r>
      <w:r w:rsidRPr="00E47854">
        <w:rPr>
          <w:rFonts w:ascii="仿宋_GB2312" w:eastAsia="仿宋_GB2312" w:hint="eastAsia"/>
          <w:sz w:val="24"/>
          <w:lang w:eastAsia="zh-CN"/>
        </w:rPr>
        <w:t>丙</w:t>
      </w:r>
      <w:r w:rsidR="00250768" w:rsidRPr="00E47854">
        <w:rPr>
          <w:rFonts w:ascii="仿宋_GB2312" w:eastAsia="仿宋_GB2312" w:hint="eastAsia"/>
          <w:sz w:val="24"/>
          <w:lang w:eastAsia="zh-CN"/>
        </w:rPr>
        <w:t>方需要运用职业判断，保持职业怀疑。</w:t>
      </w:r>
      <w:r w:rsidRPr="00E47854">
        <w:rPr>
          <w:rFonts w:ascii="仿宋_GB2312" w:eastAsia="仿宋_GB2312" w:hint="eastAsia"/>
          <w:sz w:val="24"/>
          <w:lang w:eastAsia="zh-CN"/>
        </w:rPr>
        <w:t>丙方</w:t>
      </w:r>
      <w:r w:rsidR="00B74FFD" w:rsidRPr="00E47854">
        <w:rPr>
          <w:rFonts w:ascii="仿宋_GB2312" w:eastAsia="仿宋_GB2312" w:hint="eastAsia"/>
          <w:sz w:val="24"/>
          <w:lang w:eastAsia="zh-CN"/>
        </w:rPr>
        <w:t>对发表的审计意见独立承担责任，这种责任并不因</w:t>
      </w:r>
      <w:r w:rsidRPr="00E47854">
        <w:rPr>
          <w:rFonts w:ascii="仿宋_GB2312" w:eastAsia="仿宋_GB2312" w:hint="eastAsia"/>
          <w:sz w:val="24"/>
          <w:lang w:eastAsia="zh-CN"/>
        </w:rPr>
        <w:t>丙方</w:t>
      </w:r>
      <w:r w:rsidR="00B74FFD" w:rsidRPr="00E47854">
        <w:rPr>
          <w:rFonts w:ascii="仿宋_GB2312" w:eastAsia="仿宋_GB2312" w:hint="eastAsia"/>
          <w:sz w:val="24"/>
          <w:lang w:eastAsia="zh-CN"/>
        </w:rPr>
        <w:t>利用</w:t>
      </w:r>
      <w:r w:rsidRPr="00E47854">
        <w:rPr>
          <w:rFonts w:ascii="仿宋_GB2312" w:eastAsia="仿宋_GB2312" w:hint="eastAsia"/>
          <w:sz w:val="24"/>
          <w:lang w:eastAsia="zh-CN"/>
        </w:rPr>
        <w:t>乙方</w:t>
      </w:r>
      <w:r w:rsidR="00B74FFD" w:rsidRPr="00E47854">
        <w:rPr>
          <w:rFonts w:ascii="仿宋_GB2312" w:eastAsia="仿宋_GB2312" w:hint="eastAsia"/>
          <w:sz w:val="24"/>
          <w:lang w:eastAsia="zh-CN"/>
        </w:rPr>
        <w:t>对该项审计业务提供直接协助而减轻。</w:t>
      </w:r>
    </w:p>
    <w:p w14:paraId="65E92D4F" w14:textId="08063F5B" w:rsidR="00B62959" w:rsidRDefault="00B62959" w:rsidP="006F5996">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B62959">
        <w:rPr>
          <w:rFonts w:ascii="仿宋_GB2312" w:eastAsia="仿宋_GB2312" w:hint="eastAsia"/>
          <w:sz w:val="24"/>
          <w:lang w:eastAsia="zh-CN"/>
        </w:rPr>
        <w:t>丙</w:t>
      </w:r>
      <w:r w:rsidR="00250768" w:rsidRPr="00B62959">
        <w:rPr>
          <w:rFonts w:ascii="仿宋_GB2312" w:eastAsia="仿宋_GB2312" w:hint="eastAsia"/>
          <w:sz w:val="24"/>
          <w:lang w:eastAsia="zh-CN"/>
        </w:rPr>
        <w:t>方需要</w:t>
      </w:r>
      <w:r w:rsidR="009016C5" w:rsidRPr="00B62959">
        <w:rPr>
          <w:rFonts w:ascii="仿宋_GB2312" w:eastAsia="仿宋_GB2312" w:hint="eastAsia"/>
          <w:sz w:val="24"/>
          <w:lang w:eastAsia="zh-CN"/>
        </w:rPr>
        <w:t>对</w:t>
      </w:r>
      <w:r w:rsidRPr="00B62959">
        <w:rPr>
          <w:rFonts w:ascii="仿宋_GB2312" w:eastAsia="仿宋_GB2312" w:hint="eastAsia"/>
          <w:sz w:val="24"/>
          <w:lang w:eastAsia="zh-CN"/>
        </w:rPr>
        <w:t>乙方</w:t>
      </w:r>
      <w:r w:rsidR="009016C5" w:rsidRPr="00B62959">
        <w:rPr>
          <w:rFonts w:ascii="仿宋_GB2312" w:eastAsia="仿宋_GB2312" w:hint="eastAsia"/>
          <w:sz w:val="24"/>
          <w:lang w:eastAsia="zh-CN"/>
        </w:rPr>
        <w:t>执行的工作进行指导、监督和复核。复核程序包括由</w:t>
      </w:r>
      <w:r w:rsidRPr="00B62959">
        <w:rPr>
          <w:rFonts w:ascii="仿宋_GB2312" w:eastAsia="仿宋_GB2312" w:hint="eastAsia"/>
          <w:sz w:val="24"/>
          <w:lang w:eastAsia="zh-CN"/>
        </w:rPr>
        <w:t>丙方</w:t>
      </w:r>
      <w:r w:rsidR="009016C5" w:rsidRPr="00B62959">
        <w:rPr>
          <w:rFonts w:ascii="仿宋_GB2312" w:eastAsia="仿宋_GB2312" w:hint="eastAsia"/>
          <w:sz w:val="24"/>
          <w:lang w:eastAsia="zh-CN"/>
        </w:rPr>
        <w:t>检查</w:t>
      </w:r>
      <w:r w:rsidRPr="00B62959">
        <w:rPr>
          <w:rFonts w:ascii="仿宋_GB2312" w:eastAsia="仿宋_GB2312" w:hint="eastAsia"/>
          <w:sz w:val="24"/>
          <w:lang w:eastAsia="zh-CN"/>
        </w:rPr>
        <w:t>乙方</w:t>
      </w:r>
      <w:r w:rsidR="009016C5" w:rsidRPr="00B62959">
        <w:rPr>
          <w:rFonts w:ascii="仿宋_GB2312" w:eastAsia="仿宋_GB2312" w:hint="eastAsia"/>
          <w:sz w:val="24"/>
          <w:lang w:eastAsia="zh-CN"/>
        </w:rPr>
        <w:t>执行的部分工作所获取的审计证据。</w:t>
      </w:r>
    </w:p>
    <w:p w14:paraId="56291ACA" w14:textId="767B4C34" w:rsidR="00E47854" w:rsidRDefault="00E47854" w:rsidP="006F5996">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E47854">
        <w:rPr>
          <w:rFonts w:ascii="仿宋_GB2312" w:eastAsia="仿宋_GB2312" w:hint="eastAsia"/>
          <w:sz w:val="24"/>
          <w:lang w:eastAsia="zh-CN"/>
        </w:rPr>
        <w:t>及时向</w:t>
      </w:r>
      <w:r>
        <w:rPr>
          <w:rFonts w:ascii="仿宋_GB2312" w:eastAsia="仿宋_GB2312" w:hint="eastAsia"/>
          <w:sz w:val="24"/>
          <w:lang w:eastAsia="zh-CN"/>
        </w:rPr>
        <w:t>甲方</w:t>
      </w:r>
      <w:r w:rsidRPr="00E47854">
        <w:rPr>
          <w:rFonts w:ascii="仿宋_GB2312" w:eastAsia="仿宋_GB2312" w:hint="eastAsia"/>
          <w:sz w:val="24"/>
          <w:lang w:eastAsia="zh-CN"/>
        </w:rPr>
        <w:t>通报审计中发现的与</w:t>
      </w:r>
      <w:r>
        <w:rPr>
          <w:rFonts w:ascii="仿宋_GB2312" w:eastAsia="仿宋_GB2312" w:hint="eastAsia"/>
          <w:sz w:val="24"/>
          <w:lang w:eastAsia="zh-CN"/>
        </w:rPr>
        <w:t>甲方</w:t>
      </w:r>
      <w:r w:rsidR="00E76BD6">
        <w:rPr>
          <w:rFonts w:ascii="仿宋_GB2312" w:eastAsia="仿宋_GB2312" w:hint="eastAsia"/>
          <w:sz w:val="24"/>
          <w:lang w:eastAsia="zh-CN"/>
        </w:rPr>
        <w:t>责任</w:t>
      </w:r>
      <w:r w:rsidRPr="00E47854">
        <w:rPr>
          <w:rFonts w:ascii="仿宋_GB2312" w:eastAsia="仿宋_GB2312" w:hint="eastAsia"/>
          <w:sz w:val="24"/>
          <w:lang w:eastAsia="zh-CN"/>
        </w:rPr>
        <w:t>相关的重大事项</w:t>
      </w:r>
      <w:r>
        <w:rPr>
          <w:rFonts w:ascii="仿宋_GB2312" w:eastAsia="仿宋_GB2312" w:hint="eastAsia"/>
          <w:sz w:val="24"/>
          <w:lang w:eastAsia="zh-CN"/>
        </w:rPr>
        <w:t>，</w:t>
      </w:r>
      <w:r w:rsidRPr="00E47854">
        <w:rPr>
          <w:rFonts w:ascii="仿宋_GB2312" w:eastAsia="仿宋_GB2312" w:hint="eastAsia"/>
          <w:sz w:val="24"/>
          <w:lang w:eastAsia="zh-CN"/>
        </w:rPr>
        <w:t>推动注册会计师和</w:t>
      </w:r>
      <w:r>
        <w:rPr>
          <w:rFonts w:ascii="仿宋_GB2312" w:eastAsia="仿宋_GB2312" w:hint="eastAsia"/>
          <w:sz w:val="24"/>
          <w:lang w:eastAsia="zh-CN"/>
        </w:rPr>
        <w:t>甲方</w:t>
      </w:r>
      <w:r w:rsidRPr="00E47854">
        <w:rPr>
          <w:rFonts w:ascii="仿宋_GB2312" w:eastAsia="仿宋_GB2312" w:hint="eastAsia"/>
          <w:sz w:val="24"/>
          <w:lang w:eastAsia="zh-CN"/>
        </w:rPr>
        <w:t>之间有效的沟通</w:t>
      </w:r>
      <w:r>
        <w:rPr>
          <w:rFonts w:ascii="仿宋_GB2312" w:eastAsia="仿宋_GB2312" w:hint="eastAsia"/>
          <w:sz w:val="24"/>
          <w:lang w:eastAsia="zh-CN"/>
        </w:rPr>
        <w:t>。</w:t>
      </w:r>
    </w:p>
    <w:p w14:paraId="73276DFC" w14:textId="306E5011" w:rsidR="00E76BD6" w:rsidRPr="00B62959" w:rsidRDefault="00E76BD6" w:rsidP="006F5996">
      <w:pPr>
        <w:pStyle w:val="NumText"/>
        <w:numPr>
          <w:ilvl w:val="0"/>
          <w:numId w:val="44"/>
        </w:numPr>
        <w:snapToGrid w:val="0"/>
        <w:spacing w:beforeLines="50" w:before="120" w:after="0" w:line="300" w:lineRule="auto"/>
        <w:ind w:left="1276" w:hanging="567"/>
        <w:rPr>
          <w:rFonts w:ascii="仿宋_GB2312" w:eastAsia="仿宋_GB2312"/>
          <w:sz w:val="24"/>
          <w:lang w:eastAsia="zh-CN"/>
        </w:rPr>
      </w:pPr>
      <w:r>
        <w:rPr>
          <w:rFonts w:ascii="仿宋_GB2312" w:eastAsia="仿宋_GB2312" w:hint="eastAsia"/>
          <w:sz w:val="24"/>
          <w:lang w:eastAsia="zh-CN"/>
        </w:rPr>
        <w:t>积极</w:t>
      </w:r>
      <w:r w:rsidRPr="00E76BD6">
        <w:rPr>
          <w:rFonts w:ascii="仿宋_GB2312" w:eastAsia="仿宋_GB2312" w:hint="eastAsia"/>
          <w:sz w:val="24"/>
          <w:lang w:eastAsia="zh-CN"/>
        </w:rPr>
        <w:t>与</w:t>
      </w:r>
      <w:r>
        <w:rPr>
          <w:rFonts w:ascii="仿宋_GB2312" w:eastAsia="仿宋_GB2312" w:hint="eastAsia"/>
          <w:sz w:val="24"/>
          <w:lang w:eastAsia="zh-CN"/>
        </w:rPr>
        <w:t>乙方</w:t>
      </w:r>
      <w:r w:rsidRPr="00E76BD6">
        <w:rPr>
          <w:rFonts w:ascii="仿宋_GB2312" w:eastAsia="仿宋_GB2312" w:hint="eastAsia"/>
          <w:sz w:val="24"/>
          <w:lang w:eastAsia="zh-CN"/>
        </w:rPr>
        <w:t>讨论拟利用的内部审计工作，作为协调各自工作的基础</w:t>
      </w:r>
      <w:r>
        <w:rPr>
          <w:rFonts w:ascii="仿宋_GB2312" w:eastAsia="仿宋_GB2312" w:hint="eastAsia"/>
          <w:sz w:val="24"/>
          <w:lang w:eastAsia="zh-CN"/>
        </w:rPr>
        <w:t>。</w:t>
      </w:r>
      <w:r w:rsidRPr="00E76BD6">
        <w:rPr>
          <w:rFonts w:ascii="仿宋_GB2312" w:eastAsia="仿宋_GB2312" w:hint="eastAsia"/>
          <w:sz w:val="24"/>
          <w:lang w:eastAsia="zh-CN"/>
        </w:rPr>
        <w:t>告知</w:t>
      </w:r>
      <w:r>
        <w:rPr>
          <w:rFonts w:ascii="仿宋_GB2312" w:eastAsia="仿宋_GB2312" w:hint="eastAsia"/>
          <w:sz w:val="24"/>
          <w:lang w:eastAsia="zh-CN"/>
        </w:rPr>
        <w:t>乙方</w:t>
      </w:r>
      <w:r w:rsidRPr="00E76BD6">
        <w:rPr>
          <w:rFonts w:ascii="仿宋_GB2312" w:eastAsia="仿宋_GB2312" w:hint="eastAsia"/>
          <w:sz w:val="24"/>
          <w:lang w:eastAsia="zh-CN"/>
        </w:rPr>
        <w:t>可能影响内部审计的重大事项</w:t>
      </w:r>
      <w:r w:rsidR="00CE1642">
        <w:rPr>
          <w:rFonts w:ascii="仿宋_GB2312" w:eastAsia="仿宋_GB2312" w:hint="eastAsia"/>
          <w:sz w:val="24"/>
          <w:lang w:eastAsia="zh-CN"/>
        </w:rPr>
        <w:t>。</w:t>
      </w:r>
    </w:p>
    <w:p w14:paraId="55E4DB3C" w14:textId="2A78471A" w:rsidR="004B3645" w:rsidRPr="00D61B31" w:rsidRDefault="00460B5D" w:rsidP="007A405E">
      <w:pPr>
        <w:pStyle w:val="NumText"/>
        <w:numPr>
          <w:ilvl w:val="0"/>
          <w:numId w:val="44"/>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在法律法规或相关职业道德要求下，</w:t>
      </w:r>
      <w:r w:rsidR="00E76BD6">
        <w:rPr>
          <w:rFonts w:ascii="仿宋_GB2312" w:eastAsia="仿宋_GB2312" w:hint="eastAsia"/>
          <w:sz w:val="24"/>
          <w:lang w:eastAsia="zh-CN"/>
        </w:rPr>
        <w:t>丙</w:t>
      </w:r>
      <w:r w:rsidRPr="00D61B31">
        <w:rPr>
          <w:rFonts w:ascii="仿宋_GB2312" w:eastAsia="仿宋_GB2312" w:hint="eastAsia"/>
          <w:sz w:val="24"/>
          <w:lang w:eastAsia="zh-CN"/>
        </w:rPr>
        <w:t>方经过征询法律意见后，有权向甲方之外的适当机构报告识别出的或怀疑甲方存在的违反法律法规行为。</w:t>
      </w:r>
    </w:p>
    <w:p w14:paraId="7329FAEC" w14:textId="5EF23A95" w:rsidR="005A78A5" w:rsidRPr="00D61B31" w:rsidRDefault="00CE1642" w:rsidP="005A78A5">
      <w:pPr>
        <w:pStyle w:val="2"/>
        <w:keepNext w:val="0"/>
        <w:widowControl w:val="0"/>
        <w:adjustRightInd w:val="0"/>
        <w:snapToGrid w:val="0"/>
        <w:spacing w:beforeLines="50" w:before="120" w:afterLines="50" w:after="120" w:line="360" w:lineRule="auto"/>
        <w:jc w:val="both"/>
        <w:rPr>
          <w:lang w:eastAsia="zh-CN"/>
        </w:rPr>
      </w:pPr>
      <w:r>
        <w:rPr>
          <w:lang w:eastAsia="zh-CN"/>
        </w:rPr>
        <w:t>3</w:t>
      </w:r>
      <w:r w:rsidR="005A78A5" w:rsidRPr="00D61B31">
        <w:rPr>
          <w:lang w:eastAsia="zh-CN"/>
        </w:rPr>
        <w:t>.</w:t>
      </w:r>
      <w:r w:rsidR="005A78A5" w:rsidRPr="00D61B31">
        <w:rPr>
          <w:rFonts w:hint="eastAsia"/>
          <w:lang w:eastAsia="zh-CN"/>
        </w:rPr>
        <w:t>其他事项</w:t>
      </w:r>
    </w:p>
    <w:p w14:paraId="7ACE67C9" w14:textId="6DFD19A8" w:rsidR="005A78A5" w:rsidRPr="00D61B31" w:rsidRDefault="005A78A5" w:rsidP="00AE32C5">
      <w:pPr>
        <w:pStyle w:val="NumText"/>
        <w:numPr>
          <w:ilvl w:val="0"/>
          <w:numId w:val="42"/>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本协议自签署之日起生效，并在</w:t>
      </w:r>
      <w:r w:rsidR="007D2243" w:rsidRPr="007D2243">
        <w:rPr>
          <w:rFonts w:ascii="仿宋_GB2312" w:eastAsia="仿宋_GB2312" w:hint="eastAsia"/>
          <w:color w:val="FF0000"/>
          <w:sz w:val="24"/>
          <w:lang w:eastAsia="zh-CN"/>
        </w:rPr>
        <w:t>【</w:t>
      </w:r>
      <w:r w:rsidR="00B72E8C">
        <w:rPr>
          <w:rFonts w:ascii="仿宋_GB2312" w:eastAsia="仿宋_GB2312" w:hint="eastAsia"/>
          <w:color w:val="FF0000"/>
          <w:sz w:val="24"/>
          <w:lang w:eastAsia="zh-CN"/>
        </w:rPr>
        <w:t>各</w:t>
      </w:r>
      <w:r w:rsidRPr="007D2243">
        <w:rPr>
          <w:rFonts w:ascii="仿宋_GB2312" w:eastAsia="仿宋_GB2312" w:hint="eastAsia"/>
          <w:color w:val="FF0000"/>
          <w:sz w:val="24"/>
          <w:lang w:eastAsia="zh-CN"/>
        </w:rPr>
        <w:t>方履行完毕本协议的所有义务</w:t>
      </w:r>
      <w:r w:rsidR="007D2243" w:rsidRPr="007D2243">
        <w:rPr>
          <w:rFonts w:ascii="仿宋_GB2312" w:eastAsia="仿宋_GB2312" w:hint="eastAsia"/>
          <w:color w:val="FF0000"/>
          <w:sz w:val="24"/>
          <w:lang w:eastAsia="zh-CN"/>
        </w:rPr>
        <w:t>/</w:t>
      </w:r>
      <w:proofErr w:type="spellStart"/>
      <w:r w:rsidR="007D2243" w:rsidRPr="007D2243">
        <w:rPr>
          <w:rFonts w:ascii="仿宋_GB2312" w:eastAsia="仿宋_GB2312" w:hint="eastAsia"/>
          <w:color w:val="FF0000"/>
          <w:sz w:val="24"/>
          <w:lang w:eastAsia="zh-CN"/>
        </w:rPr>
        <w:t>达到</w:t>
      </w:r>
      <w:r w:rsidR="00B72E8C">
        <w:rPr>
          <w:rFonts w:ascii="仿宋_GB2312" w:eastAsia="仿宋_GB2312" w:hint="eastAsia"/>
          <w:color w:val="FF0000"/>
          <w:sz w:val="24"/>
          <w:lang w:eastAsia="zh-CN"/>
        </w:rPr>
        <w:t>各</w:t>
      </w:r>
      <w:r w:rsidR="007D2243" w:rsidRPr="007D2243">
        <w:rPr>
          <w:rFonts w:ascii="仿宋_GB2312" w:eastAsia="仿宋_GB2312" w:hint="eastAsia"/>
          <w:color w:val="FF0000"/>
          <w:sz w:val="24"/>
          <w:lang w:eastAsia="zh-CN"/>
        </w:rPr>
        <w:t>方规定的日期</w:t>
      </w:r>
      <w:proofErr w:type="spellEnd"/>
      <w:r w:rsidR="007D2243" w:rsidRPr="007D2243">
        <w:rPr>
          <w:rFonts w:ascii="仿宋_GB2312" w:eastAsia="仿宋_GB2312" w:hint="eastAsia"/>
          <w:color w:val="FF0000"/>
          <w:sz w:val="24"/>
          <w:lang w:eastAsia="zh-CN"/>
        </w:rPr>
        <w:t>/</w:t>
      </w:r>
      <w:proofErr w:type="spellStart"/>
      <w:r w:rsidR="00B72E8C">
        <w:rPr>
          <w:rFonts w:ascii="仿宋_GB2312" w:eastAsia="仿宋_GB2312" w:hint="eastAsia"/>
          <w:color w:val="FF0000"/>
          <w:sz w:val="24"/>
          <w:lang w:eastAsia="zh-CN"/>
        </w:rPr>
        <w:t>各</w:t>
      </w:r>
      <w:r w:rsidR="00AE32C5" w:rsidRPr="007D2243">
        <w:rPr>
          <w:rFonts w:ascii="仿宋_GB2312" w:eastAsia="仿宋_GB2312" w:hint="eastAsia"/>
          <w:color w:val="FF0000"/>
          <w:sz w:val="24"/>
          <w:lang w:eastAsia="zh-CN"/>
        </w:rPr>
        <w:t>方协商一致后</w:t>
      </w:r>
      <w:r w:rsidR="007D2243" w:rsidRPr="007D2243">
        <w:rPr>
          <w:rFonts w:ascii="仿宋_GB2312" w:eastAsia="仿宋_GB2312" w:hint="eastAsia"/>
          <w:color w:val="FF0000"/>
          <w:sz w:val="24"/>
          <w:lang w:eastAsia="zh-CN"/>
        </w:rPr>
        <w:t>】</w:t>
      </w:r>
      <w:r w:rsidRPr="00D61B31">
        <w:rPr>
          <w:rFonts w:ascii="仿宋_GB2312" w:eastAsia="仿宋_GB2312" w:hint="eastAsia"/>
          <w:sz w:val="24"/>
          <w:lang w:eastAsia="zh-CN"/>
        </w:rPr>
        <w:t>终止</w:t>
      </w:r>
      <w:proofErr w:type="spellEnd"/>
      <w:r w:rsidRPr="00D61B31">
        <w:rPr>
          <w:rFonts w:ascii="仿宋_GB2312" w:eastAsia="仿宋_GB2312" w:hint="eastAsia"/>
          <w:sz w:val="24"/>
          <w:lang w:eastAsia="zh-CN"/>
        </w:rPr>
        <w:t>。</w:t>
      </w:r>
    </w:p>
    <w:p w14:paraId="766B1EC6" w14:textId="14779032" w:rsidR="005A78A5" w:rsidRPr="00D61B31" w:rsidRDefault="00AE32C5" w:rsidP="00AE32C5">
      <w:pPr>
        <w:pStyle w:val="NumText"/>
        <w:numPr>
          <w:ilvl w:val="0"/>
          <w:numId w:val="42"/>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如果出现不可预见的情况，影响内部审计人员提供直接协助工作完成，</w:t>
      </w:r>
      <w:r w:rsidR="00B72E8C">
        <w:rPr>
          <w:rFonts w:ascii="仿宋_GB2312" w:eastAsia="仿宋_GB2312" w:hint="eastAsia"/>
          <w:sz w:val="24"/>
          <w:lang w:eastAsia="zh-CN"/>
        </w:rPr>
        <w:t>各</w:t>
      </w:r>
      <w:r w:rsidRPr="00D61B31">
        <w:rPr>
          <w:rFonts w:ascii="仿宋_GB2312" w:eastAsia="仿宋_GB2312" w:hint="eastAsia"/>
          <w:sz w:val="24"/>
          <w:lang w:eastAsia="zh-CN"/>
        </w:rPr>
        <w:t>方均可要求变更约定事项，但应及时通知对方，并由</w:t>
      </w:r>
      <w:r w:rsidR="00B72E8C">
        <w:rPr>
          <w:rFonts w:ascii="仿宋_GB2312" w:eastAsia="仿宋_GB2312" w:hint="eastAsia"/>
          <w:sz w:val="24"/>
          <w:lang w:eastAsia="zh-CN"/>
        </w:rPr>
        <w:t>各</w:t>
      </w:r>
      <w:r w:rsidRPr="00D61B31">
        <w:rPr>
          <w:rFonts w:ascii="仿宋_GB2312" w:eastAsia="仿宋_GB2312" w:hint="eastAsia"/>
          <w:sz w:val="24"/>
          <w:lang w:eastAsia="zh-CN"/>
        </w:rPr>
        <w:t>方协商解决。</w:t>
      </w:r>
    </w:p>
    <w:p w14:paraId="4B0BE637" w14:textId="10281AF5" w:rsidR="00AE32C5" w:rsidRPr="00D61B31" w:rsidRDefault="00B72E8C" w:rsidP="00AE32C5">
      <w:pPr>
        <w:pStyle w:val="NumText"/>
        <w:numPr>
          <w:ilvl w:val="0"/>
          <w:numId w:val="42"/>
        </w:numPr>
        <w:snapToGrid w:val="0"/>
        <w:spacing w:beforeLines="50" w:before="120" w:after="0" w:line="300" w:lineRule="auto"/>
        <w:ind w:left="1276" w:hanging="567"/>
        <w:rPr>
          <w:rFonts w:ascii="仿宋_GB2312" w:eastAsia="仿宋_GB2312"/>
          <w:sz w:val="24"/>
          <w:lang w:eastAsia="zh-CN"/>
        </w:rPr>
      </w:pPr>
      <w:r>
        <w:rPr>
          <w:rFonts w:ascii="仿宋_GB2312" w:eastAsia="仿宋_GB2312" w:hint="eastAsia"/>
          <w:sz w:val="24"/>
          <w:lang w:eastAsia="zh-CN"/>
        </w:rPr>
        <w:t>协议各</w:t>
      </w:r>
      <w:r w:rsidR="00AE32C5" w:rsidRPr="00D61B31">
        <w:rPr>
          <w:rFonts w:ascii="仿宋_GB2312" w:eastAsia="仿宋_GB2312" w:hint="eastAsia"/>
          <w:sz w:val="24"/>
          <w:lang w:eastAsia="zh-CN"/>
        </w:rPr>
        <w:t>方按照《中华人民共和国合同法》的规定承担违约责任。</w:t>
      </w:r>
    </w:p>
    <w:p w14:paraId="20186B12" w14:textId="7548E6AE" w:rsidR="00AE32C5" w:rsidRPr="00D61B31" w:rsidRDefault="00AE32C5" w:rsidP="00AE32C5">
      <w:pPr>
        <w:pStyle w:val="NumText"/>
        <w:numPr>
          <w:ilvl w:val="0"/>
          <w:numId w:val="42"/>
        </w:numPr>
        <w:snapToGrid w:val="0"/>
        <w:spacing w:beforeLines="50" w:before="120" w:after="0" w:line="300" w:lineRule="auto"/>
        <w:ind w:left="1276" w:hanging="567"/>
        <w:rPr>
          <w:rFonts w:ascii="仿宋_GB2312" w:eastAsia="仿宋_GB2312"/>
          <w:sz w:val="24"/>
          <w:lang w:eastAsia="zh-CN"/>
        </w:rPr>
      </w:pPr>
      <w:r w:rsidRPr="00D61B31">
        <w:rPr>
          <w:rFonts w:ascii="仿宋_GB2312" w:eastAsia="仿宋_GB2312" w:hint="eastAsia"/>
          <w:sz w:val="24"/>
          <w:lang w:eastAsia="zh-CN"/>
        </w:rPr>
        <w:t>本</w:t>
      </w:r>
      <w:r w:rsidR="006F1453">
        <w:rPr>
          <w:rFonts w:ascii="仿宋_GB2312" w:eastAsia="仿宋_GB2312" w:hint="eastAsia"/>
          <w:sz w:val="24"/>
          <w:lang w:eastAsia="zh-CN"/>
        </w:rPr>
        <w:t>协议</w:t>
      </w:r>
      <w:r w:rsidRPr="00D61B31">
        <w:rPr>
          <w:rFonts w:ascii="仿宋_GB2312" w:eastAsia="仿宋_GB2312" w:hint="eastAsia"/>
          <w:sz w:val="24"/>
          <w:lang w:eastAsia="zh-CN"/>
        </w:rPr>
        <w:t>的所有方面均应适用中华人民共和国法律进行解释并受其约束。本</w:t>
      </w:r>
      <w:r w:rsidR="006F1453">
        <w:rPr>
          <w:rFonts w:ascii="仿宋_GB2312" w:eastAsia="仿宋_GB2312" w:hint="eastAsia"/>
          <w:sz w:val="24"/>
          <w:lang w:eastAsia="zh-CN"/>
        </w:rPr>
        <w:t>协议</w:t>
      </w:r>
      <w:r w:rsidRPr="00D61B31">
        <w:rPr>
          <w:rFonts w:ascii="仿宋_GB2312" w:eastAsia="仿宋_GB2312" w:hint="eastAsia"/>
          <w:sz w:val="24"/>
          <w:lang w:eastAsia="zh-CN"/>
        </w:rPr>
        <w:t>履行地为乙方出具</w:t>
      </w:r>
      <w:r w:rsidR="00B72E8C">
        <w:rPr>
          <w:rFonts w:ascii="仿宋_GB2312" w:eastAsia="仿宋_GB2312" w:hint="eastAsia"/>
          <w:sz w:val="24"/>
          <w:lang w:eastAsia="zh-CN"/>
        </w:rPr>
        <w:t>审计</w:t>
      </w:r>
      <w:r w:rsidRPr="00D61B31">
        <w:rPr>
          <w:rFonts w:ascii="仿宋_GB2312" w:eastAsia="仿宋_GB2312" w:hint="eastAsia"/>
          <w:sz w:val="24"/>
          <w:lang w:eastAsia="zh-CN"/>
        </w:rPr>
        <w:t>报告所在地，因本</w:t>
      </w:r>
      <w:r w:rsidR="006F1453">
        <w:rPr>
          <w:rFonts w:ascii="仿宋_GB2312" w:eastAsia="仿宋_GB2312" w:hint="eastAsia"/>
          <w:sz w:val="24"/>
          <w:lang w:eastAsia="zh-CN"/>
        </w:rPr>
        <w:t>协议</w:t>
      </w:r>
      <w:r w:rsidRPr="00D61B31">
        <w:rPr>
          <w:rFonts w:ascii="仿宋_GB2312" w:eastAsia="仿宋_GB2312" w:hint="eastAsia"/>
          <w:sz w:val="24"/>
          <w:lang w:eastAsia="zh-CN"/>
        </w:rPr>
        <w:t>所引起的或与本</w:t>
      </w:r>
      <w:r w:rsidR="006F1453">
        <w:rPr>
          <w:rFonts w:ascii="仿宋_GB2312" w:eastAsia="仿宋_GB2312" w:hint="eastAsia"/>
          <w:sz w:val="24"/>
          <w:lang w:eastAsia="zh-CN"/>
        </w:rPr>
        <w:t>协议</w:t>
      </w:r>
      <w:r w:rsidRPr="00D61B31">
        <w:rPr>
          <w:rFonts w:ascii="仿宋_GB2312" w:eastAsia="仿宋_GB2312" w:hint="eastAsia"/>
          <w:sz w:val="24"/>
          <w:lang w:eastAsia="zh-CN"/>
        </w:rPr>
        <w:t>有关的任何纠纷或争议（包括关于本</w:t>
      </w:r>
      <w:r w:rsidR="006F1453">
        <w:rPr>
          <w:rFonts w:ascii="仿宋_GB2312" w:eastAsia="仿宋_GB2312" w:hint="eastAsia"/>
          <w:sz w:val="24"/>
          <w:lang w:eastAsia="zh-CN"/>
        </w:rPr>
        <w:t>协议</w:t>
      </w:r>
      <w:r w:rsidRPr="00D61B31">
        <w:rPr>
          <w:rFonts w:ascii="仿宋_GB2312" w:eastAsia="仿宋_GB2312" w:hint="eastAsia"/>
          <w:sz w:val="24"/>
          <w:lang w:eastAsia="zh-CN"/>
        </w:rPr>
        <w:t>条款的存在、效力或终止，或无效之后果）</w:t>
      </w:r>
      <w:r w:rsidR="00B72E8C">
        <w:rPr>
          <w:rFonts w:ascii="仿宋_GB2312" w:eastAsia="仿宋_GB2312" w:hint="eastAsia"/>
          <w:sz w:val="24"/>
          <w:lang w:eastAsia="zh-CN"/>
        </w:rPr>
        <w:t>各</w:t>
      </w:r>
      <w:r w:rsidRPr="00D61B31">
        <w:rPr>
          <w:rFonts w:ascii="仿宋_GB2312" w:eastAsia="仿宋_GB2312" w:hint="eastAsia"/>
          <w:sz w:val="24"/>
          <w:lang w:eastAsia="zh-CN"/>
        </w:rPr>
        <w:t>方选择第_____</w:t>
      </w:r>
      <w:proofErr w:type="spellStart"/>
      <w:r w:rsidRPr="00D61B31">
        <w:rPr>
          <w:rFonts w:ascii="仿宋_GB2312" w:eastAsia="仿宋_GB2312" w:hint="eastAsia"/>
          <w:sz w:val="24"/>
          <w:lang w:eastAsia="zh-CN"/>
        </w:rPr>
        <w:t>种方式予以解决</w:t>
      </w:r>
      <w:proofErr w:type="spellEnd"/>
      <w:r w:rsidRPr="00D61B31">
        <w:rPr>
          <w:rFonts w:ascii="仿宋_GB2312" w:eastAsia="仿宋_GB2312" w:hint="eastAsia"/>
          <w:sz w:val="24"/>
          <w:lang w:eastAsia="zh-CN"/>
        </w:rPr>
        <w:t>：</w:t>
      </w:r>
    </w:p>
    <w:p w14:paraId="63D046F6" w14:textId="77777777" w:rsidR="00AE32C5" w:rsidRPr="00D61B31" w:rsidRDefault="00AE32C5" w:rsidP="00AE32C5">
      <w:pPr>
        <w:pStyle w:val="NumText"/>
        <w:snapToGrid w:val="0"/>
        <w:spacing w:beforeLines="50" w:before="120" w:after="0" w:line="300" w:lineRule="auto"/>
        <w:ind w:left="1701"/>
        <w:rPr>
          <w:rFonts w:ascii="仿宋_GB2312" w:eastAsia="仿宋_GB2312"/>
          <w:sz w:val="24"/>
          <w:lang w:eastAsia="zh-CN"/>
        </w:rPr>
      </w:pPr>
      <w:r w:rsidRPr="00D61B31">
        <w:rPr>
          <w:rFonts w:ascii="仿宋_GB2312" w:eastAsia="仿宋_GB2312" w:hint="eastAsia"/>
          <w:sz w:val="24"/>
          <w:lang w:eastAsia="zh-CN"/>
        </w:rPr>
        <w:lastRenderedPageBreak/>
        <w:t>（1）向有管辖权的人民法院提起诉讼；</w:t>
      </w:r>
    </w:p>
    <w:p w14:paraId="1652862B" w14:textId="483F38C3" w:rsidR="00AE32C5" w:rsidRPr="00D61B31" w:rsidRDefault="00AE32C5" w:rsidP="00AE32C5">
      <w:pPr>
        <w:pStyle w:val="NumText"/>
        <w:snapToGrid w:val="0"/>
        <w:spacing w:beforeLines="50" w:before="120" w:after="0" w:line="300" w:lineRule="auto"/>
        <w:ind w:left="1701"/>
        <w:rPr>
          <w:rFonts w:ascii="仿宋_GB2312" w:eastAsia="仿宋_GB2312"/>
          <w:sz w:val="24"/>
          <w:lang w:eastAsia="zh-CN"/>
        </w:rPr>
      </w:pPr>
      <w:r w:rsidRPr="00D61B31">
        <w:rPr>
          <w:rFonts w:ascii="仿宋_GB2312" w:eastAsia="仿宋_GB2312" w:hint="eastAsia"/>
          <w:sz w:val="24"/>
          <w:lang w:eastAsia="zh-CN"/>
        </w:rPr>
        <w:t>（2）提交××仲裁委员会仲裁。</w:t>
      </w:r>
    </w:p>
    <w:p w14:paraId="3A80E09B" w14:textId="3495AA7A" w:rsidR="00AE32C5" w:rsidRPr="00D61B31" w:rsidRDefault="00AE32C5" w:rsidP="00AE32C5">
      <w:pPr>
        <w:pStyle w:val="NumText"/>
        <w:numPr>
          <w:ilvl w:val="0"/>
          <w:numId w:val="42"/>
        </w:numPr>
        <w:snapToGrid w:val="0"/>
        <w:spacing w:beforeLines="50" w:before="120" w:after="0" w:line="300" w:lineRule="auto"/>
        <w:ind w:left="1276" w:hanging="567"/>
        <w:rPr>
          <w:rFonts w:ascii="仿宋_GB2312" w:eastAsia="仿宋_GB2312"/>
          <w:sz w:val="24"/>
          <w:lang w:eastAsia="zh-CN"/>
        </w:rPr>
      </w:pPr>
      <w:r w:rsidRPr="00883A52">
        <w:rPr>
          <w:rFonts w:ascii="仿宋_GB2312" w:eastAsia="仿宋_GB2312" w:hint="eastAsia"/>
          <w:color w:val="FF0000"/>
          <w:sz w:val="24"/>
          <w:lang w:eastAsia="zh-CN"/>
        </w:rPr>
        <w:t>使用互联网电子邮件传递</w:t>
      </w:r>
      <w:proofErr w:type="gramStart"/>
      <w:r w:rsidRPr="00883A52">
        <w:rPr>
          <w:rFonts w:ascii="仿宋_GB2312" w:eastAsia="仿宋_GB2312" w:hint="eastAsia"/>
          <w:color w:val="FF0000"/>
          <w:sz w:val="24"/>
          <w:lang w:eastAsia="zh-CN"/>
        </w:rPr>
        <w:t>讯息</w:t>
      </w:r>
      <w:proofErr w:type="gramEnd"/>
      <w:r w:rsidRPr="00D61B31">
        <w:rPr>
          <w:rFonts w:ascii="Arial Narrow" w:eastAsia="仿宋_GB2312" w:hAnsi="Arial Narrow" w:hint="eastAsia"/>
          <w:color w:val="0000FF"/>
          <w:sz w:val="24"/>
          <w:lang w:eastAsia="zh-CN"/>
        </w:rPr>
        <w:t>【注释：不是必备条款，在情况需要时考虑增加的业务约定条款。</w:t>
      </w:r>
      <w:r w:rsidRPr="00D61B31">
        <w:rPr>
          <w:rFonts w:ascii="Arial Narrow" w:eastAsia="仿宋_GB2312" w:hAnsi="Arial Narrow" w:hint="eastAsia"/>
          <w:color w:val="0000FF"/>
          <w:sz w:val="24"/>
        </w:rPr>
        <w:t>】</w:t>
      </w:r>
    </w:p>
    <w:p w14:paraId="7D357AF6" w14:textId="292C6B00" w:rsidR="00AE32C5" w:rsidRPr="00883A52" w:rsidRDefault="00B72E8C" w:rsidP="00AE32C5">
      <w:pPr>
        <w:pStyle w:val="NumText"/>
        <w:snapToGrid w:val="0"/>
        <w:spacing w:beforeLines="50" w:before="120" w:after="0" w:line="300" w:lineRule="auto"/>
        <w:ind w:left="1276"/>
        <w:rPr>
          <w:rFonts w:ascii="仿宋_GB2312" w:eastAsia="仿宋_GB2312"/>
          <w:color w:val="FF0000"/>
          <w:sz w:val="24"/>
          <w:lang w:eastAsia="zh-CN"/>
        </w:rPr>
      </w:pPr>
      <w:r>
        <w:rPr>
          <w:rFonts w:ascii="仿宋_GB2312" w:eastAsia="仿宋_GB2312" w:hint="eastAsia"/>
          <w:color w:val="FF0000"/>
          <w:sz w:val="24"/>
          <w:lang w:eastAsia="zh-CN"/>
        </w:rPr>
        <w:t>各</w:t>
      </w:r>
      <w:r w:rsidR="00AE32C5" w:rsidRPr="00883A52">
        <w:rPr>
          <w:rFonts w:ascii="仿宋_GB2312" w:eastAsia="仿宋_GB2312" w:hint="eastAsia"/>
          <w:color w:val="FF0000"/>
          <w:sz w:val="24"/>
          <w:lang w:eastAsia="zh-CN"/>
        </w:rPr>
        <w:t>方可能会通过电子邮件传递</w:t>
      </w:r>
      <w:proofErr w:type="gramStart"/>
      <w:r w:rsidR="00AE32C5" w:rsidRPr="00883A52">
        <w:rPr>
          <w:rFonts w:ascii="仿宋_GB2312" w:eastAsia="仿宋_GB2312" w:hint="eastAsia"/>
          <w:color w:val="FF0000"/>
          <w:sz w:val="24"/>
          <w:lang w:eastAsia="zh-CN"/>
        </w:rPr>
        <w:t>讯息</w:t>
      </w:r>
      <w:proofErr w:type="gramEnd"/>
      <w:r w:rsidR="00AE32C5" w:rsidRPr="00883A52">
        <w:rPr>
          <w:rFonts w:ascii="仿宋_GB2312" w:eastAsia="仿宋_GB2312" w:hint="eastAsia"/>
          <w:color w:val="FF0000"/>
          <w:sz w:val="24"/>
          <w:lang w:eastAsia="zh-CN"/>
        </w:rPr>
        <w:t>，</w:t>
      </w:r>
      <w:r w:rsidR="00CE1642">
        <w:rPr>
          <w:rFonts w:ascii="仿宋_GB2312" w:eastAsia="仿宋_GB2312" w:hint="eastAsia"/>
          <w:color w:val="FF0000"/>
          <w:sz w:val="24"/>
          <w:lang w:eastAsia="zh-CN"/>
        </w:rPr>
        <w:t>甲方及乙方</w:t>
      </w:r>
      <w:bookmarkStart w:id="1" w:name="_GoBack"/>
      <w:bookmarkEnd w:id="1"/>
      <w:r w:rsidR="00AE32C5" w:rsidRPr="00883A52">
        <w:rPr>
          <w:rFonts w:ascii="仿宋_GB2312" w:eastAsia="仿宋_GB2312" w:hint="eastAsia"/>
          <w:color w:val="FF0000"/>
          <w:sz w:val="24"/>
          <w:lang w:eastAsia="zh-CN"/>
        </w:rPr>
        <w:t>已知晓电子通讯方式所附带的固有风险，其中包括（但不限于） 缺乏保障而导致被窃取或未经授权而获取这些传递</w:t>
      </w:r>
      <w:proofErr w:type="gramStart"/>
      <w:r w:rsidR="00AE32C5" w:rsidRPr="00883A52">
        <w:rPr>
          <w:rFonts w:ascii="仿宋_GB2312" w:eastAsia="仿宋_GB2312" w:hint="eastAsia"/>
          <w:color w:val="FF0000"/>
          <w:sz w:val="24"/>
          <w:lang w:eastAsia="zh-CN"/>
        </w:rPr>
        <w:t>讯息</w:t>
      </w:r>
      <w:proofErr w:type="gramEnd"/>
      <w:r w:rsidR="00AE32C5" w:rsidRPr="00883A52">
        <w:rPr>
          <w:rFonts w:ascii="仿宋_GB2312" w:eastAsia="仿宋_GB2312" w:hint="eastAsia"/>
          <w:color w:val="FF0000"/>
          <w:sz w:val="24"/>
          <w:lang w:eastAsia="zh-CN"/>
        </w:rPr>
        <w:t>的风险；</w:t>
      </w:r>
      <w:proofErr w:type="gramStart"/>
      <w:r w:rsidR="00AE32C5" w:rsidRPr="00883A52">
        <w:rPr>
          <w:rFonts w:ascii="仿宋_GB2312" w:eastAsia="仿宋_GB2312" w:hint="eastAsia"/>
          <w:color w:val="FF0000"/>
          <w:sz w:val="24"/>
          <w:lang w:eastAsia="zh-CN"/>
        </w:rPr>
        <w:t>讯息</w:t>
      </w:r>
      <w:proofErr w:type="gramEnd"/>
      <w:r w:rsidR="00AE32C5" w:rsidRPr="00883A52">
        <w:rPr>
          <w:rFonts w:ascii="仿宋_GB2312" w:eastAsia="仿宋_GB2312" w:hint="eastAsia"/>
          <w:color w:val="FF0000"/>
          <w:sz w:val="24"/>
          <w:lang w:eastAsia="zh-CN"/>
        </w:rPr>
        <w:t>误传的风险及感染计算机病毒或其它有害装置的风险。</w:t>
      </w:r>
      <w:r w:rsidR="00CE1642">
        <w:rPr>
          <w:rFonts w:ascii="仿宋_GB2312" w:eastAsia="仿宋_GB2312" w:hint="eastAsia"/>
          <w:color w:val="FF0000"/>
          <w:sz w:val="24"/>
          <w:lang w:eastAsia="zh-CN"/>
        </w:rPr>
        <w:t>丙方</w:t>
      </w:r>
      <w:r w:rsidR="00AE32C5" w:rsidRPr="00883A52">
        <w:rPr>
          <w:rFonts w:ascii="仿宋_GB2312" w:eastAsia="仿宋_GB2312" w:hint="eastAsia"/>
          <w:color w:val="FF0000"/>
          <w:sz w:val="24"/>
          <w:lang w:eastAsia="zh-CN"/>
        </w:rPr>
        <w:t>虽然会于发出电子信息前采取合理程序检查常见病毒，但</w:t>
      </w:r>
      <w:r w:rsidR="00CE1642">
        <w:rPr>
          <w:rFonts w:ascii="仿宋_GB2312" w:eastAsia="仿宋_GB2312" w:hint="eastAsia"/>
          <w:color w:val="FF0000"/>
          <w:sz w:val="24"/>
          <w:lang w:eastAsia="zh-CN"/>
        </w:rPr>
        <w:t>丙方</w:t>
      </w:r>
      <w:r w:rsidR="00AE32C5" w:rsidRPr="00883A52">
        <w:rPr>
          <w:rFonts w:ascii="仿宋_GB2312" w:eastAsia="仿宋_GB2312" w:hint="eastAsia"/>
          <w:color w:val="FF0000"/>
          <w:sz w:val="24"/>
          <w:lang w:eastAsia="zh-CN"/>
        </w:rPr>
        <w:t>对电子传递不会向</w:t>
      </w:r>
      <w:r w:rsidR="00CE1642">
        <w:rPr>
          <w:rFonts w:ascii="仿宋_GB2312" w:eastAsia="仿宋_GB2312" w:hint="eastAsia"/>
          <w:color w:val="FF0000"/>
          <w:sz w:val="24"/>
          <w:lang w:eastAsia="zh-CN"/>
        </w:rPr>
        <w:t>甲方</w:t>
      </w:r>
      <w:r w:rsidR="00CE1642">
        <w:rPr>
          <w:rFonts w:ascii="仿宋_GB2312" w:eastAsia="仿宋_GB2312" w:hint="eastAsia"/>
          <w:color w:val="FF0000"/>
          <w:sz w:val="24"/>
          <w:lang w:eastAsia="zh-CN"/>
        </w:rPr>
        <w:t>及</w:t>
      </w:r>
      <w:r w:rsidR="00CE1642">
        <w:rPr>
          <w:rFonts w:ascii="仿宋_GB2312" w:eastAsia="仿宋_GB2312" w:hint="eastAsia"/>
          <w:color w:val="FF0000"/>
          <w:sz w:val="24"/>
          <w:lang w:eastAsia="zh-CN"/>
        </w:rPr>
        <w:t>乙方</w:t>
      </w:r>
      <w:r w:rsidR="00CE1642" w:rsidRPr="00883A52">
        <w:rPr>
          <w:rFonts w:ascii="仿宋_GB2312" w:eastAsia="仿宋_GB2312" w:hint="eastAsia"/>
          <w:color w:val="FF0000"/>
          <w:sz w:val="24"/>
          <w:lang w:eastAsia="zh-CN"/>
        </w:rPr>
        <w:t>已</w:t>
      </w:r>
      <w:r w:rsidR="00AE32C5" w:rsidRPr="00883A52">
        <w:rPr>
          <w:rFonts w:ascii="仿宋_GB2312" w:eastAsia="仿宋_GB2312" w:hint="eastAsia"/>
          <w:color w:val="FF0000"/>
          <w:sz w:val="24"/>
          <w:lang w:eastAsia="zh-CN"/>
        </w:rPr>
        <w:t>承担任何责任。</w:t>
      </w:r>
    </w:p>
    <w:p w14:paraId="1085144F" w14:textId="780701BB" w:rsidR="00A7523A" w:rsidRPr="00883A52" w:rsidRDefault="00AE32C5" w:rsidP="00AE32C5">
      <w:pPr>
        <w:pStyle w:val="NumText"/>
        <w:snapToGrid w:val="0"/>
        <w:spacing w:beforeLines="50" w:before="120" w:after="0" w:line="300" w:lineRule="auto"/>
        <w:ind w:left="1276"/>
        <w:rPr>
          <w:rFonts w:ascii="仿宋_GB2312" w:eastAsia="仿宋_GB2312"/>
          <w:color w:val="FF0000"/>
          <w:sz w:val="24"/>
          <w:lang w:eastAsia="zh-CN"/>
        </w:rPr>
      </w:pPr>
      <w:r w:rsidRPr="00883A52">
        <w:rPr>
          <w:rFonts w:ascii="仿宋_GB2312" w:eastAsia="仿宋_GB2312" w:hint="eastAsia"/>
          <w:color w:val="FF0000"/>
          <w:sz w:val="24"/>
          <w:lang w:eastAsia="zh-CN"/>
        </w:rPr>
        <w:t>在本</w:t>
      </w:r>
      <w:r w:rsidR="006F1453">
        <w:rPr>
          <w:rFonts w:ascii="仿宋_GB2312" w:eastAsia="仿宋_GB2312" w:hint="eastAsia"/>
          <w:color w:val="FF0000"/>
          <w:sz w:val="24"/>
          <w:lang w:eastAsia="zh-CN"/>
        </w:rPr>
        <w:t>协议</w:t>
      </w:r>
      <w:r w:rsidRPr="00883A52">
        <w:rPr>
          <w:rFonts w:ascii="仿宋_GB2312" w:eastAsia="仿宋_GB2312" w:hint="eastAsia"/>
          <w:color w:val="FF0000"/>
          <w:sz w:val="24"/>
          <w:lang w:eastAsia="zh-CN"/>
        </w:rPr>
        <w:t>的有效期间，</w:t>
      </w:r>
      <w:r w:rsidR="00B72E8C">
        <w:rPr>
          <w:rFonts w:ascii="仿宋_GB2312" w:eastAsia="仿宋_GB2312" w:hint="eastAsia"/>
          <w:color w:val="FF0000"/>
          <w:sz w:val="24"/>
          <w:lang w:eastAsia="zh-CN"/>
        </w:rPr>
        <w:t>各</w:t>
      </w:r>
      <w:r w:rsidRPr="00883A52">
        <w:rPr>
          <w:rFonts w:ascii="仿宋_GB2312" w:eastAsia="仿宋_GB2312" w:hint="eastAsia"/>
          <w:color w:val="FF0000"/>
          <w:sz w:val="24"/>
          <w:lang w:eastAsia="zh-CN"/>
        </w:rPr>
        <w:t>方可能需要互相以电子邮件传递方式传送机密信息给对方及</w:t>
      </w:r>
      <w:r w:rsidR="00B72E8C">
        <w:rPr>
          <w:rFonts w:ascii="仿宋_GB2312" w:eastAsia="仿宋_GB2312" w:hint="eastAsia"/>
          <w:color w:val="FF0000"/>
          <w:sz w:val="24"/>
          <w:lang w:eastAsia="zh-CN"/>
        </w:rPr>
        <w:t>各</w:t>
      </w:r>
      <w:r w:rsidRPr="00883A52">
        <w:rPr>
          <w:rFonts w:ascii="仿宋_GB2312" w:eastAsia="仿宋_GB2312" w:hint="eastAsia"/>
          <w:color w:val="FF0000"/>
          <w:sz w:val="24"/>
          <w:lang w:eastAsia="zh-CN"/>
        </w:rPr>
        <w:t>方指定的人士。电子邮件是一个快速和方便的沟通方式，但不是安全通信方式，因此保密性可能减弱。</w:t>
      </w:r>
      <w:r w:rsidR="00CE1642">
        <w:rPr>
          <w:rFonts w:ascii="仿宋_GB2312" w:eastAsia="仿宋_GB2312" w:hint="eastAsia"/>
          <w:color w:val="FF0000"/>
          <w:sz w:val="24"/>
          <w:lang w:eastAsia="zh-CN"/>
        </w:rPr>
        <w:t>协议各方</w:t>
      </w:r>
      <w:r w:rsidRPr="00883A52">
        <w:rPr>
          <w:rFonts w:ascii="仿宋_GB2312" w:eastAsia="仿宋_GB2312" w:hint="eastAsia"/>
          <w:color w:val="FF0000"/>
          <w:sz w:val="24"/>
          <w:lang w:eastAsia="zh-CN"/>
        </w:rPr>
        <w:t>同意于</w:t>
      </w:r>
      <w:r w:rsidR="00B72E8C">
        <w:rPr>
          <w:rFonts w:ascii="仿宋_GB2312" w:eastAsia="仿宋_GB2312" w:hint="eastAsia"/>
          <w:color w:val="FF0000"/>
          <w:sz w:val="24"/>
          <w:lang w:eastAsia="zh-CN"/>
        </w:rPr>
        <w:t>各</w:t>
      </w:r>
      <w:r w:rsidRPr="00883A52">
        <w:rPr>
          <w:rFonts w:ascii="仿宋_GB2312" w:eastAsia="仿宋_GB2312" w:hint="eastAsia"/>
          <w:color w:val="FF0000"/>
          <w:sz w:val="24"/>
          <w:lang w:eastAsia="zh-CN"/>
        </w:rPr>
        <w:t>方之间，及与</w:t>
      </w:r>
      <w:r w:rsidR="00B72E8C">
        <w:rPr>
          <w:rFonts w:ascii="仿宋_GB2312" w:eastAsia="仿宋_GB2312" w:hint="eastAsia"/>
          <w:color w:val="FF0000"/>
          <w:sz w:val="24"/>
          <w:lang w:eastAsia="zh-CN"/>
        </w:rPr>
        <w:t>各</w:t>
      </w:r>
      <w:r w:rsidRPr="00883A52">
        <w:rPr>
          <w:rFonts w:ascii="仿宋_GB2312" w:eastAsia="仿宋_GB2312" w:hint="eastAsia"/>
          <w:color w:val="FF0000"/>
          <w:sz w:val="24"/>
          <w:lang w:eastAsia="zh-CN"/>
        </w:rPr>
        <w:t>方指定的人士之间使用电子邮件和其它电子方法传送和接收，包括机密信息。</w:t>
      </w:r>
    </w:p>
    <w:p w14:paraId="76858E7A" w14:textId="7CB7D946" w:rsidR="001160EF" w:rsidRPr="00D61B31" w:rsidRDefault="001160EF" w:rsidP="00AE32C5">
      <w:pPr>
        <w:pStyle w:val="NumText"/>
        <w:snapToGrid w:val="0"/>
        <w:spacing w:beforeLines="50" w:before="120" w:after="0" w:line="300" w:lineRule="auto"/>
        <w:ind w:left="1276"/>
        <w:rPr>
          <w:rFonts w:ascii="仿宋_GB2312" w:eastAsia="仿宋_GB2312"/>
          <w:sz w:val="24"/>
          <w:lang w:eastAsia="zh-CN"/>
        </w:rPr>
      </w:pPr>
    </w:p>
    <w:p w14:paraId="3417557B" w14:textId="7E371DAE" w:rsidR="001160EF" w:rsidRPr="00D61B31" w:rsidRDefault="001160EF" w:rsidP="00AE32C5">
      <w:pPr>
        <w:pStyle w:val="NumText"/>
        <w:snapToGrid w:val="0"/>
        <w:spacing w:beforeLines="50" w:before="120" w:after="0" w:line="300" w:lineRule="auto"/>
        <w:ind w:left="1276"/>
        <w:rPr>
          <w:rFonts w:ascii="仿宋_GB2312" w:eastAsia="仿宋_GB2312"/>
          <w:sz w:val="24"/>
          <w:lang w:eastAsia="zh-CN"/>
        </w:rPr>
      </w:pPr>
    </w:p>
    <w:p w14:paraId="237A9FC9" w14:textId="12DAB6B7" w:rsidR="001160EF" w:rsidRPr="00D61B31" w:rsidRDefault="001160EF" w:rsidP="001160EF">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val="en-US" w:eastAsia="zh-CN"/>
        </w:rPr>
      </w:pPr>
      <w:r w:rsidRPr="00D61B31">
        <w:rPr>
          <w:rFonts w:ascii="Arial Narrow" w:eastAsia="仿宋_GB2312" w:hAnsi="Arial Narrow" w:hint="eastAsia"/>
          <w:sz w:val="24"/>
          <w:lang w:val="en-US" w:eastAsia="zh-CN"/>
        </w:rPr>
        <w:t>本</w:t>
      </w:r>
      <w:r w:rsidR="006F1453">
        <w:rPr>
          <w:rFonts w:ascii="Arial Narrow" w:eastAsia="仿宋_GB2312" w:hAnsi="Arial Narrow" w:hint="eastAsia"/>
          <w:sz w:val="24"/>
          <w:lang w:val="en-US" w:eastAsia="zh-CN"/>
        </w:rPr>
        <w:t>协议</w:t>
      </w:r>
      <w:r w:rsidRPr="00D61B31">
        <w:rPr>
          <w:rFonts w:ascii="Arial Narrow" w:eastAsia="仿宋_GB2312" w:hAnsi="Arial Narrow" w:hint="eastAsia"/>
          <w:sz w:val="24"/>
          <w:lang w:val="en-US" w:eastAsia="zh-CN"/>
        </w:rPr>
        <w:t>一式</w:t>
      </w:r>
      <w:r w:rsidR="00B72E8C">
        <w:rPr>
          <w:rFonts w:ascii="Arial Narrow" w:eastAsia="仿宋_GB2312" w:hAnsi="Arial Narrow" w:hint="eastAsia"/>
          <w:sz w:val="24"/>
          <w:lang w:val="en-US" w:eastAsia="zh-CN"/>
        </w:rPr>
        <w:t>五</w:t>
      </w:r>
      <w:r w:rsidRPr="00D61B31">
        <w:rPr>
          <w:rFonts w:ascii="Arial Narrow" w:eastAsia="仿宋_GB2312" w:hAnsi="Arial Narrow" w:hint="eastAsia"/>
          <w:sz w:val="24"/>
          <w:lang w:val="en-US" w:eastAsia="zh-CN"/>
        </w:rPr>
        <w:t>份，甲方执</w:t>
      </w:r>
      <w:r w:rsidR="00B72E8C">
        <w:rPr>
          <w:rFonts w:ascii="Arial Narrow" w:eastAsia="仿宋_GB2312" w:hAnsi="Arial Narrow" w:hint="eastAsia"/>
          <w:sz w:val="24"/>
          <w:lang w:val="en-US" w:eastAsia="zh-CN"/>
        </w:rPr>
        <w:t>一</w:t>
      </w:r>
      <w:r w:rsidRPr="00D61B31">
        <w:rPr>
          <w:rFonts w:ascii="Arial Narrow" w:eastAsia="仿宋_GB2312" w:hAnsi="Arial Narrow" w:hint="eastAsia"/>
          <w:sz w:val="24"/>
          <w:lang w:val="en-US" w:eastAsia="zh-CN"/>
        </w:rPr>
        <w:t>份，乙方执</w:t>
      </w:r>
      <w:r w:rsidR="00B72E8C">
        <w:rPr>
          <w:rFonts w:ascii="Arial Narrow" w:eastAsia="仿宋_GB2312" w:hAnsi="Arial Narrow" w:hint="eastAsia"/>
          <w:sz w:val="24"/>
          <w:lang w:val="en-US" w:eastAsia="zh-CN"/>
        </w:rPr>
        <w:t>一</w:t>
      </w:r>
      <w:r w:rsidRPr="00D61B31">
        <w:rPr>
          <w:rFonts w:ascii="Arial Narrow" w:eastAsia="仿宋_GB2312" w:hAnsi="Arial Narrow" w:hint="eastAsia"/>
          <w:sz w:val="24"/>
          <w:lang w:val="en-US" w:eastAsia="zh-CN"/>
        </w:rPr>
        <w:t>份，</w:t>
      </w:r>
      <w:r w:rsidR="00B72E8C">
        <w:rPr>
          <w:rFonts w:ascii="Arial Narrow" w:eastAsia="仿宋_GB2312" w:hAnsi="Arial Narrow" w:hint="eastAsia"/>
          <w:sz w:val="24"/>
          <w:lang w:val="en-US" w:eastAsia="zh-CN"/>
        </w:rPr>
        <w:t>丙方执两份，</w:t>
      </w:r>
      <w:r w:rsidRPr="00D61B31">
        <w:rPr>
          <w:rFonts w:ascii="Arial Narrow" w:eastAsia="仿宋_GB2312" w:hAnsi="Arial Narrow" w:hint="eastAsia"/>
          <w:sz w:val="24"/>
          <w:lang w:val="en-US" w:eastAsia="zh-CN"/>
        </w:rPr>
        <w:t>具有同等法律效力。</w:t>
      </w:r>
    </w:p>
    <w:p w14:paraId="3CD41959" w14:textId="77777777" w:rsidR="00A7523A" w:rsidRPr="00D61B31" w:rsidRDefault="00A7523A" w:rsidP="00A7523A">
      <w:pPr>
        <w:pStyle w:val="3"/>
        <w:keepNext w:val="0"/>
        <w:widowControl w:val="0"/>
        <w:adjustRightInd w:val="0"/>
        <w:snapToGrid w:val="0"/>
        <w:spacing w:beforeLines="50" w:before="120" w:afterLines="50" w:after="120" w:line="300" w:lineRule="auto"/>
        <w:ind w:left="1417" w:firstLineChars="200" w:firstLine="482"/>
        <w:jc w:val="both"/>
        <w:rPr>
          <w:szCs w:val="24"/>
          <w:lang w:eastAsia="zh-CN"/>
        </w:rPr>
      </w:pPr>
    </w:p>
    <w:p w14:paraId="7C39FCEA" w14:textId="77777777" w:rsidR="005254EA" w:rsidRPr="00D61B31" w:rsidRDefault="005254EA" w:rsidP="005254EA">
      <w:pPr>
        <w:autoSpaceDE w:val="0"/>
        <w:autoSpaceDN w:val="0"/>
        <w:adjustRightInd w:val="0"/>
        <w:spacing w:beforeLines="50" w:before="120"/>
        <w:ind w:firstLineChars="200" w:firstLine="482"/>
        <w:rPr>
          <w:rFonts w:ascii="Arial Narrow" w:eastAsia="仿宋_GB2312" w:hAnsi="Arial Narrow"/>
          <w:sz w:val="24"/>
          <w:lang w:eastAsia="zh-CN"/>
        </w:rPr>
      </w:pPr>
      <w:r w:rsidRPr="00D61B31">
        <w:rPr>
          <w:rFonts w:ascii="Arial Narrow" w:eastAsia="仿宋_GB2312" w:hAnsi="Arial Narrow" w:hint="eastAsia"/>
          <w:b/>
          <w:sz w:val="24"/>
          <w:lang w:eastAsia="zh-CN"/>
        </w:rPr>
        <w:t>甲方：</w:t>
      </w:r>
      <w:r w:rsidRPr="00D61B31">
        <w:rPr>
          <w:rFonts w:ascii="Arial Narrow" w:eastAsia="仿宋_GB2312" w:hAnsi="Arial Narrow"/>
          <w:b/>
          <w:sz w:val="24"/>
          <w:lang w:eastAsia="zh-CN"/>
        </w:rPr>
        <w:t xml:space="preserve">         </w:t>
      </w:r>
      <w:r w:rsidRPr="00D61B31">
        <w:rPr>
          <w:rFonts w:ascii="Arial Narrow" w:eastAsia="仿宋_GB2312" w:hAnsi="Arial Narrow" w:hint="eastAsia"/>
          <w:b/>
          <w:color w:val="FF0000"/>
          <w:sz w:val="24"/>
          <w:lang w:eastAsia="zh-CN"/>
        </w:rPr>
        <w:t>有限公司</w:t>
      </w:r>
      <w:r w:rsidRPr="00D61B31">
        <w:rPr>
          <w:rFonts w:ascii="Arial Narrow" w:eastAsia="仿宋_GB2312" w:hAnsi="Arial Narrow" w:hint="eastAsia"/>
          <w:sz w:val="24"/>
          <w:lang w:eastAsia="zh-CN"/>
        </w:rPr>
        <w:t>（盖章）</w:t>
      </w:r>
    </w:p>
    <w:p w14:paraId="312AD64C" w14:textId="77777777" w:rsidR="00457998" w:rsidRPr="00D61B31" w:rsidRDefault="00457998" w:rsidP="00457998">
      <w:pPr>
        <w:autoSpaceDE w:val="0"/>
        <w:autoSpaceDN w:val="0"/>
        <w:adjustRightInd w:val="0"/>
        <w:snapToGrid w:val="0"/>
        <w:spacing w:beforeLines="50" w:before="12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授权代表：</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（签名）</w:t>
      </w:r>
    </w:p>
    <w:p w14:paraId="6E87ADC0" w14:textId="77777777" w:rsidR="005254EA" w:rsidRPr="00D61B31" w:rsidRDefault="005254EA" w:rsidP="005254EA">
      <w:pPr>
        <w:autoSpaceDE w:val="0"/>
        <w:autoSpaceDN w:val="0"/>
        <w:adjustRightInd w:val="0"/>
        <w:snapToGrid w:val="0"/>
        <w:spacing w:beforeLines="50" w:before="120"/>
        <w:ind w:firstLineChars="200" w:firstLine="480"/>
        <w:rPr>
          <w:rFonts w:ascii="Arial Narrow" w:eastAsia="仿宋_GB2312" w:hAnsi="Arial Narrow"/>
          <w:sz w:val="24"/>
          <w:lang w:eastAsia="zh-CN"/>
        </w:rPr>
      </w:pPr>
    </w:p>
    <w:p w14:paraId="6621A372" w14:textId="77777777" w:rsidR="005254EA" w:rsidRPr="00D61B31" w:rsidRDefault="005254EA" w:rsidP="005254EA">
      <w:pPr>
        <w:autoSpaceDE w:val="0"/>
        <w:autoSpaceDN w:val="0"/>
        <w:adjustRightInd w:val="0"/>
        <w:snapToGrid w:val="0"/>
        <w:spacing w:beforeLines="50" w:before="12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二Ｏ</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年</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月</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日</w:t>
      </w:r>
    </w:p>
    <w:p w14:paraId="338840A1" w14:textId="77777777" w:rsidR="005254EA" w:rsidRPr="00D61B31" w:rsidRDefault="005254EA" w:rsidP="005254EA">
      <w:pPr>
        <w:autoSpaceDE w:val="0"/>
        <w:autoSpaceDN w:val="0"/>
        <w:adjustRightInd w:val="0"/>
        <w:snapToGrid w:val="0"/>
        <w:spacing w:beforeLines="50" w:before="120"/>
        <w:ind w:firstLineChars="200" w:firstLine="480"/>
        <w:rPr>
          <w:rFonts w:ascii="Arial Narrow" w:eastAsia="仿宋_GB2312" w:hAnsi="Arial Narrow"/>
          <w:sz w:val="24"/>
          <w:lang w:eastAsia="zh-CN"/>
        </w:rPr>
      </w:pPr>
    </w:p>
    <w:p w14:paraId="69D3BED4" w14:textId="20705099" w:rsidR="00836627" w:rsidRPr="00D61B31" w:rsidRDefault="00836627" w:rsidP="00836627">
      <w:pPr>
        <w:autoSpaceDE w:val="0"/>
        <w:autoSpaceDN w:val="0"/>
        <w:adjustRightInd w:val="0"/>
        <w:spacing w:beforeLines="50" w:before="120"/>
        <w:ind w:firstLineChars="200" w:firstLine="482"/>
        <w:rPr>
          <w:rFonts w:ascii="Arial Narrow" w:eastAsia="仿宋_GB2312" w:hAnsi="Arial Narrow"/>
          <w:sz w:val="24"/>
          <w:lang w:eastAsia="zh-CN"/>
        </w:rPr>
      </w:pPr>
      <w:r>
        <w:rPr>
          <w:rFonts w:ascii="Arial Narrow" w:eastAsia="仿宋_GB2312" w:hAnsi="Arial Narrow" w:hint="eastAsia"/>
          <w:b/>
          <w:sz w:val="24"/>
          <w:lang w:eastAsia="zh-CN"/>
        </w:rPr>
        <w:t>乙</w:t>
      </w:r>
      <w:r w:rsidRPr="00D61B31">
        <w:rPr>
          <w:rFonts w:ascii="Arial Narrow" w:eastAsia="仿宋_GB2312" w:hAnsi="Arial Narrow" w:hint="eastAsia"/>
          <w:b/>
          <w:sz w:val="24"/>
          <w:lang w:eastAsia="zh-CN"/>
        </w:rPr>
        <w:t>方：</w:t>
      </w:r>
      <w:r w:rsidR="00457998">
        <w:rPr>
          <w:rFonts w:ascii="Arial Narrow" w:eastAsia="仿宋_GB2312" w:hAnsi="Arial Narrow" w:hint="eastAsia"/>
          <w:b/>
          <w:color w:val="FF0000"/>
          <w:sz w:val="24"/>
          <w:lang w:eastAsia="zh-CN"/>
        </w:rPr>
        <w:t>【</w:t>
      </w:r>
      <w:r w:rsidR="00457998" w:rsidRPr="000F22F5">
        <w:rPr>
          <w:rFonts w:ascii="Arial Narrow" w:eastAsia="仿宋_GB2312" w:hAnsi="Arial Narrow" w:hint="eastAsia"/>
          <w:color w:val="FF0000"/>
          <w:sz w:val="24"/>
          <w:lang w:val="en-US" w:eastAsia="zh-CN"/>
        </w:rPr>
        <w:t>第三方服务提供机构</w:t>
      </w:r>
      <w:r w:rsidR="00457998">
        <w:rPr>
          <w:rFonts w:ascii="Arial Narrow" w:eastAsia="仿宋_GB2312" w:hAnsi="Arial Narrow" w:hint="eastAsia"/>
          <w:b/>
          <w:color w:val="FF0000"/>
          <w:sz w:val="24"/>
          <w:lang w:eastAsia="zh-CN"/>
        </w:rPr>
        <w:t>】</w:t>
      </w:r>
      <w:r w:rsidRPr="00D61B31">
        <w:rPr>
          <w:rFonts w:ascii="Arial Narrow" w:eastAsia="仿宋_GB2312" w:hAnsi="Arial Narrow" w:hint="eastAsia"/>
          <w:sz w:val="24"/>
          <w:lang w:eastAsia="zh-CN"/>
        </w:rPr>
        <w:t>（盖章）</w:t>
      </w:r>
    </w:p>
    <w:p w14:paraId="2E7A9ECC" w14:textId="77777777" w:rsidR="00457998" w:rsidRPr="00D61B31" w:rsidRDefault="00457998" w:rsidP="00457998">
      <w:pPr>
        <w:autoSpaceDE w:val="0"/>
        <w:autoSpaceDN w:val="0"/>
        <w:adjustRightInd w:val="0"/>
        <w:snapToGrid w:val="0"/>
        <w:spacing w:beforeLines="50" w:before="12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授权代表：</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（签名）</w:t>
      </w:r>
    </w:p>
    <w:p w14:paraId="123AB08D" w14:textId="77777777" w:rsidR="00836627" w:rsidRPr="00D61B31" w:rsidRDefault="00836627" w:rsidP="00836627">
      <w:pPr>
        <w:autoSpaceDE w:val="0"/>
        <w:autoSpaceDN w:val="0"/>
        <w:adjustRightInd w:val="0"/>
        <w:snapToGrid w:val="0"/>
        <w:spacing w:beforeLines="50" w:before="120"/>
        <w:ind w:firstLineChars="200" w:firstLine="480"/>
        <w:rPr>
          <w:rFonts w:ascii="Arial Narrow" w:eastAsia="仿宋_GB2312" w:hAnsi="Arial Narrow"/>
          <w:sz w:val="24"/>
          <w:lang w:eastAsia="zh-CN"/>
        </w:rPr>
      </w:pPr>
    </w:p>
    <w:p w14:paraId="7093CD50" w14:textId="77777777" w:rsidR="00836627" w:rsidRPr="00D61B31" w:rsidRDefault="00836627" w:rsidP="00836627">
      <w:pPr>
        <w:autoSpaceDE w:val="0"/>
        <w:autoSpaceDN w:val="0"/>
        <w:adjustRightInd w:val="0"/>
        <w:snapToGrid w:val="0"/>
        <w:spacing w:beforeLines="50" w:before="12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二Ｏ</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年</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月</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日</w:t>
      </w:r>
    </w:p>
    <w:p w14:paraId="523A0A3E" w14:textId="77777777" w:rsidR="005254EA" w:rsidRPr="00D61B31" w:rsidRDefault="005254EA" w:rsidP="005254EA">
      <w:pPr>
        <w:autoSpaceDE w:val="0"/>
        <w:autoSpaceDN w:val="0"/>
        <w:adjustRightInd w:val="0"/>
        <w:snapToGrid w:val="0"/>
        <w:spacing w:beforeLines="50" w:before="120"/>
        <w:ind w:firstLineChars="200" w:firstLine="480"/>
        <w:rPr>
          <w:rFonts w:ascii="Arial Narrow" w:eastAsia="仿宋_GB2312" w:hAnsi="Arial Narrow"/>
          <w:sz w:val="24"/>
          <w:lang w:eastAsia="zh-CN"/>
        </w:rPr>
      </w:pPr>
    </w:p>
    <w:p w14:paraId="17A7D2A7" w14:textId="1D85F308" w:rsidR="005254EA" w:rsidRPr="00D61B31" w:rsidRDefault="00836627" w:rsidP="005254EA">
      <w:pPr>
        <w:autoSpaceDE w:val="0"/>
        <w:autoSpaceDN w:val="0"/>
        <w:adjustRightInd w:val="0"/>
        <w:snapToGrid w:val="0"/>
        <w:spacing w:beforeLines="50" w:before="120"/>
        <w:ind w:firstLineChars="200" w:firstLine="482"/>
        <w:rPr>
          <w:rFonts w:ascii="Arial Narrow" w:eastAsia="仿宋_GB2312" w:hAnsi="Arial Narrow"/>
          <w:sz w:val="24"/>
          <w:lang w:eastAsia="zh-CN"/>
        </w:rPr>
      </w:pPr>
      <w:r>
        <w:rPr>
          <w:rFonts w:ascii="Arial Narrow" w:eastAsia="仿宋_GB2312" w:hAnsi="Arial Narrow" w:hint="eastAsia"/>
          <w:b/>
          <w:sz w:val="24"/>
          <w:lang w:eastAsia="zh-CN"/>
        </w:rPr>
        <w:lastRenderedPageBreak/>
        <w:t>丙</w:t>
      </w:r>
      <w:r w:rsidR="005254EA" w:rsidRPr="00D61B31">
        <w:rPr>
          <w:rFonts w:ascii="Arial Narrow" w:eastAsia="仿宋_GB2312" w:hAnsi="Arial Narrow" w:hint="eastAsia"/>
          <w:b/>
          <w:sz w:val="24"/>
          <w:lang w:eastAsia="zh-CN"/>
        </w:rPr>
        <w:t>方：致同会计师事务所（特殊普通合伙）</w:t>
      </w:r>
      <w:r w:rsidR="005254EA" w:rsidRPr="00D61B31">
        <w:rPr>
          <w:rFonts w:ascii="Arial Narrow" w:eastAsia="仿宋_GB2312" w:hAnsi="Arial Narrow" w:hint="eastAsia"/>
          <w:sz w:val="24"/>
          <w:lang w:eastAsia="zh-CN"/>
        </w:rPr>
        <w:t>（盖章）</w:t>
      </w:r>
    </w:p>
    <w:p w14:paraId="1C491A40" w14:textId="77777777" w:rsidR="005254EA" w:rsidRPr="00D61B31" w:rsidRDefault="005254EA" w:rsidP="005254EA">
      <w:pPr>
        <w:autoSpaceDE w:val="0"/>
        <w:autoSpaceDN w:val="0"/>
        <w:adjustRightInd w:val="0"/>
        <w:snapToGrid w:val="0"/>
        <w:spacing w:beforeLines="50" w:before="12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授权代表：</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（签名）</w:t>
      </w:r>
    </w:p>
    <w:p w14:paraId="3B80CAF6" w14:textId="77777777" w:rsidR="005254EA" w:rsidRPr="00D61B31" w:rsidRDefault="005254EA" w:rsidP="005254EA">
      <w:pPr>
        <w:autoSpaceDE w:val="0"/>
        <w:autoSpaceDN w:val="0"/>
        <w:adjustRightInd w:val="0"/>
        <w:snapToGrid w:val="0"/>
        <w:spacing w:beforeLines="50" w:before="120"/>
        <w:ind w:firstLineChars="200" w:firstLine="480"/>
        <w:rPr>
          <w:rFonts w:ascii="Arial Narrow" w:eastAsia="仿宋_GB2312" w:hAnsi="Arial Narrow"/>
          <w:sz w:val="24"/>
          <w:lang w:eastAsia="zh-CN"/>
        </w:rPr>
      </w:pPr>
    </w:p>
    <w:p w14:paraId="56F724AB" w14:textId="77777777" w:rsidR="005254EA" w:rsidRPr="00D61B31" w:rsidRDefault="005254EA" w:rsidP="005254EA">
      <w:pPr>
        <w:autoSpaceDE w:val="0"/>
        <w:autoSpaceDN w:val="0"/>
        <w:adjustRightInd w:val="0"/>
        <w:snapToGrid w:val="0"/>
        <w:spacing w:beforeLines="50" w:before="120"/>
        <w:ind w:firstLineChars="200" w:firstLine="480"/>
        <w:rPr>
          <w:rFonts w:ascii="Arial Narrow" w:eastAsia="仿宋_GB2312" w:hAnsi="Arial Narrow"/>
          <w:sz w:val="24"/>
          <w:lang w:eastAsia="zh-CN"/>
        </w:rPr>
      </w:pPr>
      <w:r w:rsidRPr="00D61B31">
        <w:rPr>
          <w:rFonts w:ascii="Arial Narrow" w:eastAsia="仿宋_GB2312" w:hAnsi="Arial Narrow" w:hint="eastAsia"/>
          <w:sz w:val="24"/>
          <w:lang w:eastAsia="zh-CN"/>
        </w:rPr>
        <w:t>二Ｏ</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年</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月</w:t>
      </w:r>
      <w:r w:rsidRPr="00D61B31">
        <w:rPr>
          <w:rFonts w:ascii="Arial Narrow" w:eastAsia="仿宋_GB2312" w:hAnsi="Arial Narrow"/>
          <w:sz w:val="24"/>
          <w:lang w:eastAsia="zh-CN"/>
        </w:rPr>
        <w:t xml:space="preserve">   </w:t>
      </w:r>
      <w:r w:rsidRPr="00D61B31">
        <w:rPr>
          <w:rFonts w:ascii="Arial Narrow" w:eastAsia="仿宋_GB2312" w:hAnsi="Arial Narrow" w:hint="eastAsia"/>
          <w:sz w:val="24"/>
          <w:lang w:eastAsia="zh-CN"/>
        </w:rPr>
        <w:t>日</w:t>
      </w:r>
    </w:p>
    <w:p w14:paraId="2849C36C" w14:textId="56E1C5B9" w:rsidR="00C8015A" w:rsidRPr="00A7523A" w:rsidRDefault="00C8015A"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val="en-US" w:eastAsia="zh-CN"/>
        </w:rPr>
      </w:pPr>
      <w:r w:rsidRPr="00D61B31">
        <w:rPr>
          <w:rFonts w:ascii="Arial Narrow" w:eastAsia="仿宋_GB2312" w:hAnsi="Arial Narrow"/>
          <w:noProof/>
          <w:sz w:val="24"/>
          <w:lang w:val="en-US" w:eastAsia="zh-CN"/>
        </w:rPr>
        <mc:AlternateContent>
          <mc:Choice Requires="wps">
            <w:drawing>
              <wp:anchor distT="45720" distB="45720" distL="114300" distR="114300" simplePos="0" relativeHeight="251659264" behindDoc="0" locked="0" layoutInCell="1" allowOverlap="1" wp14:anchorId="2E6B417F" wp14:editId="2C1B0C3A">
                <wp:simplePos x="0" y="0"/>
                <wp:positionH relativeFrom="column">
                  <wp:posOffset>-9525</wp:posOffset>
                </wp:positionH>
                <wp:positionV relativeFrom="paragraph">
                  <wp:posOffset>187325</wp:posOffset>
                </wp:positionV>
                <wp:extent cx="5676900" cy="1404620"/>
                <wp:effectExtent l="0" t="0" r="19050" b="133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solidFill>
                          <a:srgbClr val="FFFFFF"/>
                        </a:solidFill>
                        <a:ln w="9525">
                          <a:solidFill>
                            <a:srgbClr val="000000"/>
                          </a:solidFill>
                          <a:miter lim="800000"/>
                          <a:headEnd/>
                          <a:tailEnd/>
                        </a:ln>
                      </wps:spPr>
                      <wps:txbx>
                        <w:txbxContent>
                          <w:p w14:paraId="6B2C0203" w14:textId="6B896EE6" w:rsidR="00C8015A" w:rsidRPr="0092518A" w:rsidRDefault="00C8015A" w:rsidP="00C8015A">
                            <w:pPr>
                              <w:pStyle w:val="2"/>
                              <w:snapToGrid w:val="0"/>
                              <w:spacing w:beforeLines="50" w:before="120" w:line="300" w:lineRule="auto"/>
                              <w:rPr>
                                <w:rFonts w:ascii="仿宋_GB2312"/>
                                <w:color w:val="FF0000"/>
                                <w:sz w:val="24"/>
                                <w:szCs w:val="24"/>
                                <w:lang w:eastAsia="zh-CN"/>
                              </w:rPr>
                            </w:pPr>
                            <w:r w:rsidRPr="0092518A">
                              <w:rPr>
                                <w:rFonts w:ascii="仿宋_GB2312" w:hint="eastAsia"/>
                                <w:color w:val="FF0000"/>
                                <w:sz w:val="24"/>
                                <w:szCs w:val="24"/>
                                <w:lang w:eastAsia="zh-CN"/>
                              </w:rPr>
                              <w:t>说明</w:t>
                            </w:r>
                          </w:p>
                          <w:p w14:paraId="12562A86" w14:textId="77777777" w:rsidR="00C8015A" w:rsidRPr="0092518A" w:rsidRDefault="00C8015A" w:rsidP="00C8015A">
                            <w:pPr>
                              <w:pStyle w:val="2"/>
                              <w:snapToGrid w:val="0"/>
                              <w:spacing w:beforeLines="50" w:before="120" w:line="300" w:lineRule="auto"/>
                              <w:rPr>
                                <w:rFonts w:ascii="仿宋_GB2312"/>
                                <w:color w:val="FF0000"/>
                                <w:sz w:val="24"/>
                                <w:szCs w:val="24"/>
                                <w:lang w:eastAsia="zh-CN"/>
                              </w:rPr>
                            </w:pPr>
                            <w:r>
                              <w:rPr>
                                <w:rFonts w:ascii="仿宋_GB2312" w:hint="eastAsia"/>
                                <w:color w:val="FF0000"/>
                                <w:sz w:val="24"/>
                                <w:szCs w:val="24"/>
                                <w:lang w:eastAsia="zh-CN"/>
                              </w:rPr>
                              <w:t>《</w:t>
                            </w:r>
                            <w:r w:rsidRPr="00782D25">
                              <w:rPr>
                                <w:rFonts w:ascii="仿宋_GB2312" w:hint="eastAsia"/>
                                <w:color w:val="FF0000"/>
                                <w:sz w:val="24"/>
                                <w:szCs w:val="24"/>
                                <w:lang w:eastAsia="zh-CN"/>
                              </w:rPr>
                              <w:t>中国注册会计师审计准则第1411号——利用内部审计人员的工作</w:t>
                            </w:r>
                            <w:r>
                              <w:rPr>
                                <w:rFonts w:ascii="仿宋_GB2312" w:hint="eastAsia"/>
                                <w:color w:val="FF0000"/>
                                <w:sz w:val="24"/>
                                <w:szCs w:val="24"/>
                                <w:lang w:eastAsia="zh-CN"/>
                              </w:rPr>
                              <w:t>》：</w:t>
                            </w:r>
                          </w:p>
                          <w:p w14:paraId="0EAA0CDB" w14:textId="77777777" w:rsidR="00C8015A" w:rsidRPr="00782D25" w:rsidRDefault="00C8015A" w:rsidP="00C8015A">
                            <w:pPr>
                              <w:pStyle w:val="af2"/>
                              <w:snapToGrid w:val="0"/>
                              <w:spacing w:beforeLines="50" w:before="120" w:after="0" w:line="300" w:lineRule="auto"/>
                              <w:rPr>
                                <w:rFonts w:ascii="仿宋_GB2312" w:eastAsia="仿宋_GB2312"/>
                                <w:color w:val="FF0000"/>
                                <w:sz w:val="24"/>
                                <w:szCs w:val="24"/>
                                <w:lang w:eastAsia="zh-CN"/>
                              </w:rPr>
                            </w:pPr>
                            <w:r w:rsidRPr="00782D25">
                              <w:rPr>
                                <w:rFonts w:ascii="仿宋_GB2312" w:eastAsia="仿宋_GB2312" w:hint="eastAsia"/>
                                <w:color w:val="FF0000"/>
                                <w:sz w:val="24"/>
                                <w:szCs w:val="24"/>
                                <w:lang w:eastAsia="zh-CN"/>
                              </w:rPr>
                              <w:t>第三十三条在利用内部审计人员为审计提供直接协助之前，注册会计师应当：</w:t>
                            </w:r>
                          </w:p>
                          <w:p w14:paraId="2CBBED8D" w14:textId="77777777" w:rsidR="00C8015A" w:rsidRPr="00782D25" w:rsidRDefault="00C8015A" w:rsidP="00C8015A">
                            <w:pPr>
                              <w:pStyle w:val="af2"/>
                              <w:snapToGrid w:val="0"/>
                              <w:spacing w:beforeLines="50" w:before="120" w:after="0" w:line="300" w:lineRule="auto"/>
                              <w:rPr>
                                <w:rFonts w:ascii="仿宋_GB2312" w:eastAsia="仿宋_GB2312"/>
                                <w:color w:val="FF0000"/>
                                <w:sz w:val="24"/>
                                <w:szCs w:val="24"/>
                                <w:lang w:eastAsia="zh-CN"/>
                              </w:rPr>
                            </w:pPr>
                            <w:r w:rsidRPr="00782D25">
                              <w:rPr>
                                <w:rFonts w:ascii="仿宋_GB2312" w:eastAsia="仿宋_GB2312" w:hint="eastAsia"/>
                                <w:color w:val="FF0000"/>
                                <w:sz w:val="24"/>
                                <w:szCs w:val="24"/>
                                <w:lang w:eastAsia="zh-CN"/>
                              </w:rPr>
                              <w:t>（一）从拥有相关权限的被审计单位代表人员处获取书面协议，允许内部审计人员遵循注册会计师的指令，并且被审计单位不干涉内部审计人员为注册会计师执行的工作；</w:t>
                            </w:r>
                          </w:p>
                          <w:p w14:paraId="59CCBBAA" w14:textId="322FB6ED" w:rsidR="00C8015A" w:rsidRDefault="00C8015A" w:rsidP="00C8015A">
                            <w:pPr>
                              <w:rPr>
                                <w:lang w:eastAsia="zh-CN"/>
                              </w:rPr>
                            </w:pPr>
                            <w:r w:rsidRPr="00782D25">
                              <w:rPr>
                                <w:rFonts w:ascii="仿宋_GB2312" w:eastAsia="仿宋_GB2312" w:hint="eastAsia"/>
                                <w:color w:val="FF0000"/>
                                <w:sz w:val="24"/>
                                <w:lang w:eastAsia="zh-CN"/>
                              </w:rPr>
                              <w:t>（二）从内部审计人员处获取书面协议，表明其将按照注册会计师的指令对特定事项保密，并将对其客观性受到的任何不利影响告知注册会计师。</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6B417F" id="_x0000_t202" coordsize="21600,21600" o:spt="202" path="m,l,21600r21600,l21600,xe">
                <v:stroke joinstyle="miter"/>
                <v:path gradientshapeok="t" o:connecttype="rect"/>
              </v:shapetype>
              <v:shape id="文本框 2" o:spid="_x0000_s1026" type="#_x0000_t202" style="position:absolute;left:0;text-align:left;margin-left:-.75pt;margin-top:14.75pt;width:44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">
                <v:textbox style="mso-fit-shape-to-text:t">
                  <w:txbxContent>
                    <w:p w14:paraId="6B2C0203" w14:textId="6B896EE6" w:rsidR="00C8015A" w:rsidRPr="0092518A" w:rsidRDefault="00C8015A" w:rsidP="00C8015A">
                      <w:pPr>
                        <w:pStyle w:val="2"/>
                        <w:snapToGrid w:val="0"/>
                        <w:spacing w:beforeLines="50" w:before="120" w:line="300" w:lineRule="auto"/>
                        <w:rPr>
                          <w:rFonts w:ascii="仿宋_GB2312"/>
                          <w:color w:val="FF0000"/>
                          <w:sz w:val="24"/>
                          <w:szCs w:val="24"/>
                          <w:lang w:eastAsia="zh-CN"/>
                        </w:rPr>
                      </w:pPr>
                      <w:r w:rsidRPr="0092518A">
                        <w:rPr>
                          <w:rFonts w:ascii="仿宋_GB2312" w:hint="eastAsia"/>
                          <w:color w:val="FF0000"/>
                          <w:sz w:val="24"/>
                          <w:szCs w:val="24"/>
                          <w:lang w:eastAsia="zh-CN"/>
                        </w:rPr>
                        <w:t>说明</w:t>
                      </w:r>
                    </w:p>
                    <w:p w14:paraId="12562A86" w14:textId="77777777" w:rsidR="00C8015A" w:rsidRPr="0092518A" w:rsidRDefault="00C8015A" w:rsidP="00C8015A">
                      <w:pPr>
                        <w:pStyle w:val="2"/>
                        <w:snapToGrid w:val="0"/>
                        <w:spacing w:beforeLines="50" w:before="120" w:line="300" w:lineRule="auto"/>
                        <w:rPr>
                          <w:rFonts w:ascii="仿宋_GB2312"/>
                          <w:color w:val="FF0000"/>
                          <w:sz w:val="24"/>
                          <w:szCs w:val="24"/>
                          <w:lang w:eastAsia="zh-CN"/>
                        </w:rPr>
                      </w:pPr>
                      <w:r>
                        <w:rPr>
                          <w:rFonts w:ascii="仿宋_GB2312" w:hint="eastAsia"/>
                          <w:color w:val="FF0000"/>
                          <w:sz w:val="24"/>
                          <w:szCs w:val="24"/>
                          <w:lang w:eastAsia="zh-CN"/>
                        </w:rPr>
                        <w:t>《</w:t>
                      </w:r>
                      <w:r w:rsidRPr="00782D25">
                        <w:rPr>
                          <w:rFonts w:ascii="仿宋_GB2312" w:hint="eastAsia"/>
                          <w:color w:val="FF0000"/>
                          <w:sz w:val="24"/>
                          <w:szCs w:val="24"/>
                          <w:lang w:eastAsia="zh-CN"/>
                        </w:rPr>
                        <w:t>中国注册会计师审计准则第1411号——利用内部审计人员的工作</w:t>
                      </w:r>
                      <w:r>
                        <w:rPr>
                          <w:rFonts w:ascii="仿宋_GB2312" w:hint="eastAsia"/>
                          <w:color w:val="FF0000"/>
                          <w:sz w:val="24"/>
                          <w:szCs w:val="24"/>
                          <w:lang w:eastAsia="zh-CN"/>
                        </w:rPr>
                        <w:t>》：</w:t>
                      </w:r>
                    </w:p>
                    <w:p w14:paraId="0EAA0CDB" w14:textId="77777777" w:rsidR="00C8015A" w:rsidRPr="00782D25" w:rsidRDefault="00C8015A" w:rsidP="00C8015A">
                      <w:pPr>
                        <w:pStyle w:val="af2"/>
                        <w:snapToGrid w:val="0"/>
                        <w:spacing w:beforeLines="50" w:before="120" w:after="0" w:line="300" w:lineRule="auto"/>
                        <w:rPr>
                          <w:rFonts w:ascii="仿宋_GB2312" w:eastAsia="仿宋_GB2312"/>
                          <w:color w:val="FF0000"/>
                          <w:sz w:val="24"/>
                          <w:szCs w:val="24"/>
                          <w:lang w:eastAsia="zh-CN"/>
                        </w:rPr>
                      </w:pPr>
                      <w:r w:rsidRPr="00782D25">
                        <w:rPr>
                          <w:rFonts w:ascii="仿宋_GB2312" w:eastAsia="仿宋_GB2312" w:hint="eastAsia"/>
                          <w:color w:val="FF0000"/>
                          <w:sz w:val="24"/>
                          <w:szCs w:val="24"/>
                          <w:lang w:eastAsia="zh-CN"/>
                        </w:rPr>
                        <w:t>第三十三条在利用内部审计人员为审计提供直接协助之前，注册会计师应当：</w:t>
                      </w:r>
                    </w:p>
                    <w:p w14:paraId="2CBBED8D" w14:textId="77777777" w:rsidR="00C8015A" w:rsidRPr="00782D25" w:rsidRDefault="00C8015A" w:rsidP="00C8015A">
                      <w:pPr>
                        <w:pStyle w:val="af2"/>
                        <w:snapToGrid w:val="0"/>
                        <w:spacing w:beforeLines="50" w:before="120" w:after="0" w:line="300" w:lineRule="auto"/>
                        <w:rPr>
                          <w:rFonts w:ascii="仿宋_GB2312" w:eastAsia="仿宋_GB2312"/>
                          <w:color w:val="FF0000"/>
                          <w:sz w:val="24"/>
                          <w:szCs w:val="24"/>
                          <w:lang w:eastAsia="zh-CN"/>
                        </w:rPr>
                      </w:pPr>
                      <w:r w:rsidRPr="00782D25">
                        <w:rPr>
                          <w:rFonts w:ascii="仿宋_GB2312" w:eastAsia="仿宋_GB2312" w:hint="eastAsia"/>
                          <w:color w:val="FF0000"/>
                          <w:sz w:val="24"/>
                          <w:szCs w:val="24"/>
                          <w:lang w:eastAsia="zh-CN"/>
                        </w:rPr>
                        <w:t>（一）从拥有相关权限的被审计单位代表人员处获取书面协议，允许内部审计人员遵循注册会计师的指令，并且被审计单位不干涉内部审计人员为注册会计师执行的工作；</w:t>
                      </w:r>
                    </w:p>
                    <w:p w14:paraId="59CCBBAA" w14:textId="322FB6ED" w:rsidR="00C8015A" w:rsidRDefault="00C8015A" w:rsidP="00C8015A">
                      <w:pPr>
                        <w:rPr>
                          <w:lang w:eastAsia="zh-CN"/>
                        </w:rPr>
                      </w:pPr>
                      <w:r w:rsidRPr="00782D25">
                        <w:rPr>
                          <w:rFonts w:ascii="仿宋_GB2312" w:eastAsia="仿宋_GB2312" w:hint="eastAsia"/>
                          <w:color w:val="FF0000"/>
                          <w:sz w:val="24"/>
                          <w:lang w:eastAsia="zh-CN"/>
                        </w:rPr>
                        <w:t>（二）从内部审计人员处获取书面协议，表明其将按照注册会计师的指令对特定事项保密，并将对其客观性受到的任何不利影响告知注册会计师。</w:t>
                      </w:r>
                    </w:p>
                  </w:txbxContent>
                </v:textbox>
                <w10:wrap type="square"/>
              </v:shape>
            </w:pict>
          </mc:Fallback>
        </mc:AlternateContent>
      </w:r>
    </w:p>
    <w:sectPr w:rsidR="00C8015A" w:rsidRPr="00A7523A" w:rsidSect="002F080B">
      <w:headerReference w:type="default" r:id="rId13"/>
      <w:footerReference w:type="even" r:id="rId14"/>
      <w:footerReference w:type="default" r:id="rId15"/>
      <w:headerReference w:type="first" r:id="rId16"/>
      <w:pgSz w:w="11906" w:h="16838" w:code="9"/>
      <w:pgMar w:top="1985" w:right="1418" w:bottom="1134" w:left="1560" w:header="709"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04558F" w14:textId="77777777" w:rsidR="00BD780B" w:rsidRDefault="00BD780B">
      <w:r>
        <w:separator/>
      </w:r>
    </w:p>
  </w:endnote>
  <w:endnote w:type="continuationSeparator" w:id="0">
    <w:p w14:paraId="014E41B8" w14:textId="77777777" w:rsidR="00BD780B" w:rsidRDefault="00BD780B">
      <w:r>
        <w:continuationSeparator/>
      </w:r>
    </w:p>
  </w:endnote>
  <w:endnote w:type="continuationNotice" w:id="1">
    <w:p w14:paraId="3D44E135" w14:textId="77777777" w:rsidR="00BD780B" w:rsidRDefault="00BD780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079C1F" w14:textId="77777777" w:rsidR="00E96D7B" w:rsidRDefault="00E96D7B">
    <w:pPr>
      <w:pStyle w:val="a5"/>
      <w:framePr w:wrap="around" w:vAnchor="text" w:hAnchor="margin" w:xAlign="right" w:y="1"/>
    </w:pPr>
    <w:r>
      <w:fldChar w:fldCharType="begin"/>
    </w:r>
    <w:r>
      <w:instrText xml:space="preserve">PAGE  </w:instrText>
    </w:r>
    <w:r>
      <w:fldChar w:fldCharType="end"/>
    </w:r>
  </w:p>
  <w:p w14:paraId="2CFD1CF1" w14:textId="77777777" w:rsidR="00E96D7B" w:rsidRDefault="00E96D7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D768F4" w14:textId="3E2376F0" w:rsidR="00E96D7B" w:rsidRDefault="00E96D7B" w:rsidP="008715A2">
    <w:pPr>
      <w:pStyle w:val="a5"/>
      <w:framePr w:w="851" w:wrap="around" w:vAnchor="text" w:hAnchor="margin" w:xAlign="right" w:y="1" w:anchorLock="1"/>
      <w:shd w:val="clear" w:color="FFFFFF" w:fill="auto"/>
      <w:jc w:val="right"/>
    </w:pPr>
    <w:r>
      <w:fldChar w:fldCharType="begin"/>
    </w:r>
    <w:r>
      <w:instrText xml:space="preserve"> PAGE \* MERGEFORMAT </w:instrText>
    </w:r>
    <w:r>
      <w:fldChar w:fldCharType="separate"/>
    </w:r>
    <w:r w:rsidR="00435ABA">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F8F1E3" w14:textId="77777777" w:rsidR="00BD780B" w:rsidRDefault="00BD780B">
      <w:pPr>
        <w:pStyle w:val="a5"/>
      </w:pPr>
    </w:p>
  </w:footnote>
  <w:footnote w:type="continuationSeparator" w:id="0">
    <w:p w14:paraId="0BC6E273" w14:textId="77777777" w:rsidR="00BD780B" w:rsidRDefault="00BD780B">
      <w:pPr>
        <w:pStyle w:val="a5"/>
      </w:pPr>
    </w:p>
  </w:footnote>
  <w:footnote w:type="continuationNotice" w:id="1">
    <w:p w14:paraId="1A6BBD87" w14:textId="77777777" w:rsidR="00BD780B" w:rsidRDefault="00BD780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A7F2A" w14:textId="4B00B0D9" w:rsidR="004B012B" w:rsidRDefault="004B012B">
    <w:pPr>
      <w:pStyle w:val="a6"/>
    </w:pPr>
  </w:p>
  <w:p w14:paraId="625D7F12" w14:textId="228619E5" w:rsidR="00E96D7B" w:rsidRDefault="00E96D7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CF42F" w14:textId="28837974" w:rsidR="00E96D7B" w:rsidRDefault="00E96D7B">
    <w:pPr>
      <w:pStyle w:val="a6"/>
    </w:pPr>
  </w:p>
  <w:p w14:paraId="366CA99A" w14:textId="77777777" w:rsidR="004B012B" w:rsidRDefault="004B012B">
    <w:pPr>
      <w:pStyle w:val="a6"/>
    </w:pPr>
  </w:p>
  <w:p w14:paraId="7E19D5CF" w14:textId="77777777" w:rsidR="004B012B" w:rsidRDefault="004B012B">
    <w:pPr>
      <w:pStyle w:val="a6"/>
    </w:pPr>
  </w:p>
  <w:p w14:paraId="402C5338" w14:textId="77777777" w:rsidR="004B012B" w:rsidRDefault="004B012B">
    <w:pPr>
      <w:pStyle w:val="a6"/>
    </w:pPr>
  </w:p>
  <w:p w14:paraId="7F817045" w14:textId="77777777" w:rsidR="004B012B" w:rsidRDefault="004B012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3505C"/>
    <w:multiLevelType w:val="hybridMultilevel"/>
    <w:tmpl w:val="2E96AA46"/>
    <w:lvl w:ilvl="0" w:tplc="4D7E6E88">
      <w:start w:val="1"/>
      <w:numFmt w:val="decimal"/>
      <w:lvlText w:val="4.%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 w15:restartNumberingAfterBreak="0">
    <w:nsid w:val="09396F37"/>
    <w:multiLevelType w:val="multilevel"/>
    <w:tmpl w:val="4B4AC8FC"/>
    <w:lvl w:ilvl="0">
      <w:start w:val="1"/>
      <w:numFmt w:val="upperLetter"/>
      <w:pStyle w:val="AppendixTitle"/>
      <w:lvlText w:val="%1"/>
      <w:lvlJc w:val="left"/>
      <w:pPr>
        <w:tabs>
          <w:tab w:val="num" w:pos="454"/>
        </w:tabs>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2CC95F0D"/>
    <w:multiLevelType w:val="hybridMultilevel"/>
    <w:tmpl w:val="5D588FEC"/>
    <w:lvl w:ilvl="0" w:tplc="4D260768">
      <w:start w:val="1"/>
      <w:numFmt w:val="bullet"/>
      <w:pStyle w:val="Table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449031E"/>
    <w:multiLevelType w:val="hybridMultilevel"/>
    <w:tmpl w:val="1F94FA20"/>
    <w:lvl w:ilvl="0" w:tplc="80FCD4B0">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4" w15:restartNumberingAfterBreak="0">
    <w:nsid w:val="35D13F61"/>
    <w:multiLevelType w:val="hybridMultilevel"/>
    <w:tmpl w:val="60ECC666"/>
    <w:lvl w:ilvl="0" w:tplc="FC40EE50">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5" w15:restartNumberingAfterBreak="0">
    <w:nsid w:val="377950EC"/>
    <w:multiLevelType w:val="hybridMultilevel"/>
    <w:tmpl w:val="AA646392"/>
    <w:lvl w:ilvl="0" w:tplc="7340F80C">
      <w:start w:val="1"/>
      <w:numFmt w:val="decimal"/>
      <w:lvlText w:val="1.%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414541EF"/>
    <w:multiLevelType w:val="multilevel"/>
    <w:tmpl w:val="117C369A"/>
    <w:lvl w:ilvl="0">
      <w:start w:val="5"/>
      <w:numFmt w:val="decimal"/>
      <w:pStyle w:val="NumHead"/>
      <w:lvlText w:val="%1"/>
      <w:lvlJc w:val="left"/>
      <w:pPr>
        <w:tabs>
          <w:tab w:val="num" w:pos="0"/>
        </w:tabs>
        <w:ind w:left="0" w:hanging="567"/>
      </w:pPr>
      <w:rPr>
        <w:rFonts w:hint="default"/>
      </w:rPr>
    </w:lvl>
    <w:lvl w:ilvl="1">
      <w:start w:val="1"/>
      <w:numFmt w:val="decimal"/>
      <w:lvlText w:val="1.%2"/>
      <w:lvlJc w:val="right"/>
      <w:pPr>
        <w:tabs>
          <w:tab w:val="num" w:pos="0"/>
        </w:tabs>
        <w:ind w:left="0" w:hanging="567"/>
      </w:pPr>
      <w:rPr>
        <w:rFonts w:hint="eastAsia"/>
        <w:color w:val="auto"/>
      </w:rPr>
    </w:lvl>
    <w:lvl w:ilvl="2">
      <w:start w:val="1"/>
      <w:numFmt w:val="decimal"/>
      <w:lvlText w:val="2.7.%3"/>
      <w:lvlJc w:val="left"/>
      <w:pPr>
        <w:tabs>
          <w:tab w:val="num" w:pos="2880"/>
        </w:tabs>
        <w:ind w:left="1224" w:hanging="504"/>
      </w:pPr>
      <w:rPr>
        <w:rFonts w:hint="eastAsia"/>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8280"/>
        </w:tabs>
        <w:ind w:left="3744" w:hanging="1224"/>
      </w:pPr>
      <w:rPr>
        <w:rFonts w:hint="default"/>
      </w:rPr>
    </w:lvl>
    <w:lvl w:ilvl="8">
      <w:start w:val="1"/>
      <w:numFmt w:val="decimal"/>
      <w:lvlText w:val="%1.%2.%3.%4.%5.%6.%7.%8.%9."/>
      <w:lvlJc w:val="left"/>
      <w:pPr>
        <w:tabs>
          <w:tab w:val="num" w:pos="9360"/>
        </w:tabs>
        <w:ind w:left="4320" w:hanging="1440"/>
      </w:pPr>
      <w:rPr>
        <w:rFonts w:hint="default"/>
      </w:rPr>
    </w:lvl>
  </w:abstractNum>
  <w:abstractNum w:abstractNumId="8" w15:restartNumberingAfterBreak="0">
    <w:nsid w:val="434325A2"/>
    <w:multiLevelType w:val="multilevel"/>
    <w:tmpl w:val="C75E14F0"/>
    <w:lvl w:ilvl="0">
      <w:start w:val="1"/>
      <w:numFmt w:val="decimal"/>
      <w:pStyle w:val="TableNumberBullet"/>
      <w:lvlText w:val="%1"/>
      <w:lvlJc w:val="left"/>
      <w:pPr>
        <w:tabs>
          <w:tab w:val="num" w:pos="227"/>
        </w:tabs>
        <w:ind w:left="227" w:hanging="22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4715411"/>
    <w:multiLevelType w:val="hybridMultilevel"/>
    <w:tmpl w:val="B756DBBA"/>
    <w:lvl w:ilvl="0" w:tplc="FAD09D98">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4EA08AA"/>
    <w:multiLevelType w:val="multilevel"/>
    <w:tmpl w:val="7E6A306E"/>
    <w:lvl w:ilvl="0">
      <w:start w:val="1"/>
      <w:numFmt w:val="upperLetter"/>
      <w:pStyle w:val="Appendix"/>
      <w:suff w:val="nothing"/>
      <w:lvlText w:val="Appendix %1"/>
      <w:lvlJc w:val="left"/>
      <w:pPr>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4D11544D"/>
    <w:multiLevelType w:val="hybridMultilevel"/>
    <w:tmpl w:val="338CF376"/>
    <w:lvl w:ilvl="0" w:tplc="375ADAF8">
      <w:start w:val="1"/>
      <w:numFmt w:val="decimal"/>
      <w:lvlText w:val="2.%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2" w15:restartNumberingAfterBreak="0">
    <w:nsid w:val="55FC78EC"/>
    <w:multiLevelType w:val="hybridMultilevel"/>
    <w:tmpl w:val="10588116"/>
    <w:lvl w:ilvl="0" w:tplc="C57EE82A">
      <w:start w:val="1"/>
      <w:numFmt w:val="bullet"/>
      <w:pStyle w:val="BulletOne"/>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F836AF2"/>
    <w:multiLevelType w:val="hybridMultilevel"/>
    <w:tmpl w:val="40987F9E"/>
    <w:lvl w:ilvl="0" w:tplc="E7C63290">
      <w:start w:val="1"/>
      <w:numFmt w:val="bullet"/>
      <w:pStyle w:val="BulletTwo"/>
      <w:lvlText w:val=""/>
      <w:lvlJc w:val="left"/>
      <w:pPr>
        <w:tabs>
          <w:tab w:val="num" w:pos="680"/>
        </w:tabs>
        <w:ind w:left="68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A04BA6"/>
    <w:multiLevelType w:val="hybridMultilevel"/>
    <w:tmpl w:val="B650AC64"/>
    <w:lvl w:ilvl="0" w:tplc="DC30A87A">
      <w:start w:val="1"/>
      <w:numFmt w:val="decimal"/>
      <w:lvlText w:val="1.%1"/>
      <w:lvlJc w:val="lef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5" w15:restartNumberingAfterBreak="0">
    <w:nsid w:val="6A1C05F5"/>
    <w:multiLevelType w:val="hybridMultilevel"/>
    <w:tmpl w:val="CEDAFBFE"/>
    <w:lvl w:ilvl="0" w:tplc="9B60535E">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6" w15:restartNumberingAfterBreak="0">
    <w:nsid w:val="73374AC7"/>
    <w:multiLevelType w:val="multilevel"/>
    <w:tmpl w:val="1C6CE688"/>
    <w:lvl w:ilvl="0">
      <w:start w:val="1"/>
      <w:numFmt w:val="decimal"/>
      <w:lvlRestart w:val="0"/>
      <w:pStyle w:val="NumBulletOne"/>
      <w:lvlText w:val="%1"/>
      <w:lvlJc w:val="left"/>
      <w:pPr>
        <w:tabs>
          <w:tab w:val="num" w:pos="340"/>
        </w:tabs>
        <w:ind w:left="340" w:hanging="340"/>
      </w:pPr>
      <w:rPr>
        <w:rFonts w:hint="default"/>
      </w:rPr>
    </w:lvl>
    <w:lvl w:ilvl="1">
      <w:start w:val="1"/>
      <w:numFmt w:val="lowerLetter"/>
      <w:pStyle w:val="NumBulletTwo"/>
      <w:lvlText w:val="%2"/>
      <w:lvlJc w:val="left"/>
      <w:pPr>
        <w:tabs>
          <w:tab w:val="num" w:pos="680"/>
        </w:tabs>
        <w:ind w:left="680" w:hanging="340"/>
      </w:pPr>
      <w:rPr>
        <w:rFonts w:hint="default"/>
      </w:rPr>
    </w:lvl>
    <w:lvl w:ilvl="2">
      <w:start w:val="1"/>
      <w:numFmt w:val="lowerRoman"/>
      <w:pStyle w:val="NumBulletThree"/>
      <w:lvlText w:val="%3"/>
      <w:lvlJc w:val="left"/>
      <w:pPr>
        <w:tabs>
          <w:tab w:val="num" w:pos="1021"/>
        </w:tabs>
        <w:ind w:left="1021" w:hanging="341"/>
      </w:pPr>
      <w:rPr>
        <w:rFonts w:hint="default"/>
      </w:rPr>
    </w:lvl>
    <w:lvl w:ilvl="3">
      <w:start w:val="1"/>
      <w:numFmt w:val="none"/>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7" w15:restartNumberingAfterBreak="0">
    <w:nsid w:val="756E41ED"/>
    <w:multiLevelType w:val="hybridMultilevel"/>
    <w:tmpl w:val="EB829D9A"/>
    <w:lvl w:ilvl="0" w:tplc="84926848">
      <w:start w:val="1"/>
      <w:numFmt w:val="decimal"/>
      <w:lvlText w:val="1.%1"/>
      <w:lvlJc w:val="righ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8" w15:restartNumberingAfterBreak="0">
    <w:nsid w:val="799C35F1"/>
    <w:multiLevelType w:val="hybridMultilevel"/>
    <w:tmpl w:val="358A5D80"/>
    <w:lvl w:ilvl="0" w:tplc="07AA752A">
      <w:start w:val="1"/>
      <w:numFmt w:val="decimal"/>
      <w:lvlText w:val="1.%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9" w15:restartNumberingAfterBreak="0">
    <w:nsid w:val="7A486E2F"/>
    <w:multiLevelType w:val="hybridMultilevel"/>
    <w:tmpl w:val="34924DBE"/>
    <w:lvl w:ilvl="0" w:tplc="C6A2F150">
      <w:start w:val="1"/>
      <w:numFmt w:val="bullet"/>
      <w:pStyle w:val="BulletThree"/>
      <w:lvlText w:val=""/>
      <w:lvlJc w:val="left"/>
      <w:pPr>
        <w:tabs>
          <w:tab w:val="num" w:pos="1021"/>
        </w:tabs>
        <w:ind w:left="1021" w:hanging="341"/>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
  </w:num>
  <w:num w:numId="3">
    <w:abstractNumId w:val="2"/>
  </w:num>
  <w:num w:numId="4">
    <w:abstractNumId w:val="8"/>
  </w:num>
  <w:num w:numId="5">
    <w:abstractNumId w:val="7"/>
  </w:num>
  <w:num w:numId="6">
    <w:abstractNumId w:val="12"/>
  </w:num>
  <w:num w:numId="7">
    <w:abstractNumId w:val="19"/>
  </w:num>
  <w:num w:numId="8">
    <w:abstractNumId w:val="13"/>
  </w:num>
  <w:num w:numId="9">
    <w:abstractNumId w:val="16"/>
  </w:num>
  <w:num w:numId="10">
    <w:abstractNumId w:val="6"/>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17"/>
  </w:num>
  <w:num w:numId="37">
    <w:abstractNumId w:val="14"/>
  </w:num>
  <w:num w:numId="38">
    <w:abstractNumId w:val="4"/>
  </w:num>
  <w:num w:numId="39">
    <w:abstractNumId w:val="0"/>
  </w:num>
  <w:num w:numId="40">
    <w:abstractNumId w:val="3"/>
  </w:num>
  <w:num w:numId="41">
    <w:abstractNumId w:val="5"/>
  </w:num>
  <w:num w:numId="42">
    <w:abstractNumId w:val="15"/>
  </w:num>
  <w:num w:numId="43">
    <w:abstractNumId w:val="9"/>
  </w:num>
  <w:num w:numId="44">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71"/>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70F"/>
    <w:rsid w:val="00014B28"/>
    <w:rsid w:val="000201D1"/>
    <w:rsid w:val="00021726"/>
    <w:rsid w:val="000474F6"/>
    <w:rsid w:val="00051D53"/>
    <w:rsid w:val="0007120F"/>
    <w:rsid w:val="00075057"/>
    <w:rsid w:val="00083965"/>
    <w:rsid w:val="00084C3A"/>
    <w:rsid w:val="00085999"/>
    <w:rsid w:val="000874EA"/>
    <w:rsid w:val="000A2201"/>
    <w:rsid w:val="000B1A42"/>
    <w:rsid w:val="000B27CA"/>
    <w:rsid w:val="000B2B6F"/>
    <w:rsid w:val="000C45E8"/>
    <w:rsid w:val="000E5F51"/>
    <w:rsid w:val="000F22F5"/>
    <w:rsid w:val="001015B3"/>
    <w:rsid w:val="00103F12"/>
    <w:rsid w:val="00105A2D"/>
    <w:rsid w:val="001160EF"/>
    <w:rsid w:val="001163C0"/>
    <w:rsid w:val="0012482E"/>
    <w:rsid w:val="00131497"/>
    <w:rsid w:val="001420C1"/>
    <w:rsid w:val="001452A1"/>
    <w:rsid w:val="00147F98"/>
    <w:rsid w:val="00151EAA"/>
    <w:rsid w:val="001525B6"/>
    <w:rsid w:val="00152702"/>
    <w:rsid w:val="00172AD0"/>
    <w:rsid w:val="0017314A"/>
    <w:rsid w:val="00192CEB"/>
    <w:rsid w:val="001A140B"/>
    <w:rsid w:val="001B369E"/>
    <w:rsid w:val="001D1384"/>
    <w:rsid w:val="001D3D9C"/>
    <w:rsid w:val="001E12AE"/>
    <w:rsid w:val="001E448E"/>
    <w:rsid w:val="001E69CE"/>
    <w:rsid w:val="001E7C59"/>
    <w:rsid w:val="0021649E"/>
    <w:rsid w:val="002168F9"/>
    <w:rsid w:val="00224EF4"/>
    <w:rsid w:val="00245D61"/>
    <w:rsid w:val="00250768"/>
    <w:rsid w:val="00260EF4"/>
    <w:rsid w:val="0027496C"/>
    <w:rsid w:val="0028388A"/>
    <w:rsid w:val="00294D00"/>
    <w:rsid w:val="002A2653"/>
    <w:rsid w:val="002A6DD1"/>
    <w:rsid w:val="002B3C89"/>
    <w:rsid w:val="002C3E06"/>
    <w:rsid w:val="002C6CDC"/>
    <w:rsid w:val="002D1884"/>
    <w:rsid w:val="002D3C12"/>
    <w:rsid w:val="002E1D51"/>
    <w:rsid w:val="002E47B8"/>
    <w:rsid w:val="002F080B"/>
    <w:rsid w:val="002F6420"/>
    <w:rsid w:val="00303ECD"/>
    <w:rsid w:val="003230B7"/>
    <w:rsid w:val="00341E27"/>
    <w:rsid w:val="0035521A"/>
    <w:rsid w:val="00355ED8"/>
    <w:rsid w:val="003634D8"/>
    <w:rsid w:val="0036405C"/>
    <w:rsid w:val="003733C7"/>
    <w:rsid w:val="00373F2D"/>
    <w:rsid w:val="00386026"/>
    <w:rsid w:val="0038658F"/>
    <w:rsid w:val="0039168F"/>
    <w:rsid w:val="003C5E63"/>
    <w:rsid w:val="003C6456"/>
    <w:rsid w:val="003E5E31"/>
    <w:rsid w:val="003F717E"/>
    <w:rsid w:val="0040168D"/>
    <w:rsid w:val="0040421B"/>
    <w:rsid w:val="004126F3"/>
    <w:rsid w:val="004161AF"/>
    <w:rsid w:val="004232E5"/>
    <w:rsid w:val="004233CD"/>
    <w:rsid w:val="00426585"/>
    <w:rsid w:val="00427E8B"/>
    <w:rsid w:val="00430BBF"/>
    <w:rsid w:val="00435ABA"/>
    <w:rsid w:val="00443AC9"/>
    <w:rsid w:val="0044419A"/>
    <w:rsid w:val="004456E3"/>
    <w:rsid w:val="00457998"/>
    <w:rsid w:val="00460B5D"/>
    <w:rsid w:val="00462062"/>
    <w:rsid w:val="00465B6F"/>
    <w:rsid w:val="004674A9"/>
    <w:rsid w:val="00475F42"/>
    <w:rsid w:val="00476A58"/>
    <w:rsid w:val="00482EF4"/>
    <w:rsid w:val="004A73B8"/>
    <w:rsid w:val="004B012B"/>
    <w:rsid w:val="004B3645"/>
    <w:rsid w:val="004B4987"/>
    <w:rsid w:val="004E0351"/>
    <w:rsid w:val="004E1809"/>
    <w:rsid w:val="004E20A6"/>
    <w:rsid w:val="004E69AB"/>
    <w:rsid w:val="005254EA"/>
    <w:rsid w:val="005279C4"/>
    <w:rsid w:val="00551CD8"/>
    <w:rsid w:val="00566F19"/>
    <w:rsid w:val="005944F3"/>
    <w:rsid w:val="00595D6A"/>
    <w:rsid w:val="005A3E0B"/>
    <w:rsid w:val="005A78A5"/>
    <w:rsid w:val="005E240D"/>
    <w:rsid w:val="005F2F67"/>
    <w:rsid w:val="0060358E"/>
    <w:rsid w:val="00604A18"/>
    <w:rsid w:val="00651D00"/>
    <w:rsid w:val="006525AD"/>
    <w:rsid w:val="00662749"/>
    <w:rsid w:val="0069490E"/>
    <w:rsid w:val="006B09F4"/>
    <w:rsid w:val="006C3278"/>
    <w:rsid w:val="006D320D"/>
    <w:rsid w:val="006F1453"/>
    <w:rsid w:val="00704A11"/>
    <w:rsid w:val="00725E6A"/>
    <w:rsid w:val="00742395"/>
    <w:rsid w:val="0076734A"/>
    <w:rsid w:val="0076758F"/>
    <w:rsid w:val="007751CF"/>
    <w:rsid w:val="007826CE"/>
    <w:rsid w:val="00782D25"/>
    <w:rsid w:val="007848BF"/>
    <w:rsid w:val="00790497"/>
    <w:rsid w:val="007908E6"/>
    <w:rsid w:val="00792F74"/>
    <w:rsid w:val="007A405E"/>
    <w:rsid w:val="007A58A7"/>
    <w:rsid w:val="007B1688"/>
    <w:rsid w:val="007B4A3E"/>
    <w:rsid w:val="007D2243"/>
    <w:rsid w:val="007E3849"/>
    <w:rsid w:val="007E38F3"/>
    <w:rsid w:val="007E531A"/>
    <w:rsid w:val="007E60D2"/>
    <w:rsid w:val="007E7D59"/>
    <w:rsid w:val="00805899"/>
    <w:rsid w:val="00806403"/>
    <w:rsid w:val="00811847"/>
    <w:rsid w:val="0082636F"/>
    <w:rsid w:val="00836627"/>
    <w:rsid w:val="0084793D"/>
    <w:rsid w:val="00847EAF"/>
    <w:rsid w:val="0085494A"/>
    <w:rsid w:val="008715A2"/>
    <w:rsid w:val="00875CB5"/>
    <w:rsid w:val="00883A52"/>
    <w:rsid w:val="00885EE3"/>
    <w:rsid w:val="008A4FDE"/>
    <w:rsid w:val="008B7FDD"/>
    <w:rsid w:val="008C296A"/>
    <w:rsid w:val="008F41FB"/>
    <w:rsid w:val="009016C5"/>
    <w:rsid w:val="00906AD3"/>
    <w:rsid w:val="009106D4"/>
    <w:rsid w:val="00917342"/>
    <w:rsid w:val="00921AA3"/>
    <w:rsid w:val="0092491C"/>
    <w:rsid w:val="0092518A"/>
    <w:rsid w:val="00962C1A"/>
    <w:rsid w:val="00963CF7"/>
    <w:rsid w:val="00966C1A"/>
    <w:rsid w:val="0097573B"/>
    <w:rsid w:val="00992588"/>
    <w:rsid w:val="009A14CA"/>
    <w:rsid w:val="009A287C"/>
    <w:rsid w:val="009A34C6"/>
    <w:rsid w:val="009B5B3B"/>
    <w:rsid w:val="009C0679"/>
    <w:rsid w:val="009C1F17"/>
    <w:rsid w:val="009C53EC"/>
    <w:rsid w:val="009D0007"/>
    <w:rsid w:val="009E018F"/>
    <w:rsid w:val="009F1294"/>
    <w:rsid w:val="00A010D4"/>
    <w:rsid w:val="00A12CC2"/>
    <w:rsid w:val="00A13820"/>
    <w:rsid w:val="00A1571C"/>
    <w:rsid w:val="00A208BF"/>
    <w:rsid w:val="00A26AA0"/>
    <w:rsid w:val="00A3146F"/>
    <w:rsid w:val="00A33CB3"/>
    <w:rsid w:val="00A41CE6"/>
    <w:rsid w:val="00A5370F"/>
    <w:rsid w:val="00A62DBF"/>
    <w:rsid w:val="00A62E14"/>
    <w:rsid w:val="00A70A02"/>
    <w:rsid w:val="00A733C0"/>
    <w:rsid w:val="00A7523A"/>
    <w:rsid w:val="00A83246"/>
    <w:rsid w:val="00AA29DD"/>
    <w:rsid w:val="00AB5528"/>
    <w:rsid w:val="00AC0DD8"/>
    <w:rsid w:val="00AD1908"/>
    <w:rsid w:val="00AD5119"/>
    <w:rsid w:val="00AE32C5"/>
    <w:rsid w:val="00AE6BE2"/>
    <w:rsid w:val="00AF34C3"/>
    <w:rsid w:val="00B256EC"/>
    <w:rsid w:val="00B32413"/>
    <w:rsid w:val="00B3380D"/>
    <w:rsid w:val="00B34BB4"/>
    <w:rsid w:val="00B41E16"/>
    <w:rsid w:val="00B439F2"/>
    <w:rsid w:val="00B45313"/>
    <w:rsid w:val="00B5770F"/>
    <w:rsid w:val="00B62959"/>
    <w:rsid w:val="00B72E8C"/>
    <w:rsid w:val="00B74FFD"/>
    <w:rsid w:val="00B95E4D"/>
    <w:rsid w:val="00B97FFD"/>
    <w:rsid w:val="00BA0D5E"/>
    <w:rsid w:val="00BB23C9"/>
    <w:rsid w:val="00BD780B"/>
    <w:rsid w:val="00BE20C5"/>
    <w:rsid w:val="00BE36EC"/>
    <w:rsid w:val="00BE73B5"/>
    <w:rsid w:val="00BF1EA6"/>
    <w:rsid w:val="00BF45BE"/>
    <w:rsid w:val="00C07F07"/>
    <w:rsid w:val="00C35838"/>
    <w:rsid w:val="00C436F3"/>
    <w:rsid w:val="00C46A72"/>
    <w:rsid w:val="00C4731E"/>
    <w:rsid w:val="00C50E91"/>
    <w:rsid w:val="00C55950"/>
    <w:rsid w:val="00C60827"/>
    <w:rsid w:val="00C60BBA"/>
    <w:rsid w:val="00C8015A"/>
    <w:rsid w:val="00C833B6"/>
    <w:rsid w:val="00C97B28"/>
    <w:rsid w:val="00CB283E"/>
    <w:rsid w:val="00CC7069"/>
    <w:rsid w:val="00CC76C9"/>
    <w:rsid w:val="00CD2209"/>
    <w:rsid w:val="00CE1642"/>
    <w:rsid w:val="00CE52D1"/>
    <w:rsid w:val="00CF4043"/>
    <w:rsid w:val="00CF5356"/>
    <w:rsid w:val="00D02023"/>
    <w:rsid w:val="00D127C8"/>
    <w:rsid w:val="00D1538E"/>
    <w:rsid w:val="00D17B47"/>
    <w:rsid w:val="00D26CF1"/>
    <w:rsid w:val="00D37050"/>
    <w:rsid w:val="00D47A2F"/>
    <w:rsid w:val="00D5754C"/>
    <w:rsid w:val="00D61B31"/>
    <w:rsid w:val="00D63750"/>
    <w:rsid w:val="00D63863"/>
    <w:rsid w:val="00D6546D"/>
    <w:rsid w:val="00D65DF7"/>
    <w:rsid w:val="00D73FB2"/>
    <w:rsid w:val="00D751D3"/>
    <w:rsid w:val="00DC0ADF"/>
    <w:rsid w:val="00DD1B1F"/>
    <w:rsid w:val="00DE0548"/>
    <w:rsid w:val="00DE5D67"/>
    <w:rsid w:val="00DF28A9"/>
    <w:rsid w:val="00E05B54"/>
    <w:rsid w:val="00E14DD0"/>
    <w:rsid w:val="00E15098"/>
    <w:rsid w:val="00E15877"/>
    <w:rsid w:val="00E20F75"/>
    <w:rsid w:val="00E24AFF"/>
    <w:rsid w:val="00E47854"/>
    <w:rsid w:val="00E57CE0"/>
    <w:rsid w:val="00E6735F"/>
    <w:rsid w:val="00E70DBF"/>
    <w:rsid w:val="00E76BD6"/>
    <w:rsid w:val="00E87780"/>
    <w:rsid w:val="00E96D7B"/>
    <w:rsid w:val="00EA0A5C"/>
    <w:rsid w:val="00EB6F8A"/>
    <w:rsid w:val="00ED27AF"/>
    <w:rsid w:val="00F1538C"/>
    <w:rsid w:val="00F33E65"/>
    <w:rsid w:val="00F35709"/>
    <w:rsid w:val="00F35FAD"/>
    <w:rsid w:val="00F545BA"/>
    <w:rsid w:val="00F5635D"/>
    <w:rsid w:val="00F619B4"/>
    <w:rsid w:val="00F67213"/>
    <w:rsid w:val="00F725BC"/>
    <w:rsid w:val="00F8288D"/>
    <w:rsid w:val="00F9755A"/>
    <w:rsid w:val="00FA0D38"/>
    <w:rsid w:val="00FA7F98"/>
    <w:rsid w:val="00FB4532"/>
    <w:rsid w:val="00FC329F"/>
    <w:rsid w:val="00FC39E6"/>
    <w:rsid w:val="00FC5821"/>
    <w:rsid w:val="00FD51AF"/>
    <w:rsid w:val="00FD5F60"/>
    <w:rsid w:val="00FE363D"/>
    <w:rsid w:val="00FE6248"/>
    <w:rsid w:val="760766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7812C5"/>
  <w15:docId w15:val="{F80D8999-A180-48C9-950F-6CE8789C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84"/>
    </w:pPr>
    <w:rPr>
      <w:rFonts w:ascii="Garamond" w:hAnsi="Garamond"/>
      <w:sz w:val="22"/>
      <w:szCs w:val="24"/>
      <w:lang w:eastAsia="en-US"/>
    </w:rPr>
  </w:style>
  <w:style w:type="paragraph" w:styleId="1">
    <w:name w:val="heading 1"/>
    <w:basedOn w:val="a"/>
    <w:next w:val="a"/>
    <w:qFormat/>
    <w:rsid w:val="00BE73B5"/>
    <w:pPr>
      <w:keepNext/>
      <w:spacing w:after="0" w:line="260" w:lineRule="atLeast"/>
      <w:outlineLvl w:val="0"/>
    </w:pPr>
    <w:rPr>
      <w:rFonts w:ascii="Arial Black" w:hAnsi="Arial Black" w:cs="Arial"/>
      <w:bCs/>
      <w:kern w:val="32"/>
      <w:sz w:val="21"/>
      <w:szCs w:val="21"/>
    </w:rPr>
  </w:style>
  <w:style w:type="paragraph" w:styleId="2">
    <w:name w:val="heading 2"/>
    <w:basedOn w:val="1"/>
    <w:next w:val="a"/>
    <w:qFormat/>
    <w:rsid w:val="00BE73B5"/>
    <w:pPr>
      <w:outlineLvl w:val="1"/>
    </w:pPr>
    <w:rPr>
      <w:rFonts w:ascii="Arial Narrow" w:eastAsia="仿宋_GB2312" w:hAnsi="Arial Narrow"/>
      <w:b/>
      <w:bCs w:val="0"/>
      <w:iCs/>
      <w:sz w:val="28"/>
      <w:szCs w:val="19"/>
    </w:rPr>
  </w:style>
  <w:style w:type="paragraph" w:styleId="3">
    <w:name w:val="heading 3"/>
    <w:basedOn w:val="2"/>
    <w:next w:val="a"/>
    <w:qFormat/>
    <w:rsid w:val="00BE73B5"/>
    <w:pPr>
      <w:outlineLvl w:val="2"/>
    </w:pPr>
    <w:rPr>
      <w:bCs/>
      <w:sz w:val="24"/>
    </w:rPr>
  </w:style>
  <w:style w:type="paragraph" w:styleId="4">
    <w:name w:val="heading 4"/>
    <w:basedOn w:val="3"/>
    <w:next w:val="a"/>
    <w:qFormat/>
    <w:rsid w:val="007E531A"/>
    <w:pPr>
      <w:outlineLvl w:val="3"/>
    </w:pPr>
    <w:rPr>
      <w:b w:val="0"/>
      <w:bCs w:val="0"/>
    </w:rPr>
  </w:style>
  <w:style w:type="paragraph" w:styleId="5">
    <w:name w:val="heading 5"/>
    <w:basedOn w:val="a"/>
    <w:next w:val="a"/>
    <w:qFormat/>
    <w:rsid w:val="003E5E31"/>
    <w:pPr>
      <w:numPr>
        <w:ilvl w:val="4"/>
        <w:numId w:val="9"/>
      </w:numPr>
      <w:spacing w:before="240" w:after="60"/>
      <w:outlineLvl w:val="4"/>
    </w:pPr>
    <w:rPr>
      <w:b/>
      <w:bCs/>
      <w:i/>
      <w:iCs/>
      <w:sz w:val="26"/>
      <w:szCs w:val="26"/>
    </w:rPr>
  </w:style>
  <w:style w:type="paragraph" w:styleId="6">
    <w:name w:val="heading 6"/>
    <w:basedOn w:val="a"/>
    <w:next w:val="a"/>
    <w:qFormat/>
    <w:rsid w:val="003E5E31"/>
    <w:pPr>
      <w:numPr>
        <w:ilvl w:val="5"/>
        <w:numId w:val="9"/>
      </w:numPr>
      <w:spacing w:before="240" w:after="60"/>
      <w:outlineLvl w:val="5"/>
    </w:pPr>
    <w:rPr>
      <w:rFonts w:ascii="Times New Roman" w:hAnsi="Times New Roman"/>
      <w:b/>
      <w:bCs/>
      <w:szCs w:val="22"/>
    </w:rPr>
  </w:style>
  <w:style w:type="paragraph" w:styleId="7">
    <w:name w:val="heading 7"/>
    <w:basedOn w:val="a"/>
    <w:next w:val="a"/>
    <w:qFormat/>
    <w:rsid w:val="003E5E31"/>
    <w:pPr>
      <w:numPr>
        <w:ilvl w:val="6"/>
        <w:numId w:val="9"/>
      </w:numPr>
      <w:spacing w:before="240" w:after="60"/>
      <w:outlineLvl w:val="6"/>
    </w:pPr>
    <w:rPr>
      <w:rFonts w:ascii="Times New Roman" w:hAnsi="Times New Roman"/>
      <w:sz w:val="24"/>
    </w:rPr>
  </w:style>
  <w:style w:type="paragraph" w:styleId="8">
    <w:name w:val="heading 8"/>
    <w:basedOn w:val="a"/>
    <w:next w:val="a"/>
    <w:qFormat/>
    <w:rsid w:val="003E5E31"/>
    <w:pPr>
      <w:numPr>
        <w:ilvl w:val="7"/>
        <w:numId w:val="9"/>
      </w:numPr>
      <w:spacing w:before="240" w:after="60"/>
      <w:outlineLvl w:val="7"/>
    </w:pPr>
    <w:rPr>
      <w:rFonts w:ascii="Times New Roman" w:hAnsi="Times New Roman"/>
      <w:i/>
      <w:iCs/>
      <w:sz w:val="24"/>
    </w:rPr>
  </w:style>
  <w:style w:type="paragraph" w:styleId="9">
    <w:name w:val="heading 9"/>
    <w:basedOn w:val="a"/>
    <w:next w:val="a"/>
    <w:qFormat/>
    <w:rsid w:val="003E5E31"/>
    <w:pPr>
      <w:numPr>
        <w:ilvl w:val="8"/>
        <w:numId w:val="9"/>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ppendix">
    <w:name w:val="Appendix"/>
    <w:basedOn w:val="a"/>
    <w:pPr>
      <w:numPr>
        <w:numId w:val="1"/>
      </w:numPr>
      <w:spacing w:after="0"/>
      <w:jc w:val="right"/>
    </w:pPr>
    <w:rPr>
      <w:rFonts w:ascii="Arial" w:hAnsi="Arial"/>
      <w:b/>
      <w:color w:val="808080"/>
      <w:sz w:val="16"/>
    </w:rPr>
  </w:style>
  <w:style w:type="character" w:customStyle="1" w:styleId="NumTextChar">
    <w:name w:val="NumText Char"/>
    <w:link w:val="NumText"/>
    <w:rsid w:val="00C50E91"/>
    <w:rPr>
      <w:rFonts w:ascii="Garamond" w:hAnsi="Garamond"/>
      <w:sz w:val="22"/>
      <w:szCs w:val="24"/>
      <w:lang w:val="x-none" w:eastAsia="en-US"/>
    </w:rPr>
  </w:style>
  <w:style w:type="paragraph" w:styleId="a3">
    <w:name w:val="Balloon Text"/>
    <w:basedOn w:val="a"/>
    <w:link w:val="a4"/>
    <w:rsid w:val="00704A11"/>
    <w:pPr>
      <w:spacing w:after="0"/>
    </w:pPr>
    <w:rPr>
      <w:rFonts w:ascii="Tahoma" w:hAnsi="Tahoma" w:cs="Tahoma"/>
      <w:sz w:val="16"/>
      <w:szCs w:val="16"/>
    </w:rPr>
  </w:style>
  <w:style w:type="character" w:customStyle="1" w:styleId="a4">
    <w:name w:val="批注框文本 字符"/>
    <w:link w:val="a3"/>
    <w:rsid w:val="00704A11"/>
    <w:rPr>
      <w:rFonts w:ascii="Tahoma" w:hAnsi="Tahoma" w:cs="Tahoma"/>
      <w:sz w:val="16"/>
      <w:szCs w:val="16"/>
      <w:lang w:eastAsia="en-US"/>
    </w:rPr>
  </w:style>
  <w:style w:type="paragraph" w:styleId="a5">
    <w:name w:val="footer"/>
    <w:basedOn w:val="a"/>
    <w:pPr>
      <w:tabs>
        <w:tab w:val="center" w:pos="4153"/>
        <w:tab w:val="right" w:pos="8306"/>
      </w:tabs>
      <w:spacing w:after="0"/>
    </w:pPr>
    <w:rPr>
      <w:rFonts w:ascii="Arial" w:hAnsi="Arial"/>
      <w:b/>
      <w:color w:val="808080"/>
      <w:sz w:val="16"/>
    </w:rPr>
  </w:style>
  <w:style w:type="paragraph" w:styleId="a6">
    <w:name w:val="header"/>
    <w:basedOn w:val="a"/>
    <w:link w:val="a7"/>
    <w:uiPriority w:val="99"/>
    <w:pPr>
      <w:tabs>
        <w:tab w:val="center" w:pos="4150"/>
        <w:tab w:val="right" w:pos="8307"/>
      </w:tabs>
      <w:spacing w:after="0"/>
    </w:pPr>
    <w:rPr>
      <w:rFonts w:ascii="Arial" w:hAnsi="Arial"/>
      <w:b/>
      <w:color w:val="808080"/>
      <w:sz w:val="16"/>
    </w:rPr>
  </w:style>
  <w:style w:type="paragraph" w:customStyle="1" w:styleId="NumHead">
    <w:name w:val="NumHead"/>
    <w:basedOn w:val="a"/>
    <w:next w:val="NumText"/>
    <w:rsid w:val="008A4FDE"/>
    <w:pPr>
      <w:keepNext/>
      <w:numPr>
        <w:numId w:val="5"/>
      </w:numPr>
      <w:spacing w:after="0" w:line="260" w:lineRule="atLeast"/>
    </w:pPr>
    <w:rPr>
      <w:rFonts w:ascii="Arial Black" w:hAnsi="Arial Black"/>
      <w:sz w:val="21"/>
      <w:szCs w:val="21"/>
    </w:rPr>
  </w:style>
  <w:style w:type="paragraph" w:customStyle="1" w:styleId="NumText">
    <w:name w:val="NumText"/>
    <w:basedOn w:val="a"/>
    <w:link w:val="NumTextChar"/>
    <w:pPr>
      <w:spacing w:line="280" w:lineRule="exact"/>
    </w:pPr>
    <w:rPr>
      <w:lang w:val="x-none"/>
    </w:rPr>
  </w:style>
  <w:style w:type="paragraph" w:customStyle="1" w:styleId="TableHeading">
    <w:name w:val="Table Heading"/>
    <w:basedOn w:val="TableText"/>
    <w:rsid w:val="00F35709"/>
    <w:rPr>
      <w:b/>
      <w:bCs/>
      <w:kern w:val="28"/>
      <w:szCs w:val="24"/>
    </w:rPr>
  </w:style>
  <w:style w:type="paragraph" w:customStyle="1" w:styleId="TableText">
    <w:name w:val="Table Text"/>
    <w:basedOn w:val="a"/>
    <w:rsid w:val="00F35709"/>
    <w:pPr>
      <w:spacing w:after="0"/>
      <w:ind w:right="142"/>
    </w:pPr>
    <w:rPr>
      <w:szCs w:val="22"/>
    </w:rPr>
  </w:style>
  <w:style w:type="paragraph" w:customStyle="1" w:styleId="TableSubTot">
    <w:name w:val="Table SubTot"/>
    <w:basedOn w:val="TableFigures"/>
    <w:rsid w:val="00AD1908"/>
    <w:pPr>
      <w:pBdr>
        <w:top w:val="single" w:sz="6" w:space="1" w:color="auto"/>
      </w:pBdr>
    </w:pPr>
    <w:rPr>
      <w:szCs w:val="24"/>
    </w:rPr>
  </w:style>
  <w:style w:type="paragraph" w:customStyle="1" w:styleId="TableTotal">
    <w:name w:val="Table Total"/>
    <w:basedOn w:val="TableFigures"/>
    <w:rsid w:val="00AD1908"/>
    <w:pPr>
      <w:pBdr>
        <w:top w:val="single" w:sz="6" w:space="1" w:color="auto"/>
        <w:bottom w:val="double" w:sz="6" w:space="1" w:color="auto"/>
      </w:pBdr>
    </w:pPr>
  </w:style>
  <w:style w:type="paragraph" w:styleId="a8">
    <w:name w:val="Title"/>
    <w:basedOn w:val="a"/>
    <w:next w:val="1"/>
    <w:qFormat/>
    <w:pPr>
      <w:spacing w:before="400" w:after="400" w:line="580" w:lineRule="atLeast"/>
    </w:pPr>
    <w:rPr>
      <w:rFonts w:cs="Arial"/>
      <w:bCs/>
      <w:kern w:val="28"/>
      <w:sz w:val="40"/>
      <w:szCs w:val="32"/>
    </w:rPr>
  </w:style>
  <w:style w:type="paragraph" w:styleId="a9">
    <w:name w:val="footnote text"/>
    <w:basedOn w:val="a"/>
    <w:link w:val="aa"/>
    <w:rsid w:val="00FE363D"/>
    <w:rPr>
      <w:sz w:val="20"/>
      <w:szCs w:val="20"/>
    </w:rPr>
  </w:style>
  <w:style w:type="paragraph" w:customStyle="1" w:styleId="TableDouble">
    <w:name w:val="Table Double"/>
    <w:basedOn w:val="TableFigures"/>
    <w:pPr>
      <w:pBdr>
        <w:bottom w:val="double" w:sz="6" w:space="1" w:color="auto"/>
      </w:pBdr>
    </w:pPr>
    <w:rPr>
      <w:sz w:val="16"/>
      <w:szCs w:val="24"/>
    </w:rPr>
  </w:style>
  <w:style w:type="paragraph" w:customStyle="1" w:styleId="TableSingle">
    <w:name w:val="Table Single"/>
    <w:basedOn w:val="TableFigures"/>
    <w:rsid w:val="00AD1908"/>
    <w:pPr>
      <w:pBdr>
        <w:bottom w:val="single" w:sz="6" w:space="1" w:color="auto"/>
      </w:pBdr>
    </w:pPr>
    <w:rPr>
      <w:szCs w:val="24"/>
    </w:rPr>
  </w:style>
  <w:style w:type="paragraph" w:customStyle="1" w:styleId="TableBullet">
    <w:name w:val="Table Bullet"/>
    <w:basedOn w:val="TableText"/>
    <w:rsid w:val="00F35709"/>
    <w:pPr>
      <w:numPr>
        <w:numId w:val="3"/>
      </w:numPr>
    </w:pPr>
    <w:rPr>
      <w:szCs w:val="20"/>
    </w:rPr>
  </w:style>
  <w:style w:type="paragraph" w:customStyle="1" w:styleId="TableNumberBullet">
    <w:name w:val="Table Number Bullet"/>
    <w:basedOn w:val="TableText"/>
    <w:rsid w:val="00F35709"/>
    <w:pPr>
      <w:numPr>
        <w:numId w:val="4"/>
      </w:numPr>
    </w:pPr>
    <w:rPr>
      <w:szCs w:val="24"/>
    </w:rPr>
  </w:style>
  <w:style w:type="paragraph" w:styleId="TOC1">
    <w:name w:val="toc 1"/>
    <w:basedOn w:val="a"/>
    <w:next w:val="a"/>
    <w:semiHidden/>
    <w:pPr>
      <w:spacing w:before="240" w:after="120"/>
    </w:pPr>
    <w:rPr>
      <w:b/>
      <w:bCs/>
    </w:rPr>
  </w:style>
  <w:style w:type="paragraph" w:customStyle="1" w:styleId="AppendixTitle">
    <w:name w:val="Appendix Title"/>
    <w:basedOn w:val="a8"/>
    <w:next w:val="a"/>
    <w:pPr>
      <w:numPr>
        <w:numId w:val="2"/>
      </w:numPr>
    </w:pPr>
  </w:style>
  <w:style w:type="paragraph" w:customStyle="1" w:styleId="SectionTitle">
    <w:name w:val="Section Title"/>
    <w:basedOn w:val="a"/>
    <w:next w:val="a"/>
    <w:pPr>
      <w:pageBreakBefore/>
      <w:spacing w:after="1400"/>
    </w:pPr>
    <w:rPr>
      <w:sz w:val="40"/>
    </w:rPr>
  </w:style>
  <w:style w:type="paragraph" w:customStyle="1" w:styleId="TableFigures">
    <w:name w:val="Table Figures"/>
    <w:basedOn w:val="TableText"/>
    <w:rsid w:val="00AD1908"/>
    <w:pPr>
      <w:spacing w:before="25"/>
    </w:pPr>
    <w:rPr>
      <w:rFonts w:ascii="Arial" w:hAnsi="Arial"/>
      <w:sz w:val="18"/>
    </w:rPr>
  </w:style>
  <w:style w:type="paragraph" w:customStyle="1" w:styleId="BulletOne">
    <w:name w:val="BulletOne"/>
    <w:basedOn w:val="a"/>
    <w:rsid w:val="00F9755A"/>
    <w:pPr>
      <w:numPr>
        <w:numId w:val="6"/>
      </w:numPr>
      <w:spacing w:after="0"/>
    </w:pPr>
  </w:style>
  <w:style w:type="paragraph" w:customStyle="1" w:styleId="BulletThree">
    <w:name w:val="BulletThree"/>
    <w:basedOn w:val="a"/>
    <w:rsid w:val="00F9755A"/>
    <w:pPr>
      <w:numPr>
        <w:numId w:val="7"/>
      </w:numPr>
      <w:spacing w:after="0"/>
    </w:pPr>
  </w:style>
  <w:style w:type="paragraph" w:customStyle="1" w:styleId="BulletTwo">
    <w:name w:val="BulletTwo"/>
    <w:basedOn w:val="a"/>
    <w:rsid w:val="00F9755A"/>
    <w:pPr>
      <w:numPr>
        <w:numId w:val="8"/>
      </w:numPr>
      <w:spacing w:after="0"/>
    </w:pPr>
  </w:style>
  <w:style w:type="paragraph" w:customStyle="1" w:styleId="Indent1">
    <w:name w:val="Indent1"/>
    <w:basedOn w:val="a"/>
    <w:rsid w:val="00A733C0"/>
    <w:pPr>
      <w:tabs>
        <w:tab w:val="left" w:pos="567"/>
      </w:tabs>
      <w:ind w:left="567" w:hanging="567"/>
    </w:pPr>
  </w:style>
  <w:style w:type="paragraph" w:customStyle="1" w:styleId="Indent2">
    <w:name w:val="Indent2"/>
    <w:basedOn w:val="a"/>
    <w:rsid w:val="00A733C0"/>
    <w:pPr>
      <w:tabs>
        <w:tab w:val="left" w:pos="1134"/>
      </w:tabs>
      <w:ind w:left="1134" w:hanging="567"/>
    </w:pPr>
  </w:style>
  <w:style w:type="paragraph" w:customStyle="1" w:styleId="NumBulletOne">
    <w:name w:val="NumBulletOne"/>
    <w:basedOn w:val="a"/>
    <w:rsid w:val="003E5E31"/>
    <w:pPr>
      <w:numPr>
        <w:numId w:val="9"/>
      </w:numPr>
      <w:spacing w:after="0"/>
    </w:pPr>
  </w:style>
  <w:style w:type="paragraph" w:customStyle="1" w:styleId="NumBulletThree">
    <w:name w:val="NumBulletThree"/>
    <w:basedOn w:val="a"/>
    <w:rsid w:val="003E5E31"/>
    <w:pPr>
      <w:numPr>
        <w:ilvl w:val="2"/>
        <w:numId w:val="9"/>
      </w:numPr>
      <w:spacing w:after="0"/>
    </w:pPr>
  </w:style>
  <w:style w:type="paragraph" w:customStyle="1" w:styleId="NumBulletTwo">
    <w:name w:val="NumBulletTwo"/>
    <w:basedOn w:val="a"/>
    <w:rsid w:val="003E5E31"/>
    <w:pPr>
      <w:numPr>
        <w:ilvl w:val="1"/>
        <w:numId w:val="9"/>
      </w:numPr>
      <w:spacing w:after="0"/>
    </w:pPr>
  </w:style>
  <w:style w:type="character" w:customStyle="1" w:styleId="aa">
    <w:name w:val="脚注文本 字符"/>
    <w:link w:val="a9"/>
    <w:rsid w:val="00FE363D"/>
    <w:rPr>
      <w:rFonts w:ascii="Garamond" w:hAnsi="Garamond"/>
      <w:lang w:eastAsia="en-US"/>
    </w:rPr>
  </w:style>
  <w:style w:type="character" w:styleId="ab">
    <w:name w:val="footnote reference"/>
    <w:rsid w:val="00FE363D"/>
    <w:rPr>
      <w:vertAlign w:val="superscript"/>
    </w:rPr>
  </w:style>
  <w:style w:type="character" w:styleId="ac">
    <w:name w:val="Hyperlink"/>
    <w:rsid w:val="001163C0"/>
    <w:rPr>
      <w:color w:val="0000FF"/>
      <w:u w:val="single"/>
    </w:rPr>
  </w:style>
  <w:style w:type="character" w:styleId="ad">
    <w:name w:val="annotation reference"/>
    <w:basedOn w:val="a0"/>
    <w:semiHidden/>
    <w:unhideWhenUsed/>
    <w:rsid w:val="0076758F"/>
    <w:rPr>
      <w:sz w:val="16"/>
      <w:szCs w:val="16"/>
    </w:rPr>
  </w:style>
  <w:style w:type="paragraph" w:styleId="ae">
    <w:name w:val="annotation text"/>
    <w:basedOn w:val="a"/>
    <w:link w:val="af"/>
    <w:unhideWhenUsed/>
    <w:rsid w:val="0076758F"/>
    <w:rPr>
      <w:sz w:val="20"/>
      <w:szCs w:val="20"/>
    </w:rPr>
  </w:style>
  <w:style w:type="character" w:customStyle="1" w:styleId="af">
    <w:name w:val="批注文字 字符"/>
    <w:basedOn w:val="a0"/>
    <w:link w:val="ae"/>
    <w:rsid w:val="0076758F"/>
    <w:rPr>
      <w:rFonts w:ascii="Garamond" w:hAnsi="Garamond"/>
      <w:lang w:eastAsia="en-US"/>
    </w:rPr>
  </w:style>
  <w:style w:type="paragraph" w:styleId="af0">
    <w:name w:val="annotation subject"/>
    <w:basedOn w:val="ae"/>
    <w:next w:val="ae"/>
    <w:link w:val="af1"/>
    <w:semiHidden/>
    <w:unhideWhenUsed/>
    <w:rsid w:val="0076758F"/>
    <w:rPr>
      <w:b/>
      <w:bCs/>
    </w:rPr>
  </w:style>
  <w:style w:type="character" w:customStyle="1" w:styleId="af1">
    <w:name w:val="批注主题 字符"/>
    <w:basedOn w:val="af"/>
    <w:link w:val="af0"/>
    <w:semiHidden/>
    <w:rsid w:val="0076758F"/>
    <w:rPr>
      <w:rFonts w:ascii="Garamond" w:hAnsi="Garamond"/>
      <w:b/>
      <w:bCs/>
      <w:lang w:eastAsia="en-US"/>
    </w:rPr>
  </w:style>
  <w:style w:type="paragraph" w:styleId="af2">
    <w:name w:val="Body Text"/>
    <w:basedOn w:val="a"/>
    <w:link w:val="af3"/>
    <w:qFormat/>
    <w:rsid w:val="00F35FAD"/>
    <w:pPr>
      <w:spacing w:line="280" w:lineRule="atLeast"/>
    </w:pPr>
    <w:rPr>
      <w:rFonts w:cs="Arial"/>
      <w:szCs w:val="20"/>
    </w:rPr>
  </w:style>
  <w:style w:type="character" w:customStyle="1" w:styleId="af3">
    <w:name w:val="正文文本 字符"/>
    <w:basedOn w:val="a0"/>
    <w:link w:val="af2"/>
    <w:rsid w:val="00F35FAD"/>
    <w:rPr>
      <w:rFonts w:ascii="Garamond" w:hAnsi="Garamond" w:cs="Arial"/>
      <w:sz w:val="22"/>
      <w:lang w:eastAsia="en-US"/>
    </w:rPr>
  </w:style>
  <w:style w:type="paragraph" w:customStyle="1" w:styleId="NumberedHeading1">
    <w:name w:val="Numbered Heading 1"/>
    <w:next w:val="af2"/>
    <w:qFormat/>
    <w:rsid w:val="00F35FAD"/>
    <w:pPr>
      <w:numPr>
        <w:numId w:val="10"/>
      </w:numPr>
      <w:spacing w:line="260" w:lineRule="atLeast"/>
    </w:pPr>
    <w:rPr>
      <w:rFonts w:ascii="Arial Black" w:hAnsi="Arial Black" w:cs="Arial"/>
      <w:color w:val="4B217E"/>
      <w:sz w:val="19"/>
      <w:lang w:eastAsia="en-US"/>
    </w:rPr>
  </w:style>
  <w:style w:type="paragraph" w:customStyle="1" w:styleId="NumberedHeading2">
    <w:name w:val="Numbered Heading 2"/>
    <w:next w:val="af2"/>
    <w:qFormat/>
    <w:rsid w:val="00F35FAD"/>
    <w:pPr>
      <w:numPr>
        <w:ilvl w:val="1"/>
        <w:numId w:val="10"/>
      </w:numPr>
      <w:spacing w:line="260" w:lineRule="atLeast"/>
    </w:pPr>
    <w:rPr>
      <w:rFonts w:ascii="Arial Black" w:hAnsi="Arial Black" w:cs="Arial"/>
      <w:color w:val="4B217E"/>
      <w:sz w:val="19"/>
      <w:lang w:eastAsia="en-US"/>
    </w:rPr>
  </w:style>
  <w:style w:type="paragraph" w:styleId="af4">
    <w:name w:val="Revision"/>
    <w:hidden/>
    <w:uiPriority w:val="99"/>
    <w:semiHidden/>
    <w:rsid w:val="0040421B"/>
    <w:rPr>
      <w:rFonts w:ascii="Garamond" w:hAnsi="Garamond"/>
      <w:sz w:val="22"/>
      <w:szCs w:val="24"/>
      <w:lang w:eastAsia="en-US"/>
    </w:rPr>
  </w:style>
  <w:style w:type="table" w:customStyle="1" w:styleId="GTITableStyle1">
    <w:name w:val="GTI Table Style 1"/>
    <w:basedOn w:val="a1"/>
    <w:uiPriority w:val="99"/>
    <w:rsid w:val="000201D1"/>
    <w:rPr>
      <w:lang w:val="en-US" w:eastAsia="en-US"/>
    </w:rPr>
    <w:tblPr>
      <w:tblBorders>
        <w:top w:val="single" w:sz="12" w:space="0" w:color="4F2D7F"/>
        <w:bottom w:val="single" w:sz="12" w:space="0" w:color="4F2D7F"/>
        <w:insideH w:val="single" w:sz="4" w:space="0" w:color="4F2D7F"/>
      </w:tblBorders>
    </w:tblPr>
    <w:tcPr>
      <w:shd w:val="clear" w:color="auto" w:fill="auto"/>
    </w:tcPr>
  </w:style>
  <w:style w:type="character" w:customStyle="1" w:styleId="a7">
    <w:name w:val="页眉 字符"/>
    <w:basedOn w:val="a0"/>
    <w:link w:val="a6"/>
    <w:uiPriority w:val="99"/>
    <w:rsid w:val="004B012B"/>
    <w:rPr>
      <w:rFonts w:ascii="Arial" w:hAnsi="Arial"/>
      <w:b/>
      <w:color w:val="808080"/>
      <w:sz w:val="16"/>
      <w:szCs w:val="24"/>
      <w:lang w:eastAsia="en-US"/>
    </w:rPr>
  </w:style>
  <w:style w:type="character" w:styleId="af5">
    <w:name w:val="Unresolved Mention"/>
    <w:basedOn w:val="a0"/>
    <w:uiPriority w:val="99"/>
    <w:semiHidden/>
    <w:unhideWhenUsed/>
    <w:rsid w:val="0092518A"/>
    <w:rPr>
      <w:color w:val="808080"/>
      <w:shd w:val="clear" w:color="auto" w:fill="E6E6E6"/>
    </w:rPr>
  </w:style>
  <w:style w:type="paragraph" w:styleId="af6">
    <w:name w:val="List Paragraph"/>
    <w:basedOn w:val="a"/>
    <w:uiPriority w:val="34"/>
    <w:qFormat/>
    <w:rsid w:val="0025076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572096">
      <w:bodyDiv w:val="1"/>
      <w:marLeft w:val="0"/>
      <w:marRight w:val="0"/>
      <w:marTop w:val="0"/>
      <w:marBottom w:val="0"/>
      <w:divBdr>
        <w:top w:val="none" w:sz="0" w:space="0" w:color="auto"/>
        <w:left w:val="none" w:sz="0" w:space="0" w:color="auto"/>
        <w:bottom w:val="none" w:sz="0" w:space="0" w:color="auto"/>
        <w:right w:val="none" w:sz="0" w:space="0" w:color="auto"/>
      </w:divBdr>
    </w:div>
    <w:div w:id="329606052">
      <w:bodyDiv w:val="1"/>
      <w:marLeft w:val="0"/>
      <w:marRight w:val="0"/>
      <w:marTop w:val="0"/>
      <w:marBottom w:val="0"/>
      <w:divBdr>
        <w:top w:val="none" w:sz="0" w:space="0" w:color="auto"/>
        <w:left w:val="none" w:sz="0" w:space="0" w:color="auto"/>
        <w:bottom w:val="none" w:sz="0" w:space="0" w:color="auto"/>
        <w:right w:val="none" w:sz="0" w:space="0" w:color="auto"/>
      </w:divBdr>
    </w:div>
    <w:div w:id="603460159">
      <w:bodyDiv w:val="1"/>
      <w:marLeft w:val="0"/>
      <w:marRight w:val="0"/>
      <w:marTop w:val="0"/>
      <w:marBottom w:val="0"/>
      <w:divBdr>
        <w:top w:val="none" w:sz="0" w:space="0" w:color="auto"/>
        <w:left w:val="none" w:sz="0" w:space="0" w:color="auto"/>
        <w:bottom w:val="none" w:sz="0" w:space="0" w:color="auto"/>
        <w:right w:val="none" w:sz="0" w:space="0" w:color="auto"/>
      </w:divBdr>
    </w:div>
    <w:div w:id="804127651">
      <w:bodyDiv w:val="1"/>
      <w:marLeft w:val="0"/>
      <w:marRight w:val="0"/>
      <w:marTop w:val="0"/>
      <w:marBottom w:val="0"/>
      <w:divBdr>
        <w:top w:val="none" w:sz="0" w:space="0" w:color="auto"/>
        <w:left w:val="none" w:sz="0" w:space="0" w:color="auto"/>
        <w:bottom w:val="none" w:sz="0" w:space="0" w:color="auto"/>
        <w:right w:val="none" w:sz="0" w:space="0" w:color="auto"/>
      </w:divBdr>
    </w:div>
    <w:div w:id="849030485">
      <w:bodyDiv w:val="1"/>
      <w:marLeft w:val="0"/>
      <w:marRight w:val="0"/>
      <w:marTop w:val="0"/>
      <w:marBottom w:val="0"/>
      <w:divBdr>
        <w:top w:val="none" w:sz="0" w:space="0" w:color="auto"/>
        <w:left w:val="none" w:sz="0" w:space="0" w:color="auto"/>
        <w:bottom w:val="none" w:sz="0" w:space="0" w:color="auto"/>
        <w:right w:val="none" w:sz="0" w:space="0" w:color="auto"/>
      </w:divBdr>
    </w:div>
    <w:div w:id="1134718108">
      <w:bodyDiv w:val="1"/>
      <w:marLeft w:val="0"/>
      <w:marRight w:val="0"/>
      <w:marTop w:val="0"/>
      <w:marBottom w:val="0"/>
      <w:divBdr>
        <w:top w:val="none" w:sz="0" w:space="0" w:color="auto"/>
        <w:left w:val="none" w:sz="0" w:space="0" w:color="auto"/>
        <w:bottom w:val="none" w:sz="0" w:space="0" w:color="auto"/>
        <w:right w:val="none" w:sz="0" w:space="0" w:color="auto"/>
      </w:divBdr>
    </w:div>
    <w:div w:id="156737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GTUKWordTemplates\GTUK2008\GT%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T4T5T3R555WE-636262436-8167</_dlc_DocId>
    <_dlc_DocIdUrl xmlns="09f9bc55-a7a1-410d-8372-6c53085102bf">
      <Url>https://gtinetorg.sharepoint.com/sites/leapdocs/_layouts/15/DocIdRedir.aspx?ID=T4T5T3R555WE-636262436-8167</Url>
      <Description>T4T5T3R555WE-636262436-8167</Description>
    </_dlc_DocIdUrl>
    <Version_x0020_comments xmlns="bb0eabce-1d9a-4bb1-b921-06bb96e89d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c1e521efcbccb9dd04da582e7c3561bc">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8fcdf2f56971aae3378d7f51e35b8885"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86C24-A486-4A64-9FE2-1ABDF9EA2F92}">
  <ds:schemaRefs>
    <ds:schemaRef ds:uri="http://schemas.microsoft.com/office/2006/metadata/longProperties"/>
  </ds:schemaRefs>
</ds:datastoreItem>
</file>

<file path=customXml/itemProps2.xml><?xml version="1.0" encoding="utf-8"?>
<ds:datastoreItem xmlns:ds="http://schemas.openxmlformats.org/officeDocument/2006/customXml" ds:itemID="{E178C51A-07D3-48A4-A64E-41CCEE81A1F8}">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3.xml><?xml version="1.0" encoding="utf-8"?>
<ds:datastoreItem xmlns:ds="http://schemas.openxmlformats.org/officeDocument/2006/customXml" ds:itemID="{1F75D9E0-30AD-4FFF-9F90-A74FDE68C324}">
  <ds:schemaRefs>
    <ds:schemaRef ds:uri="http://schemas.microsoft.com/sharepoint/v3/contenttype/forms"/>
  </ds:schemaRefs>
</ds:datastoreItem>
</file>

<file path=customXml/itemProps4.xml><?xml version="1.0" encoding="utf-8"?>
<ds:datastoreItem xmlns:ds="http://schemas.openxmlformats.org/officeDocument/2006/customXml" ds:itemID="{E4AC9B32-F0A9-46A4-B825-21C68D141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4260614-422B-4D34-B9E5-4C5387E6D11A}">
  <ds:schemaRefs>
    <ds:schemaRef ds:uri="http://schemas.microsoft.com/sharepoint/events"/>
  </ds:schemaRefs>
</ds:datastoreItem>
</file>

<file path=customXml/itemProps6.xml><?xml version="1.0" encoding="utf-8"?>
<ds:datastoreItem xmlns:ds="http://schemas.openxmlformats.org/officeDocument/2006/customXml" ds:itemID="{ECAD1D09-458D-4139-97D5-73249F535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Normal.dot</Template>
  <TotalTime>3</TotalTime>
  <Pages>1</Pages>
  <Words>368</Words>
  <Characters>2101</Characters>
  <Application>Microsoft Office Word</Application>
  <DocSecurity>0</DocSecurity>
  <Lines>17</Lines>
  <Paragraphs>4</Paragraphs>
  <ScaleCrop>false</ScaleCrop>
  <Company>Grant Thornton LLP</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border agreement</dc:title>
  <dc:creator>GTUSER</dc:creator>
  <cp:lastModifiedBy>Han Tianpei 韩天佩</cp:lastModifiedBy>
  <cp:revision>4</cp:revision>
  <cp:lastPrinted>1999-11-25T19:53:00Z</cp:lastPrinted>
  <dcterms:created xsi:type="dcterms:W3CDTF">2019-07-25T01:31:00Z</dcterms:created>
  <dcterms:modified xsi:type="dcterms:W3CDTF">2019-07-25T01:44:00Z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T Templates Version">
    <vt:lpwstr>GT Normal R3.2 2003 22/12/08</vt:lpwstr>
  </property>
  <property fmtid="{D5CDD505-2E9C-101B-9397-08002B2CF9AE}" pid="3" name="GT Version">
    <vt:r8>3.3</vt:r8>
  </property>
  <property fmtid="{D5CDD505-2E9C-101B-9397-08002B2CF9AE}" pid="4" name="GT Date">
    <vt:filetime>2009-09-23T23:00:00Z</vt:filetime>
  </property>
  <property fmtid="{D5CDD505-2E9C-101B-9397-08002B2CF9AE}" pid="5" name="Document type">
    <vt:lpwstr>Other</vt:lpwstr>
  </property>
  <property fmtid="{D5CDD505-2E9C-101B-9397-08002B2CF9AE}" pid="6" name="Member firm">
    <vt:lpwstr>(a) Policy documents - all member firms</vt:lpwstr>
  </property>
  <property fmtid="{D5CDD505-2E9C-101B-9397-08002B2CF9AE}" pid="7" name="ContentType">
    <vt:lpwstr>Document</vt:lpwstr>
  </property>
  <property fmtid="{D5CDD505-2E9C-101B-9397-08002B2CF9AE}" pid="8" name="Folder">
    <vt:lpwstr>2014 9b November call</vt:lpwstr>
  </property>
  <property fmtid="{D5CDD505-2E9C-101B-9397-08002B2CF9AE}" pid="9" name="Subfold1">
    <vt:lpwstr>Agenda and materials</vt:lpwstr>
  </property>
  <property fmtid="{D5CDD505-2E9C-101B-9397-08002B2CF9AE}" pid="10" name="EmailTo">
    <vt:lpwstr/>
  </property>
  <property fmtid="{D5CDD505-2E9C-101B-9397-08002B2CF9AE}" pid="11" name="EmailSender">
    <vt:lpwstr/>
  </property>
  <property fmtid="{D5CDD505-2E9C-101B-9397-08002B2CF9AE}" pid="12" name="EmailFrom">
    <vt:lpwstr/>
  </property>
  <property fmtid="{D5CDD505-2E9C-101B-9397-08002B2CF9AE}" pid="13" name="EmailSubject">
    <vt:lpwstr/>
  </property>
  <property fmtid="{D5CDD505-2E9C-101B-9397-08002B2CF9AE}" pid="14" name="EmailCc">
    <vt:lpwstr/>
  </property>
  <property fmtid="{D5CDD505-2E9C-101B-9397-08002B2CF9AE}" pid="15" name="IndustryTaxHTField0">
    <vt:lpwstr/>
  </property>
  <property fmtid="{D5CDD505-2E9C-101B-9397-08002B2CF9AE}" pid="16" name="Service lineTaxHTField0">
    <vt:lpwstr/>
  </property>
  <property fmtid="{D5CDD505-2E9C-101B-9397-08002B2CF9AE}" pid="17" name="SegmentTaxHTField0">
    <vt:lpwstr/>
  </property>
  <property fmtid="{D5CDD505-2E9C-101B-9397-08002B2CF9AE}" pid="18" name="IsKey">
    <vt:lpwstr>1</vt:lpwstr>
  </property>
  <property fmtid="{D5CDD505-2E9C-101B-9397-08002B2CF9AE}" pid="19" name="IsNew">
    <vt:lpwstr>1</vt:lpwstr>
  </property>
  <property fmtid="{D5CDD505-2E9C-101B-9397-08002B2CF9AE}" pid="20" name="Content categoryTaxHTField0">
    <vt:lpwstr/>
  </property>
  <property fmtid="{D5CDD505-2E9C-101B-9397-08002B2CF9AE}" pid="21" name="TaxCatchAll">
    <vt:lpwstr/>
  </property>
  <property fmtid="{D5CDD505-2E9C-101B-9397-08002B2CF9AE}" pid="22" name="PublishingExpirationDate">
    <vt:lpwstr/>
  </property>
  <property fmtid="{D5CDD505-2E9C-101B-9397-08002B2CF9AE}" pid="23" name="PublishingStartDate">
    <vt:lpwstr/>
  </property>
  <property fmtid="{D5CDD505-2E9C-101B-9397-08002B2CF9AE}" pid="24" name="ContentTypeId">
    <vt:lpwstr>0x0101002F336B2D3F1F0B47B83A799D32CBD522</vt:lpwstr>
  </property>
  <property fmtid="{D5CDD505-2E9C-101B-9397-08002B2CF9AE}" pid="25" name="Industry">
    <vt:lpwstr/>
  </property>
  <property fmtid="{D5CDD505-2E9C-101B-9397-08002B2CF9AE}" pid="26" name="Segment">
    <vt:lpwstr/>
  </property>
  <property fmtid="{D5CDD505-2E9C-101B-9397-08002B2CF9AE}" pid="27" name="Service line">
    <vt:lpwstr/>
  </property>
  <property fmtid="{D5CDD505-2E9C-101B-9397-08002B2CF9AE}" pid="28" name="Content category">
    <vt:lpwstr/>
  </property>
  <property fmtid="{D5CDD505-2E9C-101B-9397-08002B2CF9AE}" pid="29" name="_dlc_DocIdItemGuid">
    <vt:lpwstr>1af9a086-54f8-453d-b06a-19ab9eec99cc</vt:lpwstr>
  </property>
</Properties>
</file>