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486E" w:rsidRPr="00F342A4" w:rsidRDefault="00D2486E" w:rsidP="00F342A4">
      <w:pPr>
        <w:widowControl/>
        <w:jc w:val="center"/>
        <w:rPr>
          <w:rFonts w:ascii="Arial Narrow" w:eastAsia="仿宋_GB2312" w:hAnsi="Arial Narrow"/>
          <w:b/>
          <w:kern w:val="0"/>
          <w:sz w:val="28"/>
          <w:szCs w:val="28"/>
        </w:rPr>
      </w:pPr>
      <w:r w:rsidRPr="00F342A4">
        <w:rPr>
          <w:rFonts w:ascii="Arial Narrow" w:eastAsia="仿宋_GB2312" w:hAnsi="Arial Narrow"/>
          <w:b/>
          <w:kern w:val="0"/>
          <w:sz w:val="28"/>
          <w:szCs w:val="28"/>
        </w:rPr>
        <w:t>审计指引第</w:t>
      </w:r>
      <w:r w:rsidRPr="00F342A4">
        <w:rPr>
          <w:rFonts w:ascii="Arial Narrow" w:eastAsia="仿宋_GB2312" w:hAnsi="Arial Narrow"/>
          <w:b/>
          <w:kern w:val="0"/>
          <w:sz w:val="28"/>
          <w:szCs w:val="28"/>
        </w:rPr>
        <w:t>21</w:t>
      </w:r>
      <w:r w:rsidRPr="00F342A4">
        <w:rPr>
          <w:rFonts w:ascii="Arial Narrow" w:eastAsia="仿宋_GB2312" w:hAnsi="Arial Narrow"/>
          <w:b/>
          <w:kern w:val="0"/>
          <w:sz w:val="28"/>
          <w:szCs w:val="28"/>
        </w:rPr>
        <w:t>号</w:t>
      </w:r>
      <w:proofErr w:type="gramStart"/>
      <w:r w:rsidRPr="00F342A4">
        <w:rPr>
          <w:rFonts w:ascii="Arial Narrow" w:eastAsia="仿宋_GB2312" w:hAnsi="Arial Narrow"/>
          <w:b/>
          <w:kern w:val="0"/>
          <w:sz w:val="28"/>
          <w:szCs w:val="28"/>
        </w:rPr>
        <w:t>—</w:t>
      </w:r>
      <w:r w:rsidRPr="00F342A4">
        <w:rPr>
          <w:rFonts w:ascii="Arial Narrow" w:eastAsia="仿宋_GB2312" w:hAnsi="Arial Narrow"/>
          <w:b/>
          <w:kern w:val="0"/>
          <w:sz w:val="28"/>
          <w:szCs w:val="28"/>
        </w:rPr>
        <w:t>管理</w:t>
      </w:r>
      <w:proofErr w:type="gramEnd"/>
      <w:r w:rsidRPr="00F342A4">
        <w:rPr>
          <w:rFonts w:ascii="Arial Narrow" w:eastAsia="仿宋_GB2312" w:hAnsi="Arial Narrow"/>
          <w:b/>
          <w:kern w:val="0"/>
          <w:sz w:val="28"/>
          <w:szCs w:val="28"/>
        </w:rPr>
        <w:t>建议书</w:t>
      </w:r>
    </w:p>
    <w:p w:rsidR="003E0305" w:rsidRPr="00F342A4" w:rsidRDefault="00D2486E" w:rsidP="00F342A4">
      <w:pPr>
        <w:widowControl/>
        <w:jc w:val="center"/>
        <w:rPr>
          <w:rFonts w:ascii="Arial Narrow" w:eastAsia="仿宋_GB2312" w:hAnsi="Arial Narrow"/>
          <w:b/>
          <w:kern w:val="0"/>
          <w:sz w:val="24"/>
        </w:rPr>
      </w:pPr>
      <w:r w:rsidRPr="00F342A4">
        <w:rPr>
          <w:rFonts w:ascii="Arial Narrow" w:eastAsia="仿宋_GB2312" w:hAnsi="Arial Narrow"/>
          <w:b/>
          <w:kern w:val="0"/>
          <w:sz w:val="28"/>
          <w:szCs w:val="28"/>
        </w:rPr>
        <w:t> </w:t>
      </w:r>
    </w:p>
    <w:p w:rsidR="00D2486E" w:rsidRPr="00F342A4" w:rsidRDefault="00D2486E" w:rsidP="00F342A4">
      <w:pPr>
        <w:widowControl/>
        <w:ind w:firstLine="480"/>
        <w:jc w:val="left"/>
        <w:rPr>
          <w:rFonts w:ascii="Arial Narrow" w:eastAsia="仿宋_GB2312" w:hAnsi="Arial Narrow"/>
          <w:kern w:val="0"/>
          <w:sz w:val="24"/>
        </w:rPr>
      </w:pPr>
      <w:r w:rsidRPr="00F342A4">
        <w:rPr>
          <w:rFonts w:ascii="Arial Narrow" w:eastAsia="仿宋_GB2312" w:hAnsi="Arial Narrow"/>
          <w:kern w:val="0"/>
          <w:sz w:val="24"/>
        </w:rPr>
        <w:t>1</w:t>
      </w:r>
      <w:r w:rsidRPr="00F342A4">
        <w:rPr>
          <w:rFonts w:ascii="Arial Narrow" w:eastAsia="仿宋_GB2312" w:hAnsi="Arial Narrow"/>
          <w:kern w:val="0"/>
          <w:sz w:val="24"/>
        </w:rPr>
        <w:t>、注册会计师对审计过程中注意到的内部控制重大缺陷，应当告知被审计单位管理当局。必要时，可出具管理建议书。</w:t>
      </w:r>
    </w:p>
    <w:p w:rsidR="00D2486E" w:rsidRPr="00F342A4" w:rsidRDefault="00D2486E" w:rsidP="00F342A4">
      <w:pPr>
        <w:widowControl/>
        <w:ind w:firstLine="480"/>
        <w:jc w:val="left"/>
        <w:rPr>
          <w:rFonts w:ascii="Arial Narrow" w:eastAsia="仿宋_GB2312" w:hAnsi="Arial Narrow"/>
          <w:kern w:val="0"/>
          <w:sz w:val="24"/>
        </w:rPr>
      </w:pPr>
      <w:r w:rsidRPr="00F342A4">
        <w:rPr>
          <w:rFonts w:ascii="Arial Narrow" w:eastAsia="仿宋_GB2312" w:hAnsi="Arial Narrow"/>
          <w:kern w:val="0"/>
          <w:sz w:val="24"/>
        </w:rPr>
        <w:t>2</w:t>
      </w:r>
      <w:r w:rsidRPr="00F342A4">
        <w:rPr>
          <w:rFonts w:ascii="Arial Narrow" w:eastAsia="仿宋_GB2312" w:hAnsi="Arial Narrow"/>
          <w:kern w:val="0"/>
          <w:sz w:val="24"/>
        </w:rPr>
        <w:t>、当出现以下某一情形时，注册会计师可出具管理建议书：</w:t>
      </w:r>
    </w:p>
    <w:p w:rsidR="00D2486E" w:rsidRPr="00F342A4" w:rsidRDefault="00D2486E" w:rsidP="00F342A4">
      <w:pPr>
        <w:widowControl/>
        <w:ind w:firstLine="480"/>
        <w:jc w:val="left"/>
        <w:rPr>
          <w:rFonts w:ascii="Arial Narrow" w:eastAsia="仿宋_GB2312" w:hAnsi="Arial Narrow"/>
          <w:kern w:val="0"/>
          <w:sz w:val="24"/>
        </w:rPr>
      </w:pPr>
      <w:r w:rsidRPr="00F342A4">
        <w:rPr>
          <w:rFonts w:ascii="Arial Narrow" w:eastAsia="仿宋_GB2312" w:hAnsi="Arial Narrow"/>
          <w:kern w:val="0"/>
          <w:sz w:val="24"/>
        </w:rPr>
        <w:t>（</w:t>
      </w:r>
      <w:r w:rsidRPr="00F342A4">
        <w:rPr>
          <w:rFonts w:ascii="Arial Narrow" w:eastAsia="仿宋_GB2312" w:hAnsi="Arial Narrow"/>
          <w:kern w:val="0"/>
          <w:sz w:val="24"/>
        </w:rPr>
        <w:t>1</w:t>
      </w:r>
      <w:r w:rsidRPr="00F342A4">
        <w:rPr>
          <w:rFonts w:ascii="Arial Narrow" w:eastAsia="仿宋_GB2312" w:hAnsi="Arial Narrow"/>
          <w:kern w:val="0"/>
          <w:sz w:val="24"/>
        </w:rPr>
        <w:t>）被审计单位的审计报告为非标准审计报告的；</w:t>
      </w:r>
    </w:p>
    <w:p w:rsidR="00D2486E" w:rsidRPr="00F342A4" w:rsidRDefault="00D2486E" w:rsidP="00F342A4">
      <w:pPr>
        <w:widowControl/>
        <w:ind w:firstLine="480"/>
        <w:jc w:val="left"/>
        <w:rPr>
          <w:rFonts w:ascii="Arial Narrow" w:eastAsia="仿宋_GB2312" w:hAnsi="Arial Narrow"/>
          <w:kern w:val="0"/>
          <w:sz w:val="24"/>
        </w:rPr>
      </w:pPr>
      <w:r w:rsidRPr="00F342A4">
        <w:rPr>
          <w:rFonts w:ascii="Arial Narrow" w:eastAsia="仿宋_GB2312" w:hAnsi="Arial Narrow"/>
          <w:kern w:val="0"/>
          <w:sz w:val="24"/>
        </w:rPr>
        <w:t>（</w:t>
      </w:r>
      <w:r w:rsidRPr="00F342A4">
        <w:rPr>
          <w:rFonts w:ascii="Arial Narrow" w:eastAsia="仿宋_GB2312" w:hAnsi="Arial Narrow"/>
          <w:kern w:val="0"/>
          <w:sz w:val="24"/>
        </w:rPr>
        <w:t>2</w:t>
      </w:r>
      <w:r w:rsidRPr="00F342A4">
        <w:rPr>
          <w:rFonts w:ascii="Arial Narrow" w:eastAsia="仿宋_GB2312" w:hAnsi="Arial Narrow"/>
          <w:kern w:val="0"/>
          <w:sz w:val="24"/>
        </w:rPr>
        <w:t>）被审计单位的内部控制设计及运行方面存在重大缺陷，对可预见的将来的</w:t>
      </w:r>
      <w:r w:rsidR="00AF6237" w:rsidRPr="00F342A4">
        <w:rPr>
          <w:rFonts w:ascii="Arial Narrow" w:eastAsia="仿宋_GB2312" w:hAnsi="Arial Narrow"/>
          <w:kern w:val="0"/>
          <w:sz w:val="24"/>
        </w:rPr>
        <w:t>财务报表</w:t>
      </w:r>
      <w:r w:rsidRPr="00F342A4">
        <w:rPr>
          <w:rFonts w:ascii="Arial Narrow" w:eastAsia="仿宋_GB2312" w:hAnsi="Arial Narrow"/>
          <w:kern w:val="0"/>
          <w:sz w:val="24"/>
        </w:rPr>
        <w:t>可能产生重大影响的；</w:t>
      </w:r>
    </w:p>
    <w:p w:rsidR="00D2486E" w:rsidRPr="00F342A4" w:rsidRDefault="00D2486E" w:rsidP="00F342A4">
      <w:pPr>
        <w:widowControl/>
        <w:ind w:firstLine="480"/>
        <w:jc w:val="left"/>
        <w:rPr>
          <w:rFonts w:ascii="Arial Narrow" w:eastAsia="仿宋_GB2312" w:hAnsi="Arial Narrow"/>
          <w:spacing w:val="4"/>
          <w:kern w:val="0"/>
          <w:sz w:val="24"/>
        </w:rPr>
      </w:pPr>
      <w:r w:rsidRPr="00F342A4">
        <w:rPr>
          <w:rFonts w:ascii="Arial Narrow" w:eastAsia="仿宋_GB2312" w:hAnsi="Arial Narrow"/>
          <w:spacing w:val="4"/>
          <w:kern w:val="0"/>
          <w:sz w:val="24"/>
        </w:rPr>
        <w:t>（</w:t>
      </w:r>
      <w:r w:rsidRPr="00F342A4">
        <w:rPr>
          <w:rFonts w:ascii="Arial Narrow" w:eastAsia="仿宋_GB2312" w:hAnsi="Arial Narrow"/>
          <w:spacing w:val="4"/>
          <w:kern w:val="0"/>
          <w:sz w:val="24"/>
        </w:rPr>
        <w:t>3</w:t>
      </w:r>
      <w:r w:rsidRPr="00F342A4">
        <w:rPr>
          <w:rFonts w:ascii="Arial Narrow" w:eastAsia="仿宋_GB2312" w:hAnsi="Arial Narrow"/>
          <w:spacing w:val="4"/>
          <w:kern w:val="0"/>
          <w:sz w:val="24"/>
        </w:rPr>
        <w:t>）被审计单位的管理当局需要作为经营管理参考之用的，如大型国有企业集团或外商投资企业、拟上市公司、上市</w:t>
      </w:r>
      <w:bookmarkStart w:id="0" w:name="_GoBack"/>
      <w:bookmarkEnd w:id="0"/>
      <w:r w:rsidRPr="00F342A4">
        <w:rPr>
          <w:rFonts w:ascii="Arial Narrow" w:eastAsia="仿宋_GB2312" w:hAnsi="Arial Narrow"/>
          <w:spacing w:val="4"/>
          <w:kern w:val="0"/>
          <w:sz w:val="24"/>
        </w:rPr>
        <w:t>公司，业务扩张较快、高速发展的公司，财务状况恶化或经营业绩持续下滑的公司，所处行业为内部控制风险较高的公司等；</w:t>
      </w:r>
    </w:p>
    <w:p w:rsidR="00D2486E" w:rsidRPr="00F342A4" w:rsidRDefault="00D2486E" w:rsidP="00F342A4">
      <w:pPr>
        <w:widowControl/>
        <w:ind w:firstLine="480"/>
        <w:jc w:val="left"/>
        <w:rPr>
          <w:rFonts w:ascii="Arial Narrow" w:eastAsia="仿宋_GB2312" w:hAnsi="Arial Narrow"/>
          <w:kern w:val="0"/>
          <w:sz w:val="24"/>
        </w:rPr>
      </w:pPr>
      <w:r w:rsidRPr="00F342A4">
        <w:rPr>
          <w:rFonts w:ascii="Arial Narrow" w:eastAsia="仿宋_GB2312" w:hAnsi="Arial Narrow"/>
          <w:spacing w:val="4"/>
          <w:kern w:val="0"/>
          <w:sz w:val="24"/>
        </w:rPr>
        <w:t>（</w:t>
      </w:r>
      <w:r w:rsidRPr="00F342A4">
        <w:rPr>
          <w:rFonts w:ascii="Arial Narrow" w:eastAsia="仿宋_GB2312" w:hAnsi="Arial Narrow"/>
          <w:spacing w:val="4"/>
          <w:kern w:val="0"/>
          <w:sz w:val="24"/>
        </w:rPr>
        <w:t>4</w:t>
      </w:r>
      <w:r w:rsidRPr="00F342A4">
        <w:rPr>
          <w:rFonts w:ascii="Arial Narrow" w:eastAsia="仿宋_GB2312" w:hAnsi="Arial Narrow"/>
          <w:spacing w:val="4"/>
          <w:kern w:val="0"/>
          <w:sz w:val="24"/>
        </w:rPr>
        <w:t>）</w:t>
      </w:r>
      <w:r w:rsidRPr="00F342A4">
        <w:rPr>
          <w:rFonts w:ascii="Arial Narrow" w:eastAsia="仿宋_GB2312" w:hAnsi="Arial Narrow"/>
          <w:kern w:val="0"/>
          <w:sz w:val="24"/>
        </w:rPr>
        <w:t>被审计单位为</w:t>
      </w:r>
      <w:r w:rsidRPr="00F342A4">
        <w:rPr>
          <w:rFonts w:ascii="Arial Narrow" w:eastAsia="仿宋_GB2312" w:hAnsi="Arial Narrow"/>
          <w:spacing w:val="4"/>
          <w:kern w:val="0"/>
          <w:sz w:val="24"/>
        </w:rPr>
        <w:t>初次接受委托的，或</w:t>
      </w:r>
      <w:r w:rsidRPr="00F342A4">
        <w:rPr>
          <w:rFonts w:ascii="Arial Narrow" w:eastAsia="仿宋_GB2312" w:hAnsi="Arial Narrow"/>
          <w:kern w:val="0"/>
          <w:sz w:val="24"/>
        </w:rPr>
        <w:t>被审计单位的审计报告为标准审计报告，但连续两年未出具管理建议书的。</w:t>
      </w:r>
    </w:p>
    <w:p w:rsidR="00307FDC" w:rsidRPr="00F342A4" w:rsidRDefault="00D2486E" w:rsidP="00F342A4">
      <w:pPr>
        <w:widowControl/>
        <w:ind w:firstLine="480"/>
        <w:jc w:val="left"/>
        <w:rPr>
          <w:rFonts w:ascii="Arial Narrow" w:eastAsia="仿宋_GB2312" w:hAnsi="Arial Narrow" w:cs="Tahoma"/>
          <w:color w:val="0000FF"/>
          <w:sz w:val="24"/>
        </w:rPr>
      </w:pPr>
      <w:r w:rsidRPr="00F342A4">
        <w:rPr>
          <w:rFonts w:ascii="Arial Narrow" w:eastAsia="仿宋_GB2312" w:hAnsi="Arial Narrow"/>
          <w:color w:val="0000FF"/>
          <w:kern w:val="0"/>
          <w:sz w:val="24"/>
        </w:rPr>
        <w:t>3</w:t>
      </w:r>
      <w:r w:rsidRPr="00F342A4">
        <w:rPr>
          <w:rFonts w:ascii="Arial Narrow" w:eastAsia="仿宋_GB2312" w:hAnsi="Arial Narrow"/>
          <w:color w:val="0000FF"/>
          <w:kern w:val="0"/>
          <w:sz w:val="24"/>
        </w:rPr>
        <w:t>、</w:t>
      </w:r>
      <w:r w:rsidR="00753A3E" w:rsidRPr="00F342A4">
        <w:rPr>
          <w:rFonts w:ascii="Arial Narrow" w:eastAsia="仿宋_GB2312" w:hAnsi="Arial Narrow"/>
          <w:color w:val="0000FF"/>
          <w:kern w:val="0"/>
          <w:sz w:val="24"/>
        </w:rPr>
        <w:t>新《中国注册会计师</w:t>
      </w:r>
      <w:r w:rsidR="00AF6237" w:rsidRPr="00F342A4">
        <w:rPr>
          <w:rFonts w:ascii="Arial Narrow" w:eastAsia="仿宋_GB2312" w:hAnsi="Arial Narrow"/>
          <w:color w:val="0000FF"/>
          <w:kern w:val="0"/>
          <w:sz w:val="24"/>
        </w:rPr>
        <w:t>执业</w:t>
      </w:r>
      <w:r w:rsidR="00753A3E" w:rsidRPr="00F342A4">
        <w:rPr>
          <w:rFonts w:ascii="Arial Narrow" w:eastAsia="仿宋_GB2312" w:hAnsi="Arial Narrow"/>
          <w:color w:val="0000FF"/>
          <w:kern w:val="0"/>
          <w:sz w:val="24"/>
        </w:rPr>
        <w:t>准则》</w:t>
      </w:r>
      <w:r w:rsidR="00417A1D" w:rsidRPr="00F342A4">
        <w:rPr>
          <w:rFonts w:ascii="Arial Narrow" w:eastAsia="仿宋_GB2312" w:hAnsi="Arial Narrow"/>
          <w:color w:val="0000FF"/>
          <w:kern w:val="0"/>
          <w:sz w:val="24"/>
        </w:rPr>
        <w:t>的</w:t>
      </w:r>
      <w:r w:rsidR="00753A3E" w:rsidRPr="00F342A4">
        <w:rPr>
          <w:rFonts w:ascii="Arial Narrow" w:eastAsia="仿宋_GB2312" w:hAnsi="Arial Narrow"/>
          <w:color w:val="0000FF"/>
          <w:kern w:val="0"/>
          <w:sz w:val="24"/>
        </w:rPr>
        <w:t>颁布与实施，</w:t>
      </w:r>
      <w:r w:rsidR="00F4790A" w:rsidRPr="00F342A4">
        <w:rPr>
          <w:rFonts w:ascii="Arial Narrow" w:eastAsia="仿宋_GB2312" w:hAnsi="Arial Narrow"/>
          <w:color w:val="0000FF"/>
          <w:kern w:val="0"/>
          <w:sz w:val="24"/>
        </w:rPr>
        <w:t>标志</w:t>
      </w:r>
      <w:proofErr w:type="gramStart"/>
      <w:r w:rsidR="00F4790A" w:rsidRPr="00F342A4">
        <w:rPr>
          <w:rFonts w:ascii="Arial Narrow" w:eastAsia="仿宋_GB2312" w:hAnsi="Arial Narrow"/>
          <w:color w:val="0000FF"/>
          <w:kern w:val="0"/>
          <w:sz w:val="24"/>
        </w:rPr>
        <w:t>着注册</w:t>
      </w:r>
      <w:proofErr w:type="gramEnd"/>
      <w:r w:rsidR="00F4790A" w:rsidRPr="00F342A4">
        <w:rPr>
          <w:rFonts w:ascii="Arial Narrow" w:eastAsia="仿宋_GB2312" w:hAnsi="Arial Narrow"/>
          <w:color w:val="0000FF"/>
          <w:kern w:val="0"/>
          <w:sz w:val="24"/>
        </w:rPr>
        <w:t>会计师审计已进入到新的时代，即：风险管理基础审计时代。</w:t>
      </w:r>
      <w:r w:rsidR="00F4790A" w:rsidRPr="00F342A4">
        <w:rPr>
          <w:rFonts w:ascii="Arial Narrow" w:eastAsia="仿宋_GB2312" w:hAnsi="Arial Narrow" w:cs="Tahoma"/>
          <w:color w:val="0000FF"/>
          <w:sz w:val="24"/>
        </w:rPr>
        <w:t>在风险管理审计中，注册会计师需从传统的只关注企业会计核算、报表编制的流程向更广泛的企业经营风险、战略目标、业务流程、绩效评价、风险管理等角度进行分析。相应地，相对于传统的报表审计，风险管理审计更有助于注册会计师识别出企业的固有风险，及其存在的控制不足之处，从而从更高层面更有针对性地为客户提出管理建议</w:t>
      </w:r>
      <w:r w:rsidR="00417A1D" w:rsidRPr="00F342A4">
        <w:rPr>
          <w:rFonts w:ascii="Arial Narrow" w:eastAsia="仿宋_GB2312" w:hAnsi="Arial Narrow" w:cs="Tahoma"/>
          <w:color w:val="0000FF"/>
          <w:sz w:val="24"/>
        </w:rPr>
        <w:t>，真正做到为客户提供增值服务</w:t>
      </w:r>
      <w:r w:rsidR="00F4790A" w:rsidRPr="00F342A4">
        <w:rPr>
          <w:rFonts w:ascii="Arial Narrow" w:eastAsia="仿宋_GB2312" w:hAnsi="Arial Narrow" w:cs="Tahoma"/>
          <w:color w:val="0000FF"/>
          <w:sz w:val="24"/>
        </w:rPr>
        <w:t>。</w:t>
      </w:r>
    </w:p>
    <w:p w:rsidR="003E0305" w:rsidRPr="00F342A4" w:rsidRDefault="00417A1D" w:rsidP="00F342A4">
      <w:pPr>
        <w:widowControl/>
        <w:ind w:firstLine="480"/>
        <w:jc w:val="left"/>
        <w:rPr>
          <w:rFonts w:ascii="Arial Narrow" w:eastAsia="仿宋_GB2312" w:hAnsi="Arial Narrow" w:cs="Tahoma"/>
          <w:color w:val="0000FF"/>
          <w:sz w:val="24"/>
        </w:rPr>
      </w:pPr>
      <w:r w:rsidRPr="00F342A4">
        <w:rPr>
          <w:rFonts w:ascii="Arial Narrow" w:eastAsia="仿宋_GB2312" w:hAnsi="Arial Narrow" w:cs="Tahoma"/>
          <w:color w:val="0000FF"/>
          <w:sz w:val="24"/>
        </w:rPr>
        <w:t>注册会计师在运用风险管理审计方法时可针对不同的审计阶段发现的问题出具管理建议书：</w:t>
      </w:r>
    </w:p>
    <w:p w:rsidR="00417A1D" w:rsidRPr="00F342A4" w:rsidRDefault="003E0305" w:rsidP="00F342A4">
      <w:pPr>
        <w:widowControl/>
        <w:jc w:val="left"/>
        <w:rPr>
          <w:rFonts w:ascii="Arial Narrow" w:eastAsia="仿宋_GB2312" w:hAnsi="Arial Narrow" w:cs="Tahoma"/>
          <w:color w:val="0000FF"/>
          <w:sz w:val="24"/>
        </w:rPr>
      </w:pPr>
      <w:r w:rsidRPr="00F342A4">
        <w:rPr>
          <w:rFonts w:ascii="Arial Narrow" w:eastAsia="仿宋_GB2312" w:hAnsi="Arial Narrow" w:cs="Tahoma"/>
          <w:color w:val="0000FF"/>
          <w:sz w:val="24"/>
        </w:rPr>
        <w:t xml:space="preserve"> </w:t>
      </w:r>
      <w:r w:rsidR="00417A1D" w:rsidRPr="00F342A4">
        <w:rPr>
          <w:rFonts w:ascii="Arial Narrow" w:eastAsia="仿宋_GB2312" w:hAnsi="Arial Narrow" w:cs="Tahoma"/>
          <w:color w:val="0000FF"/>
          <w:sz w:val="24"/>
        </w:rPr>
        <w:t>（</w:t>
      </w:r>
      <w:r w:rsidR="00417A1D" w:rsidRPr="00F342A4">
        <w:rPr>
          <w:rFonts w:ascii="Arial Narrow" w:eastAsia="仿宋_GB2312" w:hAnsi="Arial Narrow" w:cs="Tahoma"/>
          <w:color w:val="0000FF"/>
          <w:sz w:val="24"/>
        </w:rPr>
        <w:t>1</w:t>
      </w:r>
      <w:r w:rsidR="00417A1D" w:rsidRPr="00F342A4">
        <w:rPr>
          <w:rFonts w:ascii="Arial Narrow" w:eastAsia="仿宋_GB2312" w:hAnsi="Arial Narrow" w:cs="Tahoma"/>
          <w:color w:val="0000FF"/>
          <w:sz w:val="24"/>
        </w:rPr>
        <w:t>）商务框架分析及企业风险模型</w:t>
      </w:r>
    </w:p>
    <w:p w:rsidR="003E0305" w:rsidRPr="00F342A4" w:rsidRDefault="00417A1D" w:rsidP="00F342A4">
      <w:pPr>
        <w:widowControl/>
        <w:ind w:firstLine="480"/>
        <w:jc w:val="left"/>
        <w:rPr>
          <w:rFonts w:ascii="Arial Narrow" w:eastAsia="仿宋_GB2312" w:hAnsi="Arial Narrow" w:cs="Tahoma"/>
          <w:color w:val="0000FF"/>
          <w:sz w:val="24"/>
        </w:rPr>
      </w:pPr>
      <w:r w:rsidRPr="00F342A4">
        <w:rPr>
          <w:rFonts w:ascii="Arial Narrow" w:eastAsia="仿宋_GB2312" w:hAnsi="Arial Narrow" w:cs="Tahoma"/>
          <w:color w:val="0000FF"/>
          <w:sz w:val="24"/>
        </w:rPr>
        <w:t>通过商务框架分析及运用企业风险模型识别企业的固有风险，注册会计师可以描绘出企业固有风险</w:t>
      </w:r>
      <w:proofErr w:type="gramStart"/>
      <w:r w:rsidRPr="00F342A4">
        <w:rPr>
          <w:rFonts w:ascii="Arial Narrow" w:eastAsia="仿宋_GB2312" w:hAnsi="Arial Narrow" w:cs="Tahoma"/>
          <w:color w:val="0000FF"/>
          <w:sz w:val="24"/>
        </w:rPr>
        <w:t>座标</w:t>
      </w:r>
      <w:proofErr w:type="gramEnd"/>
      <w:r w:rsidRPr="00F342A4">
        <w:rPr>
          <w:rFonts w:ascii="Arial Narrow" w:eastAsia="仿宋_GB2312" w:hAnsi="Arial Narrow" w:cs="Tahoma"/>
          <w:color w:val="0000FF"/>
          <w:sz w:val="24"/>
        </w:rPr>
        <w:t xml:space="preserve">图，并用此图同企业管理层进行沟通，这不仅有助于注册会计师正确地识别出企业的经营风险，从而向企业提供管理建议，以有助于企业管理当局更加全面的认识，评价企业的风险。　　</w:t>
      </w:r>
      <w:r w:rsidRPr="00F342A4">
        <w:rPr>
          <w:rFonts w:ascii="Arial Narrow" w:eastAsia="仿宋_GB2312" w:hAnsi="Arial Narrow" w:cs="Tahoma"/>
          <w:color w:val="0000FF"/>
          <w:sz w:val="24"/>
        </w:rPr>
        <w:t> </w:t>
      </w:r>
      <w:r w:rsidRPr="00F342A4">
        <w:rPr>
          <w:rFonts w:ascii="Arial Narrow" w:eastAsia="仿宋_GB2312" w:hAnsi="Arial Narrow" w:cs="Tahoma"/>
          <w:color w:val="0000FF"/>
          <w:sz w:val="24"/>
        </w:rPr>
        <w:t xml:space="preserve">　</w:t>
      </w:r>
    </w:p>
    <w:p w:rsidR="003E0305" w:rsidRPr="00F342A4" w:rsidRDefault="003E0305" w:rsidP="00F342A4">
      <w:pPr>
        <w:widowControl/>
        <w:ind w:firstLineChars="50" w:firstLine="120"/>
        <w:jc w:val="left"/>
        <w:rPr>
          <w:rFonts w:ascii="Arial Narrow" w:eastAsia="仿宋_GB2312" w:hAnsi="Arial Narrow" w:cs="Tahoma"/>
          <w:color w:val="0000FF"/>
          <w:sz w:val="24"/>
        </w:rPr>
      </w:pPr>
      <w:r w:rsidRPr="00F342A4">
        <w:rPr>
          <w:rFonts w:ascii="Arial Narrow" w:eastAsia="仿宋_GB2312" w:hAnsi="Arial Narrow" w:cs="Tahoma"/>
          <w:color w:val="0000FF"/>
          <w:sz w:val="24"/>
        </w:rPr>
        <w:t>（</w:t>
      </w:r>
      <w:r w:rsidRPr="00F342A4">
        <w:rPr>
          <w:rFonts w:ascii="Arial Narrow" w:eastAsia="仿宋_GB2312" w:hAnsi="Arial Narrow" w:cs="Tahoma"/>
          <w:color w:val="0000FF"/>
          <w:sz w:val="24"/>
        </w:rPr>
        <w:t>2</w:t>
      </w:r>
      <w:r w:rsidRPr="00F342A4">
        <w:rPr>
          <w:rFonts w:ascii="Arial Narrow" w:eastAsia="仿宋_GB2312" w:hAnsi="Arial Narrow" w:cs="Tahoma"/>
          <w:color w:val="0000FF"/>
          <w:sz w:val="24"/>
        </w:rPr>
        <w:t>）</w:t>
      </w:r>
      <w:r w:rsidR="00417A1D" w:rsidRPr="00F342A4">
        <w:rPr>
          <w:rFonts w:ascii="Arial Narrow" w:eastAsia="仿宋_GB2312" w:hAnsi="Arial Narrow" w:cs="Tahoma"/>
          <w:color w:val="0000FF"/>
          <w:sz w:val="24"/>
        </w:rPr>
        <w:t>分析企业绩效评价</w:t>
      </w:r>
    </w:p>
    <w:p w:rsidR="003E0305" w:rsidRPr="00F342A4" w:rsidRDefault="00417A1D" w:rsidP="00F342A4">
      <w:pPr>
        <w:widowControl/>
        <w:ind w:firstLine="480"/>
        <w:jc w:val="left"/>
        <w:rPr>
          <w:rFonts w:ascii="Arial Narrow" w:eastAsia="仿宋_GB2312" w:hAnsi="Arial Narrow" w:cs="Tahoma"/>
          <w:color w:val="0000FF"/>
          <w:sz w:val="24"/>
        </w:rPr>
      </w:pPr>
      <w:r w:rsidRPr="00F342A4">
        <w:rPr>
          <w:rFonts w:ascii="Arial Narrow" w:eastAsia="仿宋_GB2312" w:hAnsi="Arial Narrow" w:cs="Tahoma"/>
          <w:color w:val="0000FF"/>
          <w:sz w:val="24"/>
        </w:rPr>
        <w:t> </w:t>
      </w:r>
      <w:r w:rsidR="003E0305" w:rsidRPr="00F342A4">
        <w:rPr>
          <w:rFonts w:ascii="Arial Narrow" w:eastAsia="仿宋_GB2312" w:hAnsi="Arial Narrow" w:cs="Tahoma"/>
          <w:color w:val="0000FF"/>
          <w:sz w:val="24"/>
        </w:rPr>
        <w:t>注册会计师</w:t>
      </w:r>
      <w:r w:rsidRPr="00F342A4">
        <w:rPr>
          <w:rFonts w:ascii="Arial Narrow" w:eastAsia="仿宋_GB2312" w:hAnsi="Arial Narrow" w:cs="Tahoma"/>
          <w:color w:val="0000FF"/>
          <w:sz w:val="24"/>
        </w:rPr>
        <w:t>通过了解企业绩效评价流程、体系、企业的主要评价指标，并考虑其相关性从而提出管理建议。</w:t>
      </w:r>
      <w:r w:rsidRPr="00F342A4">
        <w:rPr>
          <w:rFonts w:ascii="Arial Narrow" w:eastAsia="仿宋_GB2312" w:hAnsi="Arial Narrow" w:cs="Tahoma"/>
          <w:color w:val="0000FF"/>
          <w:sz w:val="24"/>
        </w:rPr>
        <w:br/>
      </w:r>
      <w:r w:rsidR="003E0305" w:rsidRPr="00F342A4">
        <w:rPr>
          <w:rFonts w:ascii="Arial Narrow" w:eastAsia="仿宋_GB2312" w:hAnsi="Arial Narrow" w:cs="Tahoma"/>
          <w:color w:val="0000FF"/>
          <w:sz w:val="24"/>
        </w:rPr>
        <w:t xml:space="preserve"> </w:t>
      </w:r>
      <w:r w:rsidR="003E0305" w:rsidRPr="00F342A4">
        <w:rPr>
          <w:rFonts w:ascii="Arial Narrow" w:eastAsia="仿宋_GB2312" w:hAnsi="Arial Narrow" w:cs="Tahoma"/>
          <w:color w:val="0000FF"/>
          <w:sz w:val="24"/>
        </w:rPr>
        <w:t>（</w:t>
      </w:r>
      <w:r w:rsidR="003E0305" w:rsidRPr="00F342A4">
        <w:rPr>
          <w:rFonts w:ascii="Arial Narrow" w:eastAsia="仿宋_GB2312" w:hAnsi="Arial Narrow" w:cs="Tahoma"/>
          <w:color w:val="0000FF"/>
          <w:sz w:val="24"/>
        </w:rPr>
        <w:t>3</w:t>
      </w:r>
      <w:r w:rsidR="003E0305" w:rsidRPr="00F342A4">
        <w:rPr>
          <w:rFonts w:ascii="Arial Narrow" w:eastAsia="仿宋_GB2312" w:hAnsi="Arial Narrow" w:cs="Tahoma"/>
          <w:color w:val="0000FF"/>
          <w:sz w:val="24"/>
        </w:rPr>
        <w:t>）</w:t>
      </w:r>
      <w:r w:rsidRPr="00F342A4">
        <w:rPr>
          <w:rFonts w:ascii="Arial Narrow" w:eastAsia="仿宋_GB2312" w:hAnsi="Arial Narrow" w:cs="Tahoma"/>
          <w:color w:val="0000FF"/>
          <w:sz w:val="24"/>
        </w:rPr>
        <w:t>分析企业信息流程</w:t>
      </w:r>
    </w:p>
    <w:p w:rsidR="003E0305" w:rsidRPr="00F342A4" w:rsidRDefault="00417A1D" w:rsidP="00F342A4">
      <w:pPr>
        <w:widowControl/>
        <w:ind w:firstLine="480"/>
        <w:jc w:val="left"/>
        <w:rPr>
          <w:rFonts w:ascii="Arial Narrow" w:eastAsia="仿宋_GB2312" w:hAnsi="Arial Narrow" w:cs="Tahoma"/>
          <w:color w:val="0000FF"/>
          <w:sz w:val="24"/>
        </w:rPr>
      </w:pPr>
      <w:r w:rsidRPr="00F342A4">
        <w:rPr>
          <w:rFonts w:ascii="Arial Narrow" w:eastAsia="仿宋_GB2312" w:hAnsi="Arial Narrow" w:cs="Tahoma"/>
          <w:color w:val="0000FF"/>
          <w:sz w:val="24"/>
        </w:rPr>
        <w:t> </w:t>
      </w:r>
      <w:r w:rsidR="003E0305" w:rsidRPr="00F342A4">
        <w:rPr>
          <w:rFonts w:ascii="Arial Narrow" w:eastAsia="仿宋_GB2312" w:hAnsi="Arial Narrow" w:cs="Tahoma"/>
          <w:color w:val="0000FF"/>
          <w:sz w:val="24"/>
        </w:rPr>
        <w:t>注册会计师</w:t>
      </w:r>
      <w:r w:rsidRPr="00F342A4">
        <w:rPr>
          <w:rFonts w:ascii="Arial Narrow" w:eastAsia="仿宋_GB2312" w:hAnsi="Arial Narrow" w:cs="Tahoma"/>
          <w:color w:val="0000FF"/>
          <w:sz w:val="24"/>
        </w:rPr>
        <w:t>通过了解企业的关键性业务流程及其相关信息流程，识别出这些流程整体设计的有效性，流程的考核指标，并借鉴</w:t>
      </w:r>
      <w:proofErr w:type="gramStart"/>
      <w:r w:rsidRPr="00F342A4">
        <w:rPr>
          <w:rFonts w:ascii="Arial Narrow" w:eastAsia="仿宋_GB2312" w:hAnsi="Arial Narrow" w:cs="Tahoma"/>
          <w:color w:val="0000FF"/>
          <w:sz w:val="24"/>
        </w:rPr>
        <w:t>最佳业务</w:t>
      </w:r>
      <w:proofErr w:type="gramEnd"/>
      <w:r w:rsidRPr="00F342A4">
        <w:rPr>
          <w:rFonts w:ascii="Arial Narrow" w:eastAsia="仿宋_GB2312" w:hAnsi="Arial Narrow" w:cs="Tahoma"/>
          <w:color w:val="0000FF"/>
          <w:sz w:val="24"/>
        </w:rPr>
        <w:t>实践，向企</w:t>
      </w:r>
      <w:r w:rsidR="003E0305" w:rsidRPr="00F342A4">
        <w:rPr>
          <w:rFonts w:ascii="Arial Narrow" w:eastAsia="仿宋_GB2312" w:hAnsi="Arial Narrow" w:cs="Tahoma"/>
          <w:color w:val="0000FF"/>
          <w:sz w:val="24"/>
        </w:rPr>
        <w:t>业</w:t>
      </w:r>
      <w:r w:rsidRPr="00F342A4">
        <w:rPr>
          <w:rFonts w:ascii="Arial Narrow" w:eastAsia="仿宋_GB2312" w:hAnsi="Arial Narrow" w:cs="Tahoma"/>
          <w:color w:val="0000FF"/>
          <w:sz w:val="24"/>
        </w:rPr>
        <w:t xml:space="preserve">来提出关于具体业务流程设计，信息流程运作方面的管理建议。　　</w:t>
      </w:r>
    </w:p>
    <w:p w:rsidR="003E0305" w:rsidRPr="00F342A4" w:rsidRDefault="003E0305" w:rsidP="00F342A4">
      <w:pPr>
        <w:widowControl/>
        <w:ind w:firstLineChars="50" w:firstLine="120"/>
        <w:jc w:val="left"/>
        <w:rPr>
          <w:rFonts w:ascii="Arial Narrow" w:eastAsia="仿宋_GB2312" w:hAnsi="Arial Narrow" w:cs="Tahoma"/>
          <w:color w:val="0000FF"/>
          <w:sz w:val="24"/>
        </w:rPr>
      </w:pPr>
      <w:r w:rsidRPr="00F342A4">
        <w:rPr>
          <w:rFonts w:ascii="Arial Narrow" w:eastAsia="仿宋_GB2312" w:hAnsi="Arial Narrow" w:cs="Tahoma"/>
          <w:color w:val="0000FF"/>
          <w:sz w:val="24"/>
        </w:rPr>
        <w:t>（</w:t>
      </w:r>
      <w:r w:rsidRPr="00F342A4">
        <w:rPr>
          <w:rFonts w:ascii="Arial Narrow" w:eastAsia="仿宋_GB2312" w:hAnsi="Arial Narrow" w:cs="Tahoma"/>
          <w:color w:val="0000FF"/>
          <w:sz w:val="24"/>
        </w:rPr>
        <w:t>4</w:t>
      </w:r>
      <w:r w:rsidRPr="00F342A4">
        <w:rPr>
          <w:rFonts w:ascii="Arial Narrow" w:eastAsia="仿宋_GB2312" w:hAnsi="Arial Narrow" w:cs="Tahoma"/>
          <w:color w:val="0000FF"/>
          <w:sz w:val="24"/>
        </w:rPr>
        <w:t>）</w:t>
      </w:r>
      <w:r w:rsidR="00417A1D" w:rsidRPr="00F342A4">
        <w:rPr>
          <w:rFonts w:ascii="Arial Narrow" w:eastAsia="仿宋_GB2312" w:hAnsi="Arial Narrow" w:cs="Tahoma"/>
          <w:color w:val="0000FF"/>
          <w:sz w:val="24"/>
        </w:rPr>
        <w:t>分析企业整体风险管理分析</w:t>
      </w:r>
    </w:p>
    <w:p w:rsidR="003E0305" w:rsidRPr="00F342A4" w:rsidRDefault="003E0305" w:rsidP="00F342A4">
      <w:pPr>
        <w:widowControl/>
        <w:ind w:firstLineChars="200" w:firstLine="480"/>
        <w:jc w:val="left"/>
        <w:rPr>
          <w:rFonts w:ascii="Arial Narrow" w:eastAsia="仿宋_GB2312" w:hAnsi="Arial Narrow" w:cs="Tahoma"/>
          <w:color w:val="0000FF"/>
          <w:sz w:val="24"/>
        </w:rPr>
      </w:pPr>
      <w:r w:rsidRPr="00F342A4">
        <w:rPr>
          <w:rFonts w:ascii="Arial Narrow" w:eastAsia="仿宋_GB2312" w:hAnsi="Arial Narrow" w:cs="Tahoma"/>
          <w:color w:val="0000FF"/>
          <w:sz w:val="24"/>
        </w:rPr>
        <w:t> </w:t>
      </w:r>
      <w:r w:rsidRPr="00F342A4">
        <w:rPr>
          <w:rFonts w:ascii="Arial Narrow" w:eastAsia="仿宋_GB2312" w:hAnsi="Arial Narrow" w:cs="Tahoma"/>
          <w:color w:val="0000FF"/>
          <w:sz w:val="24"/>
        </w:rPr>
        <w:t>注册会计师</w:t>
      </w:r>
      <w:r w:rsidR="00417A1D" w:rsidRPr="00F342A4">
        <w:rPr>
          <w:rFonts w:ascii="Arial Narrow" w:eastAsia="仿宋_GB2312" w:hAnsi="Arial Narrow" w:cs="Tahoma"/>
          <w:color w:val="0000FF"/>
          <w:sz w:val="24"/>
        </w:rPr>
        <w:t>通过了解企业管理层对企业整体风险管理的有效性，并对其</w:t>
      </w:r>
      <w:proofErr w:type="gramStart"/>
      <w:r w:rsidR="00417A1D" w:rsidRPr="00F342A4">
        <w:rPr>
          <w:rFonts w:ascii="Arial Narrow" w:eastAsia="仿宋_GB2312" w:hAnsi="Arial Narrow" w:cs="Tahoma"/>
          <w:color w:val="0000FF"/>
          <w:sz w:val="24"/>
        </w:rPr>
        <w:t>作出</w:t>
      </w:r>
      <w:proofErr w:type="gramEnd"/>
      <w:r w:rsidR="00417A1D" w:rsidRPr="00F342A4">
        <w:rPr>
          <w:rFonts w:ascii="Arial Narrow" w:eastAsia="仿宋_GB2312" w:hAnsi="Arial Narrow" w:cs="Tahoma"/>
          <w:color w:val="0000FF"/>
          <w:sz w:val="24"/>
        </w:rPr>
        <w:t>评价，在参考</w:t>
      </w:r>
      <w:proofErr w:type="gramStart"/>
      <w:r w:rsidR="00417A1D" w:rsidRPr="00F342A4">
        <w:rPr>
          <w:rFonts w:ascii="Arial Narrow" w:eastAsia="仿宋_GB2312" w:hAnsi="Arial Narrow" w:cs="Tahoma"/>
          <w:color w:val="0000FF"/>
          <w:sz w:val="24"/>
        </w:rPr>
        <w:t>最佳业务</w:t>
      </w:r>
      <w:proofErr w:type="gramEnd"/>
      <w:r w:rsidR="00417A1D" w:rsidRPr="00F342A4">
        <w:rPr>
          <w:rFonts w:ascii="Arial Narrow" w:eastAsia="仿宋_GB2312" w:hAnsi="Arial Narrow" w:cs="Tahoma"/>
          <w:color w:val="0000FF"/>
          <w:sz w:val="24"/>
        </w:rPr>
        <w:t>实践的基础上向企业提供管理建议。</w:t>
      </w:r>
    </w:p>
    <w:p w:rsidR="003E0305" w:rsidRPr="00F342A4" w:rsidRDefault="003E0305" w:rsidP="00F342A4">
      <w:pPr>
        <w:widowControl/>
        <w:ind w:firstLineChars="50" w:firstLine="120"/>
        <w:jc w:val="left"/>
        <w:rPr>
          <w:rFonts w:ascii="Arial Narrow" w:eastAsia="仿宋_GB2312" w:hAnsi="Arial Narrow" w:cs="Tahoma"/>
          <w:color w:val="0000FF"/>
          <w:sz w:val="24"/>
        </w:rPr>
      </w:pPr>
      <w:r w:rsidRPr="00F342A4">
        <w:rPr>
          <w:rFonts w:ascii="Arial Narrow" w:eastAsia="仿宋_GB2312" w:hAnsi="Arial Narrow" w:cs="Tahoma"/>
          <w:color w:val="0000FF"/>
          <w:sz w:val="24"/>
        </w:rPr>
        <w:t>（</w:t>
      </w:r>
      <w:r w:rsidRPr="00F342A4">
        <w:rPr>
          <w:rFonts w:ascii="Arial Narrow" w:eastAsia="仿宋_GB2312" w:hAnsi="Arial Narrow" w:cs="Tahoma"/>
          <w:color w:val="0000FF"/>
          <w:sz w:val="24"/>
        </w:rPr>
        <w:t>5</w:t>
      </w:r>
      <w:r w:rsidRPr="00F342A4">
        <w:rPr>
          <w:rFonts w:ascii="Arial Narrow" w:eastAsia="仿宋_GB2312" w:hAnsi="Arial Narrow" w:cs="Tahoma"/>
          <w:color w:val="0000FF"/>
          <w:sz w:val="24"/>
        </w:rPr>
        <w:t>）</w:t>
      </w:r>
      <w:r w:rsidR="00417A1D" w:rsidRPr="00F342A4">
        <w:rPr>
          <w:rFonts w:ascii="Arial Narrow" w:eastAsia="仿宋_GB2312" w:hAnsi="Arial Narrow" w:cs="Tahoma"/>
          <w:color w:val="0000FF"/>
          <w:sz w:val="24"/>
        </w:rPr>
        <w:t>风险控制的识别、评价和测试</w:t>
      </w:r>
    </w:p>
    <w:p w:rsidR="003E0305" w:rsidRPr="00F342A4" w:rsidRDefault="003E0305" w:rsidP="00F342A4">
      <w:pPr>
        <w:widowControl/>
        <w:ind w:firstLineChars="50" w:firstLine="120"/>
        <w:jc w:val="left"/>
        <w:rPr>
          <w:rFonts w:ascii="Arial Narrow" w:eastAsia="仿宋_GB2312" w:hAnsi="Arial Narrow" w:cs="Tahoma"/>
          <w:color w:val="0000FF"/>
          <w:sz w:val="24"/>
        </w:rPr>
      </w:pPr>
      <w:r w:rsidRPr="00F342A4">
        <w:rPr>
          <w:rFonts w:ascii="Arial Narrow" w:eastAsia="仿宋_GB2312" w:hAnsi="Arial Narrow" w:cs="Tahoma"/>
          <w:color w:val="0000FF"/>
          <w:sz w:val="24"/>
        </w:rPr>
        <w:lastRenderedPageBreak/>
        <w:t xml:space="preserve">   </w:t>
      </w:r>
      <w:r w:rsidRPr="00F342A4">
        <w:rPr>
          <w:rFonts w:ascii="Arial Narrow" w:eastAsia="仿宋_GB2312" w:hAnsi="Arial Narrow" w:cs="Tahoma"/>
          <w:color w:val="0000FF"/>
          <w:sz w:val="24"/>
        </w:rPr>
        <w:t>注册会计师</w:t>
      </w:r>
      <w:r w:rsidR="00417A1D" w:rsidRPr="00F342A4">
        <w:rPr>
          <w:rFonts w:ascii="Arial Narrow" w:eastAsia="仿宋_GB2312" w:hAnsi="Arial Narrow" w:cs="Tahoma"/>
          <w:color w:val="0000FF"/>
          <w:sz w:val="24"/>
        </w:rPr>
        <w:t>通过对某个具体风险的控制措施在设计、运作有效情况下</w:t>
      </w:r>
      <w:proofErr w:type="gramStart"/>
      <w:r w:rsidR="00417A1D" w:rsidRPr="00F342A4">
        <w:rPr>
          <w:rFonts w:ascii="Arial Narrow" w:eastAsia="仿宋_GB2312" w:hAnsi="Arial Narrow" w:cs="Tahoma"/>
          <w:color w:val="0000FF"/>
          <w:sz w:val="24"/>
        </w:rPr>
        <w:t>作出</w:t>
      </w:r>
      <w:proofErr w:type="gramEnd"/>
      <w:r w:rsidR="00417A1D" w:rsidRPr="00F342A4">
        <w:rPr>
          <w:rFonts w:ascii="Arial Narrow" w:eastAsia="仿宋_GB2312" w:hAnsi="Arial Narrow" w:cs="Tahoma"/>
          <w:color w:val="0000FF"/>
          <w:sz w:val="24"/>
        </w:rPr>
        <w:t>测试和评价，并识别出企业的控制不足之处，在参考</w:t>
      </w:r>
      <w:proofErr w:type="gramStart"/>
      <w:r w:rsidR="00417A1D" w:rsidRPr="00F342A4">
        <w:rPr>
          <w:rFonts w:ascii="Arial Narrow" w:eastAsia="仿宋_GB2312" w:hAnsi="Arial Narrow" w:cs="Tahoma"/>
          <w:color w:val="0000FF"/>
          <w:sz w:val="24"/>
        </w:rPr>
        <w:t>最佳业务</w:t>
      </w:r>
      <w:proofErr w:type="gramEnd"/>
      <w:r w:rsidR="00417A1D" w:rsidRPr="00F342A4">
        <w:rPr>
          <w:rFonts w:ascii="Arial Narrow" w:eastAsia="仿宋_GB2312" w:hAnsi="Arial Narrow" w:cs="Tahoma"/>
          <w:color w:val="0000FF"/>
          <w:sz w:val="24"/>
        </w:rPr>
        <w:t>实践</w:t>
      </w:r>
      <w:r w:rsidRPr="00F342A4">
        <w:rPr>
          <w:rFonts w:ascii="Arial Narrow" w:eastAsia="仿宋_GB2312" w:hAnsi="Arial Narrow" w:cs="Tahoma"/>
          <w:color w:val="0000FF"/>
          <w:sz w:val="24"/>
        </w:rPr>
        <w:t>的基础上</w:t>
      </w:r>
      <w:r w:rsidR="00417A1D" w:rsidRPr="00F342A4">
        <w:rPr>
          <w:rFonts w:ascii="Arial Narrow" w:eastAsia="仿宋_GB2312" w:hAnsi="Arial Narrow" w:cs="Tahoma"/>
          <w:color w:val="0000FF"/>
          <w:sz w:val="24"/>
        </w:rPr>
        <w:t>，向企业提出具体的管理建议。</w:t>
      </w:r>
    </w:p>
    <w:p w:rsidR="00417A1D" w:rsidRPr="00F342A4" w:rsidRDefault="003E0305" w:rsidP="00F342A4">
      <w:pPr>
        <w:widowControl/>
        <w:ind w:firstLineChars="50" w:firstLine="120"/>
        <w:jc w:val="left"/>
        <w:rPr>
          <w:rFonts w:ascii="Arial Narrow" w:eastAsia="仿宋_GB2312" w:hAnsi="Arial Narrow" w:cs="Tahoma"/>
          <w:color w:val="0000FF"/>
          <w:sz w:val="24"/>
        </w:rPr>
      </w:pPr>
      <w:r w:rsidRPr="00F342A4">
        <w:rPr>
          <w:rFonts w:ascii="Arial Narrow" w:eastAsia="仿宋_GB2312" w:hAnsi="Arial Narrow" w:cs="Tahoma"/>
          <w:color w:val="0000FF"/>
          <w:sz w:val="24"/>
        </w:rPr>
        <w:t>（</w:t>
      </w:r>
      <w:r w:rsidRPr="00F342A4">
        <w:rPr>
          <w:rFonts w:ascii="Arial Narrow" w:eastAsia="仿宋_GB2312" w:hAnsi="Arial Narrow" w:cs="Tahoma"/>
          <w:color w:val="0000FF"/>
          <w:sz w:val="24"/>
        </w:rPr>
        <w:t>6</w:t>
      </w:r>
      <w:r w:rsidRPr="00F342A4">
        <w:rPr>
          <w:rFonts w:ascii="Arial Narrow" w:eastAsia="仿宋_GB2312" w:hAnsi="Arial Narrow" w:cs="Tahoma"/>
          <w:color w:val="0000FF"/>
          <w:sz w:val="24"/>
        </w:rPr>
        <w:t>）剩</w:t>
      </w:r>
      <w:r w:rsidR="00417A1D" w:rsidRPr="00F342A4">
        <w:rPr>
          <w:rFonts w:ascii="Arial Narrow" w:eastAsia="仿宋_GB2312" w:hAnsi="Arial Narrow" w:cs="Tahoma"/>
          <w:color w:val="0000FF"/>
          <w:sz w:val="24"/>
        </w:rPr>
        <w:t>余风险管理</w:t>
      </w:r>
      <w:r w:rsidR="00417A1D" w:rsidRPr="00F342A4">
        <w:rPr>
          <w:rFonts w:ascii="Arial Narrow" w:eastAsia="仿宋_GB2312" w:hAnsi="Arial Narrow" w:cs="Tahoma"/>
          <w:color w:val="0000FF"/>
          <w:sz w:val="24"/>
        </w:rPr>
        <w:br/>
      </w:r>
      <w:r w:rsidR="00417A1D" w:rsidRPr="00F342A4">
        <w:rPr>
          <w:rFonts w:ascii="Arial Narrow" w:eastAsia="仿宋_GB2312" w:hAnsi="Arial Narrow" w:cs="Tahoma"/>
          <w:color w:val="0000FF"/>
          <w:sz w:val="24"/>
        </w:rPr>
        <w:t xml:space="preserve">　　</w:t>
      </w:r>
      <w:r w:rsidR="00417A1D" w:rsidRPr="00F342A4">
        <w:rPr>
          <w:rFonts w:ascii="Arial Narrow" w:eastAsia="仿宋_GB2312" w:hAnsi="Arial Narrow" w:cs="Tahoma"/>
          <w:color w:val="0000FF"/>
          <w:sz w:val="24"/>
        </w:rPr>
        <w:t> </w:t>
      </w:r>
      <w:r w:rsidR="00417A1D" w:rsidRPr="00F342A4">
        <w:rPr>
          <w:rFonts w:ascii="Arial Narrow" w:eastAsia="仿宋_GB2312" w:hAnsi="Arial Narrow" w:cs="Tahoma"/>
          <w:color w:val="0000FF"/>
          <w:sz w:val="24"/>
        </w:rPr>
        <w:t>在剩余风险管理阶段针对每一个具有剩余风险的风险记录档案，大多由于正是因为企业的风险控制不足，所以才产生剩余风险，因此</w:t>
      </w:r>
      <w:r w:rsidRPr="00F342A4">
        <w:rPr>
          <w:rFonts w:ascii="Arial Narrow" w:eastAsia="仿宋_GB2312" w:hAnsi="Arial Narrow" w:cs="Tahoma"/>
          <w:color w:val="0000FF"/>
          <w:sz w:val="24"/>
        </w:rPr>
        <w:t>注册会计师</w:t>
      </w:r>
      <w:r w:rsidR="00417A1D" w:rsidRPr="00F342A4">
        <w:rPr>
          <w:rFonts w:ascii="Arial Narrow" w:eastAsia="仿宋_GB2312" w:hAnsi="Arial Narrow" w:cs="Tahoma"/>
          <w:color w:val="0000FF"/>
          <w:sz w:val="24"/>
        </w:rPr>
        <w:t>需要出</w:t>
      </w:r>
      <w:r w:rsidRPr="00F342A4">
        <w:rPr>
          <w:rFonts w:ascii="Arial Narrow" w:eastAsia="仿宋_GB2312" w:hAnsi="Arial Narrow" w:cs="Tahoma"/>
          <w:color w:val="0000FF"/>
          <w:sz w:val="24"/>
        </w:rPr>
        <w:t>具</w:t>
      </w:r>
      <w:r w:rsidR="00417A1D" w:rsidRPr="00F342A4">
        <w:rPr>
          <w:rFonts w:ascii="Arial Narrow" w:eastAsia="仿宋_GB2312" w:hAnsi="Arial Narrow" w:cs="Tahoma"/>
          <w:color w:val="0000FF"/>
          <w:sz w:val="24"/>
        </w:rPr>
        <w:t>管理建议书，建议企业改善风险控制。这些建议在中期审计、预审是提出较为有利，</w:t>
      </w:r>
      <w:r w:rsidR="00417A1D" w:rsidRPr="00F342A4">
        <w:rPr>
          <w:rFonts w:ascii="Arial Narrow" w:eastAsia="仿宋_GB2312" w:hAnsi="Arial Narrow" w:cs="Tahoma"/>
          <w:color w:val="0000FF"/>
          <w:sz w:val="24"/>
        </w:rPr>
        <w:t> </w:t>
      </w:r>
      <w:r w:rsidR="00417A1D" w:rsidRPr="00F342A4">
        <w:rPr>
          <w:rFonts w:ascii="Arial Narrow" w:eastAsia="仿宋_GB2312" w:hAnsi="Arial Narrow" w:cs="Tahoma"/>
          <w:color w:val="0000FF"/>
          <w:sz w:val="24"/>
        </w:rPr>
        <w:t>因为这样可</w:t>
      </w:r>
      <w:r w:rsidRPr="00F342A4">
        <w:rPr>
          <w:rFonts w:ascii="Arial Narrow" w:eastAsia="仿宋_GB2312" w:hAnsi="Arial Narrow" w:cs="Tahoma"/>
          <w:color w:val="0000FF"/>
          <w:sz w:val="24"/>
        </w:rPr>
        <w:t>以</w:t>
      </w:r>
      <w:r w:rsidR="00417A1D" w:rsidRPr="00F342A4">
        <w:rPr>
          <w:rFonts w:ascii="Arial Narrow" w:eastAsia="仿宋_GB2312" w:hAnsi="Arial Narrow" w:cs="Tahoma"/>
          <w:color w:val="0000FF"/>
          <w:sz w:val="24"/>
        </w:rPr>
        <w:t>使企业有相对充分时间予以实施所建议的措施。</w:t>
      </w:r>
    </w:p>
    <w:p w:rsidR="00D2486E" w:rsidRPr="00F342A4" w:rsidRDefault="003E0305" w:rsidP="00F342A4">
      <w:pPr>
        <w:widowControl/>
        <w:ind w:firstLine="480"/>
        <w:jc w:val="left"/>
        <w:rPr>
          <w:rFonts w:ascii="Arial Narrow" w:eastAsia="仿宋_GB2312" w:hAnsi="Arial Narrow"/>
          <w:kern w:val="0"/>
          <w:sz w:val="24"/>
        </w:rPr>
      </w:pPr>
      <w:r w:rsidRPr="00F342A4">
        <w:rPr>
          <w:rFonts w:ascii="Arial Narrow" w:eastAsia="仿宋_GB2312" w:hAnsi="Arial Narrow"/>
          <w:kern w:val="0"/>
          <w:sz w:val="24"/>
        </w:rPr>
        <w:t>4</w:t>
      </w:r>
      <w:r w:rsidRPr="00F342A4">
        <w:rPr>
          <w:rFonts w:ascii="Arial Narrow" w:eastAsia="仿宋_GB2312" w:hAnsi="Arial Narrow"/>
          <w:kern w:val="0"/>
          <w:sz w:val="24"/>
        </w:rPr>
        <w:t>、</w:t>
      </w:r>
      <w:r w:rsidR="00D2486E" w:rsidRPr="00F342A4">
        <w:rPr>
          <w:rFonts w:ascii="Arial Narrow" w:eastAsia="仿宋_GB2312" w:hAnsi="Arial Narrow"/>
          <w:kern w:val="0"/>
          <w:sz w:val="24"/>
        </w:rPr>
        <w:t>注册会计师在管理建议书中研究和评价内部控制重大缺陷时，应当按照以下层面和级次进行：</w:t>
      </w:r>
    </w:p>
    <w:p w:rsidR="00D2486E" w:rsidRPr="00F342A4" w:rsidRDefault="00D2486E" w:rsidP="00F342A4">
      <w:pPr>
        <w:widowControl/>
        <w:ind w:left="480"/>
        <w:jc w:val="left"/>
        <w:rPr>
          <w:rFonts w:ascii="Arial Narrow" w:eastAsia="仿宋_GB2312" w:hAnsi="Arial Narrow"/>
          <w:kern w:val="0"/>
          <w:sz w:val="24"/>
        </w:rPr>
      </w:pPr>
      <w:r w:rsidRPr="00F342A4">
        <w:rPr>
          <w:rFonts w:ascii="Arial Narrow" w:eastAsia="仿宋_GB2312" w:hAnsi="Arial Narrow"/>
          <w:kern w:val="0"/>
          <w:sz w:val="24"/>
        </w:rPr>
        <w:t>（</w:t>
      </w:r>
      <w:r w:rsidRPr="00F342A4">
        <w:rPr>
          <w:rFonts w:ascii="Arial Narrow" w:eastAsia="仿宋_GB2312" w:hAnsi="Arial Narrow"/>
          <w:kern w:val="0"/>
          <w:sz w:val="24"/>
        </w:rPr>
        <w:t>1</w:t>
      </w:r>
      <w:r w:rsidRPr="00F342A4">
        <w:rPr>
          <w:rFonts w:ascii="Arial Narrow" w:eastAsia="仿宋_GB2312" w:hAnsi="Arial Narrow"/>
          <w:kern w:val="0"/>
          <w:sz w:val="24"/>
        </w:rPr>
        <w:t>）公司治理结构层面。</w:t>
      </w:r>
    </w:p>
    <w:p w:rsidR="00D2486E" w:rsidRPr="00F342A4" w:rsidRDefault="00D2486E" w:rsidP="00F342A4">
      <w:pPr>
        <w:widowControl/>
        <w:ind w:left="480"/>
        <w:jc w:val="left"/>
        <w:rPr>
          <w:rFonts w:ascii="Arial Narrow" w:eastAsia="仿宋_GB2312" w:hAnsi="Arial Narrow"/>
          <w:kern w:val="0"/>
          <w:sz w:val="24"/>
        </w:rPr>
      </w:pPr>
      <w:r w:rsidRPr="00F342A4">
        <w:rPr>
          <w:rFonts w:ascii="Arial Narrow" w:eastAsia="仿宋_GB2312" w:hAnsi="Arial Narrow"/>
          <w:kern w:val="0"/>
          <w:sz w:val="24"/>
        </w:rPr>
        <w:t>具体可再细分为以下几个方面的内容：</w:t>
      </w:r>
    </w:p>
    <w:p w:rsidR="00D2486E" w:rsidRPr="00F342A4" w:rsidRDefault="00D2486E" w:rsidP="00F342A4">
      <w:pPr>
        <w:widowControl/>
        <w:ind w:firstLineChars="200" w:firstLine="480"/>
        <w:jc w:val="left"/>
        <w:rPr>
          <w:rFonts w:ascii="Arial Narrow" w:eastAsia="仿宋_GB2312" w:hAnsi="Arial Narrow"/>
          <w:spacing w:val="8"/>
          <w:kern w:val="0"/>
          <w:sz w:val="24"/>
        </w:rPr>
      </w:pPr>
      <w:r w:rsidRPr="00F342A4">
        <w:rPr>
          <w:rFonts w:ascii="Arial Narrow" w:eastAsia="仿宋_GB2312" w:hAnsi="Arial Narrow"/>
          <w:kern w:val="0"/>
          <w:sz w:val="24"/>
        </w:rPr>
        <w:t>a</w:t>
      </w:r>
      <w:r w:rsidRPr="00F342A4">
        <w:rPr>
          <w:rFonts w:ascii="Arial Narrow" w:eastAsia="仿宋_GB2312" w:hAnsi="Arial Narrow"/>
          <w:kern w:val="0"/>
          <w:sz w:val="24"/>
        </w:rPr>
        <w:t>、</w:t>
      </w:r>
      <w:r w:rsidRPr="00F342A4">
        <w:rPr>
          <w:rFonts w:ascii="Arial Narrow" w:eastAsia="仿宋_GB2312" w:hAnsi="Arial Narrow"/>
          <w:spacing w:val="8"/>
          <w:kern w:val="0"/>
          <w:sz w:val="24"/>
        </w:rPr>
        <w:t>公司章程及股东大会、董事会、监事会等的议事规则及执行方面；</w:t>
      </w:r>
    </w:p>
    <w:p w:rsidR="00D2486E" w:rsidRPr="00F342A4" w:rsidRDefault="00D2486E" w:rsidP="00F342A4">
      <w:pPr>
        <w:widowControl/>
        <w:ind w:firstLineChars="200" w:firstLine="512"/>
        <w:jc w:val="left"/>
        <w:rPr>
          <w:rFonts w:ascii="Arial Narrow" w:eastAsia="仿宋_GB2312" w:hAnsi="Arial Narrow"/>
          <w:spacing w:val="8"/>
          <w:kern w:val="0"/>
          <w:sz w:val="24"/>
        </w:rPr>
      </w:pPr>
      <w:r w:rsidRPr="00F342A4">
        <w:rPr>
          <w:rFonts w:ascii="Arial Narrow" w:eastAsia="仿宋_GB2312" w:hAnsi="Arial Narrow"/>
          <w:spacing w:val="8"/>
          <w:kern w:val="0"/>
          <w:sz w:val="24"/>
        </w:rPr>
        <w:t>b</w:t>
      </w:r>
      <w:r w:rsidRPr="00F342A4">
        <w:rPr>
          <w:rFonts w:ascii="Arial Narrow" w:eastAsia="仿宋_GB2312" w:hAnsi="Arial Narrow"/>
          <w:spacing w:val="8"/>
          <w:kern w:val="0"/>
          <w:sz w:val="24"/>
        </w:rPr>
        <w:t>、公司与控股股东在业务、人员、资产、机构、财务的分开程度；</w:t>
      </w:r>
    </w:p>
    <w:p w:rsidR="00D2486E" w:rsidRPr="00F342A4" w:rsidRDefault="00D2486E" w:rsidP="00F342A4">
      <w:pPr>
        <w:widowControl/>
        <w:ind w:firstLineChars="200" w:firstLine="512"/>
        <w:jc w:val="left"/>
        <w:rPr>
          <w:rFonts w:ascii="Arial Narrow" w:eastAsia="仿宋_GB2312" w:hAnsi="Arial Narrow"/>
          <w:spacing w:val="8"/>
          <w:kern w:val="0"/>
          <w:sz w:val="24"/>
        </w:rPr>
      </w:pPr>
      <w:r w:rsidRPr="00F342A4">
        <w:rPr>
          <w:rFonts w:ascii="Arial Narrow" w:eastAsia="仿宋_GB2312" w:hAnsi="Arial Narrow"/>
          <w:spacing w:val="8"/>
          <w:kern w:val="0"/>
          <w:sz w:val="24"/>
        </w:rPr>
        <w:t>c</w:t>
      </w:r>
      <w:r w:rsidRPr="00F342A4">
        <w:rPr>
          <w:rFonts w:ascii="Arial Narrow" w:eastAsia="仿宋_GB2312" w:hAnsi="Arial Narrow"/>
          <w:spacing w:val="8"/>
          <w:kern w:val="0"/>
          <w:sz w:val="24"/>
        </w:rPr>
        <w:t>、关联交易方面，如关联方占用、担保以及其他重大关联交易的决策制度和履行程序；</w:t>
      </w:r>
    </w:p>
    <w:p w:rsidR="00D2486E" w:rsidRPr="00F342A4" w:rsidRDefault="00D2486E" w:rsidP="00F342A4">
      <w:pPr>
        <w:widowControl/>
        <w:ind w:firstLineChars="200" w:firstLine="512"/>
        <w:jc w:val="left"/>
        <w:rPr>
          <w:rFonts w:ascii="Arial Narrow" w:eastAsia="仿宋_GB2312" w:hAnsi="Arial Narrow"/>
          <w:spacing w:val="8"/>
          <w:kern w:val="0"/>
          <w:sz w:val="24"/>
        </w:rPr>
      </w:pPr>
      <w:r w:rsidRPr="00F342A4">
        <w:rPr>
          <w:rFonts w:ascii="Arial Narrow" w:eastAsia="仿宋_GB2312" w:hAnsi="Arial Narrow"/>
          <w:spacing w:val="8"/>
          <w:kern w:val="0"/>
          <w:sz w:val="24"/>
        </w:rPr>
        <w:t>d</w:t>
      </w:r>
      <w:r w:rsidRPr="00F342A4">
        <w:rPr>
          <w:rFonts w:ascii="Arial Narrow" w:eastAsia="仿宋_GB2312" w:hAnsi="Arial Narrow"/>
          <w:spacing w:val="8"/>
          <w:kern w:val="0"/>
          <w:sz w:val="24"/>
        </w:rPr>
        <w:t>、其他方面，如独立董事制度、专门委员会制度、内部审计制度、信息披露制度等建立健全程度。</w:t>
      </w:r>
    </w:p>
    <w:p w:rsidR="00D2486E" w:rsidRPr="00F342A4" w:rsidRDefault="00D2486E" w:rsidP="00F342A4">
      <w:pPr>
        <w:widowControl/>
        <w:ind w:firstLine="480"/>
        <w:jc w:val="left"/>
        <w:rPr>
          <w:rFonts w:ascii="Arial Narrow" w:eastAsia="仿宋_GB2312" w:hAnsi="Arial Narrow"/>
          <w:kern w:val="0"/>
          <w:sz w:val="24"/>
        </w:rPr>
      </w:pPr>
      <w:r w:rsidRPr="00F342A4">
        <w:rPr>
          <w:rFonts w:ascii="Arial Narrow" w:eastAsia="仿宋_GB2312" w:hAnsi="Arial Narrow"/>
          <w:kern w:val="0"/>
          <w:sz w:val="24"/>
        </w:rPr>
        <w:t>（</w:t>
      </w:r>
      <w:r w:rsidRPr="00F342A4">
        <w:rPr>
          <w:rFonts w:ascii="Arial Narrow" w:eastAsia="仿宋_GB2312" w:hAnsi="Arial Narrow"/>
          <w:kern w:val="0"/>
          <w:sz w:val="24"/>
        </w:rPr>
        <w:t>2</w:t>
      </w:r>
      <w:r w:rsidRPr="00F342A4">
        <w:rPr>
          <w:rFonts w:ascii="Arial Narrow" w:eastAsia="仿宋_GB2312" w:hAnsi="Arial Narrow"/>
          <w:kern w:val="0"/>
          <w:sz w:val="24"/>
        </w:rPr>
        <w:t>）公司经营管理层面。</w:t>
      </w:r>
    </w:p>
    <w:p w:rsidR="00D2486E" w:rsidRPr="00F342A4" w:rsidRDefault="00D2486E" w:rsidP="00F342A4">
      <w:pPr>
        <w:widowControl/>
        <w:ind w:firstLine="480"/>
        <w:jc w:val="left"/>
        <w:rPr>
          <w:rFonts w:ascii="Arial Narrow" w:eastAsia="仿宋_GB2312" w:hAnsi="Arial Narrow"/>
          <w:kern w:val="0"/>
          <w:sz w:val="24"/>
        </w:rPr>
      </w:pPr>
      <w:r w:rsidRPr="00F342A4">
        <w:rPr>
          <w:rFonts w:ascii="Arial Narrow" w:eastAsia="仿宋_GB2312" w:hAnsi="Arial Narrow"/>
          <w:kern w:val="0"/>
          <w:sz w:val="24"/>
        </w:rPr>
        <w:t>具体可再细分为以下几个方面的内容：</w:t>
      </w:r>
    </w:p>
    <w:p w:rsidR="00D2486E" w:rsidRPr="00F342A4" w:rsidRDefault="00D2486E" w:rsidP="00F342A4">
      <w:pPr>
        <w:widowControl/>
        <w:ind w:firstLine="480"/>
        <w:jc w:val="left"/>
        <w:rPr>
          <w:rFonts w:ascii="Arial Narrow" w:eastAsia="仿宋_GB2312" w:hAnsi="Arial Narrow"/>
          <w:kern w:val="0"/>
          <w:sz w:val="24"/>
        </w:rPr>
      </w:pPr>
      <w:r w:rsidRPr="00F342A4">
        <w:rPr>
          <w:rFonts w:ascii="Arial Narrow" w:eastAsia="仿宋_GB2312" w:hAnsi="Arial Narrow"/>
          <w:kern w:val="0"/>
          <w:sz w:val="24"/>
        </w:rPr>
        <w:t>a</w:t>
      </w:r>
      <w:r w:rsidRPr="00F342A4">
        <w:rPr>
          <w:rFonts w:ascii="Arial Narrow" w:eastAsia="仿宋_GB2312" w:hAnsi="Arial Narrow"/>
          <w:kern w:val="0"/>
          <w:sz w:val="24"/>
        </w:rPr>
        <w:t>、组织机构、部门设置及其权责划分方面；</w:t>
      </w:r>
    </w:p>
    <w:p w:rsidR="00D2486E" w:rsidRPr="00F342A4" w:rsidRDefault="00D2486E" w:rsidP="00F342A4">
      <w:pPr>
        <w:widowControl/>
        <w:ind w:firstLine="480"/>
        <w:jc w:val="left"/>
        <w:rPr>
          <w:rFonts w:ascii="Arial Narrow" w:eastAsia="仿宋_GB2312" w:hAnsi="Arial Narrow"/>
          <w:kern w:val="0"/>
          <w:sz w:val="24"/>
        </w:rPr>
      </w:pPr>
      <w:r w:rsidRPr="00F342A4">
        <w:rPr>
          <w:rFonts w:ascii="Arial Narrow" w:eastAsia="仿宋_GB2312" w:hAnsi="Arial Narrow"/>
          <w:kern w:val="0"/>
          <w:sz w:val="24"/>
        </w:rPr>
        <w:t>b</w:t>
      </w:r>
      <w:r w:rsidRPr="00F342A4">
        <w:rPr>
          <w:rFonts w:ascii="Arial Narrow" w:eastAsia="仿宋_GB2312" w:hAnsi="Arial Narrow"/>
          <w:kern w:val="0"/>
          <w:sz w:val="24"/>
        </w:rPr>
        <w:t>、对分、子公司的控制方面，如业务、资金、人事等决策与控制制度等；</w:t>
      </w:r>
    </w:p>
    <w:p w:rsidR="00D2486E" w:rsidRPr="00F342A4" w:rsidRDefault="00D2486E" w:rsidP="00F342A4">
      <w:pPr>
        <w:widowControl/>
        <w:ind w:firstLineChars="200" w:firstLine="528"/>
        <w:jc w:val="left"/>
        <w:rPr>
          <w:rFonts w:ascii="Arial Narrow" w:eastAsia="仿宋_GB2312" w:hAnsi="Arial Narrow"/>
          <w:kern w:val="0"/>
          <w:sz w:val="24"/>
        </w:rPr>
      </w:pPr>
      <w:r w:rsidRPr="00F342A4">
        <w:rPr>
          <w:rFonts w:ascii="Arial Narrow" w:eastAsia="仿宋_GB2312" w:hAnsi="Arial Narrow"/>
          <w:spacing w:val="12"/>
          <w:kern w:val="0"/>
          <w:sz w:val="24"/>
        </w:rPr>
        <w:t>c</w:t>
      </w:r>
      <w:r w:rsidRPr="00F342A4">
        <w:rPr>
          <w:rFonts w:ascii="Arial Narrow" w:eastAsia="仿宋_GB2312" w:hAnsi="Arial Narrow"/>
          <w:spacing w:val="12"/>
          <w:kern w:val="0"/>
          <w:sz w:val="24"/>
        </w:rPr>
        <w:t>、业务经营管理方面，如经营方式，技术的研究与开发，产、供、销的模式，内部转移价格体系的设计等；</w:t>
      </w:r>
    </w:p>
    <w:p w:rsidR="00D2486E" w:rsidRPr="00F342A4" w:rsidRDefault="00D2486E" w:rsidP="00F342A4">
      <w:pPr>
        <w:widowControl/>
        <w:ind w:firstLine="480"/>
        <w:jc w:val="left"/>
        <w:rPr>
          <w:rFonts w:ascii="Arial Narrow" w:eastAsia="仿宋_GB2312" w:hAnsi="Arial Narrow"/>
          <w:kern w:val="0"/>
          <w:sz w:val="24"/>
        </w:rPr>
      </w:pPr>
      <w:r w:rsidRPr="00F342A4">
        <w:rPr>
          <w:rFonts w:ascii="Arial Narrow" w:eastAsia="仿宋_GB2312" w:hAnsi="Arial Narrow"/>
          <w:kern w:val="0"/>
          <w:sz w:val="24"/>
        </w:rPr>
        <w:t>d</w:t>
      </w:r>
      <w:r w:rsidRPr="00F342A4">
        <w:rPr>
          <w:rFonts w:ascii="Arial Narrow" w:eastAsia="仿宋_GB2312" w:hAnsi="Arial Narrow"/>
          <w:kern w:val="0"/>
          <w:sz w:val="24"/>
        </w:rPr>
        <w:t>、业务管理绩效考核方面，如公司长期战略与目标的确定，公司年度计划、预算的编制，各级核算单位绩效及负责人绩效的指标考核体系的设置；</w:t>
      </w:r>
    </w:p>
    <w:p w:rsidR="00D2486E" w:rsidRPr="00F342A4" w:rsidRDefault="00D2486E" w:rsidP="00F342A4">
      <w:pPr>
        <w:widowControl/>
        <w:ind w:firstLine="480"/>
        <w:jc w:val="left"/>
        <w:rPr>
          <w:rFonts w:ascii="Arial Narrow" w:eastAsia="仿宋_GB2312" w:hAnsi="Arial Narrow"/>
          <w:kern w:val="0"/>
          <w:sz w:val="24"/>
        </w:rPr>
      </w:pPr>
      <w:r w:rsidRPr="00F342A4">
        <w:rPr>
          <w:rFonts w:ascii="Arial Narrow" w:eastAsia="仿宋_GB2312" w:hAnsi="Arial Narrow"/>
          <w:kern w:val="0"/>
          <w:sz w:val="24"/>
        </w:rPr>
        <w:t>（</w:t>
      </w:r>
      <w:r w:rsidRPr="00F342A4">
        <w:rPr>
          <w:rFonts w:ascii="Arial Narrow" w:eastAsia="仿宋_GB2312" w:hAnsi="Arial Narrow"/>
          <w:kern w:val="0"/>
          <w:sz w:val="24"/>
        </w:rPr>
        <w:t>3</w:t>
      </w:r>
      <w:r w:rsidRPr="00F342A4">
        <w:rPr>
          <w:rFonts w:ascii="Arial Narrow" w:eastAsia="仿宋_GB2312" w:hAnsi="Arial Narrow"/>
          <w:kern w:val="0"/>
          <w:sz w:val="24"/>
        </w:rPr>
        <w:t>）会计核算与财务管理层面。</w:t>
      </w:r>
    </w:p>
    <w:p w:rsidR="00D2486E" w:rsidRPr="00F342A4" w:rsidRDefault="00D2486E" w:rsidP="00F342A4">
      <w:pPr>
        <w:widowControl/>
        <w:ind w:firstLine="480"/>
        <w:jc w:val="left"/>
        <w:rPr>
          <w:rFonts w:ascii="Arial Narrow" w:eastAsia="仿宋_GB2312" w:hAnsi="Arial Narrow"/>
          <w:kern w:val="0"/>
          <w:sz w:val="24"/>
        </w:rPr>
      </w:pPr>
      <w:r w:rsidRPr="00F342A4">
        <w:rPr>
          <w:rFonts w:ascii="Arial Narrow" w:eastAsia="仿宋_GB2312" w:hAnsi="Arial Narrow"/>
          <w:kern w:val="0"/>
          <w:sz w:val="24"/>
        </w:rPr>
        <w:t>具体可再细分为以下几个方面的内容：</w:t>
      </w:r>
    </w:p>
    <w:p w:rsidR="00D2486E" w:rsidRPr="00F342A4" w:rsidRDefault="00D2486E" w:rsidP="00F342A4">
      <w:pPr>
        <w:widowControl/>
        <w:ind w:firstLineChars="236" w:firstLine="566"/>
        <w:rPr>
          <w:rFonts w:ascii="Arial Narrow" w:eastAsia="仿宋_GB2312" w:hAnsi="Arial Narrow"/>
          <w:kern w:val="0"/>
          <w:sz w:val="24"/>
        </w:rPr>
      </w:pPr>
      <w:r w:rsidRPr="00F342A4">
        <w:rPr>
          <w:rFonts w:ascii="Arial Narrow" w:eastAsia="仿宋_GB2312" w:hAnsi="Arial Narrow"/>
          <w:kern w:val="0"/>
          <w:sz w:val="24"/>
        </w:rPr>
        <w:t>a</w:t>
      </w:r>
      <w:r w:rsidRPr="00F342A4">
        <w:rPr>
          <w:rFonts w:ascii="Arial Narrow" w:eastAsia="仿宋_GB2312" w:hAnsi="Arial Narrow"/>
          <w:kern w:val="0"/>
          <w:sz w:val="24"/>
        </w:rPr>
        <w:t>、会计政策和会计核算体制方面，如重要会计政策和制度体系的建立健全，分、子公司重要会计政策统一和规范，财务报告体系的建立健全等；集团公司的核算模式，总部、分公司、子公司间往来结算模式与结算频率等。</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b</w:t>
      </w:r>
      <w:r w:rsidRPr="00F342A4">
        <w:rPr>
          <w:rFonts w:ascii="Arial Narrow" w:eastAsia="仿宋_GB2312" w:hAnsi="Arial Narrow"/>
          <w:kern w:val="0"/>
          <w:sz w:val="24"/>
        </w:rPr>
        <w:t>、会计机构设置和会计人员方面，如会计机构设置、人员配备和任职资格、岗位设置、岗位职责、任免手续、会计工作交接手续等。</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c</w:t>
      </w:r>
      <w:r w:rsidRPr="00F342A4">
        <w:rPr>
          <w:rFonts w:ascii="Arial Narrow" w:eastAsia="仿宋_GB2312" w:hAnsi="Arial Narrow"/>
          <w:kern w:val="0"/>
          <w:sz w:val="24"/>
        </w:rPr>
        <w:t>、会计基础工作规范方面，如</w:t>
      </w:r>
      <w:r w:rsidR="008E611E" w:rsidRPr="00F342A4">
        <w:rPr>
          <w:rFonts w:ascii="Arial Narrow" w:eastAsia="仿宋_GB2312" w:hAnsi="Arial Narrow"/>
          <w:spacing w:val="12"/>
          <w:kern w:val="0"/>
          <w:sz w:val="24"/>
        </w:rPr>
        <w:t>账</w:t>
      </w:r>
      <w:r w:rsidRPr="00F342A4">
        <w:rPr>
          <w:rFonts w:ascii="Arial Narrow" w:eastAsia="仿宋_GB2312" w:hAnsi="Arial Narrow"/>
          <w:spacing w:val="12"/>
          <w:kern w:val="0"/>
          <w:sz w:val="24"/>
        </w:rPr>
        <w:t>簿设置、启用、登记、更正方法；</w:t>
      </w:r>
      <w:r w:rsidRPr="00F342A4">
        <w:rPr>
          <w:rFonts w:ascii="Arial Narrow" w:eastAsia="仿宋_GB2312" w:hAnsi="Arial Narrow"/>
          <w:kern w:val="0"/>
          <w:sz w:val="24"/>
        </w:rPr>
        <w:t>会计档案管理、调阅和销毁制度；原始凭证和记</w:t>
      </w:r>
      <w:r w:rsidR="008E611E" w:rsidRPr="00F342A4">
        <w:rPr>
          <w:rFonts w:ascii="Arial Narrow" w:eastAsia="仿宋_GB2312" w:hAnsi="Arial Narrow"/>
          <w:kern w:val="0"/>
          <w:sz w:val="24"/>
        </w:rPr>
        <w:t>账</w:t>
      </w:r>
      <w:r w:rsidRPr="00F342A4">
        <w:rPr>
          <w:rFonts w:ascii="Arial Narrow" w:eastAsia="仿宋_GB2312" w:hAnsi="Arial Narrow"/>
          <w:kern w:val="0"/>
          <w:sz w:val="24"/>
        </w:rPr>
        <w:t>凭证填制方法与审核程序；</w:t>
      </w:r>
      <w:r w:rsidR="008E611E" w:rsidRPr="00F342A4">
        <w:rPr>
          <w:rFonts w:ascii="Arial Narrow" w:eastAsia="仿宋_GB2312" w:hAnsi="Arial Narrow"/>
          <w:kern w:val="0"/>
          <w:sz w:val="24"/>
        </w:rPr>
        <w:t>账</w:t>
      </w:r>
      <w:r w:rsidRPr="00F342A4">
        <w:rPr>
          <w:rFonts w:ascii="Arial Narrow" w:eastAsia="仿宋_GB2312" w:hAnsi="Arial Narrow"/>
          <w:kern w:val="0"/>
          <w:sz w:val="24"/>
        </w:rPr>
        <w:t>表、</w:t>
      </w:r>
      <w:r w:rsidR="008E611E" w:rsidRPr="00F342A4">
        <w:rPr>
          <w:rFonts w:ascii="Arial Narrow" w:eastAsia="仿宋_GB2312" w:hAnsi="Arial Narrow"/>
          <w:kern w:val="0"/>
          <w:sz w:val="24"/>
        </w:rPr>
        <w:t>账</w:t>
      </w:r>
      <w:proofErr w:type="gramStart"/>
      <w:r w:rsidR="008E611E" w:rsidRPr="00F342A4">
        <w:rPr>
          <w:rFonts w:ascii="Arial Narrow" w:eastAsia="仿宋_GB2312" w:hAnsi="Arial Narrow"/>
          <w:kern w:val="0"/>
          <w:sz w:val="24"/>
        </w:rPr>
        <w:t>账</w:t>
      </w:r>
      <w:proofErr w:type="gramEnd"/>
      <w:r w:rsidRPr="00F342A4">
        <w:rPr>
          <w:rFonts w:ascii="Arial Narrow" w:eastAsia="仿宋_GB2312" w:hAnsi="Arial Narrow"/>
          <w:kern w:val="0"/>
          <w:sz w:val="24"/>
        </w:rPr>
        <w:t>、</w:t>
      </w:r>
      <w:r w:rsidR="008E611E" w:rsidRPr="00F342A4">
        <w:rPr>
          <w:rFonts w:ascii="Arial Narrow" w:eastAsia="仿宋_GB2312" w:hAnsi="Arial Narrow"/>
          <w:kern w:val="0"/>
          <w:sz w:val="24"/>
        </w:rPr>
        <w:t>账</w:t>
      </w:r>
      <w:r w:rsidRPr="00F342A4">
        <w:rPr>
          <w:rFonts w:ascii="Arial Narrow" w:eastAsia="仿宋_GB2312" w:hAnsi="Arial Narrow"/>
          <w:kern w:val="0"/>
          <w:sz w:val="24"/>
        </w:rPr>
        <w:t>证、</w:t>
      </w:r>
      <w:r w:rsidR="008E611E" w:rsidRPr="00F342A4">
        <w:rPr>
          <w:rFonts w:ascii="Arial Narrow" w:eastAsia="仿宋_GB2312" w:hAnsi="Arial Narrow"/>
          <w:kern w:val="0"/>
          <w:sz w:val="24"/>
        </w:rPr>
        <w:t>账</w:t>
      </w:r>
      <w:r w:rsidRPr="00F342A4">
        <w:rPr>
          <w:rFonts w:ascii="Arial Narrow" w:eastAsia="仿宋_GB2312" w:hAnsi="Arial Narrow"/>
          <w:kern w:val="0"/>
          <w:sz w:val="24"/>
        </w:rPr>
        <w:t>实是否相符；是否按规定定期进行财产清查；对外报送的财务报告的真实性、完整性、及时性、清晰性，并是否经有关人员逐级审阅并签章等；</w:t>
      </w:r>
    </w:p>
    <w:p w:rsidR="00D2486E" w:rsidRPr="00F342A4" w:rsidRDefault="00D2486E" w:rsidP="00F342A4">
      <w:pPr>
        <w:widowControl/>
        <w:ind w:firstLineChars="200" w:firstLine="480"/>
        <w:rPr>
          <w:rFonts w:ascii="Arial Narrow" w:eastAsia="仿宋_GB2312" w:hAnsi="Arial Narrow"/>
          <w:kern w:val="0"/>
          <w:sz w:val="24"/>
        </w:rPr>
      </w:pPr>
      <w:r w:rsidRPr="00F342A4">
        <w:rPr>
          <w:rFonts w:ascii="Arial Narrow" w:eastAsia="仿宋_GB2312" w:hAnsi="Arial Narrow"/>
          <w:kern w:val="0"/>
          <w:sz w:val="24"/>
        </w:rPr>
        <w:t>d</w:t>
      </w:r>
      <w:r w:rsidRPr="00F342A4">
        <w:rPr>
          <w:rFonts w:ascii="Arial Narrow" w:eastAsia="仿宋_GB2312" w:hAnsi="Arial Narrow"/>
          <w:kern w:val="0"/>
          <w:sz w:val="24"/>
        </w:rPr>
        <w:t>、具体会计控制制度的运行和设计方面，如是否按规定建立并实施内部会计监督制度和内部控制制度，主要包括货币资金、实物资产、对外投资、工程项目、采购与付款、筹资、销售与收款、成本费用、担保等经济业务的会计控制制度；</w:t>
      </w:r>
    </w:p>
    <w:p w:rsidR="00D2486E" w:rsidRPr="00F342A4" w:rsidRDefault="00D2486E" w:rsidP="00F342A4">
      <w:pPr>
        <w:widowControl/>
        <w:ind w:firstLineChars="200" w:firstLine="480"/>
        <w:rPr>
          <w:rFonts w:ascii="Arial Narrow" w:eastAsia="仿宋_GB2312" w:hAnsi="Arial Narrow"/>
          <w:kern w:val="0"/>
          <w:sz w:val="24"/>
        </w:rPr>
      </w:pPr>
      <w:r w:rsidRPr="00F342A4">
        <w:rPr>
          <w:rFonts w:ascii="Arial Narrow" w:eastAsia="仿宋_GB2312" w:hAnsi="Arial Narrow"/>
          <w:kern w:val="0"/>
          <w:sz w:val="24"/>
        </w:rPr>
        <w:lastRenderedPageBreak/>
        <w:t>4</w:t>
      </w:r>
      <w:r w:rsidRPr="00F342A4">
        <w:rPr>
          <w:rFonts w:ascii="Arial Narrow" w:eastAsia="仿宋_GB2312" w:hAnsi="Arial Narrow"/>
          <w:kern w:val="0"/>
          <w:sz w:val="24"/>
        </w:rPr>
        <w:t>、在揭示同一层面、级次的内部控制重大缺陷时，应当按照其对</w:t>
      </w:r>
      <w:r w:rsidR="00AF6237" w:rsidRPr="00F342A4">
        <w:rPr>
          <w:rFonts w:ascii="Arial Narrow" w:eastAsia="仿宋_GB2312" w:hAnsi="Arial Narrow"/>
          <w:kern w:val="0"/>
          <w:sz w:val="24"/>
        </w:rPr>
        <w:t>财务报表</w:t>
      </w:r>
      <w:r w:rsidRPr="00F342A4">
        <w:rPr>
          <w:rFonts w:ascii="Arial Narrow" w:eastAsia="仿宋_GB2312" w:hAnsi="Arial Narrow"/>
          <w:kern w:val="0"/>
          <w:sz w:val="24"/>
        </w:rPr>
        <w:t>的影响程度排序，同时应强调上次管理建议书所提及的、但被审计单位本期仍然存在的问题。</w:t>
      </w:r>
    </w:p>
    <w:p w:rsidR="00D2486E" w:rsidRPr="00F342A4" w:rsidRDefault="00D2486E" w:rsidP="00F342A4">
      <w:pPr>
        <w:widowControl/>
        <w:ind w:firstLineChars="200" w:firstLine="480"/>
        <w:rPr>
          <w:rFonts w:ascii="Arial Narrow" w:eastAsia="仿宋_GB2312" w:hAnsi="Arial Narrow"/>
          <w:kern w:val="0"/>
          <w:sz w:val="24"/>
        </w:rPr>
      </w:pPr>
      <w:r w:rsidRPr="00F342A4">
        <w:rPr>
          <w:rFonts w:ascii="Arial Narrow" w:eastAsia="仿宋_GB2312" w:hAnsi="Arial Narrow"/>
          <w:kern w:val="0"/>
          <w:sz w:val="24"/>
        </w:rPr>
        <w:t>由于被审计单位的具体会计控制制度的设计和运行有效性，将直接影响被审计单位管理当局对</w:t>
      </w:r>
      <w:r w:rsidR="00AF6237" w:rsidRPr="00F342A4">
        <w:rPr>
          <w:rFonts w:ascii="Arial Narrow" w:eastAsia="仿宋_GB2312" w:hAnsi="Arial Narrow"/>
          <w:kern w:val="0"/>
          <w:sz w:val="24"/>
        </w:rPr>
        <w:t>财务报表</w:t>
      </w:r>
      <w:r w:rsidRPr="00F342A4">
        <w:rPr>
          <w:rFonts w:ascii="Arial Narrow" w:eastAsia="仿宋_GB2312" w:hAnsi="Arial Narrow"/>
          <w:kern w:val="0"/>
          <w:sz w:val="24"/>
        </w:rPr>
        <w:t>的各项认定，因此，注册会计师在管理建议书中应着重指明相关内部会计控制所存在的重大缺陷。</w:t>
      </w:r>
    </w:p>
    <w:p w:rsidR="00D2486E" w:rsidRPr="00F342A4" w:rsidRDefault="00D2486E" w:rsidP="00F342A4">
      <w:pPr>
        <w:widowControl/>
        <w:ind w:firstLineChars="200" w:firstLine="480"/>
        <w:rPr>
          <w:rFonts w:ascii="Arial Narrow" w:eastAsia="仿宋_GB2312" w:hAnsi="Arial Narrow"/>
          <w:kern w:val="0"/>
          <w:sz w:val="24"/>
        </w:rPr>
      </w:pPr>
      <w:r w:rsidRPr="00F342A4">
        <w:rPr>
          <w:rFonts w:ascii="Arial Narrow" w:eastAsia="仿宋_GB2312" w:hAnsi="Arial Narrow"/>
          <w:kern w:val="0"/>
          <w:sz w:val="24"/>
        </w:rPr>
        <w:t>对于连续审计的被审计单位，每次出具管理建议书时，应各有侧重某方面的内部控制重大缺陷，分别就几个重点问题，进行深入分析和建议。</w:t>
      </w:r>
    </w:p>
    <w:p w:rsidR="00D2486E" w:rsidRPr="00F342A4" w:rsidRDefault="00D2486E" w:rsidP="00F342A4">
      <w:pPr>
        <w:widowControl/>
        <w:ind w:firstLineChars="200" w:firstLine="480"/>
        <w:rPr>
          <w:rFonts w:ascii="Arial Narrow" w:eastAsia="仿宋_GB2312" w:hAnsi="Arial Narrow"/>
          <w:kern w:val="0"/>
          <w:sz w:val="24"/>
        </w:rPr>
      </w:pPr>
      <w:r w:rsidRPr="00F342A4">
        <w:rPr>
          <w:rFonts w:ascii="Arial Narrow" w:eastAsia="仿宋_GB2312" w:hAnsi="Arial Narrow"/>
          <w:kern w:val="0"/>
          <w:sz w:val="24"/>
        </w:rPr>
        <w:t>5</w:t>
      </w:r>
      <w:r w:rsidRPr="00F342A4">
        <w:rPr>
          <w:rFonts w:ascii="Arial Narrow" w:eastAsia="仿宋_GB2312" w:hAnsi="Arial Narrow"/>
          <w:kern w:val="0"/>
          <w:sz w:val="24"/>
        </w:rPr>
        <w:t>、在揭示某个层面、级次的内部控制重大缺陷时，应当分别按以下要点进行研究和评价：</w:t>
      </w:r>
    </w:p>
    <w:p w:rsidR="00D2486E" w:rsidRPr="00F342A4" w:rsidRDefault="00D2486E" w:rsidP="00F342A4">
      <w:pPr>
        <w:widowControl/>
        <w:ind w:firstLineChars="200" w:firstLine="480"/>
        <w:rPr>
          <w:rFonts w:ascii="Arial Narrow" w:eastAsia="仿宋_GB2312" w:hAnsi="Arial Narrow"/>
          <w:kern w:val="0"/>
          <w:sz w:val="24"/>
        </w:rPr>
      </w:pPr>
      <w:r w:rsidRPr="00F342A4">
        <w:rPr>
          <w:rFonts w:ascii="Arial Narrow" w:eastAsia="仿宋_GB2312" w:hAnsi="Arial Narrow"/>
          <w:kern w:val="0"/>
          <w:sz w:val="24"/>
        </w:rPr>
        <w:t>（</w:t>
      </w:r>
      <w:r w:rsidRPr="00F342A4">
        <w:rPr>
          <w:rFonts w:ascii="Arial Narrow" w:eastAsia="仿宋_GB2312" w:hAnsi="Arial Narrow"/>
          <w:kern w:val="0"/>
          <w:sz w:val="24"/>
        </w:rPr>
        <w:t>1</w:t>
      </w:r>
      <w:r w:rsidRPr="00F342A4">
        <w:rPr>
          <w:rFonts w:ascii="Arial Narrow" w:eastAsia="仿宋_GB2312" w:hAnsi="Arial Narrow"/>
          <w:kern w:val="0"/>
          <w:sz w:val="24"/>
        </w:rPr>
        <w:t>）现状，即描述相关内部控制目前存在的重大缺陷。</w:t>
      </w:r>
    </w:p>
    <w:p w:rsidR="00D2486E" w:rsidRPr="00F342A4" w:rsidRDefault="00D2486E" w:rsidP="00F342A4">
      <w:pPr>
        <w:widowControl/>
        <w:ind w:firstLineChars="200" w:firstLine="480"/>
        <w:rPr>
          <w:rFonts w:ascii="Arial Narrow" w:eastAsia="仿宋_GB2312" w:hAnsi="Arial Narrow"/>
          <w:kern w:val="0"/>
          <w:sz w:val="24"/>
        </w:rPr>
      </w:pPr>
      <w:r w:rsidRPr="00F342A4">
        <w:rPr>
          <w:rFonts w:ascii="Arial Narrow" w:eastAsia="仿宋_GB2312" w:hAnsi="Arial Narrow"/>
          <w:kern w:val="0"/>
          <w:sz w:val="24"/>
        </w:rPr>
        <w:t>（</w:t>
      </w:r>
      <w:r w:rsidRPr="00F342A4">
        <w:rPr>
          <w:rFonts w:ascii="Arial Narrow" w:eastAsia="仿宋_GB2312" w:hAnsi="Arial Narrow"/>
          <w:kern w:val="0"/>
          <w:sz w:val="24"/>
        </w:rPr>
        <w:t>2</w:t>
      </w:r>
      <w:r w:rsidRPr="00F342A4">
        <w:rPr>
          <w:rFonts w:ascii="Arial Narrow" w:eastAsia="仿宋_GB2312" w:hAnsi="Arial Narrow"/>
          <w:kern w:val="0"/>
          <w:sz w:val="24"/>
        </w:rPr>
        <w:t>）影响，即评价其对</w:t>
      </w:r>
      <w:r w:rsidR="00AF6237" w:rsidRPr="00F342A4">
        <w:rPr>
          <w:rFonts w:ascii="Arial Narrow" w:eastAsia="仿宋_GB2312" w:hAnsi="Arial Narrow"/>
          <w:kern w:val="0"/>
          <w:sz w:val="24"/>
        </w:rPr>
        <w:t>财务报表</w:t>
      </w:r>
      <w:r w:rsidRPr="00F342A4">
        <w:rPr>
          <w:rFonts w:ascii="Arial Narrow" w:eastAsia="仿宋_GB2312" w:hAnsi="Arial Narrow"/>
          <w:kern w:val="0"/>
          <w:sz w:val="24"/>
        </w:rPr>
        <w:t>可能产生的影响。</w:t>
      </w:r>
    </w:p>
    <w:p w:rsidR="00D2486E" w:rsidRPr="00F342A4" w:rsidRDefault="00D2486E" w:rsidP="00F342A4">
      <w:pPr>
        <w:widowControl/>
        <w:ind w:firstLineChars="200" w:firstLine="480"/>
        <w:rPr>
          <w:rFonts w:ascii="Arial Narrow" w:eastAsia="仿宋_GB2312" w:hAnsi="Arial Narrow"/>
          <w:kern w:val="0"/>
          <w:sz w:val="24"/>
        </w:rPr>
      </w:pPr>
      <w:r w:rsidRPr="00F342A4">
        <w:rPr>
          <w:rFonts w:ascii="Arial Narrow" w:eastAsia="仿宋_GB2312" w:hAnsi="Arial Narrow"/>
          <w:kern w:val="0"/>
          <w:sz w:val="24"/>
        </w:rPr>
        <w:t>（</w:t>
      </w:r>
      <w:r w:rsidRPr="00F342A4">
        <w:rPr>
          <w:rFonts w:ascii="Arial Narrow" w:eastAsia="仿宋_GB2312" w:hAnsi="Arial Narrow"/>
          <w:kern w:val="0"/>
          <w:sz w:val="24"/>
        </w:rPr>
        <w:t>3</w:t>
      </w:r>
      <w:r w:rsidRPr="00F342A4">
        <w:rPr>
          <w:rFonts w:ascii="Arial Narrow" w:eastAsia="仿宋_GB2312" w:hAnsi="Arial Narrow"/>
          <w:kern w:val="0"/>
          <w:sz w:val="24"/>
        </w:rPr>
        <w:t>）建议，即注册会计师提出的切实可行的改进意见。</w:t>
      </w:r>
    </w:p>
    <w:p w:rsidR="00D2486E" w:rsidRPr="00F342A4" w:rsidRDefault="00D2486E" w:rsidP="00F342A4">
      <w:pPr>
        <w:widowControl/>
        <w:ind w:firstLineChars="200" w:firstLine="480"/>
        <w:rPr>
          <w:rFonts w:ascii="Arial Narrow" w:eastAsia="仿宋_GB2312" w:hAnsi="Arial Narrow"/>
          <w:kern w:val="0"/>
          <w:sz w:val="24"/>
        </w:rPr>
      </w:pPr>
      <w:r w:rsidRPr="00F342A4">
        <w:rPr>
          <w:rFonts w:ascii="Arial Narrow" w:eastAsia="仿宋_GB2312" w:hAnsi="Arial Narrow"/>
          <w:kern w:val="0"/>
          <w:sz w:val="24"/>
        </w:rPr>
        <w:t>6</w:t>
      </w:r>
      <w:r w:rsidRPr="00F342A4">
        <w:rPr>
          <w:rFonts w:ascii="Arial Narrow" w:eastAsia="仿宋_GB2312" w:hAnsi="Arial Narrow"/>
          <w:kern w:val="0"/>
          <w:sz w:val="24"/>
        </w:rPr>
        <w:t>、注册会计师应当将在审计过程中注意到的内部控制缺陷以及与被审计单位的沟通情况，记录于相关审计工作底稿。</w:t>
      </w:r>
    </w:p>
    <w:p w:rsidR="00D2486E" w:rsidRPr="00F342A4" w:rsidRDefault="00D2486E" w:rsidP="00F342A4">
      <w:pPr>
        <w:widowControl/>
        <w:ind w:firstLineChars="200" w:firstLine="480"/>
        <w:rPr>
          <w:rFonts w:ascii="Arial Narrow" w:eastAsia="仿宋_GB2312" w:hAnsi="Arial Narrow"/>
          <w:kern w:val="0"/>
          <w:sz w:val="24"/>
        </w:rPr>
      </w:pPr>
      <w:r w:rsidRPr="00F342A4">
        <w:rPr>
          <w:rFonts w:ascii="Arial Narrow" w:eastAsia="仿宋_GB2312" w:hAnsi="Arial Narrow"/>
          <w:kern w:val="0"/>
          <w:sz w:val="24"/>
        </w:rPr>
        <w:t>在出具管理建议书之前，注册会计师应当与被审计单位有关人员讨论管理建议书的相关内容，以确认所述重大缺陷是否属实。</w:t>
      </w:r>
    </w:p>
    <w:p w:rsidR="00D2486E" w:rsidRPr="00F342A4" w:rsidRDefault="00D2486E" w:rsidP="00F342A4">
      <w:pPr>
        <w:widowControl/>
        <w:ind w:firstLineChars="200" w:firstLine="480"/>
        <w:rPr>
          <w:rFonts w:ascii="Arial Narrow" w:eastAsia="仿宋_GB2312" w:hAnsi="Arial Narrow"/>
          <w:kern w:val="0"/>
          <w:sz w:val="24"/>
        </w:rPr>
      </w:pPr>
      <w:r w:rsidRPr="00F342A4">
        <w:rPr>
          <w:rFonts w:ascii="Arial Narrow" w:eastAsia="仿宋_GB2312" w:hAnsi="Arial Narrow"/>
          <w:kern w:val="0"/>
          <w:sz w:val="24"/>
        </w:rPr>
        <w:t>7</w:t>
      </w:r>
      <w:r w:rsidRPr="00F342A4">
        <w:rPr>
          <w:rFonts w:ascii="Arial Narrow" w:eastAsia="仿宋_GB2312" w:hAnsi="Arial Narrow"/>
          <w:kern w:val="0"/>
          <w:sz w:val="24"/>
        </w:rPr>
        <w:t>、管理建议书中所发现的问题和提出的建议，不应与注册会计师已出具的审计报告类型相冲突。即注册会计师在确定的审计报告类型前，应充分考虑内部控制重大缺陷对报告期报表的影响程度。</w:t>
      </w:r>
    </w:p>
    <w:p w:rsidR="00D2486E" w:rsidRPr="00F342A4" w:rsidRDefault="00D2486E" w:rsidP="00F342A4">
      <w:pPr>
        <w:widowControl/>
        <w:ind w:firstLineChars="200" w:firstLine="480"/>
        <w:rPr>
          <w:rFonts w:ascii="Arial Narrow" w:eastAsia="仿宋_GB2312" w:hAnsi="Arial Narrow"/>
          <w:color w:val="000000"/>
          <w:kern w:val="0"/>
          <w:sz w:val="24"/>
        </w:rPr>
      </w:pPr>
      <w:r w:rsidRPr="00F342A4">
        <w:rPr>
          <w:rFonts w:ascii="Arial Narrow" w:eastAsia="仿宋_GB2312" w:hAnsi="Arial Narrow"/>
          <w:kern w:val="0"/>
          <w:sz w:val="24"/>
        </w:rPr>
        <w:t>8</w:t>
      </w:r>
      <w:r w:rsidRPr="00F342A4">
        <w:rPr>
          <w:rFonts w:ascii="Arial Narrow" w:eastAsia="仿宋_GB2312" w:hAnsi="Arial Narrow"/>
          <w:kern w:val="0"/>
          <w:sz w:val="24"/>
        </w:rPr>
        <w:t>、注册会计师接受委托，对内部控制进行专项审核，并出具专项报告，不适用本指引。</w:t>
      </w:r>
    </w:p>
    <w:p w:rsidR="002875A5" w:rsidRPr="00F342A4" w:rsidRDefault="002875A5" w:rsidP="00F342A4">
      <w:pPr>
        <w:widowControl/>
        <w:jc w:val="center"/>
        <w:rPr>
          <w:rFonts w:ascii="Arial Narrow" w:eastAsia="仿宋_GB2312" w:hAnsi="Arial Narrow"/>
          <w:b/>
          <w:kern w:val="0"/>
          <w:sz w:val="24"/>
        </w:rPr>
      </w:pPr>
    </w:p>
    <w:p w:rsidR="00D2486E" w:rsidRPr="00F342A4" w:rsidRDefault="00D2486E" w:rsidP="00F342A4">
      <w:pPr>
        <w:widowControl/>
        <w:jc w:val="center"/>
        <w:rPr>
          <w:rFonts w:ascii="Arial Narrow" w:eastAsia="仿宋_GB2312" w:hAnsi="Arial Narrow"/>
          <w:color w:val="000000"/>
          <w:kern w:val="0"/>
          <w:sz w:val="28"/>
          <w:szCs w:val="28"/>
        </w:rPr>
      </w:pPr>
      <w:r w:rsidRPr="00F342A4">
        <w:rPr>
          <w:rFonts w:ascii="Arial Narrow" w:eastAsia="仿宋_GB2312" w:hAnsi="Arial Narrow"/>
          <w:b/>
          <w:kern w:val="0"/>
          <w:sz w:val="28"/>
          <w:szCs w:val="28"/>
        </w:rPr>
        <w:t>内容与格式</w:t>
      </w:r>
    </w:p>
    <w:p w:rsidR="00D2486E" w:rsidRPr="00F342A4" w:rsidRDefault="00D2486E" w:rsidP="00F342A4">
      <w:pPr>
        <w:widowControl/>
        <w:ind w:firstLineChars="200" w:firstLine="560"/>
        <w:jc w:val="center"/>
        <w:rPr>
          <w:rFonts w:ascii="Arial Narrow" w:eastAsia="仿宋_GB2312" w:hAnsi="Arial Narrow"/>
          <w:kern w:val="0"/>
          <w:sz w:val="28"/>
          <w:szCs w:val="28"/>
        </w:rPr>
      </w:pPr>
      <w:r w:rsidRPr="00F342A4">
        <w:rPr>
          <w:rFonts w:ascii="Arial Narrow" w:eastAsia="仿宋_GB2312" w:hAnsi="Arial Narrow"/>
          <w:kern w:val="0"/>
          <w:sz w:val="28"/>
          <w:szCs w:val="28"/>
        </w:rPr>
        <w:t> </w:t>
      </w:r>
    </w:p>
    <w:p w:rsidR="00D2486E" w:rsidRPr="00F342A4" w:rsidRDefault="00D2486E" w:rsidP="00F342A4">
      <w:pPr>
        <w:widowControl/>
        <w:jc w:val="center"/>
        <w:rPr>
          <w:rFonts w:ascii="Arial Narrow" w:eastAsia="仿宋_GB2312" w:hAnsi="Arial Narrow"/>
          <w:b/>
          <w:bCs/>
          <w:kern w:val="0"/>
          <w:sz w:val="28"/>
          <w:szCs w:val="28"/>
        </w:rPr>
      </w:pPr>
      <w:r w:rsidRPr="00F342A4">
        <w:rPr>
          <w:rFonts w:ascii="Arial Narrow" w:eastAsia="仿宋_GB2312" w:hAnsi="Arial Narrow"/>
          <w:b/>
          <w:bCs/>
          <w:kern w:val="0"/>
          <w:sz w:val="28"/>
          <w:szCs w:val="28"/>
        </w:rPr>
        <w:t>管</w:t>
      </w:r>
      <w:r w:rsidRPr="00F342A4">
        <w:rPr>
          <w:rFonts w:ascii="Arial Narrow" w:eastAsia="仿宋_GB2312" w:hAnsi="Arial Narrow"/>
          <w:b/>
          <w:bCs/>
          <w:kern w:val="0"/>
          <w:sz w:val="28"/>
          <w:szCs w:val="28"/>
        </w:rPr>
        <w:t xml:space="preserve"> </w:t>
      </w:r>
      <w:r w:rsidRPr="00F342A4">
        <w:rPr>
          <w:rFonts w:ascii="Arial Narrow" w:eastAsia="仿宋_GB2312" w:hAnsi="Arial Narrow"/>
          <w:b/>
          <w:bCs/>
          <w:kern w:val="0"/>
          <w:sz w:val="28"/>
          <w:szCs w:val="28"/>
        </w:rPr>
        <w:t>理</w:t>
      </w:r>
      <w:r w:rsidRPr="00F342A4">
        <w:rPr>
          <w:rFonts w:ascii="Arial Narrow" w:eastAsia="仿宋_GB2312" w:hAnsi="Arial Narrow"/>
          <w:b/>
          <w:bCs/>
          <w:kern w:val="0"/>
          <w:sz w:val="28"/>
          <w:szCs w:val="28"/>
        </w:rPr>
        <w:t xml:space="preserve"> </w:t>
      </w:r>
      <w:r w:rsidRPr="00F342A4">
        <w:rPr>
          <w:rFonts w:ascii="Arial Narrow" w:eastAsia="仿宋_GB2312" w:hAnsi="Arial Narrow"/>
          <w:b/>
          <w:bCs/>
          <w:kern w:val="0"/>
          <w:sz w:val="28"/>
          <w:szCs w:val="28"/>
        </w:rPr>
        <w:t>建</w:t>
      </w:r>
      <w:r w:rsidRPr="00F342A4">
        <w:rPr>
          <w:rFonts w:ascii="Arial Narrow" w:eastAsia="仿宋_GB2312" w:hAnsi="Arial Narrow"/>
          <w:b/>
          <w:bCs/>
          <w:kern w:val="0"/>
          <w:sz w:val="28"/>
          <w:szCs w:val="28"/>
        </w:rPr>
        <w:t xml:space="preserve"> </w:t>
      </w:r>
      <w:r w:rsidRPr="00F342A4">
        <w:rPr>
          <w:rFonts w:ascii="Arial Narrow" w:eastAsia="仿宋_GB2312" w:hAnsi="Arial Narrow"/>
          <w:b/>
          <w:bCs/>
          <w:kern w:val="0"/>
          <w:sz w:val="28"/>
          <w:szCs w:val="28"/>
        </w:rPr>
        <w:t>议</w:t>
      </w:r>
      <w:r w:rsidRPr="00F342A4">
        <w:rPr>
          <w:rFonts w:ascii="Arial Narrow" w:eastAsia="仿宋_GB2312" w:hAnsi="Arial Narrow"/>
          <w:b/>
          <w:bCs/>
          <w:kern w:val="0"/>
          <w:sz w:val="28"/>
          <w:szCs w:val="28"/>
        </w:rPr>
        <w:t xml:space="preserve"> </w:t>
      </w:r>
      <w:r w:rsidRPr="00F342A4">
        <w:rPr>
          <w:rFonts w:ascii="Arial Narrow" w:eastAsia="仿宋_GB2312" w:hAnsi="Arial Narrow"/>
          <w:b/>
          <w:bCs/>
          <w:kern w:val="0"/>
          <w:sz w:val="28"/>
          <w:szCs w:val="28"/>
        </w:rPr>
        <w:t>书</w:t>
      </w:r>
    </w:p>
    <w:p w:rsidR="00D2486E" w:rsidRPr="00F342A4" w:rsidRDefault="00D2486E" w:rsidP="00F342A4">
      <w:pPr>
        <w:widowControl/>
        <w:ind w:firstLineChars="200" w:firstLine="480"/>
        <w:jc w:val="right"/>
        <w:rPr>
          <w:rFonts w:ascii="Arial Narrow" w:eastAsia="仿宋_GB2312" w:hAnsi="Arial Narrow"/>
          <w:kern w:val="0"/>
          <w:sz w:val="24"/>
        </w:rPr>
      </w:pPr>
      <w:r w:rsidRPr="00F342A4">
        <w:rPr>
          <w:rFonts w:ascii="Arial Narrow" w:eastAsia="仿宋_GB2312" w:hAnsi="Arial Narrow"/>
          <w:kern w:val="0"/>
          <w:sz w:val="24"/>
        </w:rPr>
        <w:t> </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 </w:t>
      </w:r>
    </w:p>
    <w:p w:rsidR="00D2486E" w:rsidRPr="00F342A4" w:rsidRDefault="00D2486E" w:rsidP="00F342A4">
      <w:pPr>
        <w:widowControl/>
        <w:jc w:val="left"/>
        <w:rPr>
          <w:rFonts w:ascii="Arial Narrow" w:eastAsia="仿宋_GB2312" w:hAnsi="Arial Narrow"/>
          <w:kern w:val="0"/>
          <w:sz w:val="24"/>
        </w:rPr>
      </w:pPr>
      <w:r w:rsidRPr="00F342A4">
        <w:rPr>
          <w:rFonts w:ascii="Arial Narrow" w:eastAsia="仿宋_GB2312" w:hAnsi="Arial Narrow"/>
          <w:kern w:val="0"/>
          <w:sz w:val="24"/>
        </w:rPr>
        <w:t>XXX</w:t>
      </w:r>
      <w:r w:rsidRPr="00F342A4">
        <w:rPr>
          <w:rFonts w:ascii="Arial Narrow" w:eastAsia="仿宋_GB2312" w:hAnsi="Arial Narrow"/>
          <w:kern w:val="0"/>
          <w:sz w:val="24"/>
        </w:rPr>
        <w:t>股份有限公司董事会：</w:t>
      </w:r>
    </w:p>
    <w:p w:rsidR="00D2486E" w:rsidRPr="00F342A4" w:rsidRDefault="00D2486E" w:rsidP="00F342A4">
      <w:pPr>
        <w:widowControl/>
        <w:jc w:val="left"/>
        <w:rPr>
          <w:rFonts w:ascii="Arial Narrow" w:eastAsia="仿宋_GB2312" w:hAnsi="Arial Narrow"/>
          <w:kern w:val="0"/>
          <w:sz w:val="24"/>
        </w:rPr>
      </w:pPr>
      <w:r w:rsidRPr="00F342A4">
        <w:rPr>
          <w:rFonts w:ascii="Arial Narrow" w:eastAsia="仿宋_GB2312" w:hAnsi="Arial Narrow"/>
          <w:kern w:val="0"/>
          <w:sz w:val="24"/>
        </w:rPr>
        <w:t> </w:t>
      </w:r>
    </w:p>
    <w:p w:rsidR="00D2486E" w:rsidRPr="00F342A4" w:rsidRDefault="00D2486E" w:rsidP="00F342A4">
      <w:pPr>
        <w:widowControl/>
        <w:ind w:firstLineChars="236" w:firstLine="585"/>
        <w:rPr>
          <w:rFonts w:ascii="Arial Narrow" w:eastAsia="仿宋_GB2312" w:hAnsi="Arial Narrow"/>
          <w:spacing w:val="4"/>
          <w:kern w:val="0"/>
          <w:sz w:val="24"/>
        </w:rPr>
      </w:pPr>
      <w:r w:rsidRPr="00F342A4">
        <w:rPr>
          <w:rFonts w:ascii="Arial Narrow" w:eastAsia="仿宋_GB2312" w:hAnsi="Arial Narrow"/>
          <w:spacing w:val="4"/>
          <w:kern w:val="0"/>
          <w:sz w:val="24"/>
        </w:rPr>
        <w:t>我们已经完成对</w:t>
      </w:r>
      <w:r w:rsidRPr="00F342A4">
        <w:rPr>
          <w:rFonts w:ascii="Arial Narrow" w:eastAsia="仿宋_GB2312" w:hAnsi="Arial Narrow"/>
          <w:spacing w:val="4"/>
          <w:kern w:val="0"/>
          <w:sz w:val="24"/>
        </w:rPr>
        <w:t>XXX</w:t>
      </w:r>
      <w:r w:rsidRPr="00F342A4">
        <w:rPr>
          <w:rFonts w:ascii="Arial Narrow" w:eastAsia="仿宋_GB2312" w:hAnsi="Arial Narrow"/>
          <w:spacing w:val="4"/>
          <w:kern w:val="0"/>
          <w:sz w:val="24"/>
        </w:rPr>
        <w:t>股份有限公司（以下简称</w:t>
      </w:r>
      <w:r w:rsidRPr="00F342A4">
        <w:rPr>
          <w:rFonts w:ascii="Arial Narrow" w:eastAsia="仿宋_GB2312" w:hAnsi="Arial Narrow"/>
          <w:spacing w:val="4"/>
          <w:kern w:val="0"/>
          <w:sz w:val="24"/>
        </w:rPr>
        <w:t xml:space="preserve">“ </w:t>
      </w:r>
      <w:r w:rsidRPr="00F342A4">
        <w:rPr>
          <w:rFonts w:ascii="Arial Narrow" w:eastAsia="仿宋_GB2312" w:hAnsi="Arial Narrow"/>
          <w:spacing w:val="4"/>
          <w:kern w:val="0"/>
          <w:sz w:val="24"/>
        </w:rPr>
        <w:t>贵公司</w:t>
      </w:r>
      <w:r w:rsidRPr="00F342A4">
        <w:rPr>
          <w:rFonts w:ascii="Arial Narrow" w:eastAsia="仿宋_GB2312" w:hAnsi="Arial Narrow"/>
          <w:spacing w:val="4"/>
          <w:kern w:val="0"/>
          <w:sz w:val="24"/>
        </w:rPr>
        <w:t>”</w:t>
      </w:r>
      <w:r w:rsidRPr="00F342A4">
        <w:rPr>
          <w:rFonts w:ascii="Arial Narrow" w:eastAsia="仿宋_GB2312" w:hAnsi="Arial Narrow"/>
          <w:spacing w:val="4"/>
          <w:kern w:val="0"/>
          <w:sz w:val="24"/>
        </w:rPr>
        <w:t>）</w:t>
      </w:r>
      <w:r w:rsidRPr="00F342A4">
        <w:rPr>
          <w:rFonts w:ascii="Arial Narrow" w:eastAsia="仿宋_GB2312" w:hAnsi="Arial Narrow"/>
          <w:spacing w:val="4"/>
          <w:kern w:val="0"/>
          <w:sz w:val="24"/>
        </w:rPr>
        <w:t>200X</w:t>
      </w:r>
      <w:r w:rsidRPr="00F342A4">
        <w:rPr>
          <w:rFonts w:ascii="Arial Narrow" w:eastAsia="仿宋_GB2312" w:hAnsi="Arial Narrow"/>
          <w:spacing w:val="4"/>
          <w:kern w:val="0"/>
          <w:sz w:val="24"/>
        </w:rPr>
        <w:t>年度</w:t>
      </w:r>
      <w:r w:rsidR="00AF6237" w:rsidRPr="00F342A4">
        <w:rPr>
          <w:rFonts w:ascii="Arial Narrow" w:eastAsia="仿宋_GB2312" w:hAnsi="Arial Narrow"/>
          <w:spacing w:val="4"/>
          <w:kern w:val="0"/>
          <w:sz w:val="24"/>
        </w:rPr>
        <w:t>财务报表</w:t>
      </w:r>
      <w:r w:rsidRPr="00F342A4">
        <w:rPr>
          <w:rFonts w:ascii="Arial Narrow" w:eastAsia="仿宋_GB2312" w:hAnsi="Arial Narrow"/>
          <w:spacing w:val="4"/>
          <w:kern w:val="0"/>
          <w:sz w:val="24"/>
        </w:rPr>
        <w:t>的审计工作。在审计过程中，我们对</w:t>
      </w:r>
      <w:r w:rsidRPr="00F342A4">
        <w:rPr>
          <w:rFonts w:ascii="Arial Narrow" w:eastAsia="仿宋_GB2312" w:hAnsi="Arial Narrow"/>
          <w:spacing w:val="4"/>
          <w:kern w:val="0"/>
          <w:sz w:val="24"/>
        </w:rPr>
        <w:t xml:space="preserve"> </w:t>
      </w:r>
      <w:r w:rsidRPr="00F342A4">
        <w:rPr>
          <w:rFonts w:ascii="Arial Narrow" w:eastAsia="仿宋_GB2312" w:hAnsi="Arial Narrow"/>
          <w:spacing w:val="4"/>
          <w:kern w:val="0"/>
          <w:sz w:val="24"/>
        </w:rPr>
        <w:t>贵公司的部分会计及内部控制制度进行了有限度的研究与评价。我们的研究和评价遵循了</w:t>
      </w:r>
      <w:r w:rsidR="002875A5" w:rsidRPr="00F342A4">
        <w:rPr>
          <w:rFonts w:ascii="Arial Narrow" w:eastAsia="仿宋_GB2312" w:hAnsi="Arial Narrow"/>
          <w:spacing w:val="4"/>
          <w:kern w:val="0"/>
          <w:sz w:val="24"/>
        </w:rPr>
        <w:t>中国注册会计师</w:t>
      </w:r>
      <w:r w:rsidRPr="00F342A4">
        <w:rPr>
          <w:rFonts w:ascii="Arial Narrow" w:eastAsia="仿宋_GB2312" w:hAnsi="Arial Narrow"/>
          <w:spacing w:val="4"/>
          <w:kern w:val="0"/>
          <w:sz w:val="24"/>
        </w:rPr>
        <w:t>审计准则的有关规定，</w:t>
      </w:r>
      <w:r w:rsidRPr="00F342A4">
        <w:rPr>
          <w:rFonts w:ascii="Arial Narrow" w:eastAsia="仿宋_GB2312" w:hAnsi="Arial Narrow"/>
          <w:spacing w:val="4"/>
          <w:kern w:val="0"/>
          <w:sz w:val="24"/>
        </w:rPr>
        <w:t xml:space="preserve"> </w:t>
      </w:r>
      <w:r w:rsidRPr="00F342A4">
        <w:rPr>
          <w:rFonts w:ascii="Arial Narrow" w:eastAsia="仿宋_GB2312" w:hAnsi="Arial Narrow"/>
          <w:spacing w:val="4"/>
          <w:kern w:val="0"/>
          <w:sz w:val="24"/>
        </w:rPr>
        <w:t>贵公司对所提供的</w:t>
      </w:r>
      <w:r w:rsidR="00AF6237" w:rsidRPr="00F342A4">
        <w:rPr>
          <w:rFonts w:ascii="Arial Narrow" w:eastAsia="仿宋_GB2312" w:hAnsi="Arial Narrow"/>
          <w:spacing w:val="4"/>
          <w:kern w:val="0"/>
          <w:sz w:val="24"/>
        </w:rPr>
        <w:t>财务报表</w:t>
      </w:r>
      <w:r w:rsidRPr="00F342A4">
        <w:rPr>
          <w:rFonts w:ascii="Arial Narrow" w:eastAsia="仿宋_GB2312" w:hAnsi="Arial Narrow"/>
          <w:spacing w:val="4"/>
          <w:kern w:val="0"/>
          <w:sz w:val="24"/>
        </w:rPr>
        <w:t>负责，我们的责任是对</w:t>
      </w:r>
      <w:r w:rsidR="00AF6237" w:rsidRPr="00F342A4">
        <w:rPr>
          <w:rFonts w:ascii="Arial Narrow" w:eastAsia="仿宋_GB2312" w:hAnsi="Arial Narrow"/>
          <w:spacing w:val="4"/>
          <w:kern w:val="0"/>
          <w:sz w:val="24"/>
        </w:rPr>
        <w:t>财务报表</w:t>
      </w:r>
      <w:r w:rsidRPr="00F342A4">
        <w:rPr>
          <w:rFonts w:ascii="Arial Narrow" w:eastAsia="仿宋_GB2312" w:hAnsi="Arial Narrow"/>
          <w:spacing w:val="4"/>
          <w:kern w:val="0"/>
          <w:sz w:val="24"/>
        </w:rPr>
        <w:t>发表审计意见，而不是对内部控制整体发表意见和提供保证。</w:t>
      </w:r>
    </w:p>
    <w:p w:rsidR="00D2486E" w:rsidRPr="00F342A4" w:rsidRDefault="00D2486E" w:rsidP="00F342A4">
      <w:pPr>
        <w:widowControl/>
        <w:ind w:firstLineChars="236" w:firstLine="585"/>
        <w:rPr>
          <w:rFonts w:ascii="Arial Narrow" w:eastAsia="仿宋_GB2312" w:hAnsi="Arial Narrow"/>
          <w:spacing w:val="6"/>
          <w:kern w:val="0"/>
          <w:sz w:val="24"/>
        </w:rPr>
      </w:pPr>
      <w:r w:rsidRPr="00F342A4">
        <w:rPr>
          <w:rFonts w:ascii="Arial Narrow" w:eastAsia="仿宋_GB2312" w:hAnsi="Arial Narrow"/>
          <w:spacing w:val="4"/>
          <w:kern w:val="0"/>
          <w:sz w:val="24"/>
        </w:rPr>
        <w:t>我们提供管理建议书的目的，是针对我们在审计过程中注意到的内部控制缺陷提出改进建议，仅供贵公司管理当局完善内部控制和加强相关内部管理参考。</w:t>
      </w:r>
      <w:r w:rsidRPr="00F342A4">
        <w:rPr>
          <w:rFonts w:ascii="Arial Narrow" w:eastAsia="仿宋_GB2312" w:hAnsi="Arial Narrow"/>
          <w:spacing w:val="6"/>
          <w:kern w:val="0"/>
          <w:sz w:val="24"/>
        </w:rPr>
        <w:t>我们就所发现的问题和提出的建议，与</w:t>
      </w:r>
      <w:r w:rsidRPr="00F342A4">
        <w:rPr>
          <w:rFonts w:ascii="Arial Narrow" w:eastAsia="仿宋_GB2312" w:hAnsi="Arial Narrow"/>
          <w:spacing w:val="6"/>
          <w:kern w:val="0"/>
          <w:sz w:val="24"/>
        </w:rPr>
        <w:t xml:space="preserve"> </w:t>
      </w:r>
      <w:r w:rsidRPr="00F342A4">
        <w:rPr>
          <w:rFonts w:ascii="Arial Narrow" w:eastAsia="仿宋_GB2312" w:hAnsi="Arial Narrow"/>
          <w:spacing w:val="6"/>
          <w:kern w:val="0"/>
          <w:sz w:val="24"/>
        </w:rPr>
        <w:t>贵公司的有关管理人员交换了</w:t>
      </w:r>
      <w:r w:rsidRPr="00F342A4">
        <w:rPr>
          <w:rFonts w:ascii="Arial Narrow" w:eastAsia="仿宋_GB2312" w:hAnsi="Arial Narrow"/>
          <w:spacing w:val="6"/>
          <w:kern w:val="0"/>
          <w:sz w:val="24"/>
        </w:rPr>
        <w:lastRenderedPageBreak/>
        <w:t>意见，他们确认了有关问题的属实情况。本建议书不应被视为对整个内部控制制度发表的</w:t>
      </w:r>
      <w:proofErr w:type="gramStart"/>
      <w:r w:rsidRPr="00F342A4">
        <w:rPr>
          <w:rFonts w:ascii="Arial Narrow" w:eastAsia="仿宋_GB2312" w:hAnsi="Arial Narrow"/>
          <w:spacing w:val="6"/>
          <w:kern w:val="0"/>
          <w:sz w:val="24"/>
        </w:rPr>
        <w:t>鉴证</w:t>
      </w:r>
      <w:proofErr w:type="gramEnd"/>
      <w:r w:rsidRPr="00F342A4">
        <w:rPr>
          <w:rFonts w:ascii="Arial Narrow" w:eastAsia="仿宋_GB2312" w:hAnsi="Arial Narrow"/>
          <w:spacing w:val="6"/>
          <w:kern w:val="0"/>
          <w:sz w:val="24"/>
        </w:rPr>
        <w:t>意见，所提建议不具有强制和公证性。</w:t>
      </w:r>
    </w:p>
    <w:p w:rsidR="00D2486E" w:rsidRPr="00F342A4" w:rsidRDefault="00D2486E" w:rsidP="00F342A4">
      <w:pPr>
        <w:widowControl/>
        <w:ind w:firstLineChars="177" w:firstLine="425"/>
        <w:rPr>
          <w:rFonts w:ascii="Arial Narrow" w:eastAsia="仿宋_GB2312" w:hAnsi="Arial Narrow"/>
          <w:kern w:val="0"/>
          <w:sz w:val="24"/>
        </w:rPr>
      </w:pPr>
      <w:r w:rsidRPr="00F342A4">
        <w:rPr>
          <w:rFonts w:ascii="Arial Narrow" w:eastAsia="仿宋_GB2312" w:hAnsi="Arial Narrow"/>
          <w:kern w:val="0"/>
          <w:sz w:val="24"/>
        </w:rPr>
        <w:t>我们提请</w:t>
      </w:r>
      <w:r w:rsidRPr="00F342A4">
        <w:rPr>
          <w:rFonts w:ascii="Arial Narrow" w:eastAsia="仿宋_GB2312" w:hAnsi="Arial Narrow"/>
          <w:kern w:val="0"/>
          <w:sz w:val="24"/>
        </w:rPr>
        <w:t xml:space="preserve"> </w:t>
      </w:r>
      <w:r w:rsidRPr="00F342A4">
        <w:rPr>
          <w:rFonts w:ascii="Arial Narrow" w:eastAsia="仿宋_GB2312" w:hAnsi="Arial Narrow"/>
          <w:kern w:val="0"/>
          <w:sz w:val="24"/>
        </w:rPr>
        <w:t>贵公司关注以下事项：</w:t>
      </w:r>
    </w:p>
    <w:p w:rsidR="00D2486E" w:rsidRPr="00F342A4" w:rsidRDefault="00D2486E" w:rsidP="00F342A4">
      <w:pPr>
        <w:widowControl/>
        <w:ind w:firstLineChars="177" w:firstLine="425"/>
        <w:rPr>
          <w:rFonts w:ascii="Arial Narrow" w:eastAsia="仿宋_GB2312" w:hAnsi="Arial Narrow"/>
          <w:kern w:val="0"/>
          <w:sz w:val="24"/>
        </w:rPr>
      </w:pPr>
      <w:r w:rsidRPr="00F342A4">
        <w:rPr>
          <w:rFonts w:ascii="Arial Narrow" w:eastAsia="仿宋_GB2312" w:hAnsi="Arial Narrow"/>
          <w:kern w:val="0"/>
          <w:sz w:val="24"/>
        </w:rPr>
        <w:t> </w:t>
      </w:r>
    </w:p>
    <w:p w:rsidR="00D2486E" w:rsidRPr="00F342A4" w:rsidRDefault="00D2486E" w:rsidP="00F342A4">
      <w:pPr>
        <w:widowControl/>
        <w:ind w:firstLineChars="176" w:firstLine="451"/>
        <w:rPr>
          <w:rFonts w:ascii="Arial Narrow" w:eastAsia="仿宋_GB2312" w:hAnsi="Arial Narrow"/>
          <w:b/>
          <w:bCs/>
          <w:spacing w:val="8"/>
          <w:kern w:val="0"/>
          <w:sz w:val="24"/>
        </w:rPr>
      </w:pPr>
      <w:r w:rsidRPr="00F342A4">
        <w:rPr>
          <w:rFonts w:ascii="Arial Narrow" w:eastAsia="仿宋_GB2312" w:hAnsi="Arial Narrow"/>
          <w:spacing w:val="8"/>
          <w:kern w:val="0"/>
          <w:sz w:val="24"/>
        </w:rPr>
        <w:t>一、</w:t>
      </w:r>
      <w:r w:rsidRPr="00F342A4">
        <w:rPr>
          <w:rFonts w:ascii="Arial Narrow" w:eastAsia="仿宋_GB2312" w:hAnsi="Arial Narrow"/>
          <w:b/>
          <w:bCs/>
          <w:spacing w:val="8"/>
          <w:kern w:val="0"/>
          <w:sz w:val="24"/>
        </w:rPr>
        <w:t>公司治理结构方面</w:t>
      </w:r>
    </w:p>
    <w:p w:rsidR="00D2486E" w:rsidRPr="00F342A4" w:rsidRDefault="00D2486E" w:rsidP="00F342A4">
      <w:pPr>
        <w:widowControl/>
        <w:ind w:firstLineChars="176" w:firstLine="451"/>
        <w:rPr>
          <w:rFonts w:ascii="Arial Narrow" w:eastAsia="仿宋_GB2312" w:hAnsi="Arial Narrow"/>
          <w:spacing w:val="8"/>
          <w:kern w:val="0"/>
          <w:sz w:val="24"/>
        </w:rPr>
      </w:pPr>
      <w:r w:rsidRPr="00F342A4">
        <w:rPr>
          <w:rFonts w:ascii="Arial Narrow" w:eastAsia="仿宋_GB2312" w:hAnsi="Arial Narrow"/>
          <w:spacing w:val="8"/>
          <w:kern w:val="0"/>
          <w:sz w:val="24"/>
        </w:rPr>
        <w:t>如：公司治理状况与《上市公司治理准则》的相符程度，公司章程及股东大会、董事会、监事会等的议事规则是否健全</w:t>
      </w:r>
      <w:r w:rsidRPr="00F342A4">
        <w:rPr>
          <w:rFonts w:ascii="Arial Narrow" w:eastAsia="仿宋_GB2312" w:hAnsi="Arial Narrow"/>
          <w:color w:val="000000"/>
          <w:spacing w:val="8"/>
          <w:kern w:val="0"/>
          <w:sz w:val="24"/>
        </w:rPr>
        <w:t>和有效执行</w:t>
      </w:r>
      <w:r w:rsidRPr="00F342A4">
        <w:rPr>
          <w:rFonts w:ascii="Arial Narrow" w:eastAsia="仿宋_GB2312" w:hAnsi="Arial Narrow"/>
          <w:spacing w:val="8"/>
          <w:kern w:val="0"/>
          <w:sz w:val="24"/>
        </w:rPr>
        <w:t>，公司与控股股东在业务、人员、资产、机构、财务的分开程度，重大关联交易的决策制度、独立董事制度、内部审计制度、信息披露制度等建立健全</w:t>
      </w:r>
      <w:r w:rsidRPr="00F342A4">
        <w:rPr>
          <w:rFonts w:ascii="Arial Narrow" w:eastAsia="仿宋_GB2312" w:hAnsi="Arial Narrow"/>
          <w:color w:val="000000"/>
          <w:spacing w:val="8"/>
          <w:kern w:val="0"/>
          <w:sz w:val="24"/>
        </w:rPr>
        <w:t>与执行</w:t>
      </w:r>
      <w:r w:rsidRPr="00F342A4">
        <w:rPr>
          <w:rFonts w:ascii="Arial Narrow" w:eastAsia="仿宋_GB2312" w:hAnsi="Arial Narrow"/>
          <w:spacing w:val="8"/>
          <w:kern w:val="0"/>
          <w:sz w:val="24"/>
        </w:rPr>
        <w:t>。关联交易方面是否履行了法律程序，如大股东占用，为控股股东及其关联方提供担保，关联交易公允性的判断。</w:t>
      </w:r>
    </w:p>
    <w:p w:rsidR="00D2486E" w:rsidRPr="00F342A4" w:rsidRDefault="00D2486E" w:rsidP="00F342A4">
      <w:pPr>
        <w:widowControl/>
        <w:ind w:firstLineChars="176" w:firstLine="422"/>
        <w:rPr>
          <w:rFonts w:ascii="Arial Narrow" w:eastAsia="仿宋_GB2312" w:hAnsi="Arial Narrow"/>
          <w:kern w:val="0"/>
          <w:sz w:val="24"/>
        </w:rPr>
      </w:pPr>
      <w:r w:rsidRPr="00F342A4">
        <w:rPr>
          <w:rFonts w:ascii="Arial Narrow" w:eastAsia="仿宋_GB2312" w:hAnsi="Arial Narrow"/>
          <w:kern w:val="0"/>
          <w:sz w:val="24"/>
        </w:rPr>
        <w:t>（</w:t>
      </w:r>
      <w:r w:rsidRPr="00F342A4">
        <w:rPr>
          <w:rFonts w:ascii="Arial Narrow" w:eastAsia="仿宋_GB2312" w:hAnsi="Arial Narrow"/>
          <w:kern w:val="0"/>
          <w:sz w:val="24"/>
        </w:rPr>
        <w:t>1</w:t>
      </w:r>
      <w:r w:rsidRPr="00F342A4">
        <w:rPr>
          <w:rFonts w:ascii="Arial Narrow" w:eastAsia="仿宋_GB2312" w:hAnsi="Arial Narrow"/>
          <w:kern w:val="0"/>
          <w:sz w:val="24"/>
        </w:rPr>
        <w:t>）现状</w:t>
      </w:r>
    </w:p>
    <w:p w:rsidR="00D2486E" w:rsidRPr="00F342A4" w:rsidRDefault="00D2486E" w:rsidP="00F342A4">
      <w:pPr>
        <w:widowControl/>
        <w:ind w:firstLineChars="176" w:firstLine="422"/>
        <w:rPr>
          <w:rFonts w:ascii="Arial Narrow" w:eastAsia="仿宋_GB2312" w:hAnsi="Arial Narrow"/>
          <w:kern w:val="0"/>
          <w:sz w:val="24"/>
        </w:rPr>
      </w:pPr>
      <w:r w:rsidRPr="00F342A4">
        <w:rPr>
          <w:rFonts w:ascii="Arial Narrow" w:eastAsia="仿宋_GB2312" w:hAnsi="Arial Narrow"/>
          <w:kern w:val="0"/>
          <w:sz w:val="24"/>
        </w:rPr>
        <w:t>（</w:t>
      </w:r>
      <w:r w:rsidRPr="00F342A4">
        <w:rPr>
          <w:rFonts w:ascii="Arial Narrow" w:eastAsia="仿宋_GB2312" w:hAnsi="Arial Narrow"/>
          <w:kern w:val="0"/>
          <w:sz w:val="24"/>
        </w:rPr>
        <w:t>2</w:t>
      </w:r>
      <w:r w:rsidRPr="00F342A4">
        <w:rPr>
          <w:rFonts w:ascii="Arial Narrow" w:eastAsia="仿宋_GB2312" w:hAnsi="Arial Narrow"/>
          <w:kern w:val="0"/>
          <w:sz w:val="24"/>
        </w:rPr>
        <w:t>）影响</w:t>
      </w:r>
    </w:p>
    <w:p w:rsidR="00D2486E" w:rsidRPr="00F342A4" w:rsidRDefault="00D2486E" w:rsidP="00F342A4">
      <w:pPr>
        <w:widowControl/>
        <w:ind w:firstLineChars="176" w:firstLine="422"/>
        <w:rPr>
          <w:rFonts w:ascii="Arial Narrow" w:eastAsia="仿宋_GB2312" w:hAnsi="Arial Narrow"/>
          <w:kern w:val="0"/>
          <w:sz w:val="24"/>
        </w:rPr>
      </w:pPr>
      <w:r w:rsidRPr="00F342A4">
        <w:rPr>
          <w:rFonts w:ascii="Arial Narrow" w:eastAsia="仿宋_GB2312" w:hAnsi="Arial Narrow"/>
          <w:kern w:val="0"/>
          <w:sz w:val="24"/>
        </w:rPr>
        <w:t>（</w:t>
      </w:r>
      <w:r w:rsidRPr="00F342A4">
        <w:rPr>
          <w:rFonts w:ascii="Arial Narrow" w:eastAsia="仿宋_GB2312" w:hAnsi="Arial Narrow"/>
          <w:kern w:val="0"/>
          <w:sz w:val="24"/>
        </w:rPr>
        <w:t>3</w:t>
      </w:r>
      <w:r w:rsidRPr="00F342A4">
        <w:rPr>
          <w:rFonts w:ascii="Arial Narrow" w:eastAsia="仿宋_GB2312" w:hAnsi="Arial Narrow"/>
          <w:kern w:val="0"/>
          <w:sz w:val="24"/>
        </w:rPr>
        <w:t>）建议</w:t>
      </w:r>
    </w:p>
    <w:p w:rsidR="00D2486E" w:rsidRPr="00F342A4" w:rsidRDefault="00D2486E" w:rsidP="00F342A4">
      <w:pPr>
        <w:widowControl/>
        <w:ind w:firstLineChars="176" w:firstLine="422"/>
        <w:rPr>
          <w:rFonts w:ascii="Arial Narrow" w:eastAsia="仿宋_GB2312" w:hAnsi="Arial Narrow"/>
          <w:kern w:val="0"/>
          <w:sz w:val="24"/>
        </w:rPr>
      </w:pPr>
      <w:r w:rsidRPr="00F342A4">
        <w:rPr>
          <w:rFonts w:ascii="Arial Narrow" w:eastAsia="仿宋_GB2312" w:hAnsi="Arial Narrow"/>
          <w:kern w:val="0"/>
          <w:sz w:val="24"/>
        </w:rPr>
        <w:t>（说明：所提请的每项关注事项应包括三个要点，</w:t>
      </w:r>
      <w:proofErr w:type="gramStart"/>
      <w:r w:rsidRPr="00F342A4">
        <w:rPr>
          <w:rFonts w:ascii="Arial Narrow" w:eastAsia="仿宋_GB2312" w:hAnsi="Arial Narrow"/>
          <w:kern w:val="0"/>
          <w:sz w:val="24"/>
        </w:rPr>
        <w:t>即相关</w:t>
      </w:r>
      <w:proofErr w:type="gramEnd"/>
      <w:r w:rsidRPr="00F342A4">
        <w:rPr>
          <w:rFonts w:ascii="Arial Narrow" w:eastAsia="仿宋_GB2312" w:hAnsi="Arial Narrow"/>
          <w:kern w:val="0"/>
          <w:sz w:val="24"/>
        </w:rPr>
        <w:t>内部控制的重大缺陷的现状、对</w:t>
      </w:r>
      <w:r w:rsidR="00AF6237" w:rsidRPr="00F342A4">
        <w:rPr>
          <w:rFonts w:ascii="Arial Narrow" w:eastAsia="仿宋_GB2312" w:hAnsi="Arial Narrow"/>
          <w:kern w:val="0"/>
          <w:sz w:val="24"/>
        </w:rPr>
        <w:t>财务报表</w:t>
      </w:r>
      <w:r w:rsidRPr="00F342A4">
        <w:rPr>
          <w:rFonts w:ascii="Arial Narrow" w:eastAsia="仿宋_GB2312" w:hAnsi="Arial Narrow"/>
          <w:kern w:val="0"/>
          <w:sz w:val="24"/>
        </w:rPr>
        <w:t>可能产生的影响，会计师提出的改进建议。以下同，略）</w:t>
      </w:r>
    </w:p>
    <w:p w:rsidR="00D2486E" w:rsidRPr="00F342A4" w:rsidRDefault="00D2486E" w:rsidP="00F342A4">
      <w:pPr>
        <w:widowControl/>
        <w:ind w:firstLineChars="176" w:firstLine="422"/>
        <w:rPr>
          <w:rFonts w:ascii="Arial Narrow" w:eastAsia="仿宋_GB2312" w:hAnsi="Arial Narrow"/>
          <w:kern w:val="0"/>
          <w:sz w:val="24"/>
        </w:rPr>
      </w:pPr>
      <w:r w:rsidRPr="00F342A4">
        <w:rPr>
          <w:rFonts w:ascii="Arial Narrow" w:eastAsia="仿宋_GB2312" w:hAnsi="Arial Narrow"/>
          <w:kern w:val="0"/>
          <w:sz w:val="24"/>
        </w:rPr>
        <w:t> </w:t>
      </w:r>
    </w:p>
    <w:p w:rsidR="00D2486E" w:rsidRPr="00F342A4" w:rsidRDefault="00D2486E" w:rsidP="00F342A4">
      <w:pPr>
        <w:widowControl/>
        <w:ind w:firstLineChars="176" w:firstLine="422"/>
        <w:rPr>
          <w:rFonts w:ascii="Arial Narrow" w:eastAsia="仿宋_GB2312" w:hAnsi="Arial Narrow"/>
          <w:b/>
          <w:bCs/>
          <w:kern w:val="0"/>
          <w:sz w:val="24"/>
        </w:rPr>
      </w:pPr>
      <w:r w:rsidRPr="00F342A4">
        <w:rPr>
          <w:rFonts w:ascii="Arial Narrow" w:eastAsia="仿宋_GB2312" w:hAnsi="Arial Narrow"/>
          <w:kern w:val="0"/>
          <w:sz w:val="24"/>
        </w:rPr>
        <w:t>二</w:t>
      </w:r>
      <w:r w:rsidRPr="00F342A4">
        <w:rPr>
          <w:rFonts w:ascii="Arial Narrow" w:eastAsia="仿宋_GB2312" w:hAnsi="Arial Narrow"/>
          <w:b/>
          <w:bCs/>
          <w:kern w:val="0"/>
          <w:sz w:val="24"/>
        </w:rPr>
        <w:t>、公司经营管理方面</w:t>
      </w:r>
    </w:p>
    <w:p w:rsidR="00D2486E" w:rsidRPr="00F342A4" w:rsidRDefault="00D2486E" w:rsidP="00F342A4">
      <w:pPr>
        <w:widowControl/>
        <w:ind w:firstLineChars="176" w:firstLine="422"/>
        <w:rPr>
          <w:rFonts w:ascii="Arial Narrow" w:eastAsia="仿宋_GB2312" w:hAnsi="Arial Narrow"/>
          <w:kern w:val="0"/>
          <w:sz w:val="24"/>
        </w:rPr>
      </w:pPr>
      <w:r w:rsidRPr="00F342A4">
        <w:rPr>
          <w:rFonts w:ascii="Arial Narrow" w:eastAsia="仿宋_GB2312" w:hAnsi="Arial Narrow"/>
          <w:kern w:val="0"/>
          <w:sz w:val="24"/>
        </w:rPr>
        <w:t>如：组织机构、部门的设置及权责的划分，分、子公司的管理控制（包括业务、资金、人事等方面重大决策），</w:t>
      </w:r>
      <w:r w:rsidRPr="00F342A4">
        <w:rPr>
          <w:rFonts w:ascii="Arial Narrow" w:eastAsia="仿宋_GB2312" w:hAnsi="Arial Narrow"/>
          <w:spacing w:val="12"/>
          <w:kern w:val="0"/>
          <w:sz w:val="24"/>
        </w:rPr>
        <w:t>经营方式，技术的研究与开发，产、供、销的模式等，内部转移价格体系的设计；绩效考核，</w:t>
      </w:r>
      <w:r w:rsidRPr="00F342A4">
        <w:rPr>
          <w:rFonts w:ascii="Arial Narrow" w:eastAsia="仿宋_GB2312" w:hAnsi="Arial Narrow"/>
          <w:kern w:val="0"/>
          <w:sz w:val="24"/>
        </w:rPr>
        <w:t>如公司长期战略与目标的确定，公司年度计划、预算的编制，各级核算单位绩效及负责人绩效的指标考核体系的设置。</w:t>
      </w:r>
    </w:p>
    <w:p w:rsidR="00D2486E" w:rsidRPr="00F342A4" w:rsidRDefault="00D2486E" w:rsidP="00F342A4">
      <w:pPr>
        <w:widowControl/>
        <w:ind w:firstLineChars="176" w:firstLine="424"/>
        <w:rPr>
          <w:rFonts w:ascii="Arial Narrow" w:eastAsia="仿宋_GB2312" w:hAnsi="Arial Narrow"/>
          <w:b/>
          <w:bCs/>
          <w:kern w:val="0"/>
          <w:sz w:val="24"/>
        </w:rPr>
      </w:pPr>
      <w:r w:rsidRPr="00F342A4">
        <w:rPr>
          <w:rFonts w:ascii="Arial Narrow" w:eastAsia="仿宋_GB2312" w:hAnsi="Arial Narrow"/>
          <w:b/>
          <w:bCs/>
          <w:kern w:val="0"/>
          <w:sz w:val="24"/>
        </w:rPr>
        <w:t> </w:t>
      </w:r>
    </w:p>
    <w:p w:rsidR="00D2486E" w:rsidRPr="00F342A4" w:rsidRDefault="00D2486E" w:rsidP="00F342A4">
      <w:pPr>
        <w:widowControl/>
        <w:ind w:firstLineChars="176" w:firstLine="424"/>
        <w:rPr>
          <w:rFonts w:ascii="Arial Narrow" w:eastAsia="仿宋_GB2312" w:hAnsi="Arial Narrow"/>
          <w:kern w:val="0"/>
          <w:sz w:val="24"/>
        </w:rPr>
      </w:pPr>
      <w:r w:rsidRPr="00F342A4">
        <w:rPr>
          <w:rFonts w:ascii="Arial Narrow" w:eastAsia="仿宋_GB2312" w:hAnsi="Arial Narrow"/>
          <w:b/>
          <w:bCs/>
          <w:kern w:val="0"/>
          <w:sz w:val="24"/>
        </w:rPr>
        <w:t>三、会计核算与财务管理方面</w:t>
      </w:r>
    </w:p>
    <w:p w:rsidR="00D2486E" w:rsidRPr="00F342A4" w:rsidRDefault="00D2486E" w:rsidP="00F342A4">
      <w:pPr>
        <w:widowControl/>
        <w:ind w:firstLineChars="236" w:firstLine="566"/>
        <w:rPr>
          <w:rFonts w:ascii="Arial Narrow" w:eastAsia="仿宋_GB2312" w:hAnsi="Arial Narrow"/>
          <w:kern w:val="0"/>
          <w:sz w:val="24"/>
        </w:rPr>
      </w:pPr>
      <w:r w:rsidRPr="00F342A4">
        <w:rPr>
          <w:rFonts w:ascii="Arial Narrow" w:eastAsia="仿宋_GB2312" w:hAnsi="Arial Narrow"/>
          <w:kern w:val="0"/>
          <w:sz w:val="24"/>
        </w:rPr>
        <w:t>1</w:t>
      </w:r>
      <w:r w:rsidRPr="00F342A4">
        <w:rPr>
          <w:rFonts w:ascii="Arial Narrow" w:eastAsia="仿宋_GB2312" w:hAnsi="Arial Narrow"/>
          <w:kern w:val="0"/>
          <w:sz w:val="24"/>
        </w:rPr>
        <w:t>、会计核算体制方面</w:t>
      </w:r>
    </w:p>
    <w:p w:rsidR="00D2486E" w:rsidRPr="00F342A4" w:rsidRDefault="00D2486E" w:rsidP="00F342A4">
      <w:pPr>
        <w:widowControl/>
        <w:ind w:firstLineChars="236" w:firstLine="566"/>
        <w:rPr>
          <w:rFonts w:ascii="Arial Narrow" w:eastAsia="仿宋_GB2312" w:hAnsi="Arial Narrow"/>
          <w:kern w:val="0"/>
          <w:sz w:val="24"/>
        </w:rPr>
      </w:pPr>
      <w:r w:rsidRPr="00F342A4">
        <w:rPr>
          <w:rFonts w:ascii="Arial Narrow" w:eastAsia="仿宋_GB2312" w:hAnsi="Arial Narrow"/>
          <w:kern w:val="0"/>
          <w:sz w:val="24"/>
        </w:rPr>
        <w:t>如根据公司业务流、信息流、凭证流特点，选择分级核算还是一级核算，现有核算体系是否利于管理当局更好掌握相关会计信息。总部、分公司、子公司间往来结算模式与结算频率。</w:t>
      </w:r>
    </w:p>
    <w:p w:rsidR="00D2486E" w:rsidRPr="00F342A4" w:rsidRDefault="00D2486E" w:rsidP="00F342A4">
      <w:pPr>
        <w:widowControl/>
        <w:ind w:firstLineChars="236" w:firstLine="566"/>
        <w:rPr>
          <w:rFonts w:ascii="Arial Narrow" w:eastAsia="仿宋_GB2312" w:hAnsi="Arial Narrow"/>
          <w:kern w:val="0"/>
          <w:sz w:val="24"/>
        </w:rPr>
      </w:pPr>
      <w:r w:rsidRPr="00F342A4">
        <w:rPr>
          <w:rFonts w:ascii="Arial Narrow" w:eastAsia="仿宋_GB2312" w:hAnsi="Arial Narrow"/>
          <w:kern w:val="0"/>
          <w:sz w:val="24"/>
        </w:rPr>
        <w:t>2</w:t>
      </w:r>
      <w:r w:rsidRPr="00F342A4">
        <w:rPr>
          <w:rFonts w:ascii="Arial Narrow" w:eastAsia="仿宋_GB2312" w:hAnsi="Arial Narrow"/>
          <w:kern w:val="0"/>
          <w:sz w:val="24"/>
        </w:rPr>
        <w:t>、会计政策和制度方面</w:t>
      </w:r>
    </w:p>
    <w:p w:rsidR="00D2486E" w:rsidRPr="00F342A4" w:rsidRDefault="00D2486E" w:rsidP="00F342A4">
      <w:pPr>
        <w:widowControl/>
        <w:ind w:firstLineChars="236" w:firstLine="566"/>
        <w:rPr>
          <w:rFonts w:ascii="Arial Narrow" w:eastAsia="仿宋_GB2312" w:hAnsi="Arial Narrow"/>
          <w:kern w:val="0"/>
          <w:sz w:val="24"/>
        </w:rPr>
      </w:pPr>
      <w:r w:rsidRPr="00F342A4">
        <w:rPr>
          <w:rFonts w:ascii="Arial Narrow" w:eastAsia="仿宋_GB2312" w:hAnsi="Arial Narrow"/>
          <w:kern w:val="0"/>
          <w:sz w:val="24"/>
        </w:rPr>
        <w:t>重要会计政策和制度体系的建立健全，如分、子公司重要会计政策统一和规范，重要会计处理的统一、规范。</w:t>
      </w:r>
      <w:r w:rsidRPr="00F342A4">
        <w:rPr>
          <w:rFonts w:ascii="Arial Narrow" w:eastAsia="仿宋_GB2312" w:hAnsi="Arial Narrow"/>
          <w:color w:val="000000"/>
          <w:kern w:val="0"/>
          <w:sz w:val="24"/>
        </w:rPr>
        <w:t>重要会计政策是否经董事会通过，</w:t>
      </w:r>
      <w:r w:rsidRPr="00F342A4">
        <w:rPr>
          <w:rFonts w:ascii="Arial Narrow" w:eastAsia="仿宋_GB2312" w:hAnsi="Arial Narrow"/>
          <w:kern w:val="0"/>
          <w:sz w:val="24"/>
        </w:rPr>
        <w:t>是否有适合公司业务特点的会计制度，便于统一核算、汇总、分析、考核；集团公司是否统一会计科目核算办法，统一的财务报告体系（包括报表及其明细表、报表附注、财务情况说明书等）。</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3</w:t>
      </w:r>
      <w:r w:rsidRPr="00F342A4">
        <w:rPr>
          <w:rFonts w:ascii="Arial Narrow" w:eastAsia="仿宋_GB2312" w:hAnsi="Arial Narrow"/>
          <w:kern w:val="0"/>
          <w:sz w:val="24"/>
        </w:rPr>
        <w:t>、会计机构设置和会计人员方面</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如会计机构设置、人员配备和任职资格、岗位设置、岗位职责、会计机构负责人或者会计主管任免手续、会计工作交接手续等与《会计法》等制度规定的符合程度。</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4</w:t>
      </w:r>
      <w:r w:rsidRPr="00F342A4">
        <w:rPr>
          <w:rFonts w:ascii="Arial Narrow" w:eastAsia="仿宋_GB2312" w:hAnsi="Arial Narrow"/>
          <w:kern w:val="0"/>
          <w:sz w:val="24"/>
        </w:rPr>
        <w:t>、会计基础工作规范方面，如</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w:t>
      </w:r>
      <w:r w:rsidRPr="00F342A4">
        <w:rPr>
          <w:rFonts w:ascii="Arial Narrow" w:eastAsia="仿宋_GB2312" w:hAnsi="Arial Narrow"/>
          <w:kern w:val="0"/>
          <w:sz w:val="24"/>
        </w:rPr>
        <w:t>1</w:t>
      </w:r>
      <w:r w:rsidRPr="00F342A4">
        <w:rPr>
          <w:rFonts w:ascii="Arial Narrow" w:eastAsia="仿宋_GB2312" w:hAnsi="Arial Narrow"/>
          <w:kern w:val="0"/>
          <w:sz w:val="24"/>
        </w:rPr>
        <w:t>）</w:t>
      </w:r>
      <w:r w:rsidR="008E611E" w:rsidRPr="00F342A4">
        <w:rPr>
          <w:rFonts w:ascii="Arial Narrow" w:eastAsia="仿宋_GB2312" w:hAnsi="Arial Narrow"/>
          <w:kern w:val="0"/>
          <w:sz w:val="24"/>
        </w:rPr>
        <w:t>账</w:t>
      </w:r>
      <w:r w:rsidRPr="00F342A4">
        <w:rPr>
          <w:rFonts w:ascii="Arial Narrow" w:eastAsia="仿宋_GB2312" w:hAnsi="Arial Narrow"/>
          <w:kern w:val="0"/>
          <w:sz w:val="24"/>
        </w:rPr>
        <w:t>簿设置、启用、登记、结</w:t>
      </w:r>
      <w:r w:rsidR="008E611E" w:rsidRPr="00F342A4">
        <w:rPr>
          <w:rFonts w:ascii="Arial Narrow" w:eastAsia="仿宋_GB2312" w:hAnsi="Arial Narrow"/>
          <w:kern w:val="0"/>
          <w:sz w:val="24"/>
        </w:rPr>
        <w:t>账</w:t>
      </w:r>
      <w:r w:rsidRPr="00F342A4">
        <w:rPr>
          <w:rFonts w:ascii="Arial Narrow" w:eastAsia="仿宋_GB2312" w:hAnsi="Arial Narrow"/>
          <w:kern w:val="0"/>
          <w:sz w:val="24"/>
        </w:rPr>
        <w:t>、错误更正方法是否符合会计制度的规定；</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lastRenderedPageBreak/>
        <w:t>（</w:t>
      </w:r>
      <w:r w:rsidRPr="00F342A4">
        <w:rPr>
          <w:rFonts w:ascii="Arial Narrow" w:eastAsia="仿宋_GB2312" w:hAnsi="Arial Narrow"/>
          <w:kern w:val="0"/>
          <w:sz w:val="24"/>
        </w:rPr>
        <w:t>2</w:t>
      </w:r>
      <w:r w:rsidRPr="00F342A4">
        <w:rPr>
          <w:rFonts w:ascii="Arial Narrow" w:eastAsia="仿宋_GB2312" w:hAnsi="Arial Narrow"/>
          <w:kern w:val="0"/>
          <w:sz w:val="24"/>
        </w:rPr>
        <w:t>）原始凭证和记</w:t>
      </w:r>
      <w:r w:rsidR="008E611E" w:rsidRPr="00F342A4">
        <w:rPr>
          <w:rFonts w:ascii="Arial Narrow" w:eastAsia="仿宋_GB2312" w:hAnsi="Arial Narrow"/>
          <w:kern w:val="0"/>
          <w:sz w:val="24"/>
        </w:rPr>
        <w:t>账</w:t>
      </w:r>
      <w:r w:rsidRPr="00F342A4">
        <w:rPr>
          <w:rFonts w:ascii="Arial Narrow" w:eastAsia="仿宋_GB2312" w:hAnsi="Arial Narrow"/>
          <w:kern w:val="0"/>
          <w:sz w:val="24"/>
        </w:rPr>
        <w:t>凭证的格式、内容、填制方法与审核程序等是否符合有关会计制度和企业特点要求；</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w:t>
      </w:r>
      <w:r w:rsidRPr="00F342A4">
        <w:rPr>
          <w:rFonts w:ascii="Arial Narrow" w:eastAsia="仿宋_GB2312" w:hAnsi="Arial Narrow"/>
          <w:kern w:val="0"/>
          <w:sz w:val="24"/>
        </w:rPr>
        <w:t>3</w:t>
      </w:r>
      <w:r w:rsidRPr="00F342A4">
        <w:rPr>
          <w:rFonts w:ascii="Arial Narrow" w:eastAsia="仿宋_GB2312" w:hAnsi="Arial Narrow"/>
          <w:kern w:val="0"/>
          <w:sz w:val="24"/>
        </w:rPr>
        <w:t>）会计账簿记录与会计凭证、</w:t>
      </w:r>
      <w:r w:rsidR="00AF6237" w:rsidRPr="00F342A4">
        <w:rPr>
          <w:rFonts w:ascii="Arial Narrow" w:eastAsia="仿宋_GB2312" w:hAnsi="Arial Narrow"/>
          <w:kern w:val="0"/>
          <w:sz w:val="24"/>
        </w:rPr>
        <w:t>财务报表</w:t>
      </w:r>
      <w:r w:rsidRPr="00F342A4">
        <w:rPr>
          <w:rFonts w:ascii="Arial Narrow" w:eastAsia="仿宋_GB2312" w:hAnsi="Arial Narrow"/>
          <w:kern w:val="0"/>
          <w:sz w:val="24"/>
        </w:rPr>
        <w:t>、实物及款项的实有数额是否相符，会计账簿之间相对应的记录是否相符；是否按规定定期进行财产清查；</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w:t>
      </w:r>
      <w:r w:rsidRPr="00F342A4">
        <w:rPr>
          <w:rFonts w:ascii="Arial Narrow" w:eastAsia="仿宋_GB2312" w:hAnsi="Arial Narrow"/>
          <w:kern w:val="0"/>
          <w:sz w:val="24"/>
        </w:rPr>
        <w:t>4</w:t>
      </w:r>
      <w:r w:rsidRPr="00F342A4">
        <w:rPr>
          <w:rFonts w:ascii="Arial Narrow" w:eastAsia="仿宋_GB2312" w:hAnsi="Arial Narrow"/>
          <w:kern w:val="0"/>
          <w:sz w:val="24"/>
        </w:rPr>
        <w:t>）会计档案管理、调阅和销毁是否符合规定手续；</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w:t>
      </w:r>
      <w:r w:rsidRPr="00F342A4">
        <w:rPr>
          <w:rFonts w:ascii="Arial Narrow" w:eastAsia="仿宋_GB2312" w:hAnsi="Arial Narrow"/>
          <w:kern w:val="0"/>
          <w:sz w:val="24"/>
        </w:rPr>
        <w:t>5</w:t>
      </w:r>
      <w:r w:rsidRPr="00F342A4">
        <w:rPr>
          <w:rFonts w:ascii="Arial Narrow" w:eastAsia="仿宋_GB2312" w:hAnsi="Arial Narrow"/>
          <w:kern w:val="0"/>
          <w:sz w:val="24"/>
        </w:rPr>
        <w:t>）对外报送的财务报告，是否数字真实、计算准确、内容完整、说明清楚、报送及时，并是否经单位领导人、总会计师、会计机构负责人或者会计主管人员审阅并签章；</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w:t>
      </w:r>
      <w:r w:rsidRPr="00F342A4">
        <w:rPr>
          <w:rFonts w:ascii="Arial Narrow" w:eastAsia="仿宋_GB2312" w:hAnsi="Arial Narrow"/>
          <w:kern w:val="0"/>
          <w:sz w:val="24"/>
        </w:rPr>
        <w:t>6</w:t>
      </w:r>
      <w:r w:rsidRPr="00F342A4">
        <w:rPr>
          <w:rFonts w:ascii="Arial Narrow" w:eastAsia="仿宋_GB2312" w:hAnsi="Arial Narrow"/>
          <w:kern w:val="0"/>
          <w:sz w:val="24"/>
        </w:rPr>
        <w:t>）是否按规定建立并实施内部会计监督制度和内部控制制度，主要包括货币资金、实物资产、对外投资、工程项目、采购与付款、筹资、销售与收款、成本费用、担保等经济业务的会计控制制度；</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 </w:t>
      </w:r>
    </w:p>
    <w:p w:rsidR="00D2486E" w:rsidRPr="00F342A4" w:rsidRDefault="00D2486E" w:rsidP="00F342A4">
      <w:pPr>
        <w:widowControl/>
        <w:ind w:firstLineChars="200" w:firstLine="480"/>
        <w:rPr>
          <w:rFonts w:ascii="Arial Narrow" w:eastAsia="仿宋_GB2312" w:hAnsi="Arial Narrow"/>
          <w:kern w:val="0"/>
          <w:sz w:val="24"/>
        </w:rPr>
      </w:pPr>
      <w:r w:rsidRPr="00F342A4">
        <w:rPr>
          <w:rFonts w:ascii="Arial Narrow" w:eastAsia="仿宋_GB2312" w:hAnsi="Arial Narrow"/>
          <w:kern w:val="0"/>
          <w:sz w:val="24"/>
        </w:rPr>
        <w:t>5</w:t>
      </w:r>
      <w:r w:rsidRPr="00F342A4">
        <w:rPr>
          <w:rFonts w:ascii="Arial Narrow" w:eastAsia="仿宋_GB2312" w:hAnsi="Arial Narrow"/>
          <w:kern w:val="0"/>
          <w:sz w:val="24"/>
        </w:rPr>
        <w:t>、具体会计控制制度方面</w:t>
      </w:r>
      <w:r w:rsidRPr="00F342A4">
        <w:rPr>
          <w:rFonts w:ascii="Arial Narrow" w:eastAsia="仿宋_GB2312" w:hAnsi="Arial Narrow"/>
          <w:kern w:val="0"/>
          <w:sz w:val="24"/>
        </w:rPr>
        <w:t xml:space="preserve"> </w:t>
      </w:r>
    </w:p>
    <w:p w:rsidR="00D2486E" w:rsidRPr="00F342A4" w:rsidRDefault="00D2486E" w:rsidP="00F342A4">
      <w:pPr>
        <w:widowControl/>
        <w:ind w:firstLineChars="200" w:firstLine="480"/>
        <w:rPr>
          <w:rFonts w:ascii="Arial Narrow" w:eastAsia="仿宋_GB2312" w:hAnsi="Arial Narrow"/>
          <w:kern w:val="0"/>
          <w:sz w:val="24"/>
        </w:rPr>
      </w:pPr>
      <w:r w:rsidRPr="00F342A4">
        <w:rPr>
          <w:rFonts w:ascii="Arial Narrow" w:eastAsia="仿宋_GB2312" w:hAnsi="Arial Narrow"/>
          <w:kern w:val="0"/>
          <w:sz w:val="24"/>
        </w:rPr>
        <w:t>（</w:t>
      </w:r>
      <w:r w:rsidRPr="00F342A4">
        <w:rPr>
          <w:rFonts w:ascii="Arial Narrow" w:eastAsia="仿宋_GB2312" w:hAnsi="Arial Narrow"/>
          <w:kern w:val="0"/>
          <w:sz w:val="24"/>
        </w:rPr>
        <w:t>1</w:t>
      </w:r>
      <w:r w:rsidRPr="00F342A4">
        <w:rPr>
          <w:rFonts w:ascii="Arial Narrow" w:eastAsia="仿宋_GB2312" w:hAnsi="Arial Narrow"/>
          <w:kern w:val="0"/>
          <w:sz w:val="24"/>
        </w:rPr>
        <w:t>）货币资金，如：现金和银行存款日记</w:t>
      </w:r>
      <w:r w:rsidR="008E611E" w:rsidRPr="00F342A4">
        <w:rPr>
          <w:rFonts w:ascii="Arial Narrow" w:eastAsia="仿宋_GB2312" w:hAnsi="Arial Narrow"/>
          <w:kern w:val="0"/>
          <w:sz w:val="24"/>
        </w:rPr>
        <w:t>账</w:t>
      </w:r>
      <w:r w:rsidRPr="00F342A4">
        <w:rPr>
          <w:rFonts w:ascii="Arial Narrow" w:eastAsia="仿宋_GB2312" w:hAnsi="Arial Narrow"/>
          <w:kern w:val="0"/>
          <w:sz w:val="24"/>
        </w:rPr>
        <w:t>是否按日逐笔顺序登记，结出余额，银行</w:t>
      </w:r>
      <w:proofErr w:type="gramStart"/>
      <w:r w:rsidRPr="00F342A4">
        <w:rPr>
          <w:rFonts w:ascii="Arial Narrow" w:eastAsia="仿宋_GB2312" w:hAnsi="Arial Narrow"/>
          <w:kern w:val="0"/>
          <w:sz w:val="24"/>
        </w:rPr>
        <w:t>存款</w:t>
      </w:r>
      <w:r w:rsidR="008E611E" w:rsidRPr="00F342A4">
        <w:rPr>
          <w:rFonts w:ascii="Arial Narrow" w:eastAsia="仿宋_GB2312" w:hAnsi="Arial Narrow"/>
          <w:kern w:val="0"/>
          <w:sz w:val="24"/>
        </w:rPr>
        <w:t>账</w:t>
      </w:r>
      <w:r w:rsidRPr="00F342A4">
        <w:rPr>
          <w:rFonts w:ascii="Arial Narrow" w:eastAsia="仿宋_GB2312" w:hAnsi="Arial Narrow"/>
          <w:kern w:val="0"/>
          <w:sz w:val="24"/>
        </w:rPr>
        <w:t>与银行</w:t>
      </w:r>
      <w:proofErr w:type="gramEnd"/>
      <w:r w:rsidRPr="00F342A4">
        <w:rPr>
          <w:rFonts w:ascii="Arial Narrow" w:eastAsia="仿宋_GB2312" w:hAnsi="Arial Narrow"/>
          <w:kern w:val="0"/>
          <w:sz w:val="24"/>
        </w:rPr>
        <w:t>对</w:t>
      </w:r>
      <w:r w:rsidR="008E611E" w:rsidRPr="00F342A4">
        <w:rPr>
          <w:rFonts w:ascii="Arial Narrow" w:eastAsia="仿宋_GB2312" w:hAnsi="Arial Narrow"/>
          <w:kern w:val="0"/>
          <w:sz w:val="24"/>
        </w:rPr>
        <w:t>账</w:t>
      </w:r>
      <w:r w:rsidRPr="00F342A4">
        <w:rPr>
          <w:rFonts w:ascii="Arial Narrow" w:eastAsia="仿宋_GB2312" w:hAnsi="Arial Narrow"/>
          <w:kern w:val="0"/>
          <w:sz w:val="24"/>
        </w:rPr>
        <w:t>单及时核对、经调整无误；是否存在银行长期未达</w:t>
      </w:r>
      <w:r w:rsidR="008E611E" w:rsidRPr="00F342A4">
        <w:rPr>
          <w:rFonts w:ascii="Arial Narrow" w:eastAsia="仿宋_GB2312" w:hAnsi="Arial Narrow"/>
          <w:kern w:val="0"/>
          <w:sz w:val="24"/>
        </w:rPr>
        <w:t>账</w:t>
      </w:r>
      <w:r w:rsidRPr="00F342A4">
        <w:rPr>
          <w:rFonts w:ascii="Arial Narrow" w:eastAsia="仿宋_GB2312" w:hAnsi="Arial Narrow"/>
          <w:kern w:val="0"/>
          <w:sz w:val="24"/>
        </w:rPr>
        <w:t>；为确保货币资金的安全，货币资金收支和保管业务是否建立严格的授权批准制度，办理货币资金业务的不相容岗位是否分离，相关机构和人员是否相互制约。</w:t>
      </w:r>
    </w:p>
    <w:p w:rsidR="00D2486E" w:rsidRPr="00F342A4" w:rsidRDefault="00D2486E" w:rsidP="00F342A4">
      <w:pPr>
        <w:widowControl/>
        <w:ind w:firstLineChars="200" w:firstLine="480"/>
        <w:rPr>
          <w:rFonts w:ascii="Arial Narrow" w:eastAsia="仿宋_GB2312" w:hAnsi="Arial Narrow"/>
          <w:kern w:val="0"/>
          <w:sz w:val="24"/>
        </w:rPr>
      </w:pPr>
      <w:r w:rsidRPr="00F342A4">
        <w:rPr>
          <w:rFonts w:ascii="Arial Narrow" w:eastAsia="仿宋_GB2312" w:hAnsi="Arial Narrow"/>
          <w:kern w:val="0"/>
          <w:sz w:val="24"/>
        </w:rPr>
        <w:t>（</w:t>
      </w:r>
      <w:r w:rsidRPr="00F342A4">
        <w:rPr>
          <w:rFonts w:ascii="Arial Narrow" w:eastAsia="仿宋_GB2312" w:hAnsi="Arial Narrow"/>
          <w:kern w:val="0"/>
          <w:sz w:val="24"/>
        </w:rPr>
        <w:t>2</w:t>
      </w:r>
      <w:r w:rsidRPr="00F342A4">
        <w:rPr>
          <w:rFonts w:ascii="Arial Narrow" w:eastAsia="仿宋_GB2312" w:hAnsi="Arial Narrow"/>
          <w:kern w:val="0"/>
          <w:sz w:val="24"/>
        </w:rPr>
        <w:t>）实物资产，如：是否建立实物资产管理的岗位责任制度，对实物资产的验收入库、领用、发出、盘点、保管及处置等关键环节进行控制，防止各种实物资产被盗、毁损和流失。重要资产的权证方面，如收购入的各项资产的权属的过户情况，重要资产如股权、房屋建筑物、车辆的权证的健全情况。财产管理制度的建立健全。</w:t>
      </w:r>
    </w:p>
    <w:p w:rsidR="00D2486E" w:rsidRPr="00F342A4" w:rsidRDefault="00D2486E" w:rsidP="00F342A4">
      <w:pPr>
        <w:widowControl/>
        <w:ind w:firstLineChars="200" w:firstLine="480"/>
        <w:rPr>
          <w:rFonts w:ascii="Arial Narrow" w:eastAsia="仿宋_GB2312" w:hAnsi="Arial Narrow"/>
          <w:kern w:val="0"/>
          <w:sz w:val="24"/>
        </w:rPr>
      </w:pPr>
      <w:r w:rsidRPr="00F342A4">
        <w:rPr>
          <w:rFonts w:ascii="Arial Narrow" w:eastAsia="仿宋_GB2312" w:hAnsi="Arial Narrow"/>
          <w:kern w:val="0"/>
          <w:sz w:val="24"/>
        </w:rPr>
        <w:t>（</w:t>
      </w:r>
      <w:r w:rsidRPr="00F342A4">
        <w:rPr>
          <w:rFonts w:ascii="Arial Narrow" w:eastAsia="仿宋_GB2312" w:hAnsi="Arial Narrow"/>
          <w:kern w:val="0"/>
          <w:sz w:val="24"/>
        </w:rPr>
        <w:t>3</w:t>
      </w:r>
      <w:r w:rsidRPr="00F342A4">
        <w:rPr>
          <w:rFonts w:ascii="Arial Narrow" w:eastAsia="仿宋_GB2312" w:hAnsi="Arial Narrow"/>
          <w:kern w:val="0"/>
          <w:sz w:val="24"/>
        </w:rPr>
        <w:t>）对外投资，如：是否建立规范的对外投资决策机制和程序，严格控制投资风险，加强投资项目立项、评估、决策、实施、投资处置等环节的会计控制。募集资金投向方面，如募集资金实际运作与承诺投向的项目和进度的相符程度，募集资金投向的效果等；</w:t>
      </w:r>
    </w:p>
    <w:p w:rsidR="00D2486E" w:rsidRPr="00F342A4" w:rsidRDefault="00D2486E" w:rsidP="00F342A4">
      <w:pPr>
        <w:widowControl/>
        <w:ind w:firstLineChars="200" w:firstLine="480"/>
        <w:rPr>
          <w:rFonts w:ascii="Arial Narrow" w:eastAsia="仿宋_GB2312" w:hAnsi="Arial Narrow"/>
          <w:kern w:val="0"/>
          <w:sz w:val="24"/>
        </w:rPr>
      </w:pPr>
      <w:r w:rsidRPr="00F342A4">
        <w:rPr>
          <w:rFonts w:ascii="Arial Narrow" w:eastAsia="仿宋_GB2312" w:hAnsi="Arial Narrow"/>
          <w:kern w:val="0"/>
          <w:sz w:val="24"/>
        </w:rPr>
        <w:t>（</w:t>
      </w:r>
      <w:r w:rsidRPr="00F342A4">
        <w:rPr>
          <w:rFonts w:ascii="Arial Narrow" w:eastAsia="仿宋_GB2312" w:hAnsi="Arial Narrow"/>
          <w:kern w:val="0"/>
          <w:sz w:val="24"/>
        </w:rPr>
        <w:t>4</w:t>
      </w:r>
      <w:r w:rsidRPr="00F342A4">
        <w:rPr>
          <w:rFonts w:ascii="Arial Narrow" w:eastAsia="仿宋_GB2312" w:hAnsi="Arial Narrow"/>
          <w:kern w:val="0"/>
          <w:sz w:val="24"/>
        </w:rPr>
        <w:t>）工程项目，如：是否建立规范的工程项目决策程序，明确相关机构和人员的职责权限，建立工程项目投资决策的责任制度，加强工程项目的预算、招投标、质量管理等环节的会计控制，防范决策失误及工程发包、承包、施工、验收等过程中的舞弊行为。</w:t>
      </w:r>
      <w:r w:rsidRPr="00F342A4">
        <w:rPr>
          <w:rFonts w:ascii="Arial Narrow" w:eastAsia="仿宋_GB2312" w:hAnsi="Arial Narrow"/>
          <w:kern w:val="0"/>
          <w:sz w:val="24"/>
        </w:rPr>
        <w:t xml:space="preserve"> </w:t>
      </w:r>
    </w:p>
    <w:p w:rsidR="00D2486E" w:rsidRPr="00F342A4" w:rsidRDefault="00D2486E" w:rsidP="00F342A4">
      <w:pPr>
        <w:widowControl/>
        <w:ind w:firstLineChars="200" w:firstLine="480"/>
        <w:rPr>
          <w:rFonts w:ascii="Arial Narrow" w:eastAsia="仿宋_GB2312" w:hAnsi="Arial Narrow"/>
          <w:kern w:val="0"/>
          <w:sz w:val="24"/>
        </w:rPr>
      </w:pPr>
      <w:r w:rsidRPr="00F342A4">
        <w:rPr>
          <w:rFonts w:ascii="Arial Narrow" w:eastAsia="仿宋_GB2312" w:hAnsi="Arial Narrow"/>
          <w:kern w:val="0"/>
          <w:sz w:val="24"/>
        </w:rPr>
        <w:t>（</w:t>
      </w:r>
      <w:r w:rsidRPr="00F342A4">
        <w:rPr>
          <w:rFonts w:ascii="Arial Narrow" w:eastAsia="仿宋_GB2312" w:hAnsi="Arial Narrow"/>
          <w:kern w:val="0"/>
          <w:sz w:val="24"/>
        </w:rPr>
        <w:t>5</w:t>
      </w:r>
      <w:r w:rsidRPr="00F342A4">
        <w:rPr>
          <w:rFonts w:ascii="Arial Narrow" w:eastAsia="仿宋_GB2312" w:hAnsi="Arial Narrow"/>
          <w:kern w:val="0"/>
          <w:sz w:val="24"/>
        </w:rPr>
        <w:t>）采购与付款业务，如：是否合理设置采购与付款业务的机构和岗位，建立和完善采购与付款的会计控制程序，加强请购、审批、合同订立、采购、验收、付款等环节的会计控制，堵塞采购环节的漏洞，减少采购风险。往来的结算与对</w:t>
      </w:r>
      <w:r w:rsidR="008E611E" w:rsidRPr="00F342A4">
        <w:rPr>
          <w:rFonts w:ascii="Arial Narrow" w:eastAsia="仿宋_GB2312" w:hAnsi="Arial Narrow"/>
          <w:kern w:val="0"/>
          <w:sz w:val="24"/>
        </w:rPr>
        <w:t>账</w:t>
      </w:r>
      <w:r w:rsidRPr="00F342A4">
        <w:rPr>
          <w:rFonts w:ascii="Arial Narrow" w:eastAsia="仿宋_GB2312" w:hAnsi="Arial Narrow"/>
          <w:kern w:val="0"/>
          <w:sz w:val="24"/>
        </w:rPr>
        <w:t>管理。</w:t>
      </w:r>
      <w:r w:rsidRPr="00F342A4">
        <w:rPr>
          <w:rFonts w:ascii="Arial Narrow" w:eastAsia="仿宋_GB2312" w:hAnsi="Arial Narrow"/>
          <w:kern w:val="0"/>
          <w:sz w:val="24"/>
        </w:rPr>
        <w:t xml:space="preserve"> </w:t>
      </w:r>
    </w:p>
    <w:p w:rsidR="00D2486E" w:rsidRPr="00F342A4" w:rsidRDefault="00D2486E" w:rsidP="00F342A4">
      <w:pPr>
        <w:widowControl/>
        <w:ind w:firstLineChars="200" w:firstLine="480"/>
        <w:rPr>
          <w:rFonts w:ascii="Arial Narrow" w:eastAsia="仿宋_GB2312" w:hAnsi="Arial Narrow"/>
          <w:kern w:val="0"/>
          <w:sz w:val="24"/>
        </w:rPr>
      </w:pPr>
      <w:r w:rsidRPr="00F342A4">
        <w:rPr>
          <w:rFonts w:ascii="Arial Narrow" w:eastAsia="仿宋_GB2312" w:hAnsi="Arial Narrow"/>
          <w:kern w:val="0"/>
          <w:sz w:val="24"/>
        </w:rPr>
        <w:t>（</w:t>
      </w:r>
      <w:r w:rsidRPr="00F342A4">
        <w:rPr>
          <w:rFonts w:ascii="Arial Narrow" w:eastAsia="仿宋_GB2312" w:hAnsi="Arial Narrow"/>
          <w:kern w:val="0"/>
          <w:sz w:val="24"/>
        </w:rPr>
        <w:t>6</w:t>
      </w:r>
      <w:r w:rsidRPr="00F342A4">
        <w:rPr>
          <w:rFonts w:ascii="Arial Narrow" w:eastAsia="仿宋_GB2312" w:hAnsi="Arial Narrow"/>
          <w:kern w:val="0"/>
          <w:sz w:val="24"/>
        </w:rPr>
        <w:t>）筹资活动，如：是否加强对筹资活动的会计控制，合理确定筹资规模和筹资结构、选择筹资方式，降低资金成本，防范和控制财务风险，确保筹措资金的合理、有效使用。</w:t>
      </w:r>
      <w:r w:rsidRPr="00F342A4">
        <w:rPr>
          <w:rFonts w:ascii="Arial Narrow" w:eastAsia="仿宋_GB2312" w:hAnsi="Arial Narrow"/>
          <w:kern w:val="0"/>
          <w:sz w:val="24"/>
        </w:rPr>
        <w:t xml:space="preserve"> </w:t>
      </w:r>
    </w:p>
    <w:p w:rsidR="00D2486E" w:rsidRPr="00F342A4" w:rsidRDefault="00D2486E" w:rsidP="00F342A4">
      <w:pPr>
        <w:widowControl/>
        <w:ind w:firstLineChars="200" w:firstLine="480"/>
        <w:rPr>
          <w:rFonts w:ascii="Arial Narrow" w:eastAsia="仿宋_GB2312" w:hAnsi="Arial Narrow"/>
          <w:kern w:val="0"/>
          <w:sz w:val="24"/>
        </w:rPr>
      </w:pPr>
      <w:r w:rsidRPr="00F342A4">
        <w:rPr>
          <w:rFonts w:ascii="Arial Narrow" w:eastAsia="仿宋_GB2312" w:hAnsi="Arial Narrow"/>
          <w:kern w:val="0"/>
          <w:sz w:val="24"/>
        </w:rPr>
        <w:t>（</w:t>
      </w:r>
      <w:r w:rsidRPr="00F342A4">
        <w:rPr>
          <w:rFonts w:ascii="Arial Narrow" w:eastAsia="仿宋_GB2312" w:hAnsi="Arial Narrow"/>
          <w:kern w:val="0"/>
          <w:sz w:val="24"/>
        </w:rPr>
        <w:t>7</w:t>
      </w:r>
      <w:r w:rsidRPr="00F342A4">
        <w:rPr>
          <w:rFonts w:ascii="Arial Narrow" w:eastAsia="仿宋_GB2312" w:hAnsi="Arial Narrow"/>
          <w:kern w:val="0"/>
          <w:sz w:val="24"/>
        </w:rPr>
        <w:t>）销售与收款业务，如：是否在制定商品或劳务等的定价原则、信用标准和条件、收款方式等销售政策时，充分发挥会计机构和人员的作用，加强合同订立、商品发出和账款回收的会计控制，避免或减少坏账损失。往来的结算与对</w:t>
      </w:r>
      <w:r w:rsidR="008E611E" w:rsidRPr="00F342A4">
        <w:rPr>
          <w:rFonts w:ascii="Arial Narrow" w:eastAsia="仿宋_GB2312" w:hAnsi="Arial Narrow"/>
          <w:kern w:val="0"/>
          <w:sz w:val="24"/>
        </w:rPr>
        <w:t>账</w:t>
      </w:r>
      <w:r w:rsidRPr="00F342A4">
        <w:rPr>
          <w:rFonts w:ascii="Arial Narrow" w:eastAsia="仿宋_GB2312" w:hAnsi="Arial Narrow"/>
          <w:kern w:val="0"/>
          <w:sz w:val="24"/>
        </w:rPr>
        <w:t>管理。</w:t>
      </w:r>
    </w:p>
    <w:p w:rsidR="00D2486E" w:rsidRPr="00F342A4" w:rsidRDefault="00D2486E" w:rsidP="00F342A4">
      <w:pPr>
        <w:widowControl/>
        <w:ind w:firstLineChars="200" w:firstLine="480"/>
        <w:rPr>
          <w:rFonts w:ascii="Arial Narrow" w:eastAsia="仿宋_GB2312" w:hAnsi="Arial Narrow"/>
          <w:kern w:val="0"/>
          <w:sz w:val="24"/>
        </w:rPr>
      </w:pPr>
      <w:r w:rsidRPr="00F342A4">
        <w:rPr>
          <w:rFonts w:ascii="Arial Narrow" w:eastAsia="仿宋_GB2312" w:hAnsi="Arial Narrow"/>
          <w:kern w:val="0"/>
          <w:sz w:val="24"/>
        </w:rPr>
        <w:lastRenderedPageBreak/>
        <w:t>（</w:t>
      </w:r>
      <w:r w:rsidRPr="00F342A4">
        <w:rPr>
          <w:rFonts w:ascii="Arial Narrow" w:eastAsia="仿宋_GB2312" w:hAnsi="Arial Narrow"/>
          <w:kern w:val="0"/>
          <w:sz w:val="24"/>
        </w:rPr>
        <w:t>8</w:t>
      </w:r>
      <w:r w:rsidRPr="00F342A4">
        <w:rPr>
          <w:rFonts w:ascii="Arial Narrow" w:eastAsia="仿宋_GB2312" w:hAnsi="Arial Narrow"/>
          <w:kern w:val="0"/>
          <w:sz w:val="24"/>
        </w:rPr>
        <w:t>）成本费用控制，如：是否建立成本费用控制系统，做好成本费用管理的各项基础工作，制定成本费用标准，分解成本费用指标，控制成本费用差异，考核成本费用指标的完成情况，落实奖罚措施，降低成本费用，提高经济效益。</w:t>
      </w:r>
      <w:r w:rsidRPr="00F342A4">
        <w:rPr>
          <w:rFonts w:ascii="Arial Narrow" w:eastAsia="仿宋_GB2312" w:hAnsi="Arial Narrow"/>
          <w:kern w:val="0"/>
          <w:sz w:val="24"/>
        </w:rPr>
        <w:t xml:space="preserve"> </w:t>
      </w:r>
    </w:p>
    <w:p w:rsidR="00D2486E" w:rsidRPr="00F342A4" w:rsidRDefault="00D2486E" w:rsidP="00F342A4">
      <w:pPr>
        <w:widowControl/>
        <w:ind w:firstLineChars="200" w:firstLine="480"/>
        <w:rPr>
          <w:rFonts w:ascii="Arial Narrow" w:eastAsia="仿宋_GB2312" w:hAnsi="Arial Narrow"/>
          <w:kern w:val="0"/>
          <w:sz w:val="24"/>
        </w:rPr>
      </w:pPr>
      <w:r w:rsidRPr="00F342A4">
        <w:rPr>
          <w:rFonts w:ascii="Arial Narrow" w:eastAsia="仿宋_GB2312" w:hAnsi="Arial Narrow"/>
          <w:kern w:val="0"/>
          <w:sz w:val="24"/>
        </w:rPr>
        <w:t>（</w:t>
      </w:r>
      <w:r w:rsidRPr="00F342A4">
        <w:rPr>
          <w:rFonts w:ascii="Arial Narrow" w:eastAsia="仿宋_GB2312" w:hAnsi="Arial Narrow"/>
          <w:kern w:val="0"/>
          <w:sz w:val="24"/>
        </w:rPr>
        <w:t>9</w:t>
      </w:r>
      <w:r w:rsidRPr="00F342A4">
        <w:rPr>
          <w:rFonts w:ascii="Arial Narrow" w:eastAsia="仿宋_GB2312" w:hAnsi="Arial Narrow"/>
          <w:kern w:val="0"/>
          <w:sz w:val="24"/>
        </w:rPr>
        <w:t>）对外担保，如：是否加强对担保业务的会计控制，严格控制担保行为，建立担保决策程序和责任制度，明确担保原则、担保标准和条件、担保责任等相关内容，加强对担保合同订立的管理，及时了解和掌握被担保人的经营和财务状况，防范潜在风险，避免或减少可能发生的损失。</w:t>
      </w:r>
    </w:p>
    <w:p w:rsidR="00D2486E" w:rsidRPr="00F342A4" w:rsidRDefault="00D2486E" w:rsidP="00F342A4">
      <w:pPr>
        <w:widowControl/>
        <w:ind w:firstLineChars="200" w:firstLine="480"/>
        <w:rPr>
          <w:rFonts w:ascii="Arial Narrow" w:eastAsia="仿宋_GB2312" w:hAnsi="Arial Narrow"/>
          <w:kern w:val="0"/>
          <w:sz w:val="24"/>
        </w:rPr>
      </w:pPr>
      <w:r w:rsidRPr="00F342A4">
        <w:rPr>
          <w:rFonts w:ascii="Arial Narrow" w:eastAsia="仿宋_GB2312" w:hAnsi="Arial Narrow"/>
          <w:kern w:val="0"/>
          <w:sz w:val="24"/>
        </w:rPr>
        <w:t> </w:t>
      </w:r>
    </w:p>
    <w:p w:rsidR="00D2486E" w:rsidRPr="00F342A4" w:rsidRDefault="00D2486E" w:rsidP="00F342A4">
      <w:pPr>
        <w:widowControl/>
        <w:ind w:firstLineChars="200" w:firstLine="480"/>
        <w:rPr>
          <w:rFonts w:ascii="Arial Narrow" w:eastAsia="仿宋_GB2312" w:hAnsi="Arial Narrow"/>
          <w:kern w:val="0"/>
          <w:sz w:val="24"/>
        </w:rPr>
      </w:pPr>
      <w:r w:rsidRPr="00F342A4">
        <w:rPr>
          <w:rFonts w:ascii="Arial Narrow" w:eastAsia="仿宋_GB2312" w:hAnsi="Arial Narrow"/>
          <w:kern w:val="0"/>
          <w:sz w:val="24"/>
        </w:rPr>
        <w:t>……</w:t>
      </w:r>
      <w:proofErr w:type="gramStart"/>
      <w:r w:rsidRPr="00F342A4">
        <w:rPr>
          <w:rFonts w:ascii="Arial Narrow" w:eastAsia="仿宋_GB2312" w:hAnsi="Arial Narrow"/>
          <w:kern w:val="0"/>
          <w:sz w:val="24"/>
        </w:rPr>
        <w:t>……………</w:t>
      </w:r>
      <w:proofErr w:type="gramEnd"/>
    </w:p>
    <w:p w:rsidR="00D2486E" w:rsidRPr="00F342A4" w:rsidRDefault="00D2486E" w:rsidP="00F342A4">
      <w:pPr>
        <w:widowControl/>
        <w:ind w:firstLineChars="200" w:firstLine="480"/>
        <w:rPr>
          <w:rFonts w:ascii="Arial Narrow" w:eastAsia="仿宋_GB2312" w:hAnsi="Arial Narrow"/>
          <w:kern w:val="0"/>
          <w:sz w:val="24"/>
        </w:rPr>
      </w:pPr>
      <w:r w:rsidRPr="00F342A4">
        <w:rPr>
          <w:rFonts w:ascii="Arial Narrow" w:eastAsia="仿宋_GB2312" w:hAnsi="Arial Narrow"/>
          <w:kern w:val="0"/>
          <w:sz w:val="24"/>
        </w:rPr>
        <w:t>建立有效的内部控制是贵公司的责任，贵公司在决定采纳我们的建议前可以评估一下内控不足可能造成的损失，以及改进内部控制环节和会计核算系统的不足所要付出的成本，以便</w:t>
      </w:r>
      <w:proofErr w:type="gramStart"/>
      <w:r w:rsidRPr="00F342A4">
        <w:rPr>
          <w:rFonts w:ascii="Arial Narrow" w:eastAsia="仿宋_GB2312" w:hAnsi="Arial Narrow"/>
          <w:kern w:val="0"/>
          <w:sz w:val="24"/>
        </w:rPr>
        <w:t>作出</w:t>
      </w:r>
      <w:proofErr w:type="gramEnd"/>
      <w:r w:rsidRPr="00F342A4">
        <w:rPr>
          <w:rFonts w:ascii="Arial Narrow" w:eastAsia="仿宋_GB2312" w:hAnsi="Arial Narrow"/>
          <w:kern w:val="0"/>
          <w:sz w:val="24"/>
        </w:rPr>
        <w:t>更合理的决定。</w:t>
      </w:r>
    </w:p>
    <w:p w:rsidR="00D2486E" w:rsidRPr="00F342A4" w:rsidRDefault="00D2486E" w:rsidP="00F342A4">
      <w:pPr>
        <w:widowControl/>
        <w:ind w:firstLineChars="200" w:firstLine="480"/>
        <w:rPr>
          <w:rFonts w:ascii="Arial Narrow" w:eastAsia="仿宋_GB2312" w:hAnsi="Arial Narrow"/>
          <w:kern w:val="0"/>
          <w:sz w:val="24"/>
        </w:rPr>
      </w:pPr>
      <w:r w:rsidRPr="00F342A4">
        <w:rPr>
          <w:rFonts w:ascii="Arial Narrow" w:eastAsia="仿宋_GB2312" w:hAnsi="Arial Narrow"/>
          <w:kern w:val="0"/>
          <w:sz w:val="24"/>
        </w:rPr>
        <w:t>本管理建议书仅供贵公司内部参考之用，不可向外提供或引述本管理建议书的全部或部分内容。因使用管理建议书不当造成的后果与注册会计师及会计师事务所无关。</w:t>
      </w:r>
    </w:p>
    <w:p w:rsidR="00D2486E" w:rsidRPr="00F342A4" w:rsidRDefault="00D2486E" w:rsidP="00F342A4">
      <w:pPr>
        <w:widowControl/>
        <w:ind w:firstLineChars="200" w:firstLine="480"/>
        <w:rPr>
          <w:rFonts w:ascii="Arial Narrow" w:eastAsia="仿宋_GB2312" w:hAnsi="Arial Narrow"/>
          <w:color w:val="000000"/>
          <w:kern w:val="0"/>
          <w:sz w:val="24"/>
        </w:rPr>
      </w:pPr>
      <w:r w:rsidRPr="00F342A4">
        <w:rPr>
          <w:rFonts w:ascii="Arial Narrow" w:eastAsia="仿宋_GB2312" w:hAnsi="Arial Narrow"/>
          <w:color w:val="000000"/>
          <w:kern w:val="0"/>
          <w:sz w:val="24"/>
        </w:rPr>
        <w:t> </w:t>
      </w:r>
    </w:p>
    <w:p w:rsidR="00D2486E" w:rsidRPr="00F342A4" w:rsidRDefault="007D08A7" w:rsidP="00F342A4">
      <w:pPr>
        <w:widowControl/>
        <w:ind w:firstLineChars="200" w:firstLine="480"/>
        <w:rPr>
          <w:rFonts w:ascii="Arial Narrow" w:eastAsia="仿宋_GB2312" w:hAnsi="Arial Narrow"/>
          <w:color w:val="000000"/>
          <w:kern w:val="0"/>
          <w:sz w:val="24"/>
        </w:rPr>
      </w:pPr>
      <w:r w:rsidRPr="00F342A4">
        <w:rPr>
          <w:rFonts w:ascii="Arial Narrow" w:eastAsia="仿宋_GB2312" w:hAnsi="Arial Narrow"/>
          <w:color w:val="000000"/>
          <w:kern w:val="0"/>
          <w:sz w:val="24"/>
        </w:rPr>
        <w:t>致同</w:t>
      </w:r>
      <w:r w:rsidR="00D2486E" w:rsidRPr="00F342A4">
        <w:rPr>
          <w:rFonts w:ascii="Arial Narrow" w:eastAsia="仿宋_GB2312" w:hAnsi="Arial Narrow"/>
          <w:color w:val="000000"/>
          <w:kern w:val="0"/>
          <w:sz w:val="24"/>
        </w:rPr>
        <w:t>会计师事务所</w:t>
      </w:r>
      <w:r w:rsidR="00AE0E41" w:rsidRPr="00F342A4">
        <w:rPr>
          <w:rFonts w:ascii="Arial Narrow" w:eastAsia="仿宋_GB2312" w:hAnsi="Arial Narrow"/>
          <w:color w:val="000000"/>
          <w:kern w:val="0"/>
          <w:sz w:val="24"/>
        </w:rPr>
        <w:t>（特殊普通合伙）</w:t>
      </w:r>
      <w:r w:rsidR="00D2486E" w:rsidRPr="00F342A4">
        <w:rPr>
          <w:rFonts w:ascii="Arial Narrow" w:eastAsia="仿宋_GB2312" w:hAnsi="Arial Narrow"/>
          <w:color w:val="000000"/>
          <w:kern w:val="0"/>
          <w:sz w:val="24"/>
        </w:rPr>
        <w:t xml:space="preserve">    </w:t>
      </w:r>
      <w:r w:rsidR="00B629D9" w:rsidRPr="00F342A4">
        <w:rPr>
          <w:rFonts w:ascii="Arial Narrow" w:eastAsia="仿宋_GB2312" w:hAnsi="Arial Narrow"/>
          <w:color w:val="000000"/>
          <w:kern w:val="0"/>
          <w:sz w:val="24"/>
        </w:rPr>
        <w:t xml:space="preserve">  </w:t>
      </w:r>
      <w:r w:rsidR="00D2486E" w:rsidRPr="00F342A4">
        <w:rPr>
          <w:rFonts w:ascii="Arial Narrow" w:eastAsia="仿宋_GB2312" w:hAnsi="Arial Narrow"/>
          <w:color w:val="000000"/>
          <w:kern w:val="0"/>
          <w:sz w:val="24"/>
        </w:rPr>
        <w:t xml:space="preserve">      </w:t>
      </w:r>
      <w:r w:rsidR="00D2486E" w:rsidRPr="00F342A4">
        <w:rPr>
          <w:rFonts w:ascii="Arial Narrow" w:eastAsia="仿宋_GB2312" w:hAnsi="Arial Narrow"/>
          <w:color w:val="000000"/>
          <w:kern w:val="0"/>
          <w:sz w:val="24"/>
        </w:rPr>
        <w:t>中国注册会计师</w:t>
      </w:r>
    </w:p>
    <w:p w:rsidR="00D2486E" w:rsidRPr="00F342A4" w:rsidRDefault="00D2486E" w:rsidP="00F342A4">
      <w:pPr>
        <w:widowControl/>
        <w:ind w:firstLineChars="200" w:firstLine="480"/>
        <w:rPr>
          <w:rFonts w:ascii="Arial Narrow" w:eastAsia="仿宋_GB2312" w:hAnsi="Arial Narrow"/>
          <w:color w:val="000000"/>
          <w:kern w:val="0"/>
          <w:sz w:val="24"/>
        </w:rPr>
      </w:pPr>
      <w:r w:rsidRPr="00F342A4">
        <w:rPr>
          <w:rFonts w:ascii="Arial Narrow" w:eastAsia="仿宋_GB2312" w:hAnsi="Arial Narrow"/>
          <w:color w:val="000000"/>
          <w:kern w:val="0"/>
          <w:sz w:val="24"/>
        </w:rPr>
        <w:t> </w:t>
      </w:r>
    </w:p>
    <w:p w:rsidR="00D2486E" w:rsidRPr="00F342A4" w:rsidRDefault="00D2486E" w:rsidP="00F342A4">
      <w:pPr>
        <w:widowControl/>
        <w:ind w:firstLineChars="425" w:firstLine="1020"/>
        <w:rPr>
          <w:rFonts w:ascii="Arial Narrow" w:eastAsia="仿宋_GB2312" w:hAnsi="Arial Narrow"/>
          <w:color w:val="000000"/>
          <w:kern w:val="0"/>
          <w:sz w:val="24"/>
        </w:rPr>
      </w:pPr>
      <w:r w:rsidRPr="00F342A4">
        <w:rPr>
          <w:rFonts w:ascii="Arial Narrow" w:eastAsia="仿宋_GB2312" w:hAnsi="Arial Narrow"/>
          <w:color w:val="000000"/>
          <w:kern w:val="0"/>
          <w:sz w:val="24"/>
        </w:rPr>
        <w:t>中国</w:t>
      </w:r>
      <w:r w:rsidRPr="00F342A4">
        <w:rPr>
          <w:rFonts w:ascii="Arial Narrow" w:hAnsi="Arial Narrow"/>
          <w:color w:val="000000"/>
          <w:kern w:val="0"/>
          <w:sz w:val="24"/>
        </w:rPr>
        <w:t>•</w:t>
      </w:r>
      <w:r w:rsidRPr="00F342A4">
        <w:rPr>
          <w:rFonts w:ascii="Arial Narrow" w:eastAsia="仿宋_GB2312" w:hAnsi="Arial Narrow"/>
          <w:color w:val="000000"/>
          <w:kern w:val="0"/>
          <w:sz w:val="24"/>
        </w:rPr>
        <w:t>北京</w:t>
      </w:r>
      <w:r w:rsidRPr="00F342A4">
        <w:rPr>
          <w:rFonts w:ascii="Arial Narrow" w:eastAsia="仿宋_GB2312" w:hAnsi="Arial Narrow"/>
          <w:color w:val="000000"/>
          <w:kern w:val="0"/>
          <w:sz w:val="24"/>
        </w:rPr>
        <w:t xml:space="preserve">                           </w:t>
      </w:r>
      <w:r w:rsidRPr="00F342A4">
        <w:rPr>
          <w:rFonts w:ascii="Arial Narrow" w:eastAsia="仿宋_GB2312" w:hAnsi="Arial Narrow"/>
          <w:color w:val="000000"/>
          <w:kern w:val="0"/>
          <w:sz w:val="24"/>
        </w:rPr>
        <w:t>中国注册会计师</w:t>
      </w:r>
    </w:p>
    <w:p w:rsidR="00D2486E" w:rsidRPr="00F342A4" w:rsidRDefault="00D2486E" w:rsidP="00F342A4">
      <w:pPr>
        <w:widowControl/>
        <w:rPr>
          <w:rFonts w:ascii="Arial Narrow" w:eastAsia="仿宋_GB2312" w:hAnsi="Arial Narrow"/>
          <w:b/>
          <w:bCs/>
          <w:kern w:val="0"/>
          <w:sz w:val="24"/>
        </w:rPr>
      </w:pPr>
      <w:r w:rsidRPr="00F342A4">
        <w:rPr>
          <w:rFonts w:ascii="Arial Narrow" w:eastAsia="仿宋_GB2312" w:hAnsi="Arial Narrow"/>
          <w:b/>
          <w:bCs/>
          <w:kern w:val="0"/>
          <w:sz w:val="24"/>
        </w:rPr>
        <w:t> </w:t>
      </w:r>
    </w:p>
    <w:p w:rsidR="00D2486E" w:rsidRPr="00F342A4" w:rsidRDefault="00D2486E" w:rsidP="00F342A4">
      <w:pPr>
        <w:widowControl/>
        <w:rPr>
          <w:rFonts w:ascii="Arial Narrow" w:eastAsia="仿宋_GB2312" w:hAnsi="Arial Narrow"/>
          <w:b/>
          <w:bCs/>
          <w:kern w:val="0"/>
          <w:sz w:val="24"/>
        </w:rPr>
      </w:pPr>
      <w:r w:rsidRPr="00F342A4">
        <w:rPr>
          <w:rFonts w:ascii="Arial Narrow" w:eastAsia="仿宋_GB2312" w:hAnsi="Arial Narrow"/>
          <w:b/>
          <w:bCs/>
          <w:kern w:val="0"/>
          <w:sz w:val="24"/>
        </w:rPr>
        <w:t>附件：管理建议书中所提请管理当局关注事项的案例</w:t>
      </w:r>
    </w:p>
    <w:p w:rsidR="00D2486E" w:rsidRPr="00F342A4" w:rsidRDefault="00D2486E" w:rsidP="00F342A4">
      <w:pPr>
        <w:widowControl/>
        <w:jc w:val="left"/>
        <w:rPr>
          <w:rFonts w:ascii="Arial Narrow" w:eastAsia="仿宋_GB2312" w:hAnsi="Arial Narrow"/>
          <w:color w:val="000000"/>
          <w:kern w:val="0"/>
          <w:sz w:val="24"/>
        </w:rPr>
      </w:pPr>
      <w:r w:rsidRPr="00F342A4">
        <w:rPr>
          <w:rFonts w:ascii="Arial Narrow" w:eastAsia="仿宋_GB2312" w:hAnsi="Arial Narrow"/>
          <w:b/>
          <w:bCs/>
          <w:color w:val="000000"/>
          <w:kern w:val="0"/>
          <w:sz w:val="24"/>
        </w:rPr>
        <w:t>声明：以下案例选取并不表示专业标准部的评价、推荐</w:t>
      </w:r>
    </w:p>
    <w:p w:rsidR="002875A5" w:rsidRPr="00F342A4" w:rsidRDefault="002875A5" w:rsidP="00F342A4">
      <w:pPr>
        <w:widowControl/>
        <w:jc w:val="left"/>
        <w:rPr>
          <w:rFonts w:ascii="Arial Narrow" w:eastAsia="仿宋_GB2312" w:hAnsi="Arial Narrow"/>
          <w:color w:val="000000"/>
          <w:kern w:val="0"/>
          <w:sz w:val="24"/>
        </w:rPr>
      </w:pPr>
    </w:p>
    <w:p w:rsidR="002875A5" w:rsidRPr="00F342A4" w:rsidRDefault="002875A5" w:rsidP="00F342A4">
      <w:pPr>
        <w:widowControl/>
        <w:jc w:val="left"/>
        <w:rPr>
          <w:rFonts w:ascii="Arial Narrow" w:eastAsia="仿宋_GB2312" w:hAnsi="Arial Narrow"/>
          <w:color w:val="000000"/>
          <w:kern w:val="0"/>
          <w:sz w:val="24"/>
        </w:rPr>
      </w:pPr>
    </w:p>
    <w:p w:rsidR="002875A5" w:rsidRPr="00F342A4" w:rsidRDefault="002875A5" w:rsidP="00F342A4">
      <w:pPr>
        <w:widowControl/>
        <w:jc w:val="left"/>
        <w:rPr>
          <w:rFonts w:ascii="Arial Narrow" w:eastAsia="仿宋_GB2312" w:hAnsi="Arial Narrow"/>
          <w:color w:val="000000"/>
          <w:kern w:val="0"/>
          <w:sz w:val="24"/>
        </w:rPr>
      </w:pPr>
    </w:p>
    <w:p w:rsidR="002875A5" w:rsidRPr="00F342A4" w:rsidRDefault="002875A5" w:rsidP="00F342A4">
      <w:pPr>
        <w:widowControl/>
        <w:jc w:val="left"/>
        <w:rPr>
          <w:rFonts w:ascii="Arial Narrow" w:eastAsia="仿宋_GB2312" w:hAnsi="Arial Narrow"/>
          <w:color w:val="000000"/>
          <w:kern w:val="0"/>
          <w:sz w:val="24"/>
        </w:rPr>
      </w:pPr>
    </w:p>
    <w:p w:rsidR="002875A5" w:rsidRPr="00F342A4" w:rsidRDefault="002875A5" w:rsidP="00F342A4">
      <w:pPr>
        <w:widowControl/>
        <w:jc w:val="left"/>
        <w:rPr>
          <w:rFonts w:ascii="Arial Narrow" w:eastAsia="仿宋_GB2312" w:hAnsi="Arial Narrow"/>
          <w:color w:val="000000"/>
          <w:kern w:val="0"/>
          <w:sz w:val="24"/>
        </w:rPr>
      </w:pPr>
    </w:p>
    <w:p w:rsidR="002875A5" w:rsidRPr="00F342A4" w:rsidRDefault="002875A5" w:rsidP="00F342A4">
      <w:pPr>
        <w:widowControl/>
        <w:jc w:val="left"/>
        <w:rPr>
          <w:rFonts w:ascii="Arial Narrow" w:eastAsia="仿宋_GB2312" w:hAnsi="Arial Narrow"/>
          <w:color w:val="000000"/>
          <w:kern w:val="0"/>
          <w:sz w:val="24"/>
        </w:rPr>
      </w:pPr>
    </w:p>
    <w:p w:rsidR="002875A5" w:rsidRPr="00F342A4" w:rsidRDefault="002875A5" w:rsidP="00F342A4">
      <w:pPr>
        <w:widowControl/>
        <w:jc w:val="left"/>
        <w:rPr>
          <w:rFonts w:ascii="Arial Narrow" w:eastAsia="仿宋_GB2312" w:hAnsi="Arial Narrow"/>
          <w:color w:val="000000"/>
          <w:kern w:val="0"/>
          <w:sz w:val="24"/>
        </w:rPr>
      </w:pPr>
    </w:p>
    <w:p w:rsidR="00D2486E" w:rsidRPr="00F342A4" w:rsidRDefault="00D2486E" w:rsidP="00F342A4">
      <w:pPr>
        <w:widowControl/>
        <w:jc w:val="left"/>
        <w:rPr>
          <w:rFonts w:ascii="Arial Narrow" w:eastAsia="仿宋_GB2312" w:hAnsi="Arial Narrow"/>
          <w:color w:val="000000"/>
          <w:kern w:val="0"/>
          <w:sz w:val="24"/>
        </w:rPr>
      </w:pPr>
      <w:r w:rsidRPr="00F342A4">
        <w:rPr>
          <w:rFonts w:ascii="Arial Narrow" w:eastAsia="仿宋_GB2312" w:hAnsi="Arial Narrow"/>
          <w:color w:val="000000"/>
          <w:kern w:val="0"/>
          <w:sz w:val="24"/>
        </w:rPr>
        <w:t>附件：</w:t>
      </w:r>
    </w:p>
    <w:p w:rsidR="00D2486E" w:rsidRPr="00F342A4" w:rsidRDefault="00D2486E" w:rsidP="00F342A4">
      <w:pPr>
        <w:widowControl/>
        <w:jc w:val="center"/>
        <w:rPr>
          <w:rFonts w:ascii="Arial Narrow" w:eastAsia="仿宋_GB2312" w:hAnsi="Arial Narrow"/>
          <w:b/>
          <w:bCs/>
          <w:color w:val="000000"/>
          <w:kern w:val="0"/>
          <w:sz w:val="24"/>
        </w:rPr>
      </w:pPr>
      <w:r w:rsidRPr="00F342A4">
        <w:rPr>
          <w:rFonts w:ascii="Arial Narrow" w:eastAsia="仿宋_GB2312" w:hAnsi="Arial Narrow"/>
          <w:b/>
          <w:bCs/>
          <w:color w:val="000000"/>
          <w:kern w:val="0"/>
          <w:sz w:val="24"/>
        </w:rPr>
        <w:t>管理建议书中所提请管理当局关注事项的案例</w:t>
      </w:r>
    </w:p>
    <w:p w:rsidR="00D2486E" w:rsidRPr="00F342A4" w:rsidRDefault="00D2486E" w:rsidP="00F342A4">
      <w:pPr>
        <w:widowControl/>
        <w:jc w:val="left"/>
        <w:rPr>
          <w:rFonts w:ascii="Arial Narrow" w:eastAsia="仿宋_GB2312" w:hAnsi="Arial Narrow"/>
          <w:b/>
          <w:bCs/>
          <w:color w:val="000000"/>
          <w:kern w:val="0"/>
          <w:sz w:val="24"/>
        </w:rPr>
      </w:pPr>
      <w:r w:rsidRPr="00F342A4">
        <w:rPr>
          <w:rFonts w:ascii="Arial Narrow" w:eastAsia="仿宋_GB2312" w:hAnsi="Arial Narrow"/>
          <w:b/>
          <w:bCs/>
          <w:color w:val="000000"/>
          <w:kern w:val="0"/>
          <w:sz w:val="24"/>
        </w:rPr>
        <w:t> </w:t>
      </w:r>
    </w:p>
    <w:p w:rsidR="00D2486E" w:rsidRPr="00F342A4" w:rsidRDefault="00D2486E" w:rsidP="00F342A4">
      <w:pPr>
        <w:widowControl/>
        <w:ind w:left="480"/>
        <w:jc w:val="left"/>
        <w:rPr>
          <w:rFonts w:ascii="Arial Narrow" w:eastAsia="仿宋_GB2312" w:hAnsi="Arial Narrow"/>
          <w:b/>
          <w:bCs/>
          <w:kern w:val="0"/>
          <w:sz w:val="24"/>
        </w:rPr>
      </w:pPr>
      <w:r w:rsidRPr="00F342A4">
        <w:rPr>
          <w:rFonts w:ascii="Arial Narrow" w:eastAsia="仿宋_GB2312" w:hAnsi="Arial Narrow"/>
          <w:b/>
          <w:bCs/>
          <w:kern w:val="0"/>
          <w:sz w:val="24"/>
        </w:rPr>
        <w:t>一、公司治理结构层面</w:t>
      </w:r>
    </w:p>
    <w:p w:rsidR="00D2486E" w:rsidRPr="00F342A4" w:rsidRDefault="00D2486E" w:rsidP="00F342A4">
      <w:pPr>
        <w:widowControl/>
        <w:ind w:firstLineChars="200" w:firstLine="482"/>
        <w:jc w:val="left"/>
        <w:rPr>
          <w:rFonts w:ascii="Arial Narrow" w:eastAsia="仿宋_GB2312" w:hAnsi="Arial Narrow"/>
          <w:b/>
          <w:bCs/>
          <w:spacing w:val="8"/>
          <w:kern w:val="0"/>
          <w:sz w:val="24"/>
        </w:rPr>
      </w:pPr>
      <w:r w:rsidRPr="00F342A4">
        <w:rPr>
          <w:rFonts w:ascii="Arial Narrow" w:eastAsia="仿宋_GB2312" w:hAnsi="Arial Narrow"/>
          <w:b/>
          <w:bCs/>
          <w:kern w:val="0"/>
          <w:sz w:val="24"/>
        </w:rPr>
        <w:t>1</w:t>
      </w:r>
      <w:r w:rsidRPr="00F342A4">
        <w:rPr>
          <w:rFonts w:ascii="Arial Narrow" w:eastAsia="仿宋_GB2312" w:hAnsi="Arial Narrow"/>
          <w:b/>
          <w:bCs/>
          <w:kern w:val="0"/>
          <w:sz w:val="24"/>
        </w:rPr>
        <w:t>、</w:t>
      </w:r>
      <w:r w:rsidRPr="00F342A4">
        <w:rPr>
          <w:rFonts w:ascii="Arial Narrow" w:eastAsia="仿宋_GB2312" w:hAnsi="Arial Narrow"/>
          <w:b/>
          <w:bCs/>
          <w:spacing w:val="8"/>
          <w:kern w:val="0"/>
          <w:sz w:val="24"/>
        </w:rPr>
        <w:t>公司章程及股东大会、董事会、监事会等的议事规则及执行方面</w:t>
      </w:r>
    </w:p>
    <w:p w:rsidR="00D2486E" w:rsidRPr="00F342A4" w:rsidRDefault="00D2486E" w:rsidP="00F342A4">
      <w:pPr>
        <w:widowControl/>
        <w:ind w:firstLineChars="200" w:firstLine="514"/>
        <w:jc w:val="left"/>
        <w:rPr>
          <w:rFonts w:ascii="Arial Narrow" w:eastAsia="仿宋_GB2312" w:hAnsi="Arial Narrow"/>
          <w:b/>
          <w:bCs/>
          <w:spacing w:val="8"/>
          <w:kern w:val="0"/>
          <w:sz w:val="24"/>
        </w:rPr>
      </w:pPr>
      <w:r w:rsidRPr="00F342A4">
        <w:rPr>
          <w:rFonts w:ascii="Arial Narrow" w:eastAsia="仿宋_GB2312" w:hAnsi="Arial Narrow"/>
          <w:b/>
          <w:bCs/>
          <w:spacing w:val="8"/>
          <w:kern w:val="0"/>
          <w:sz w:val="24"/>
        </w:rPr>
        <w:t>略。</w:t>
      </w:r>
    </w:p>
    <w:p w:rsidR="00D2486E" w:rsidRPr="00F342A4" w:rsidRDefault="00D2486E" w:rsidP="00F342A4">
      <w:pPr>
        <w:widowControl/>
        <w:ind w:firstLineChars="200" w:firstLine="514"/>
        <w:jc w:val="left"/>
        <w:rPr>
          <w:rFonts w:ascii="Arial Narrow" w:eastAsia="仿宋_GB2312" w:hAnsi="Arial Narrow"/>
          <w:b/>
          <w:bCs/>
          <w:spacing w:val="8"/>
          <w:kern w:val="0"/>
          <w:sz w:val="24"/>
        </w:rPr>
      </w:pPr>
      <w:r w:rsidRPr="00F342A4">
        <w:rPr>
          <w:rFonts w:ascii="Arial Narrow" w:eastAsia="仿宋_GB2312" w:hAnsi="Arial Narrow"/>
          <w:b/>
          <w:bCs/>
          <w:spacing w:val="8"/>
          <w:kern w:val="0"/>
          <w:sz w:val="24"/>
        </w:rPr>
        <w:t>2</w:t>
      </w:r>
      <w:r w:rsidRPr="00F342A4">
        <w:rPr>
          <w:rFonts w:ascii="Arial Narrow" w:eastAsia="仿宋_GB2312" w:hAnsi="Arial Narrow"/>
          <w:b/>
          <w:bCs/>
          <w:spacing w:val="8"/>
          <w:kern w:val="0"/>
          <w:sz w:val="24"/>
        </w:rPr>
        <w:t>、公司与控股股东</w:t>
      </w:r>
      <w:r w:rsidRPr="00F342A4">
        <w:rPr>
          <w:rFonts w:ascii="Arial Narrow" w:eastAsia="仿宋_GB2312" w:hAnsi="Arial Narrow"/>
          <w:b/>
          <w:bCs/>
          <w:spacing w:val="8"/>
          <w:kern w:val="0"/>
          <w:sz w:val="24"/>
        </w:rPr>
        <w:t>“</w:t>
      </w:r>
      <w:r w:rsidRPr="00F342A4">
        <w:rPr>
          <w:rFonts w:ascii="Arial Narrow" w:eastAsia="仿宋_GB2312" w:hAnsi="Arial Narrow"/>
          <w:b/>
          <w:bCs/>
          <w:spacing w:val="8"/>
          <w:kern w:val="0"/>
          <w:sz w:val="24"/>
        </w:rPr>
        <w:t>五分开</w:t>
      </w:r>
      <w:r w:rsidRPr="00F342A4">
        <w:rPr>
          <w:rFonts w:ascii="Arial Narrow" w:eastAsia="仿宋_GB2312" w:hAnsi="Arial Narrow"/>
          <w:b/>
          <w:bCs/>
          <w:spacing w:val="8"/>
          <w:kern w:val="0"/>
          <w:sz w:val="24"/>
        </w:rPr>
        <w:t>”</w:t>
      </w:r>
      <w:r w:rsidRPr="00F342A4">
        <w:rPr>
          <w:rFonts w:ascii="Arial Narrow" w:eastAsia="仿宋_GB2312" w:hAnsi="Arial Narrow"/>
          <w:b/>
          <w:bCs/>
          <w:spacing w:val="8"/>
          <w:kern w:val="0"/>
          <w:sz w:val="24"/>
        </w:rPr>
        <w:t>情况</w:t>
      </w:r>
    </w:p>
    <w:p w:rsidR="00D2486E" w:rsidRPr="00F342A4" w:rsidRDefault="00D2486E" w:rsidP="00F342A4">
      <w:pPr>
        <w:widowControl/>
        <w:ind w:firstLineChars="200" w:firstLine="482"/>
        <w:jc w:val="left"/>
        <w:rPr>
          <w:rFonts w:ascii="Arial Narrow" w:eastAsia="仿宋_GB2312" w:hAnsi="Arial Narrow"/>
          <w:b/>
          <w:bCs/>
          <w:spacing w:val="8"/>
          <w:kern w:val="0"/>
          <w:sz w:val="24"/>
        </w:rPr>
      </w:pPr>
      <w:r w:rsidRPr="00F342A4">
        <w:rPr>
          <w:rFonts w:ascii="Arial Narrow" w:eastAsia="仿宋_GB2312" w:hAnsi="Arial Narrow"/>
          <w:b/>
          <w:bCs/>
          <w:kern w:val="0"/>
          <w:sz w:val="24"/>
        </w:rPr>
        <w:t>（</w:t>
      </w:r>
      <w:r w:rsidRPr="00F342A4">
        <w:rPr>
          <w:rFonts w:ascii="Arial Narrow" w:eastAsia="仿宋_GB2312" w:hAnsi="Arial Narrow"/>
          <w:b/>
          <w:bCs/>
          <w:kern w:val="0"/>
          <w:sz w:val="24"/>
        </w:rPr>
        <w:t>1</w:t>
      </w:r>
      <w:r w:rsidRPr="00F342A4">
        <w:rPr>
          <w:rFonts w:ascii="Arial Narrow" w:eastAsia="仿宋_GB2312" w:hAnsi="Arial Narrow"/>
          <w:b/>
          <w:bCs/>
          <w:kern w:val="0"/>
          <w:sz w:val="24"/>
        </w:rPr>
        <w:t>）</w:t>
      </w:r>
      <w:r w:rsidRPr="00F342A4">
        <w:rPr>
          <w:rFonts w:ascii="Arial Narrow" w:eastAsia="仿宋_GB2312" w:hAnsi="Arial Narrow"/>
          <w:b/>
          <w:bCs/>
          <w:spacing w:val="8"/>
          <w:kern w:val="0"/>
          <w:sz w:val="24"/>
        </w:rPr>
        <w:t>贵公司与控股股东间存在部分业务、资产、财务不独立</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贵公司</w:t>
      </w:r>
      <w:r w:rsidRPr="00F342A4">
        <w:rPr>
          <w:rFonts w:ascii="Arial Narrow" w:eastAsia="仿宋_GB2312" w:hAnsi="Arial Narrow"/>
          <w:kern w:val="0"/>
          <w:sz w:val="24"/>
        </w:rPr>
        <w:t>20X1</w:t>
      </w:r>
      <w:r w:rsidRPr="00F342A4">
        <w:rPr>
          <w:rFonts w:ascii="Arial Narrow" w:eastAsia="仿宋_GB2312" w:hAnsi="Arial Narrow"/>
          <w:kern w:val="0"/>
          <w:sz w:val="24"/>
        </w:rPr>
        <w:t>年存在贵公司与集团公司及其控股子公司间统一下达资金计划并调拨资金和共用内部银行</w:t>
      </w:r>
      <w:r w:rsidR="008E611E" w:rsidRPr="00F342A4">
        <w:rPr>
          <w:rFonts w:ascii="Arial Narrow" w:eastAsia="仿宋_GB2312" w:hAnsi="Arial Narrow"/>
          <w:kern w:val="0"/>
          <w:sz w:val="24"/>
        </w:rPr>
        <w:t>账</w:t>
      </w:r>
      <w:r w:rsidRPr="00F342A4">
        <w:rPr>
          <w:rFonts w:ascii="Arial Narrow" w:eastAsia="仿宋_GB2312" w:hAnsi="Arial Narrow"/>
          <w:kern w:val="0"/>
          <w:sz w:val="24"/>
        </w:rPr>
        <w:t>户的情形，与证监会的</w:t>
      </w:r>
      <w:r w:rsidRPr="00F342A4">
        <w:rPr>
          <w:rFonts w:ascii="Arial Narrow" w:eastAsia="仿宋_GB2312" w:hAnsi="Arial Narrow"/>
          <w:kern w:val="0"/>
          <w:sz w:val="24"/>
        </w:rPr>
        <w:t>“</w:t>
      </w:r>
      <w:r w:rsidRPr="00F342A4">
        <w:rPr>
          <w:rFonts w:ascii="Arial Narrow" w:eastAsia="仿宋_GB2312" w:hAnsi="Arial Narrow"/>
          <w:kern w:val="0"/>
          <w:sz w:val="24"/>
        </w:rPr>
        <w:t>五分开</w:t>
      </w:r>
      <w:r w:rsidRPr="00F342A4">
        <w:rPr>
          <w:rFonts w:ascii="Arial Narrow" w:eastAsia="仿宋_GB2312" w:hAnsi="Arial Narrow"/>
          <w:kern w:val="0"/>
          <w:sz w:val="24"/>
        </w:rPr>
        <w:t>”</w:t>
      </w:r>
      <w:r w:rsidRPr="00F342A4">
        <w:rPr>
          <w:rFonts w:ascii="Arial Narrow" w:eastAsia="仿宋_GB2312" w:hAnsi="Arial Narrow"/>
          <w:kern w:val="0"/>
          <w:sz w:val="24"/>
        </w:rPr>
        <w:t>相关规定不符；</w:t>
      </w:r>
      <w:r w:rsidRPr="00F342A4">
        <w:rPr>
          <w:rFonts w:ascii="Arial Narrow" w:eastAsia="仿宋_GB2312" w:hAnsi="Arial Narrow"/>
          <w:kern w:val="0"/>
          <w:sz w:val="24"/>
        </w:rPr>
        <w:t>20X1</w:t>
      </w:r>
      <w:r w:rsidRPr="00F342A4">
        <w:rPr>
          <w:rFonts w:ascii="Arial Narrow" w:eastAsia="仿宋_GB2312" w:hAnsi="Arial Narrow"/>
          <w:kern w:val="0"/>
          <w:sz w:val="24"/>
        </w:rPr>
        <w:t>下半年一度出现的通过集团公司等关联企业销售公司产品和采取买断方式为关联企业销售产品的情况，虽从</w:t>
      </w:r>
      <w:r w:rsidRPr="00F342A4">
        <w:rPr>
          <w:rFonts w:ascii="Arial Narrow" w:eastAsia="仿宋_GB2312" w:hAnsi="Arial Narrow"/>
          <w:kern w:val="0"/>
          <w:sz w:val="24"/>
        </w:rPr>
        <w:t>20X2</w:t>
      </w:r>
      <w:r w:rsidRPr="00F342A4">
        <w:rPr>
          <w:rFonts w:ascii="Arial Narrow" w:eastAsia="仿宋_GB2312" w:hAnsi="Arial Narrow"/>
          <w:kern w:val="0"/>
          <w:sz w:val="24"/>
        </w:rPr>
        <w:t>年</w:t>
      </w:r>
      <w:r w:rsidRPr="00F342A4">
        <w:rPr>
          <w:rFonts w:ascii="Arial Narrow" w:eastAsia="仿宋_GB2312" w:hAnsi="Arial Narrow"/>
          <w:kern w:val="0"/>
          <w:sz w:val="24"/>
        </w:rPr>
        <w:t>1</w:t>
      </w:r>
      <w:r w:rsidRPr="00F342A4">
        <w:rPr>
          <w:rFonts w:ascii="Arial Narrow" w:eastAsia="仿宋_GB2312" w:hAnsi="Arial Narrow"/>
          <w:kern w:val="0"/>
          <w:sz w:val="24"/>
        </w:rPr>
        <w:t>月起已予以解决。现已在业务、</w:t>
      </w:r>
      <w:r w:rsidRPr="00F342A4">
        <w:rPr>
          <w:rFonts w:ascii="Arial Narrow" w:eastAsia="仿宋_GB2312" w:hAnsi="Arial Narrow"/>
          <w:kern w:val="0"/>
          <w:sz w:val="24"/>
        </w:rPr>
        <w:lastRenderedPageBreak/>
        <w:t>资产、人员、机构、财务等方面与控股股东相互独立，实现规范运作。但公司规范运作时间较短，存在一定风险。</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影响：</w:t>
      </w:r>
      <w:r w:rsidRPr="00F342A4">
        <w:rPr>
          <w:rFonts w:ascii="Arial Narrow" w:eastAsia="仿宋_GB2312" w:hAnsi="Arial Narrow"/>
          <w:kern w:val="0"/>
          <w:sz w:val="24"/>
        </w:rPr>
        <w:t>影响股份公司资金安全性。上述关联交易若不稳定或失之公允，将影响股份公司的生产经营和业绩，存在一定经营风险和财务风险。</w:t>
      </w:r>
    </w:p>
    <w:p w:rsidR="00D2486E" w:rsidRPr="00F342A4" w:rsidRDefault="00D2486E" w:rsidP="00F342A4">
      <w:pPr>
        <w:widowControl/>
        <w:ind w:firstLineChars="200" w:firstLine="482"/>
        <w:jc w:val="left"/>
        <w:rPr>
          <w:rFonts w:ascii="Arial Narrow" w:eastAsia="仿宋_GB2312" w:hAnsi="Arial Narrow"/>
          <w:b/>
          <w:bCs/>
          <w:spacing w:val="8"/>
          <w:kern w:val="0"/>
          <w:sz w:val="24"/>
        </w:rPr>
      </w:pPr>
      <w:r w:rsidRPr="00F342A4">
        <w:rPr>
          <w:rFonts w:ascii="Arial Narrow" w:eastAsia="仿宋_GB2312" w:hAnsi="Arial Narrow"/>
          <w:b/>
          <w:bCs/>
          <w:kern w:val="0"/>
          <w:sz w:val="24"/>
        </w:rPr>
        <w:t>建议：</w:t>
      </w:r>
      <w:r w:rsidRPr="00F342A4">
        <w:rPr>
          <w:rFonts w:ascii="Arial Narrow" w:eastAsia="仿宋_GB2312" w:hAnsi="Arial Narrow"/>
          <w:kern w:val="0"/>
          <w:sz w:val="24"/>
        </w:rPr>
        <w:t>贵公司建立健全相关制度，应在股份公司范围内独立计划和使用资金。进一步采取措施规范运作，包括：进一步消除可避免的关联交易的数量和比重；产品销售和物资采购不通过控股股东及其下属企业进行；与关联企业之间一时无法避免的关联交易通过</w:t>
      </w:r>
      <w:r w:rsidRPr="00F342A4">
        <w:rPr>
          <w:rFonts w:ascii="Arial Narrow" w:eastAsia="仿宋_GB2312" w:hAnsi="Arial Narrow"/>
          <w:kern w:val="0"/>
          <w:sz w:val="24"/>
        </w:rPr>
        <w:t>“</w:t>
      </w:r>
      <w:r w:rsidRPr="00F342A4">
        <w:rPr>
          <w:rFonts w:ascii="Arial Narrow" w:eastAsia="仿宋_GB2312" w:hAnsi="Arial Narrow"/>
          <w:kern w:val="0"/>
          <w:sz w:val="24"/>
        </w:rPr>
        <w:t>定价机制、决策机制、监督机制</w:t>
      </w:r>
      <w:r w:rsidRPr="00F342A4">
        <w:rPr>
          <w:rFonts w:ascii="Arial Narrow" w:eastAsia="仿宋_GB2312" w:hAnsi="Arial Narrow"/>
          <w:kern w:val="0"/>
          <w:sz w:val="24"/>
        </w:rPr>
        <w:t>”</w:t>
      </w:r>
      <w:r w:rsidRPr="00F342A4">
        <w:rPr>
          <w:rFonts w:ascii="Arial Narrow" w:eastAsia="仿宋_GB2312" w:hAnsi="Arial Narrow"/>
          <w:kern w:val="0"/>
          <w:sz w:val="24"/>
        </w:rPr>
        <w:t>三层次的关联交易控制体系来保证遵循市场公正、公平、公开的原则，关联交易的价格或取费不偏离市场</w:t>
      </w:r>
      <w:proofErr w:type="gramStart"/>
      <w:r w:rsidRPr="00F342A4">
        <w:rPr>
          <w:rFonts w:ascii="Arial Narrow" w:eastAsia="仿宋_GB2312" w:hAnsi="Arial Narrow"/>
          <w:kern w:val="0"/>
          <w:sz w:val="24"/>
        </w:rPr>
        <w:t>独立第三</w:t>
      </w:r>
      <w:proofErr w:type="gramEnd"/>
      <w:r w:rsidRPr="00F342A4">
        <w:rPr>
          <w:rFonts w:ascii="Arial Narrow" w:eastAsia="仿宋_GB2312" w:hAnsi="Arial Narrow"/>
          <w:kern w:val="0"/>
          <w:sz w:val="24"/>
        </w:rPr>
        <w:t>方的标准。</w:t>
      </w:r>
    </w:p>
    <w:p w:rsidR="00D2486E" w:rsidRPr="00F342A4" w:rsidRDefault="00D2486E" w:rsidP="00F342A4">
      <w:pPr>
        <w:widowControl/>
        <w:ind w:firstLineChars="200" w:firstLine="514"/>
        <w:jc w:val="left"/>
        <w:rPr>
          <w:rFonts w:ascii="Arial Narrow" w:eastAsia="仿宋_GB2312" w:hAnsi="Arial Narrow"/>
          <w:b/>
          <w:bCs/>
          <w:spacing w:val="8"/>
          <w:kern w:val="0"/>
          <w:sz w:val="24"/>
        </w:rPr>
      </w:pPr>
      <w:r w:rsidRPr="00F342A4">
        <w:rPr>
          <w:rFonts w:ascii="Arial Narrow" w:eastAsia="仿宋_GB2312" w:hAnsi="Arial Narrow"/>
          <w:b/>
          <w:bCs/>
          <w:spacing w:val="8"/>
          <w:kern w:val="0"/>
          <w:sz w:val="24"/>
        </w:rPr>
        <w:t>3</w:t>
      </w:r>
      <w:r w:rsidRPr="00F342A4">
        <w:rPr>
          <w:rFonts w:ascii="Arial Narrow" w:eastAsia="仿宋_GB2312" w:hAnsi="Arial Narrow"/>
          <w:b/>
          <w:bCs/>
          <w:spacing w:val="8"/>
          <w:kern w:val="0"/>
          <w:sz w:val="24"/>
        </w:rPr>
        <w:t>、关联交易方面</w:t>
      </w:r>
    </w:p>
    <w:p w:rsidR="00D2486E" w:rsidRPr="00F342A4" w:rsidRDefault="00D2486E" w:rsidP="00F342A4">
      <w:pPr>
        <w:widowControl/>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w:t>
      </w:r>
      <w:r w:rsidRPr="00F342A4">
        <w:rPr>
          <w:rFonts w:ascii="Arial Narrow" w:eastAsia="仿宋_GB2312" w:hAnsi="Arial Narrow"/>
          <w:b/>
          <w:bCs/>
          <w:kern w:val="0"/>
          <w:sz w:val="24"/>
        </w:rPr>
        <w:t>1</w:t>
      </w:r>
      <w:r w:rsidRPr="00F342A4">
        <w:rPr>
          <w:rFonts w:ascii="Arial Narrow" w:eastAsia="仿宋_GB2312" w:hAnsi="Arial Narrow"/>
          <w:b/>
          <w:bCs/>
          <w:kern w:val="0"/>
          <w:sz w:val="24"/>
        </w:rPr>
        <w:t>）关联交易较为频繁</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贵公司在生产经营过程中与集团公司等关联企业之间关联交易较多，主要包括向关联企业采购钒铁精粉、焦炭、煤气等原材料及燃料；向关联企业销售板坯、</w:t>
      </w:r>
      <w:proofErr w:type="gramStart"/>
      <w:r w:rsidRPr="00F342A4">
        <w:rPr>
          <w:rFonts w:ascii="Arial Narrow" w:eastAsia="仿宋_GB2312" w:hAnsi="Arial Narrow"/>
          <w:kern w:val="0"/>
          <w:sz w:val="24"/>
        </w:rPr>
        <w:t>风水电</w:t>
      </w:r>
      <w:proofErr w:type="gramEnd"/>
      <w:r w:rsidRPr="00F342A4">
        <w:rPr>
          <w:rFonts w:ascii="Arial Narrow" w:eastAsia="仿宋_GB2312" w:hAnsi="Arial Narrow"/>
          <w:kern w:val="0"/>
          <w:sz w:val="24"/>
        </w:rPr>
        <w:t>汽等产品及辅助材料；接受关联企业包括运输、机修、员工培训、治安消防等在内的生产辅助和综合服务；向关联企业租赁使用土地、房屋等。这些关联交易在贵公司近三年及最近一期经营业务中所占比例较大，见下表。</w:t>
      </w:r>
    </w:p>
    <w:p w:rsidR="00D2486E" w:rsidRPr="00F342A4" w:rsidRDefault="00D2486E" w:rsidP="00F342A4">
      <w:pPr>
        <w:widowControl/>
        <w:ind w:firstLine="987"/>
        <w:jc w:val="left"/>
        <w:rPr>
          <w:rFonts w:ascii="Arial Narrow" w:eastAsia="仿宋_GB2312" w:hAnsi="Arial Narrow"/>
          <w:color w:val="000000"/>
          <w:kern w:val="0"/>
          <w:sz w:val="24"/>
        </w:rPr>
      </w:pPr>
      <w:r w:rsidRPr="00F342A4">
        <w:rPr>
          <w:rFonts w:ascii="Arial Narrow" w:eastAsia="仿宋_GB2312" w:hAnsi="Arial Narrow"/>
          <w:color w:val="000000"/>
          <w:kern w:val="0"/>
          <w:sz w:val="24"/>
        </w:rPr>
        <w:t xml:space="preserve">                                 </w:t>
      </w:r>
    </w:p>
    <w:tbl>
      <w:tblPr>
        <w:tblW w:w="8159" w:type="dxa"/>
        <w:tblInd w:w="108" w:type="dxa"/>
        <w:tblBorders>
          <w:top w:val="single" w:sz="12" w:space="0" w:color="008000"/>
          <w:bottom w:val="single" w:sz="12" w:space="0" w:color="008000"/>
        </w:tblBorders>
        <w:tblLook w:val="0000"/>
      </w:tblPr>
      <w:tblGrid>
        <w:gridCol w:w="1736"/>
        <w:gridCol w:w="1736"/>
        <w:gridCol w:w="1437"/>
        <w:gridCol w:w="1384"/>
        <w:gridCol w:w="1866"/>
      </w:tblGrid>
      <w:tr w:rsidR="00D2486E" w:rsidRPr="00F342A4">
        <w:tc>
          <w:tcPr>
            <w:tcW w:w="1736" w:type="dxa"/>
            <w:tcBorders>
              <w:top w:val="single" w:sz="12" w:space="0" w:color="008000"/>
              <w:left w:val="nil"/>
              <w:bottom w:val="single" w:sz="6" w:space="0" w:color="008000"/>
              <w:right w:val="nil"/>
            </w:tcBorders>
            <w:vAlign w:val="center"/>
          </w:tcPr>
          <w:p w:rsidR="00D2486E" w:rsidRPr="00F342A4" w:rsidRDefault="00D2486E" w:rsidP="00F342A4">
            <w:pPr>
              <w:widowControl/>
              <w:jc w:val="center"/>
              <w:rPr>
                <w:rFonts w:ascii="Arial Narrow" w:eastAsia="仿宋_GB2312" w:hAnsi="Arial Narrow"/>
                <w:b/>
                <w:kern w:val="0"/>
                <w:sz w:val="24"/>
              </w:rPr>
            </w:pPr>
            <w:r w:rsidRPr="00F342A4">
              <w:rPr>
                <w:rFonts w:ascii="Arial Narrow" w:eastAsia="仿宋_GB2312" w:hAnsi="Arial Narrow"/>
                <w:b/>
                <w:kern w:val="0"/>
                <w:sz w:val="24"/>
              </w:rPr>
              <w:t>年</w:t>
            </w:r>
            <w:r w:rsidRPr="00F342A4">
              <w:rPr>
                <w:rFonts w:ascii="Arial Narrow" w:eastAsia="仿宋_GB2312" w:hAnsi="Arial Narrow"/>
                <w:b/>
                <w:kern w:val="0"/>
                <w:sz w:val="24"/>
              </w:rPr>
              <w:t xml:space="preserve">    </w:t>
            </w:r>
            <w:r w:rsidRPr="00F342A4">
              <w:rPr>
                <w:rFonts w:ascii="Arial Narrow" w:eastAsia="仿宋_GB2312" w:hAnsi="Arial Narrow"/>
                <w:b/>
                <w:kern w:val="0"/>
                <w:sz w:val="24"/>
              </w:rPr>
              <w:t>份</w:t>
            </w:r>
          </w:p>
        </w:tc>
        <w:tc>
          <w:tcPr>
            <w:tcW w:w="1736" w:type="dxa"/>
            <w:tcBorders>
              <w:top w:val="single" w:sz="12" w:space="0" w:color="008000"/>
              <w:left w:val="nil"/>
              <w:bottom w:val="single" w:sz="6" w:space="0" w:color="008000"/>
              <w:right w:val="nil"/>
            </w:tcBorders>
            <w:vAlign w:val="center"/>
          </w:tcPr>
          <w:p w:rsidR="00D2486E" w:rsidRPr="00F342A4" w:rsidRDefault="00D2486E" w:rsidP="00F342A4">
            <w:pPr>
              <w:widowControl/>
              <w:jc w:val="center"/>
              <w:rPr>
                <w:rFonts w:ascii="Arial Narrow" w:eastAsia="仿宋_GB2312" w:hAnsi="Arial Narrow"/>
                <w:b/>
                <w:kern w:val="0"/>
                <w:sz w:val="24"/>
              </w:rPr>
            </w:pPr>
            <w:r w:rsidRPr="00F342A4">
              <w:rPr>
                <w:rFonts w:ascii="Arial Narrow" w:eastAsia="仿宋_GB2312" w:hAnsi="Arial Narrow"/>
                <w:b/>
                <w:kern w:val="0"/>
                <w:sz w:val="24"/>
              </w:rPr>
              <w:t>关联采购量</w:t>
            </w:r>
          </w:p>
          <w:p w:rsidR="00D2486E" w:rsidRPr="00F342A4" w:rsidRDefault="00D2486E" w:rsidP="00F342A4">
            <w:pPr>
              <w:widowControl/>
              <w:jc w:val="center"/>
              <w:rPr>
                <w:rFonts w:ascii="Arial Narrow" w:eastAsia="仿宋_GB2312" w:hAnsi="Arial Narrow"/>
                <w:b/>
                <w:kern w:val="0"/>
                <w:sz w:val="24"/>
              </w:rPr>
            </w:pPr>
            <w:r w:rsidRPr="00F342A4">
              <w:rPr>
                <w:rFonts w:ascii="Arial Narrow" w:eastAsia="仿宋_GB2312" w:hAnsi="Arial Narrow"/>
                <w:b/>
                <w:kern w:val="0"/>
                <w:sz w:val="24"/>
              </w:rPr>
              <w:t>（万元）</w:t>
            </w:r>
          </w:p>
        </w:tc>
        <w:tc>
          <w:tcPr>
            <w:tcW w:w="1437" w:type="dxa"/>
            <w:tcBorders>
              <w:top w:val="single" w:sz="12" w:space="0" w:color="008000"/>
              <w:left w:val="nil"/>
              <w:bottom w:val="single" w:sz="6" w:space="0" w:color="008000"/>
              <w:right w:val="nil"/>
            </w:tcBorders>
            <w:vAlign w:val="center"/>
          </w:tcPr>
          <w:p w:rsidR="00D2486E" w:rsidRPr="00F342A4" w:rsidRDefault="00D2486E" w:rsidP="00F342A4">
            <w:pPr>
              <w:widowControl/>
              <w:jc w:val="center"/>
              <w:rPr>
                <w:rFonts w:ascii="Arial Narrow" w:eastAsia="仿宋_GB2312" w:hAnsi="Arial Narrow"/>
                <w:b/>
                <w:kern w:val="0"/>
                <w:sz w:val="24"/>
              </w:rPr>
            </w:pPr>
            <w:r w:rsidRPr="00F342A4">
              <w:rPr>
                <w:rFonts w:ascii="Arial Narrow" w:eastAsia="仿宋_GB2312" w:hAnsi="Arial Narrow"/>
                <w:b/>
                <w:kern w:val="0"/>
                <w:sz w:val="24"/>
              </w:rPr>
              <w:t>占主营业务</w:t>
            </w:r>
          </w:p>
          <w:p w:rsidR="00D2486E" w:rsidRPr="00F342A4" w:rsidRDefault="00D2486E" w:rsidP="00F342A4">
            <w:pPr>
              <w:widowControl/>
              <w:jc w:val="center"/>
              <w:rPr>
                <w:rFonts w:ascii="Arial Narrow" w:eastAsia="仿宋_GB2312" w:hAnsi="Arial Narrow"/>
                <w:b/>
                <w:kern w:val="0"/>
                <w:sz w:val="24"/>
              </w:rPr>
            </w:pPr>
            <w:r w:rsidRPr="00F342A4">
              <w:rPr>
                <w:rFonts w:ascii="Arial Narrow" w:eastAsia="仿宋_GB2312" w:hAnsi="Arial Narrow"/>
                <w:b/>
                <w:kern w:val="0"/>
                <w:sz w:val="24"/>
              </w:rPr>
              <w:t>成本比（</w:t>
            </w:r>
            <w:r w:rsidRPr="00F342A4">
              <w:rPr>
                <w:rFonts w:ascii="Arial Narrow" w:eastAsia="仿宋_GB2312" w:hAnsi="Arial Narrow"/>
                <w:b/>
                <w:kern w:val="0"/>
                <w:sz w:val="24"/>
              </w:rPr>
              <w:t>%</w:t>
            </w:r>
            <w:r w:rsidRPr="00F342A4">
              <w:rPr>
                <w:rFonts w:ascii="Arial Narrow" w:eastAsia="仿宋_GB2312" w:hAnsi="Arial Narrow"/>
                <w:b/>
                <w:kern w:val="0"/>
                <w:sz w:val="24"/>
              </w:rPr>
              <w:t>）</w:t>
            </w:r>
          </w:p>
        </w:tc>
        <w:tc>
          <w:tcPr>
            <w:tcW w:w="1384" w:type="dxa"/>
            <w:tcBorders>
              <w:top w:val="single" w:sz="12" w:space="0" w:color="008000"/>
              <w:left w:val="nil"/>
              <w:bottom w:val="single" w:sz="6" w:space="0" w:color="008000"/>
              <w:right w:val="nil"/>
            </w:tcBorders>
            <w:vAlign w:val="center"/>
          </w:tcPr>
          <w:p w:rsidR="00D2486E" w:rsidRPr="00F342A4" w:rsidRDefault="00D2486E" w:rsidP="00F342A4">
            <w:pPr>
              <w:widowControl/>
              <w:jc w:val="center"/>
              <w:rPr>
                <w:rFonts w:ascii="Arial Narrow" w:eastAsia="仿宋_GB2312" w:hAnsi="Arial Narrow"/>
                <w:b/>
                <w:kern w:val="0"/>
                <w:sz w:val="24"/>
              </w:rPr>
            </w:pPr>
            <w:r w:rsidRPr="00F342A4">
              <w:rPr>
                <w:rFonts w:ascii="Arial Narrow" w:eastAsia="仿宋_GB2312" w:hAnsi="Arial Narrow"/>
                <w:b/>
                <w:kern w:val="0"/>
                <w:sz w:val="24"/>
              </w:rPr>
              <w:t>关联销售量</w:t>
            </w:r>
          </w:p>
          <w:p w:rsidR="00D2486E" w:rsidRPr="00F342A4" w:rsidRDefault="00D2486E" w:rsidP="00F342A4">
            <w:pPr>
              <w:widowControl/>
              <w:jc w:val="center"/>
              <w:rPr>
                <w:rFonts w:ascii="Arial Narrow" w:eastAsia="仿宋_GB2312" w:hAnsi="Arial Narrow"/>
                <w:b/>
                <w:kern w:val="0"/>
                <w:sz w:val="24"/>
              </w:rPr>
            </w:pPr>
            <w:r w:rsidRPr="00F342A4">
              <w:rPr>
                <w:rFonts w:ascii="Arial Narrow" w:eastAsia="仿宋_GB2312" w:hAnsi="Arial Narrow"/>
                <w:b/>
                <w:kern w:val="0"/>
                <w:sz w:val="24"/>
              </w:rPr>
              <w:t>（万元）</w:t>
            </w:r>
          </w:p>
        </w:tc>
        <w:tc>
          <w:tcPr>
            <w:tcW w:w="1866" w:type="dxa"/>
            <w:tcBorders>
              <w:top w:val="single" w:sz="12" w:space="0" w:color="008000"/>
              <w:left w:val="nil"/>
              <w:bottom w:val="single" w:sz="6" w:space="0" w:color="008000"/>
              <w:right w:val="nil"/>
            </w:tcBorders>
            <w:vAlign w:val="center"/>
          </w:tcPr>
          <w:p w:rsidR="00D2486E" w:rsidRPr="00F342A4" w:rsidRDefault="00D2486E" w:rsidP="00F342A4">
            <w:pPr>
              <w:widowControl/>
              <w:jc w:val="center"/>
              <w:rPr>
                <w:rFonts w:ascii="Arial Narrow" w:eastAsia="仿宋_GB2312" w:hAnsi="Arial Narrow"/>
                <w:b/>
                <w:kern w:val="0"/>
                <w:sz w:val="24"/>
              </w:rPr>
            </w:pPr>
            <w:r w:rsidRPr="00F342A4">
              <w:rPr>
                <w:rFonts w:ascii="Arial Narrow" w:eastAsia="仿宋_GB2312" w:hAnsi="Arial Narrow"/>
                <w:b/>
                <w:kern w:val="0"/>
                <w:sz w:val="24"/>
              </w:rPr>
              <w:t>占主营业务</w:t>
            </w:r>
          </w:p>
          <w:p w:rsidR="00D2486E" w:rsidRPr="00F342A4" w:rsidRDefault="00D2486E" w:rsidP="00F342A4">
            <w:pPr>
              <w:widowControl/>
              <w:jc w:val="center"/>
              <w:rPr>
                <w:rFonts w:ascii="Arial Narrow" w:eastAsia="仿宋_GB2312" w:hAnsi="Arial Narrow"/>
                <w:b/>
                <w:kern w:val="0"/>
                <w:sz w:val="24"/>
              </w:rPr>
            </w:pPr>
            <w:r w:rsidRPr="00F342A4">
              <w:rPr>
                <w:rFonts w:ascii="Arial Narrow" w:eastAsia="仿宋_GB2312" w:hAnsi="Arial Narrow"/>
                <w:b/>
                <w:kern w:val="0"/>
                <w:sz w:val="24"/>
              </w:rPr>
              <w:t>收入比（</w:t>
            </w:r>
            <w:r w:rsidRPr="00F342A4">
              <w:rPr>
                <w:rFonts w:ascii="Arial Narrow" w:eastAsia="仿宋_GB2312" w:hAnsi="Arial Narrow"/>
                <w:b/>
                <w:kern w:val="0"/>
                <w:sz w:val="24"/>
              </w:rPr>
              <w:t>%</w:t>
            </w:r>
            <w:r w:rsidRPr="00F342A4">
              <w:rPr>
                <w:rFonts w:ascii="Arial Narrow" w:eastAsia="仿宋_GB2312" w:hAnsi="Arial Narrow"/>
                <w:b/>
                <w:kern w:val="0"/>
                <w:sz w:val="24"/>
              </w:rPr>
              <w:t>）</w:t>
            </w:r>
          </w:p>
        </w:tc>
      </w:tr>
      <w:tr w:rsidR="00D2486E" w:rsidRPr="00F342A4">
        <w:trPr>
          <w:trHeight w:val="372"/>
        </w:trPr>
        <w:tc>
          <w:tcPr>
            <w:tcW w:w="1736" w:type="dxa"/>
            <w:tcBorders>
              <w:top w:val="single" w:sz="6" w:space="0" w:color="008000"/>
              <w:left w:val="nil"/>
              <w:bottom w:val="nil"/>
              <w:right w:val="nil"/>
            </w:tcBorders>
          </w:tcPr>
          <w:p w:rsidR="00D2486E" w:rsidRPr="00F342A4" w:rsidRDefault="00D2486E" w:rsidP="00F342A4">
            <w:pPr>
              <w:widowControl/>
              <w:jc w:val="center"/>
              <w:rPr>
                <w:rFonts w:ascii="Arial Narrow" w:eastAsia="仿宋_GB2312" w:hAnsi="Arial Narrow"/>
                <w:color w:val="000000"/>
                <w:kern w:val="0"/>
                <w:sz w:val="24"/>
              </w:rPr>
            </w:pPr>
            <w:r w:rsidRPr="00F342A4">
              <w:rPr>
                <w:rFonts w:ascii="Arial Narrow" w:eastAsia="仿宋_GB2312" w:hAnsi="Arial Narrow"/>
                <w:color w:val="000000"/>
                <w:kern w:val="0"/>
                <w:sz w:val="24"/>
              </w:rPr>
              <w:t>2002</w:t>
            </w:r>
            <w:r w:rsidRPr="00F342A4">
              <w:rPr>
                <w:rFonts w:ascii="Arial Narrow" w:eastAsia="仿宋_GB2312" w:hAnsi="Arial Narrow"/>
                <w:color w:val="000000"/>
                <w:kern w:val="0"/>
                <w:sz w:val="24"/>
              </w:rPr>
              <w:t>年</w:t>
            </w:r>
            <w:r w:rsidRPr="00F342A4">
              <w:rPr>
                <w:rFonts w:ascii="Arial Narrow" w:eastAsia="仿宋_GB2312" w:hAnsi="Arial Narrow"/>
                <w:color w:val="000000"/>
                <w:kern w:val="0"/>
                <w:sz w:val="24"/>
              </w:rPr>
              <w:t>1-6</w:t>
            </w:r>
            <w:r w:rsidRPr="00F342A4">
              <w:rPr>
                <w:rFonts w:ascii="Arial Narrow" w:eastAsia="仿宋_GB2312" w:hAnsi="Arial Narrow"/>
                <w:color w:val="000000"/>
                <w:kern w:val="0"/>
                <w:sz w:val="24"/>
              </w:rPr>
              <w:t>月</w:t>
            </w:r>
          </w:p>
        </w:tc>
        <w:tc>
          <w:tcPr>
            <w:tcW w:w="1736" w:type="dxa"/>
            <w:tcBorders>
              <w:top w:val="single" w:sz="6" w:space="0" w:color="008000"/>
              <w:left w:val="nil"/>
              <w:bottom w:val="nil"/>
              <w:right w:val="nil"/>
            </w:tcBorders>
          </w:tcPr>
          <w:p w:rsidR="00D2486E" w:rsidRPr="00F342A4" w:rsidRDefault="00D2486E" w:rsidP="00F342A4">
            <w:pPr>
              <w:widowControl/>
              <w:jc w:val="right"/>
              <w:rPr>
                <w:rFonts w:ascii="Arial Narrow" w:eastAsia="仿宋_GB2312" w:hAnsi="Arial Narrow"/>
                <w:color w:val="000000"/>
                <w:spacing w:val="-8"/>
                <w:kern w:val="0"/>
                <w:sz w:val="24"/>
              </w:rPr>
            </w:pPr>
            <w:r w:rsidRPr="00F342A4">
              <w:rPr>
                <w:rFonts w:ascii="Arial Narrow" w:eastAsia="仿宋_GB2312" w:hAnsi="Arial Narrow"/>
                <w:color w:val="000000"/>
                <w:spacing w:val="-8"/>
                <w:kern w:val="0"/>
                <w:sz w:val="24"/>
              </w:rPr>
              <w:t>29,313.65</w:t>
            </w:r>
          </w:p>
        </w:tc>
        <w:tc>
          <w:tcPr>
            <w:tcW w:w="1437" w:type="dxa"/>
            <w:tcBorders>
              <w:top w:val="single" w:sz="6" w:space="0" w:color="008000"/>
              <w:left w:val="nil"/>
              <w:bottom w:val="nil"/>
              <w:right w:val="nil"/>
            </w:tcBorders>
          </w:tcPr>
          <w:p w:rsidR="00D2486E" w:rsidRPr="00F342A4" w:rsidRDefault="00D2486E" w:rsidP="00F342A4">
            <w:pPr>
              <w:widowControl/>
              <w:jc w:val="center"/>
              <w:rPr>
                <w:rFonts w:ascii="Arial Narrow" w:eastAsia="仿宋_GB2312" w:hAnsi="Arial Narrow"/>
                <w:color w:val="000000"/>
                <w:spacing w:val="-8"/>
                <w:kern w:val="0"/>
                <w:sz w:val="24"/>
              </w:rPr>
            </w:pPr>
            <w:r w:rsidRPr="00F342A4">
              <w:rPr>
                <w:rFonts w:ascii="Arial Narrow" w:eastAsia="仿宋_GB2312" w:hAnsi="Arial Narrow"/>
                <w:color w:val="000000"/>
                <w:spacing w:val="-8"/>
                <w:kern w:val="0"/>
                <w:sz w:val="24"/>
              </w:rPr>
              <w:t>27.41</w:t>
            </w:r>
          </w:p>
        </w:tc>
        <w:tc>
          <w:tcPr>
            <w:tcW w:w="1384" w:type="dxa"/>
            <w:tcBorders>
              <w:top w:val="single" w:sz="6" w:space="0" w:color="008000"/>
              <w:left w:val="nil"/>
              <w:bottom w:val="nil"/>
              <w:right w:val="nil"/>
            </w:tcBorders>
          </w:tcPr>
          <w:p w:rsidR="00D2486E" w:rsidRPr="00F342A4" w:rsidRDefault="00D2486E" w:rsidP="00F342A4">
            <w:pPr>
              <w:widowControl/>
              <w:jc w:val="right"/>
              <w:rPr>
                <w:rFonts w:ascii="Arial Narrow" w:eastAsia="仿宋_GB2312" w:hAnsi="Arial Narrow"/>
                <w:color w:val="000000"/>
                <w:spacing w:val="-8"/>
                <w:kern w:val="0"/>
                <w:sz w:val="24"/>
              </w:rPr>
            </w:pPr>
            <w:r w:rsidRPr="00F342A4">
              <w:rPr>
                <w:rFonts w:ascii="Arial Narrow" w:eastAsia="仿宋_GB2312" w:hAnsi="Arial Narrow"/>
                <w:color w:val="000000"/>
                <w:spacing w:val="-8"/>
                <w:kern w:val="0"/>
                <w:sz w:val="24"/>
              </w:rPr>
              <w:t>35,300.41</w:t>
            </w:r>
          </w:p>
        </w:tc>
        <w:tc>
          <w:tcPr>
            <w:tcW w:w="1866" w:type="dxa"/>
            <w:tcBorders>
              <w:top w:val="single" w:sz="6" w:space="0" w:color="008000"/>
              <w:left w:val="nil"/>
              <w:bottom w:val="nil"/>
              <w:right w:val="nil"/>
            </w:tcBorders>
          </w:tcPr>
          <w:p w:rsidR="00D2486E" w:rsidRPr="00F342A4" w:rsidRDefault="00D2486E" w:rsidP="00F342A4">
            <w:pPr>
              <w:widowControl/>
              <w:jc w:val="center"/>
              <w:rPr>
                <w:rFonts w:ascii="Arial Narrow" w:eastAsia="仿宋_GB2312" w:hAnsi="Arial Narrow"/>
                <w:color w:val="000000"/>
                <w:spacing w:val="-8"/>
                <w:kern w:val="0"/>
                <w:sz w:val="24"/>
              </w:rPr>
            </w:pPr>
            <w:r w:rsidRPr="00F342A4">
              <w:rPr>
                <w:rFonts w:ascii="Arial Narrow" w:eastAsia="仿宋_GB2312" w:hAnsi="Arial Narrow"/>
                <w:color w:val="000000"/>
                <w:spacing w:val="-8"/>
                <w:kern w:val="0"/>
                <w:sz w:val="24"/>
              </w:rPr>
              <w:t>28.24</w:t>
            </w:r>
          </w:p>
        </w:tc>
      </w:tr>
      <w:tr w:rsidR="00D2486E" w:rsidRPr="00F342A4">
        <w:trPr>
          <w:trHeight w:val="291"/>
        </w:trPr>
        <w:tc>
          <w:tcPr>
            <w:tcW w:w="1736" w:type="dxa"/>
            <w:tcBorders>
              <w:top w:val="single" w:sz="6" w:space="0" w:color="008000"/>
              <w:left w:val="nil"/>
              <w:bottom w:val="nil"/>
              <w:right w:val="nil"/>
            </w:tcBorders>
          </w:tcPr>
          <w:p w:rsidR="00D2486E" w:rsidRPr="00F342A4" w:rsidRDefault="00D2486E" w:rsidP="00F342A4">
            <w:pPr>
              <w:widowControl/>
              <w:jc w:val="center"/>
              <w:rPr>
                <w:rFonts w:ascii="Arial Narrow" w:eastAsia="仿宋_GB2312" w:hAnsi="Arial Narrow"/>
                <w:color w:val="000000"/>
                <w:kern w:val="0"/>
                <w:sz w:val="24"/>
              </w:rPr>
            </w:pPr>
            <w:r w:rsidRPr="00F342A4">
              <w:rPr>
                <w:rFonts w:ascii="Arial Narrow" w:eastAsia="仿宋_GB2312" w:hAnsi="Arial Narrow"/>
                <w:color w:val="000000"/>
                <w:kern w:val="0"/>
                <w:sz w:val="24"/>
              </w:rPr>
              <w:t>2001</w:t>
            </w:r>
            <w:r w:rsidRPr="00F342A4">
              <w:rPr>
                <w:rFonts w:ascii="Arial Narrow" w:eastAsia="仿宋_GB2312" w:hAnsi="Arial Narrow"/>
                <w:color w:val="000000"/>
                <w:kern w:val="0"/>
                <w:sz w:val="24"/>
              </w:rPr>
              <w:t>年</w:t>
            </w:r>
          </w:p>
        </w:tc>
        <w:tc>
          <w:tcPr>
            <w:tcW w:w="1736" w:type="dxa"/>
            <w:tcBorders>
              <w:top w:val="single" w:sz="6" w:space="0" w:color="008000"/>
              <w:left w:val="nil"/>
              <w:bottom w:val="nil"/>
              <w:right w:val="nil"/>
            </w:tcBorders>
          </w:tcPr>
          <w:p w:rsidR="00D2486E" w:rsidRPr="00F342A4" w:rsidRDefault="00D2486E" w:rsidP="00F342A4">
            <w:pPr>
              <w:widowControl/>
              <w:jc w:val="right"/>
              <w:rPr>
                <w:rFonts w:ascii="Arial Narrow" w:eastAsia="仿宋_GB2312" w:hAnsi="Arial Narrow"/>
                <w:color w:val="000000"/>
                <w:spacing w:val="-8"/>
                <w:kern w:val="0"/>
                <w:sz w:val="24"/>
              </w:rPr>
            </w:pPr>
            <w:r w:rsidRPr="00F342A4">
              <w:rPr>
                <w:rFonts w:ascii="Arial Narrow" w:eastAsia="仿宋_GB2312" w:hAnsi="Arial Narrow"/>
                <w:color w:val="000000"/>
                <w:spacing w:val="-8"/>
                <w:kern w:val="0"/>
                <w:sz w:val="24"/>
              </w:rPr>
              <w:t>67,924.68</w:t>
            </w:r>
          </w:p>
        </w:tc>
        <w:tc>
          <w:tcPr>
            <w:tcW w:w="1437" w:type="dxa"/>
            <w:tcBorders>
              <w:top w:val="single" w:sz="6" w:space="0" w:color="008000"/>
              <w:left w:val="nil"/>
              <w:bottom w:val="nil"/>
              <w:right w:val="nil"/>
            </w:tcBorders>
          </w:tcPr>
          <w:p w:rsidR="00D2486E" w:rsidRPr="00F342A4" w:rsidRDefault="00D2486E" w:rsidP="00F342A4">
            <w:pPr>
              <w:widowControl/>
              <w:jc w:val="center"/>
              <w:rPr>
                <w:rFonts w:ascii="Arial Narrow" w:eastAsia="仿宋_GB2312" w:hAnsi="Arial Narrow"/>
                <w:color w:val="000000"/>
                <w:spacing w:val="-8"/>
                <w:kern w:val="0"/>
                <w:sz w:val="24"/>
              </w:rPr>
            </w:pPr>
            <w:r w:rsidRPr="00F342A4">
              <w:rPr>
                <w:rFonts w:ascii="Arial Narrow" w:eastAsia="仿宋_GB2312" w:hAnsi="Arial Narrow"/>
                <w:color w:val="000000"/>
                <w:spacing w:val="-8"/>
                <w:kern w:val="0"/>
                <w:sz w:val="24"/>
              </w:rPr>
              <w:t>36.09</w:t>
            </w:r>
          </w:p>
        </w:tc>
        <w:tc>
          <w:tcPr>
            <w:tcW w:w="1384" w:type="dxa"/>
            <w:tcBorders>
              <w:top w:val="single" w:sz="6" w:space="0" w:color="008000"/>
              <w:left w:val="nil"/>
              <w:bottom w:val="nil"/>
              <w:right w:val="nil"/>
            </w:tcBorders>
          </w:tcPr>
          <w:p w:rsidR="00D2486E" w:rsidRPr="00F342A4" w:rsidRDefault="00D2486E" w:rsidP="00F342A4">
            <w:pPr>
              <w:widowControl/>
              <w:jc w:val="right"/>
              <w:rPr>
                <w:rFonts w:ascii="Arial Narrow" w:eastAsia="仿宋_GB2312" w:hAnsi="Arial Narrow"/>
                <w:color w:val="000000"/>
                <w:spacing w:val="-8"/>
                <w:kern w:val="0"/>
                <w:sz w:val="24"/>
              </w:rPr>
            </w:pPr>
            <w:r w:rsidRPr="00F342A4">
              <w:rPr>
                <w:rFonts w:ascii="Arial Narrow" w:eastAsia="仿宋_GB2312" w:hAnsi="Arial Narrow"/>
                <w:color w:val="000000"/>
                <w:spacing w:val="-8"/>
                <w:kern w:val="0"/>
                <w:sz w:val="24"/>
              </w:rPr>
              <w:t>58,556.95</w:t>
            </w:r>
          </w:p>
        </w:tc>
        <w:tc>
          <w:tcPr>
            <w:tcW w:w="1866" w:type="dxa"/>
            <w:tcBorders>
              <w:top w:val="single" w:sz="6" w:space="0" w:color="008000"/>
              <w:left w:val="nil"/>
              <w:bottom w:val="nil"/>
              <w:right w:val="nil"/>
            </w:tcBorders>
          </w:tcPr>
          <w:p w:rsidR="00D2486E" w:rsidRPr="00F342A4" w:rsidRDefault="00D2486E" w:rsidP="00F342A4">
            <w:pPr>
              <w:widowControl/>
              <w:jc w:val="center"/>
              <w:rPr>
                <w:rFonts w:ascii="Arial Narrow" w:eastAsia="仿宋_GB2312" w:hAnsi="Arial Narrow"/>
                <w:color w:val="000000"/>
                <w:spacing w:val="-8"/>
                <w:kern w:val="0"/>
                <w:sz w:val="24"/>
              </w:rPr>
            </w:pPr>
            <w:r w:rsidRPr="00F342A4">
              <w:rPr>
                <w:rFonts w:ascii="Arial Narrow" w:eastAsia="仿宋_GB2312" w:hAnsi="Arial Narrow"/>
                <w:color w:val="000000"/>
                <w:spacing w:val="-8"/>
                <w:kern w:val="0"/>
                <w:sz w:val="24"/>
              </w:rPr>
              <w:t>26.63</w:t>
            </w:r>
          </w:p>
        </w:tc>
      </w:tr>
      <w:tr w:rsidR="00D2486E" w:rsidRPr="00F342A4">
        <w:tc>
          <w:tcPr>
            <w:tcW w:w="1736" w:type="dxa"/>
            <w:tcBorders>
              <w:top w:val="nil"/>
              <w:left w:val="nil"/>
              <w:bottom w:val="nil"/>
              <w:right w:val="nil"/>
            </w:tcBorders>
          </w:tcPr>
          <w:p w:rsidR="00D2486E" w:rsidRPr="00F342A4" w:rsidRDefault="00D2486E" w:rsidP="00F342A4">
            <w:pPr>
              <w:widowControl/>
              <w:jc w:val="center"/>
              <w:rPr>
                <w:rFonts w:ascii="Arial Narrow" w:eastAsia="仿宋_GB2312" w:hAnsi="Arial Narrow"/>
                <w:color w:val="000000"/>
                <w:kern w:val="0"/>
                <w:sz w:val="24"/>
              </w:rPr>
            </w:pPr>
            <w:r w:rsidRPr="00F342A4">
              <w:rPr>
                <w:rFonts w:ascii="Arial Narrow" w:eastAsia="仿宋_GB2312" w:hAnsi="Arial Narrow"/>
                <w:color w:val="000000"/>
                <w:kern w:val="0"/>
                <w:sz w:val="24"/>
              </w:rPr>
              <w:t>2000</w:t>
            </w:r>
            <w:r w:rsidRPr="00F342A4">
              <w:rPr>
                <w:rFonts w:ascii="Arial Narrow" w:eastAsia="仿宋_GB2312" w:hAnsi="Arial Narrow"/>
                <w:color w:val="000000"/>
                <w:kern w:val="0"/>
                <w:sz w:val="24"/>
              </w:rPr>
              <w:t>年</w:t>
            </w:r>
          </w:p>
        </w:tc>
        <w:tc>
          <w:tcPr>
            <w:tcW w:w="1736" w:type="dxa"/>
            <w:tcBorders>
              <w:top w:val="nil"/>
              <w:left w:val="nil"/>
              <w:bottom w:val="nil"/>
              <w:right w:val="nil"/>
            </w:tcBorders>
          </w:tcPr>
          <w:p w:rsidR="00D2486E" w:rsidRPr="00F342A4" w:rsidRDefault="00D2486E" w:rsidP="00F342A4">
            <w:pPr>
              <w:widowControl/>
              <w:jc w:val="right"/>
              <w:rPr>
                <w:rFonts w:ascii="Arial Narrow" w:eastAsia="仿宋_GB2312" w:hAnsi="Arial Narrow"/>
                <w:color w:val="000000"/>
                <w:kern w:val="0"/>
                <w:sz w:val="24"/>
              </w:rPr>
            </w:pPr>
            <w:r w:rsidRPr="00F342A4">
              <w:rPr>
                <w:rFonts w:ascii="Arial Narrow" w:eastAsia="仿宋_GB2312" w:hAnsi="Arial Narrow"/>
                <w:color w:val="000000"/>
                <w:kern w:val="0"/>
                <w:sz w:val="24"/>
              </w:rPr>
              <w:t>131,451.80</w:t>
            </w:r>
          </w:p>
        </w:tc>
        <w:tc>
          <w:tcPr>
            <w:tcW w:w="1437" w:type="dxa"/>
            <w:tcBorders>
              <w:top w:val="nil"/>
              <w:left w:val="nil"/>
              <w:bottom w:val="nil"/>
              <w:right w:val="nil"/>
            </w:tcBorders>
          </w:tcPr>
          <w:p w:rsidR="00D2486E" w:rsidRPr="00F342A4" w:rsidRDefault="00D2486E" w:rsidP="00F342A4">
            <w:pPr>
              <w:widowControl/>
              <w:jc w:val="center"/>
              <w:rPr>
                <w:rFonts w:ascii="Arial Narrow" w:eastAsia="仿宋_GB2312" w:hAnsi="Arial Narrow"/>
                <w:color w:val="000000"/>
                <w:kern w:val="0"/>
                <w:sz w:val="24"/>
              </w:rPr>
            </w:pPr>
            <w:r w:rsidRPr="00F342A4">
              <w:rPr>
                <w:rFonts w:ascii="Arial Narrow" w:eastAsia="仿宋_GB2312" w:hAnsi="Arial Narrow"/>
                <w:color w:val="000000"/>
                <w:kern w:val="0"/>
                <w:sz w:val="24"/>
              </w:rPr>
              <w:t>57.02</w:t>
            </w:r>
          </w:p>
        </w:tc>
        <w:tc>
          <w:tcPr>
            <w:tcW w:w="1384" w:type="dxa"/>
            <w:tcBorders>
              <w:top w:val="nil"/>
              <w:left w:val="nil"/>
              <w:bottom w:val="nil"/>
              <w:right w:val="nil"/>
            </w:tcBorders>
          </w:tcPr>
          <w:p w:rsidR="00D2486E" w:rsidRPr="00F342A4" w:rsidRDefault="00D2486E" w:rsidP="00F342A4">
            <w:pPr>
              <w:widowControl/>
              <w:jc w:val="right"/>
              <w:rPr>
                <w:rFonts w:ascii="Arial Narrow" w:eastAsia="仿宋_GB2312" w:hAnsi="Arial Narrow"/>
                <w:color w:val="000000"/>
                <w:kern w:val="0"/>
                <w:sz w:val="24"/>
              </w:rPr>
            </w:pPr>
            <w:r w:rsidRPr="00F342A4">
              <w:rPr>
                <w:rFonts w:ascii="Arial Narrow" w:eastAsia="仿宋_GB2312" w:hAnsi="Arial Narrow"/>
                <w:color w:val="000000"/>
                <w:kern w:val="0"/>
                <w:sz w:val="24"/>
              </w:rPr>
              <w:t>111,018.50</w:t>
            </w:r>
          </w:p>
        </w:tc>
        <w:tc>
          <w:tcPr>
            <w:tcW w:w="1866" w:type="dxa"/>
            <w:tcBorders>
              <w:top w:val="nil"/>
              <w:left w:val="nil"/>
              <w:bottom w:val="nil"/>
              <w:right w:val="nil"/>
            </w:tcBorders>
          </w:tcPr>
          <w:p w:rsidR="00D2486E" w:rsidRPr="00F342A4" w:rsidRDefault="00D2486E" w:rsidP="00F342A4">
            <w:pPr>
              <w:widowControl/>
              <w:jc w:val="center"/>
              <w:rPr>
                <w:rFonts w:ascii="Arial Narrow" w:eastAsia="仿宋_GB2312" w:hAnsi="Arial Narrow"/>
                <w:color w:val="000000"/>
                <w:kern w:val="0"/>
                <w:sz w:val="24"/>
              </w:rPr>
            </w:pPr>
            <w:r w:rsidRPr="00F342A4">
              <w:rPr>
                <w:rFonts w:ascii="Arial Narrow" w:eastAsia="仿宋_GB2312" w:hAnsi="Arial Narrow"/>
                <w:color w:val="000000"/>
                <w:kern w:val="0"/>
                <w:sz w:val="24"/>
              </w:rPr>
              <w:t>42.15</w:t>
            </w:r>
          </w:p>
        </w:tc>
      </w:tr>
      <w:tr w:rsidR="00D2486E" w:rsidRPr="00F342A4">
        <w:tc>
          <w:tcPr>
            <w:tcW w:w="1736" w:type="dxa"/>
            <w:tcBorders>
              <w:top w:val="nil"/>
              <w:left w:val="nil"/>
              <w:bottom w:val="single" w:sz="12" w:space="0" w:color="008000"/>
              <w:right w:val="nil"/>
            </w:tcBorders>
          </w:tcPr>
          <w:p w:rsidR="00D2486E" w:rsidRPr="00F342A4" w:rsidRDefault="00D2486E" w:rsidP="00F342A4">
            <w:pPr>
              <w:widowControl/>
              <w:jc w:val="center"/>
              <w:rPr>
                <w:rFonts w:ascii="Arial Narrow" w:eastAsia="仿宋_GB2312" w:hAnsi="Arial Narrow"/>
                <w:color w:val="000000"/>
                <w:kern w:val="0"/>
                <w:sz w:val="24"/>
              </w:rPr>
            </w:pPr>
            <w:r w:rsidRPr="00F342A4">
              <w:rPr>
                <w:rFonts w:ascii="Arial Narrow" w:eastAsia="仿宋_GB2312" w:hAnsi="Arial Narrow"/>
                <w:color w:val="000000"/>
                <w:kern w:val="0"/>
                <w:sz w:val="24"/>
              </w:rPr>
              <w:t>1999</w:t>
            </w:r>
            <w:r w:rsidRPr="00F342A4">
              <w:rPr>
                <w:rFonts w:ascii="Arial Narrow" w:eastAsia="仿宋_GB2312" w:hAnsi="Arial Narrow"/>
                <w:color w:val="000000"/>
                <w:kern w:val="0"/>
                <w:sz w:val="24"/>
              </w:rPr>
              <w:t>年</w:t>
            </w:r>
          </w:p>
        </w:tc>
        <w:tc>
          <w:tcPr>
            <w:tcW w:w="1736" w:type="dxa"/>
            <w:tcBorders>
              <w:top w:val="nil"/>
              <w:left w:val="nil"/>
              <w:bottom w:val="single" w:sz="12" w:space="0" w:color="008000"/>
              <w:right w:val="nil"/>
            </w:tcBorders>
          </w:tcPr>
          <w:p w:rsidR="00D2486E" w:rsidRPr="00F342A4" w:rsidRDefault="00D2486E" w:rsidP="00F342A4">
            <w:pPr>
              <w:widowControl/>
              <w:jc w:val="right"/>
              <w:rPr>
                <w:rFonts w:ascii="Arial Narrow" w:eastAsia="仿宋_GB2312" w:hAnsi="Arial Narrow"/>
                <w:color w:val="000000"/>
                <w:kern w:val="0"/>
                <w:sz w:val="24"/>
              </w:rPr>
            </w:pPr>
            <w:r w:rsidRPr="00F342A4">
              <w:rPr>
                <w:rFonts w:ascii="Arial Narrow" w:eastAsia="仿宋_GB2312" w:hAnsi="Arial Narrow"/>
                <w:color w:val="000000"/>
                <w:kern w:val="0"/>
                <w:sz w:val="24"/>
              </w:rPr>
              <w:t>55,425.56</w:t>
            </w:r>
          </w:p>
        </w:tc>
        <w:tc>
          <w:tcPr>
            <w:tcW w:w="1437" w:type="dxa"/>
            <w:tcBorders>
              <w:top w:val="nil"/>
              <w:left w:val="nil"/>
              <w:bottom w:val="single" w:sz="12" w:space="0" w:color="008000"/>
              <w:right w:val="nil"/>
            </w:tcBorders>
          </w:tcPr>
          <w:p w:rsidR="00D2486E" w:rsidRPr="00F342A4" w:rsidRDefault="00D2486E" w:rsidP="00F342A4">
            <w:pPr>
              <w:widowControl/>
              <w:jc w:val="center"/>
              <w:rPr>
                <w:rFonts w:ascii="Arial Narrow" w:eastAsia="仿宋_GB2312" w:hAnsi="Arial Narrow"/>
                <w:color w:val="000000"/>
                <w:kern w:val="0"/>
                <w:sz w:val="24"/>
              </w:rPr>
            </w:pPr>
            <w:r w:rsidRPr="00F342A4">
              <w:rPr>
                <w:rFonts w:ascii="Arial Narrow" w:eastAsia="仿宋_GB2312" w:hAnsi="Arial Narrow"/>
                <w:color w:val="000000"/>
                <w:kern w:val="0"/>
                <w:sz w:val="24"/>
              </w:rPr>
              <w:t>32.38</w:t>
            </w:r>
          </w:p>
        </w:tc>
        <w:tc>
          <w:tcPr>
            <w:tcW w:w="1384" w:type="dxa"/>
            <w:tcBorders>
              <w:top w:val="nil"/>
              <w:left w:val="nil"/>
              <w:bottom w:val="single" w:sz="12" w:space="0" w:color="008000"/>
              <w:right w:val="nil"/>
            </w:tcBorders>
          </w:tcPr>
          <w:p w:rsidR="00D2486E" w:rsidRPr="00F342A4" w:rsidRDefault="00D2486E" w:rsidP="00F342A4">
            <w:pPr>
              <w:widowControl/>
              <w:jc w:val="right"/>
              <w:rPr>
                <w:rFonts w:ascii="Arial Narrow" w:eastAsia="仿宋_GB2312" w:hAnsi="Arial Narrow"/>
                <w:color w:val="000000"/>
                <w:kern w:val="0"/>
                <w:sz w:val="24"/>
              </w:rPr>
            </w:pPr>
            <w:r w:rsidRPr="00F342A4">
              <w:rPr>
                <w:rFonts w:ascii="Arial Narrow" w:eastAsia="仿宋_GB2312" w:hAnsi="Arial Narrow"/>
                <w:color w:val="000000"/>
                <w:kern w:val="0"/>
                <w:sz w:val="24"/>
              </w:rPr>
              <w:t>109,236.35</w:t>
            </w:r>
          </w:p>
        </w:tc>
        <w:tc>
          <w:tcPr>
            <w:tcW w:w="1866" w:type="dxa"/>
            <w:tcBorders>
              <w:top w:val="nil"/>
              <w:left w:val="nil"/>
              <w:bottom w:val="single" w:sz="12" w:space="0" w:color="008000"/>
              <w:right w:val="nil"/>
            </w:tcBorders>
          </w:tcPr>
          <w:p w:rsidR="00D2486E" w:rsidRPr="00F342A4" w:rsidRDefault="00D2486E" w:rsidP="00F342A4">
            <w:pPr>
              <w:widowControl/>
              <w:jc w:val="center"/>
              <w:rPr>
                <w:rFonts w:ascii="Arial Narrow" w:eastAsia="仿宋_GB2312" w:hAnsi="Arial Narrow"/>
                <w:color w:val="000000"/>
                <w:kern w:val="0"/>
                <w:sz w:val="24"/>
              </w:rPr>
            </w:pPr>
            <w:r w:rsidRPr="00F342A4">
              <w:rPr>
                <w:rFonts w:ascii="Arial Narrow" w:eastAsia="仿宋_GB2312" w:hAnsi="Arial Narrow"/>
                <w:color w:val="000000"/>
                <w:kern w:val="0"/>
                <w:sz w:val="24"/>
              </w:rPr>
              <w:t>55.13</w:t>
            </w:r>
          </w:p>
        </w:tc>
      </w:tr>
    </w:tbl>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影响：</w:t>
      </w:r>
      <w:r w:rsidRPr="00F342A4">
        <w:rPr>
          <w:rFonts w:ascii="Arial Narrow" w:eastAsia="仿宋_GB2312" w:hAnsi="Arial Narrow"/>
          <w:kern w:val="0"/>
          <w:sz w:val="24"/>
        </w:rPr>
        <w:t>上述关联交易若不稳定或失之公允，将影响股份公司的生产经营和业绩，存在一定经营风险和财务风险。</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建议：</w:t>
      </w:r>
      <w:r w:rsidRPr="00F342A4">
        <w:rPr>
          <w:rFonts w:ascii="Arial Narrow" w:eastAsia="仿宋_GB2312" w:hAnsi="Arial Narrow"/>
          <w:kern w:val="0"/>
          <w:sz w:val="24"/>
        </w:rPr>
        <w:t>贵公司应采取如下措施减少和规范关联交易：</w:t>
      </w:r>
      <w:r w:rsidRPr="00F342A4">
        <w:rPr>
          <w:rFonts w:ascii="Arial Narrow" w:eastAsia="仿宋_GB2312" w:hAnsi="Arial Narrow"/>
          <w:kern w:val="0"/>
          <w:sz w:val="24"/>
        </w:rPr>
        <w:t xml:space="preserve"> </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a</w:t>
      </w:r>
      <w:r w:rsidRPr="00F342A4">
        <w:rPr>
          <w:rFonts w:ascii="Arial Narrow" w:eastAsia="仿宋_GB2312" w:hAnsi="Arial Narrow"/>
          <w:kern w:val="0"/>
          <w:sz w:val="24"/>
        </w:rPr>
        <w:t>、贵公司与集团公司等关联企业应各自建立了独立的采购、生产、销售系统和组织机构，公司主要原材料和产品销售应不依赖关联企业进行，与关联企业在业务、资产、人员、机构、财务等方面应相互独立。</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b</w:t>
      </w:r>
      <w:r w:rsidRPr="00F342A4">
        <w:rPr>
          <w:rFonts w:ascii="Arial Narrow" w:eastAsia="仿宋_GB2312" w:hAnsi="Arial Narrow"/>
          <w:kern w:val="0"/>
          <w:sz w:val="24"/>
        </w:rPr>
        <w:t>、采取一系列有效措施减少关联交易，包括：积极调整销售策略和力量，招聘了深圳等关联销售公司的部分业务人员，充实公司在上述地区的销售力量；建议公司通过</w:t>
      </w:r>
      <w:r w:rsidRPr="00F342A4">
        <w:rPr>
          <w:rFonts w:ascii="Arial Narrow" w:eastAsia="仿宋_GB2312" w:hAnsi="Arial Narrow"/>
          <w:kern w:val="0"/>
          <w:sz w:val="24"/>
        </w:rPr>
        <w:t>XX</w:t>
      </w:r>
      <w:r w:rsidRPr="00F342A4">
        <w:rPr>
          <w:rFonts w:ascii="Arial Narrow" w:eastAsia="仿宋_GB2312" w:hAnsi="Arial Narrow"/>
          <w:kern w:val="0"/>
          <w:sz w:val="24"/>
        </w:rPr>
        <w:t>进出口公司的进出口业务全部改为委托代理，实现公司产品全部独立销售。</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c</w:t>
      </w:r>
      <w:r w:rsidRPr="00F342A4">
        <w:rPr>
          <w:rFonts w:ascii="Arial Narrow" w:eastAsia="仿宋_GB2312" w:hAnsi="Arial Narrow"/>
          <w:kern w:val="0"/>
          <w:sz w:val="24"/>
        </w:rPr>
        <w:t>、收购集团公司所持</w:t>
      </w:r>
      <w:r w:rsidRPr="00F342A4">
        <w:rPr>
          <w:rFonts w:ascii="Arial Narrow" w:eastAsia="仿宋_GB2312" w:hAnsi="Arial Narrow"/>
          <w:kern w:val="0"/>
          <w:sz w:val="24"/>
        </w:rPr>
        <w:t>XX</w:t>
      </w:r>
      <w:r w:rsidRPr="00F342A4">
        <w:rPr>
          <w:rFonts w:ascii="Arial Narrow" w:eastAsia="仿宋_GB2312" w:hAnsi="Arial Narrow"/>
          <w:kern w:val="0"/>
          <w:sz w:val="24"/>
        </w:rPr>
        <w:t>带钢有限公司</w:t>
      </w:r>
      <w:r w:rsidRPr="00F342A4">
        <w:rPr>
          <w:rFonts w:ascii="Arial Narrow" w:eastAsia="仿宋_GB2312" w:hAnsi="Arial Narrow"/>
          <w:kern w:val="0"/>
          <w:sz w:val="24"/>
        </w:rPr>
        <w:t>74%</w:t>
      </w:r>
      <w:r w:rsidRPr="00F342A4">
        <w:rPr>
          <w:rFonts w:ascii="Arial Narrow" w:eastAsia="仿宋_GB2312" w:hAnsi="Arial Narrow"/>
          <w:kern w:val="0"/>
          <w:sz w:val="24"/>
        </w:rPr>
        <w:t>的股权，以进一步减少和降低关联交易的数量和比重。</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d</w:t>
      </w:r>
      <w:r w:rsidRPr="00F342A4">
        <w:rPr>
          <w:rFonts w:ascii="Arial Narrow" w:eastAsia="仿宋_GB2312" w:hAnsi="Arial Narrow"/>
          <w:kern w:val="0"/>
          <w:sz w:val="24"/>
        </w:rPr>
        <w:t>、加大对外采购的力度。</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e</w:t>
      </w:r>
      <w:r w:rsidRPr="00F342A4">
        <w:rPr>
          <w:rFonts w:ascii="Arial Narrow" w:eastAsia="仿宋_GB2312" w:hAnsi="Arial Narrow"/>
          <w:kern w:val="0"/>
          <w:sz w:val="24"/>
        </w:rPr>
        <w:t>、对于暂时难以避免的关联交易，贵公司应在《公司章程》中对关联交易事项进行严格的规定，并制定和完善有关关联交易的管理条例和工作细则包括</w:t>
      </w:r>
      <w:r w:rsidRPr="00F342A4">
        <w:rPr>
          <w:rFonts w:ascii="Arial Narrow" w:eastAsia="仿宋_GB2312" w:hAnsi="Arial Narrow"/>
          <w:kern w:val="0"/>
          <w:sz w:val="24"/>
        </w:rPr>
        <w:lastRenderedPageBreak/>
        <w:t>《关联交易管理条例》、《关联交易审核委员会工作细则》等，逐步建立、健全和完善包括</w:t>
      </w:r>
      <w:r w:rsidRPr="00F342A4">
        <w:rPr>
          <w:rFonts w:ascii="Arial Narrow" w:eastAsia="仿宋_GB2312" w:hAnsi="Arial Narrow"/>
          <w:kern w:val="0"/>
          <w:sz w:val="24"/>
        </w:rPr>
        <w:t>“</w:t>
      </w:r>
      <w:r w:rsidRPr="00F342A4">
        <w:rPr>
          <w:rFonts w:ascii="Arial Narrow" w:eastAsia="仿宋_GB2312" w:hAnsi="Arial Narrow"/>
          <w:kern w:val="0"/>
          <w:sz w:val="24"/>
        </w:rPr>
        <w:t>订价机制、决策机制、监督机制</w:t>
      </w:r>
      <w:r w:rsidRPr="00F342A4">
        <w:rPr>
          <w:rFonts w:ascii="Arial Narrow" w:eastAsia="仿宋_GB2312" w:hAnsi="Arial Narrow"/>
          <w:kern w:val="0"/>
          <w:sz w:val="24"/>
        </w:rPr>
        <w:t>”</w:t>
      </w:r>
      <w:r w:rsidRPr="00F342A4">
        <w:rPr>
          <w:rFonts w:ascii="Arial Narrow" w:eastAsia="仿宋_GB2312" w:hAnsi="Arial Narrow"/>
          <w:kern w:val="0"/>
          <w:sz w:val="24"/>
        </w:rPr>
        <w:t>三层次的关联交易控制体系。</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w:t>
      </w:r>
      <w:r w:rsidRPr="00F342A4">
        <w:rPr>
          <w:rFonts w:ascii="Arial Narrow" w:eastAsia="仿宋_GB2312" w:hAnsi="Arial Narrow"/>
          <w:kern w:val="0"/>
          <w:sz w:val="24"/>
        </w:rPr>
        <w:t>a</w:t>
      </w:r>
      <w:r w:rsidRPr="00F342A4">
        <w:rPr>
          <w:rFonts w:ascii="Arial Narrow" w:eastAsia="仿宋_GB2312" w:hAnsi="Arial Narrow"/>
          <w:kern w:val="0"/>
          <w:sz w:val="24"/>
        </w:rPr>
        <w:t>）订价机制。成立关联交易专门订价小组和关联交易审核委员会</w:t>
      </w:r>
      <w:r w:rsidRPr="00F342A4">
        <w:rPr>
          <w:rFonts w:ascii="Arial Narrow" w:eastAsia="仿宋_GB2312" w:hAnsi="Arial Narrow"/>
          <w:kern w:val="0"/>
          <w:sz w:val="24"/>
        </w:rPr>
        <w:t>——</w:t>
      </w:r>
      <w:r w:rsidRPr="00F342A4">
        <w:rPr>
          <w:rFonts w:ascii="Arial Narrow" w:eastAsia="仿宋_GB2312" w:hAnsi="Arial Narrow"/>
          <w:kern w:val="0"/>
          <w:sz w:val="24"/>
        </w:rPr>
        <w:t>关联交易专门订价小组，成员以公司为主并有关联方及公司监事、中介机构、独立人士参加，主要职责是对公司与关联方关联交易的事宜以及日常操作进行具体把握，包括确定关联交易事项、价格，协调关联交易关系，制订关联交易制度、办法、协议、合同等。订价小组原则上每半年召开一次专门会议，当遇到市场行情变化较大时（浮动超过</w:t>
      </w:r>
      <w:r w:rsidRPr="00F342A4">
        <w:rPr>
          <w:rFonts w:ascii="Arial Narrow" w:eastAsia="仿宋_GB2312" w:hAnsi="Arial Narrow"/>
          <w:kern w:val="0"/>
          <w:sz w:val="24"/>
        </w:rPr>
        <w:t>5%</w:t>
      </w:r>
      <w:r w:rsidRPr="00F342A4">
        <w:rPr>
          <w:rFonts w:ascii="Arial Narrow" w:eastAsia="仿宋_GB2312" w:hAnsi="Arial Narrow"/>
          <w:kern w:val="0"/>
          <w:sz w:val="24"/>
        </w:rPr>
        <w:t>为变化较大），召开临时专门会议核定价格。订价小组每次会后形成订价报告，提交公司关联交易审核委员会审核；关联交易审核委员会主要职责是对关联交易专门订价小组提交的订价报告进行审核，确定关联交易价格是否公允。审核委员会每年至少召开一次专门会议，对订价报告进行审核，审核通过形成审核报告提请公司董事会审议批准。</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w:t>
      </w:r>
      <w:r w:rsidRPr="00F342A4">
        <w:rPr>
          <w:rFonts w:ascii="Arial Narrow" w:eastAsia="仿宋_GB2312" w:hAnsi="Arial Narrow"/>
          <w:kern w:val="0"/>
          <w:sz w:val="24"/>
        </w:rPr>
        <w:t>b</w:t>
      </w:r>
      <w:r w:rsidRPr="00F342A4">
        <w:rPr>
          <w:rFonts w:ascii="Arial Narrow" w:eastAsia="仿宋_GB2312" w:hAnsi="Arial Narrow"/>
          <w:kern w:val="0"/>
          <w:sz w:val="24"/>
        </w:rPr>
        <w:t>）决策机制。根据《公司章程》的规定，公司应尽可能减少与关联方的关联交易，无法避免的关联交易应遵循市场公正、公平、公开的原则。公司与关联方的交易事项和交易协议，须经公司董事会审议通过，并提请股东大会表决批准后方能生效；公司董事会审议关联交易事项和协议时，有关联关系的董事应予以回避或做必要的公允声明；公司股东大会审议董事会提请审议的关联交易事项和协议时，有关联关系的股东应回避，不得参与表决。</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w:t>
      </w:r>
      <w:r w:rsidRPr="00F342A4">
        <w:rPr>
          <w:rFonts w:ascii="Arial Narrow" w:eastAsia="仿宋_GB2312" w:hAnsi="Arial Narrow"/>
          <w:kern w:val="0"/>
          <w:sz w:val="24"/>
        </w:rPr>
        <w:t>c</w:t>
      </w:r>
      <w:r w:rsidRPr="00F342A4">
        <w:rPr>
          <w:rFonts w:ascii="Arial Narrow" w:eastAsia="仿宋_GB2312" w:hAnsi="Arial Narrow"/>
          <w:kern w:val="0"/>
          <w:sz w:val="24"/>
        </w:rPr>
        <w:t>）监督机制。进一步加强对公司关联交易事项的监督，重大关联交易应由独立董事认可后，提交董事会讨论。关联交易专门订价小组成员中包括公司监事</w:t>
      </w:r>
      <w:r w:rsidRPr="00F342A4">
        <w:rPr>
          <w:rFonts w:ascii="Arial Narrow" w:eastAsia="仿宋_GB2312" w:hAnsi="Arial Narrow"/>
          <w:kern w:val="0"/>
          <w:sz w:val="24"/>
        </w:rPr>
        <w:t>1</w:t>
      </w:r>
      <w:r w:rsidRPr="00F342A4">
        <w:rPr>
          <w:rFonts w:ascii="Arial Narrow" w:eastAsia="仿宋_GB2312" w:hAnsi="Arial Narrow"/>
          <w:kern w:val="0"/>
          <w:sz w:val="24"/>
        </w:rPr>
        <w:t>名，直接参与关联交易订价工作；同时公司监事会有权根据国家有关法律、法规和《公司章程》的规定，对公司与关联方关联交易的行为、事项是否规范、合理，价格是否公允，程序和议事规则是否合法有效，是否符合</w:t>
      </w:r>
      <w:r w:rsidRPr="00F342A4">
        <w:rPr>
          <w:rFonts w:ascii="Arial Narrow" w:eastAsia="仿宋_GB2312" w:hAnsi="Arial Narrow"/>
          <w:kern w:val="0"/>
          <w:sz w:val="24"/>
        </w:rPr>
        <w:t>“</w:t>
      </w:r>
      <w:r w:rsidRPr="00F342A4">
        <w:rPr>
          <w:rFonts w:ascii="Arial Narrow" w:eastAsia="仿宋_GB2312" w:hAnsi="Arial Narrow"/>
          <w:kern w:val="0"/>
          <w:sz w:val="24"/>
        </w:rPr>
        <w:t>公平、公正、公开</w:t>
      </w:r>
      <w:r w:rsidRPr="00F342A4">
        <w:rPr>
          <w:rFonts w:ascii="Arial Narrow" w:eastAsia="仿宋_GB2312" w:hAnsi="Arial Narrow"/>
          <w:kern w:val="0"/>
          <w:sz w:val="24"/>
        </w:rPr>
        <w:t>”</w:t>
      </w:r>
      <w:r w:rsidRPr="00F342A4">
        <w:rPr>
          <w:rFonts w:ascii="Arial Narrow" w:eastAsia="仿宋_GB2312" w:hAnsi="Arial Narrow"/>
          <w:kern w:val="0"/>
          <w:sz w:val="24"/>
        </w:rPr>
        <w:t>的市场原则进行监督等。</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f</w:t>
      </w:r>
      <w:r w:rsidRPr="00F342A4">
        <w:rPr>
          <w:rFonts w:ascii="Arial Narrow" w:eastAsia="仿宋_GB2312" w:hAnsi="Arial Narrow"/>
          <w:kern w:val="0"/>
          <w:sz w:val="24"/>
        </w:rPr>
        <w:t>、贵公司应与关联方签订《土地租赁合同》、《房屋租赁合同》、《综合服务协议》、《生产辅助及综合服务协议》、《原材料、公用工程供应及生产辅助的原则协议》等协议和合同，采取书面形式明确双方的权利与义务。</w:t>
      </w:r>
    </w:p>
    <w:p w:rsidR="00D2486E" w:rsidRPr="00F342A4" w:rsidRDefault="00D2486E" w:rsidP="00F342A4">
      <w:pPr>
        <w:widowControl/>
        <w:ind w:firstLineChars="200" w:firstLine="482"/>
        <w:jc w:val="left"/>
        <w:rPr>
          <w:rFonts w:ascii="Arial Narrow" w:eastAsia="仿宋_GB2312" w:hAnsi="Arial Narrow"/>
          <w:b/>
          <w:bCs/>
          <w:spacing w:val="8"/>
          <w:kern w:val="0"/>
          <w:sz w:val="24"/>
        </w:rPr>
      </w:pPr>
      <w:r w:rsidRPr="00F342A4">
        <w:rPr>
          <w:rFonts w:ascii="Arial Narrow" w:eastAsia="仿宋_GB2312" w:hAnsi="Arial Narrow"/>
          <w:b/>
          <w:bCs/>
          <w:kern w:val="0"/>
          <w:sz w:val="24"/>
        </w:rPr>
        <w:t>（</w:t>
      </w:r>
      <w:r w:rsidRPr="00F342A4">
        <w:rPr>
          <w:rFonts w:ascii="Arial Narrow" w:eastAsia="仿宋_GB2312" w:hAnsi="Arial Narrow"/>
          <w:b/>
          <w:bCs/>
          <w:kern w:val="0"/>
          <w:sz w:val="24"/>
        </w:rPr>
        <w:t>2</w:t>
      </w:r>
      <w:r w:rsidRPr="00F342A4">
        <w:rPr>
          <w:rFonts w:ascii="Arial Narrow" w:eastAsia="仿宋_GB2312" w:hAnsi="Arial Narrow"/>
          <w:b/>
          <w:bCs/>
          <w:kern w:val="0"/>
          <w:sz w:val="24"/>
        </w:rPr>
        <w:t>）部分关联方交易未订立书面协议或事后补充书面协议</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我们在审计过程中注意到，在</w:t>
      </w:r>
      <w:r w:rsidRPr="00F342A4">
        <w:rPr>
          <w:rFonts w:ascii="Arial Narrow" w:eastAsia="仿宋_GB2312" w:hAnsi="Arial Narrow"/>
          <w:kern w:val="0"/>
          <w:sz w:val="24"/>
        </w:rPr>
        <w:t>200X</w:t>
      </w:r>
      <w:r w:rsidRPr="00F342A4">
        <w:rPr>
          <w:rFonts w:ascii="Arial Narrow" w:eastAsia="仿宋_GB2312" w:hAnsi="Arial Narrow"/>
          <w:kern w:val="0"/>
          <w:sz w:val="24"/>
        </w:rPr>
        <w:t>年底，</w:t>
      </w:r>
      <w:r w:rsidRPr="00F342A4">
        <w:rPr>
          <w:rFonts w:ascii="Arial Narrow" w:eastAsia="仿宋_GB2312" w:hAnsi="Arial Narrow"/>
          <w:kern w:val="0"/>
          <w:sz w:val="24"/>
        </w:rPr>
        <w:t>XX</w:t>
      </w:r>
      <w:proofErr w:type="gramStart"/>
      <w:r w:rsidRPr="00F342A4">
        <w:rPr>
          <w:rFonts w:ascii="Arial Narrow" w:eastAsia="仿宋_GB2312" w:hAnsi="Arial Narrow"/>
          <w:kern w:val="0"/>
          <w:sz w:val="24"/>
        </w:rPr>
        <w:t>有限公司将汽配件</w:t>
      </w:r>
      <w:proofErr w:type="gramEnd"/>
      <w:r w:rsidRPr="00F342A4">
        <w:rPr>
          <w:rFonts w:ascii="Arial Narrow" w:eastAsia="仿宋_GB2312" w:hAnsi="Arial Narrow"/>
          <w:kern w:val="0"/>
          <w:sz w:val="24"/>
        </w:rPr>
        <w:t>库转让给了</w:t>
      </w:r>
      <w:r w:rsidRPr="00F342A4">
        <w:rPr>
          <w:rFonts w:ascii="Arial Narrow" w:eastAsia="仿宋_GB2312" w:hAnsi="Arial Narrow"/>
          <w:kern w:val="0"/>
          <w:sz w:val="24"/>
        </w:rPr>
        <w:t>XX</w:t>
      </w:r>
      <w:r w:rsidRPr="00F342A4">
        <w:rPr>
          <w:rFonts w:ascii="Arial Narrow" w:eastAsia="仿宋_GB2312" w:hAnsi="Arial Narrow"/>
          <w:kern w:val="0"/>
          <w:sz w:val="24"/>
        </w:rPr>
        <w:t>销售总公司，但是相关协议为交易发生后补充的协议。</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XX</w:t>
      </w:r>
      <w:r w:rsidRPr="00F342A4">
        <w:rPr>
          <w:rFonts w:ascii="Arial Narrow" w:eastAsia="仿宋_GB2312" w:hAnsi="Arial Narrow"/>
          <w:kern w:val="0"/>
          <w:sz w:val="24"/>
        </w:rPr>
        <w:t>股份有限公司</w:t>
      </w:r>
      <w:r w:rsidRPr="00F342A4">
        <w:rPr>
          <w:rFonts w:ascii="Arial Narrow" w:eastAsia="仿宋_GB2312" w:hAnsi="Arial Narrow"/>
          <w:kern w:val="0"/>
          <w:sz w:val="24"/>
        </w:rPr>
        <w:t>200X</w:t>
      </w:r>
      <w:r w:rsidRPr="00F342A4">
        <w:rPr>
          <w:rFonts w:ascii="Arial Narrow" w:eastAsia="仿宋_GB2312" w:hAnsi="Arial Narrow"/>
          <w:kern w:val="0"/>
          <w:sz w:val="24"/>
        </w:rPr>
        <w:t>年度销售发动机、车架、轮胎和车桥等给</w:t>
      </w:r>
      <w:r w:rsidRPr="00F342A4">
        <w:rPr>
          <w:rFonts w:ascii="Arial Narrow" w:eastAsia="仿宋_GB2312" w:hAnsi="Arial Narrow"/>
          <w:kern w:val="0"/>
          <w:sz w:val="24"/>
        </w:rPr>
        <w:t>XX</w:t>
      </w:r>
      <w:r w:rsidRPr="00F342A4">
        <w:rPr>
          <w:rFonts w:ascii="Arial Narrow" w:eastAsia="仿宋_GB2312" w:hAnsi="Arial Narrow"/>
          <w:kern w:val="0"/>
          <w:sz w:val="24"/>
        </w:rPr>
        <w:t>有限公司无书面协议。</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影响：</w:t>
      </w:r>
      <w:r w:rsidRPr="00F342A4">
        <w:rPr>
          <w:rFonts w:ascii="Arial Narrow" w:eastAsia="仿宋_GB2312" w:hAnsi="Arial Narrow"/>
          <w:kern w:val="0"/>
          <w:sz w:val="24"/>
        </w:rPr>
        <w:t>没有书面协议，不利于明确交易双方的权利与义务，尽管因属于关联方基本不可能发生法律纠纷，但至少不利于以利润中心来进行内部管理和基于利润等指标来实施管理层激励措施，也不利于保护少数股东的合法权益。</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没有书面协议，也不利于信息的准确传递和确保交易双方意思的完全一致性。</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建议：</w:t>
      </w:r>
      <w:r w:rsidRPr="00F342A4">
        <w:rPr>
          <w:rFonts w:ascii="Arial Narrow" w:eastAsia="仿宋_GB2312" w:hAnsi="Arial Narrow"/>
          <w:kern w:val="0"/>
          <w:sz w:val="24"/>
        </w:rPr>
        <w:t>在今后的关联方交易中，两个独立法人之间的交易行为应当用具有法律效力的书面文件进行双方权利和义务的规范。</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w:t>
      </w:r>
      <w:r w:rsidRPr="00F342A4">
        <w:rPr>
          <w:rFonts w:ascii="Arial Narrow" w:eastAsia="仿宋_GB2312" w:hAnsi="Arial Narrow"/>
          <w:kern w:val="0"/>
          <w:sz w:val="24"/>
        </w:rPr>
        <w:t>3</w:t>
      </w:r>
      <w:r w:rsidRPr="00F342A4">
        <w:rPr>
          <w:rFonts w:ascii="Arial Narrow" w:eastAsia="仿宋_GB2312" w:hAnsi="Arial Narrow"/>
          <w:kern w:val="0"/>
          <w:sz w:val="24"/>
        </w:rPr>
        <w:t>）大股东占用</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在审计中，我们注意到贵公司的</w:t>
      </w:r>
      <w:r w:rsidRPr="00F342A4">
        <w:rPr>
          <w:rFonts w:ascii="Arial Narrow" w:eastAsia="仿宋_GB2312" w:hAnsi="Arial Narrow"/>
          <w:kern w:val="0"/>
          <w:sz w:val="24"/>
        </w:rPr>
        <w:t>200X</w:t>
      </w:r>
      <w:r w:rsidRPr="00F342A4">
        <w:rPr>
          <w:rFonts w:ascii="Arial Narrow" w:eastAsia="仿宋_GB2312" w:hAnsi="Arial Narrow"/>
          <w:kern w:val="0"/>
          <w:sz w:val="24"/>
        </w:rPr>
        <w:t>年</w:t>
      </w:r>
      <w:r w:rsidRPr="00F342A4">
        <w:rPr>
          <w:rFonts w:ascii="Arial Narrow" w:eastAsia="仿宋_GB2312" w:hAnsi="Arial Narrow"/>
          <w:kern w:val="0"/>
          <w:sz w:val="24"/>
        </w:rPr>
        <w:t>12</w:t>
      </w:r>
      <w:r w:rsidRPr="00F342A4">
        <w:rPr>
          <w:rFonts w:ascii="Arial Narrow" w:eastAsia="仿宋_GB2312" w:hAnsi="Arial Narrow"/>
          <w:kern w:val="0"/>
          <w:sz w:val="24"/>
        </w:rPr>
        <w:t>月</w:t>
      </w:r>
      <w:r w:rsidRPr="00F342A4">
        <w:rPr>
          <w:rFonts w:ascii="Arial Narrow" w:eastAsia="仿宋_GB2312" w:hAnsi="Arial Narrow"/>
          <w:kern w:val="0"/>
          <w:sz w:val="24"/>
        </w:rPr>
        <w:t>31</w:t>
      </w:r>
      <w:r w:rsidRPr="00F342A4">
        <w:rPr>
          <w:rFonts w:ascii="Arial Narrow" w:eastAsia="仿宋_GB2312" w:hAnsi="Arial Narrow"/>
          <w:kern w:val="0"/>
          <w:sz w:val="24"/>
        </w:rPr>
        <w:t>日大股东占用公司资金</w:t>
      </w:r>
      <w:r w:rsidRPr="00F342A4">
        <w:rPr>
          <w:rFonts w:ascii="Arial Narrow" w:eastAsia="仿宋_GB2312" w:hAnsi="Arial Narrow"/>
          <w:kern w:val="0"/>
          <w:sz w:val="24"/>
        </w:rPr>
        <w:t>3.4</w:t>
      </w:r>
      <w:r w:rsidRPr="00F342A4">
        <w:rPr>
          <w:rFonts w:ascii="Arial Narrow" w:eastAsia="仿宋_GB2312" w:hAnsi="Arial Narrow"/>
          <w:kern w:val="0"/>
          <w:sz w:val="24"/>
        </w:rPr>
        <w:t>亿元。</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lastRenderedPageBreak/>
        <w:t>影响：</w:t>
      </w:r>
      <w:r w:rsidRPr="00F342A4">
        <w:rPr>
          <w:rFonts w:ascii="Arial Narrow" w:eastAsia="仿宋_GB2312" w:hAnsi="Arial Narrow"/>
          <w:kern w:val="0"/>
          <w:sz w:val="24"/>
        </w:rPr>
        <w:t>大股东资金占用问题是目前监管的重中之重，已有多家上市公司及其董事长、董事会成员因为上述问题受到批评、谴责。贵公司可能存在上述风险。</w:t>
      </w:r>
    </w:p>
    <w:p w:rsidR="00D2486E" w:rsidRPr="00F342A4" w:rsidRDefault="00D2486E" w:rsidP="00F342A4">
      <w:pPr>
        <w:widowControl/>
        <w:ind w:firstLineChars="200" w:firstLine="482"/>
        <w:jc w:val="left"/>
        <w:rPr>
          <w:rFonts w:ascii="Arial Narrow" w:eastAsia="仿宋_GB2312" w:hAnsi="Arial Narrow"/>
          <w:b/>
          <w:bCs/>
          <w:spacing w:val="8"/>
          <w:kern w:val="0"/>
          <w:sz w:val="24"/>
        </w:rPr>
      </w:pPr>
      <w:r w:rsidRPr="00F342A4">
        <w:rPr>
          <w:rFonts w:ascii="Arial Narrow" w:eastAsia="仿宋_GB2312" w:hAnsi="Arial Narrow"/>
          <w:b/>
          <w:bCs/>
          <w:kern w:val="0"/>
          <w:sz w:val="24"/>
        </w:rPr>
        <w:t>建议：</w:t>
      </w:r>
      <w:r w:rsidRPr="00F342A4">
        <w:rPr>
          <w:rFonts w:ascii="Arial Narrow" w:eastAsia="仿宋_GB2312" w:hAnsi="Arial Narrow"/>
          <w:kern w:val="0"/>
          <w:sz w:val="24"/>
        </w:rPr>
        <w:t>贵公司建立重大关联交易的决策制度，规范公司与大股东的交易，理顺与大股东的关系，以利上市公司的规范运作。</w:t>
      </w:r>
    </w:p>
    <w:p w:rsidR="00D2486E" w:rsidRPr="00F342A4" w:rsidRDefault="00D2486E" w:rsidP="00F342A4">
      <w:pPr>
        <w:widowControl/>
        <w:ind w:firstLineChars="200" w:firstLine="514"/>
        <w:jc w:val="left"/>
        <w:rPr>
          <w:rFonts w:ascii="Arial Narrow" w:eastAsia="仿宋_GB2312" w:hAnsi="Arial Narrow"/>
          <w:spacing w:val="8"/>
          <w:kern w:val="0"/>
          <w:sz w:val="24"/>
        </w:rPr>
      </w:pPr>
      <w:r w:rsidRPr="00F342A4">
        <w:rPr>
          <w:rFonts w:ascii="Arial Narrow" w:eastAsia="仿宋_GB2312" w:hAnsi="Arial Narrow"/>
          <w:b/>
          <w:bCs/>
          <w:spacing w:val="8"/>
          <w:kern w:val="0"/>
          <w:sz w:val="24"/>
        </w:rPr>
        <w:t>4</w:t>
      </w:r>
      <w:r w:rsidRPr="00F342A4">
        <w:rPr>
          <w:rFonts w:ascii="Arial Narrow" w:eastAsia="仿宋_GB2312" w:hAnsi="Arial Narrow"/>
          <w:b/>
          <w:bCs/>
          <w:spacing w:val="8"/>
          <w:kern w:val="0"/>
          <w:sz w:val="24"/>
        </w:rPr>
        <w:t>、其他方面，如独立董事制度、专门委员会制度、内部审计制度、信息披露制度等建立健全程度。</w:t>
      </w:r>
    </w:p>
    <w:p w:rsidR="00D2486E" w:rsidRPr="00F342A4" w:rsidRDefault="00D2486E" w:rsidP="00F342A4">
      <w:pPr>
        <w:widowControl/>
        <w:ind w:firstLine="480"/>
        <w:jc w:val="left"/>
        <w:rPr>
          <w:rFonts w:ascii="Arial Narrow" w:eastAsia="仿宋_GB2312" w:hAnsi="Arial Narrow"/>
          <w:kern w:val="0"/>
          <w:sz w:val="24"/>
        </w:rPr>
      </w:pPr>
      <w:r w:rsidRPr="00F342A4">
        <w:rPr>
          <w:rFonts w:ascii="Arial Narrow" w:eastAsia="仿宋_GB2312" w:hAnsi="Arial Narrow"/>
          <w:kern w:val="0"/>
          <w:sz w:val="24"/>
        </w:rPr>
        <w:t>略。</w:t>
      </w:r>
    </w:p>
    <w:p w:rsidR="00D2486E" w:rsidRPr="00F342A4" w:rsidRDefault="00D2486E" w:rsidP="00F342A4">
      <w:pPr>
        <w:widowControl/>
        <w:ind w:firstLine="480"/>
        <w:jc w:val="left"/>
        <w:rPr>
          <w:rFonts w:ascii="Arial Narrow" w:eastAsia="仿宋_GB2312" w:hAnsi="Arial Narrow"/>
          <w:b/>
          <w:bCs/>
          <w:kern w:val="0"/>
          <w:sz w:val="24"/>
        </w:rPr>
      </w:pPr>
      <w:r w:rsidRPr="00F342A4">
        <w:rPr>
          <w:rFonts w:ascii="Arial Narrow" w:eastAsia="仿宋_GB2312" w:hAnsi="Arial Narrow"/>
          <w:b/>
          <w:bCs/>
          <w:kern w:val="0"/>
          <w:sz w:val="24"/>
        </w:rPr>
        <w:t> </w:t>
      </w:r>
    </w:p>
    <w:p w:rsidR="00D2486E" w:rsidRPr="00F342A4" w:rsidRDefault="00D2486E" w:rsidP="00F342A4">
      <w:pPr>
        <w:widowControl/>
        <w:ind w:firstLine="480"/>
        <w:jc w:val="left"/>
        <w:rPr>
          <w:rFonts w:ascii="Arial Narrow" w:eastAsia="仿宋_GB2312" w:hAnsi="Arial Narrow"/>
          <w:b/>
          <w:bCs/>
          <w:kern w:val="0"/>
          <w:sz w:val="24"/>
        </w:rPr>
      </w:pPr>
      <w:r w:rsidRPr="00F342A4">
        <w:rPr>
          <w:rFonts w:ascii="Arial Narrow" w:eastAsia="仿宋_GB2312" w:hAnsi="Arial Narrow"/>
          <w:b/>
          <w:bCs/>
          <w:kern w:val="0"/>
          <w:sz w:val="24"/>
        </w:rPr>
        <w:t>二、公司经营管理层面</w:t>
      </w:r>
    </w:p>
    <w:p w:rsidR="00D2486E" w:rsidRPr="00F342A4" w:rsidRDefault="00D2486E" w:rsidP="00F342A4">
      <w:pPr>
        <w:widowControl/>
        <w:ind w:firstLineChars="200" w:firstLine="514"/>
        <w:jc w:val="left"/>
        <w:rPr>
          <w:rFonts w:ascii="Arial Narrow" w:eastAsia="仿宋_GB2312" w:hAnsi="Arial Narrow"/>
          <w:b/>
          <w:bCs/>
          <w:spacing w:val="8"/>
          <w:kern w:val="0"/>
          <w:sz w:val="24"/>
        </w:rPr>
      </w:pPr>
      <w:r w:rsidRPr="00F342A4">
        <w:rPr>
          <w:rFonts w:ascii="Arial Narrow" w:eastAsia="仿宋_GB2312" w:hAnsi="Arial Narrow"/>
          <w:b/>
          <w:bCs/>
          <w:spacing w:val="8"/>
          <w:kern w:val="0"/>
          <w:sz w:val="24"/>
        </w:rPr>
        <w:t>1</w:t>
      </w:r>
      <w:r w:rsidRPr="00F342A4">
        <w:rPr>
          <w:rFonts w:ascii="Arial Narrow" w:eastAsia="仿宋_GB2312" w:hAnsi="Arial Narrow"/>
          <w:b/>
          <w:bCs/>
          <w:spacing w:val="8"/>
          <w:kern w:val="0"/>
          <w:sz w:val="24"/>
        </w:rPr>
        <w:t>、组织机构、部门设置及其权责划分方面</w:t>
      </w:r>
    </w:p>
    <w:p w:rsidR="00D2486E" w:rsidRPr="00F342A4" w:rsidRDefault="00D2486E" w:rsidP="00F342A4">
      <w:pPr>
        <w:widowControl/>
        <w:ind w:firstLineChars="200" w:firstLine="514"/>
        <w:jc w:val="left"/>
        <w:rPr>
          <w:rFonts w:ascii="Arial Narrow" w:eastAsia="仿宋_GB2312" w:hAnsi="Arial Narrow"/>
          <w:b/>
          <w:bCs/>
          <w:spacing w:val="8"/>
          <w:kern w:val="0"/>
          <w:sz w:val="24"/>
        </w:rPr>
      </w:pPr>
      <w:r w:rsidRPr="00F342A4">
        <w:rPr>
          <w:rFonts w:ascii="Arial Narrow" w:eastAsia="仿宋_GB2312" w:hAnsi="Arial Narrow"/>
          <w:b/>
          <w:bCs/>
          <w:spacing w:val="8"/>
          <w:kern w:val="0"/>
          <w:sz w:val="24"/>
        </w:rPr>
        <w:t>略。</w:t>
      </w:r>
    </w:p>
    <w:p w:rsidR="00D2486E" w:rsidRPr="00F342A4" w:rsidRDefault="00D2486E" w:rsidP="00F342A4">
      <w:pPr>
        <w:widowControl/>
        <w:ind w:firstLineChars="200" w:firstLine="514"/>
        <w:jc w:val="left"/>
        <w:rPr>
          <w:rFonts w:ascii="Arial Narrow" w:eastAsia="仿宋_GB2312" w:hAnsi="Arial Narrow"/>
          <w:b/>
          <w:bCs/>
          <w:spacing w:val="8"/>
          <w:kern w:val="0"/>
          <w:sz w:val="24"/>
        </w:rPr>
      </w:pPr>
      <w:r w:rsidRPr="00F342A4">
        <w:rPr>
          <w:rFonts w:ascii="Arial Narrow" w:eastAsia="仿宋_GB2312" w:hAnsi="Arial Narrow"/>
          <w:b/>
          <w:bCs/>
          <w:spacing w:val="8"/>
          <w:kern w:val="0"/>
          <w:sz w:val="24"/>
        </w:rPr>
        <w:t>2</w:t>
      </w:r>
      <w:r w:rsidRPr="00F342A4">
        <w:rPr>
          <w:rFonts w:ascii="Arial Narrow" w:eastAsia="仿宋_GB2312" w:hAnsi="Arial Narrow"/>
          <w:b/>
          <w:bCs/>
          <w:spacing w:val="8"/>
          <w:kern w:val="0"/>
          <w:sz w:val="24"/>
        </w:rPr>
        <w:t>、对分、子公司及对外投资的控制方面</w:t>
      </w:r>
    </w:p>
    <w:p w:rsidR="00D2486E" w:rsidRPr="00F342A4" w:rsidRDefault="00D2486E" w:rsidP="00F342A4">
      <w:pPr>
        <w:widowControl/>
        <w:ind w:firstLineChars="200" w:firstLine="514"/>
        <w:jc w:val="left"/>
        <w:rPr>
          <w:rFonts w:ascii="Arial Narrow" w:eastAsia="仿宋_GB2312" w:hAnsi="Arial Narrow"/>
          <w:b/>
          <w:bCs/>
          <w:spacing w:val="8"/>
          <w:kern w:val="0"/>
          <w:sz w:val="24"/>
        </w:rPr>
      </w:pPr>
      <w:r w:rsidRPr="00F342A4">
        <w:rPr>
          <w:rFonts w:ascii="Arial Narrow" w:eastAsia="仿宋_GB2312" w:hAnsi="Arial Narrow"/>
          <w:b/>
          <w:bCs/>
          <w:spacing w:val="8"/>
          <w:kern w:val="0"/>
          <w:sz w:val="24"/>
        </w:rPr>
        <w:t>（</w:t>
      </w:r>
      <w:r w:rsidRPr="00F342A4">
        <w:rPr>
          <w:rFonts w:ascii="Arial Narrow" w:eastAsia="仿宋_GB2312" w:hAnsi="Arial Narrow"/>
          <w:b/>
          <w:bCs/>
          <w:spacing w:val="8"/>
          <w:kern w:val="0"/>
          <w:sz w:val="24"/>
        </w:rPr>
        <w:t>1</w:t>
      </w:r>
      <w:r w:rsidRPr="00F342A4">
        <w:rPr>
          <w:rFonts w:ascii="Arial Narrow" w:eastAsia="仿宋_GB2312" w:hAnsi="Arial Narrow"/>
          <w:b/>
          <w:bCs/>
          <w:spacing w:val="8"/>
          <w:kern w:val="0"/>
          <w:sz w:val="24"/>
        </w:rPr>
        <w:t>）对子公司的管理控制</w:t>
      </w:r>
    </w:p>
    <w:p w:rsidR="00D2486E" w:rsidRPr="00F342A4" w:rsidRDefault="00D2486E" w:rsidP="00F342A4">
      <w:pPr>
        <w:widowControl/>
        <w:ind w:firstLineChars="200" w:firstLine="514"/>
        <w:jc w:val="left"/>
        <w:rPr>
          <w:rFonts w:ascii="Arial Narrow" w:eastAsia="仿宋_GB2312" w:hAnsi="Arial Narrow"/>
          <w:spacing w:val="8"/>
          <w:kern w:val="0"/>
          <w:sz w:val="24"/>
        </w:rPr>
      </w:pPr>
      <w:r w:rsidRPr="00F342A4">
        <w:rPr>
          <w:rFonts w:ascii="Arial Narrow" w:eastAsia="仿宋_GB2312" w:hAnsi="Arial Narrow"/>
          <w:b/>
          <w:bCs/>
          <w:spacing w:val="8"/>
          <w:kern w:val="0"/>
          <w:sz w:val="24"/>
        </w:rPr>
        <w:t>现状：</w:t>
      </w:r>
      <w:r w:rsidRPr="00F342A4">
        <w:rPr>
          <w:rFonts w:ascii="Arial Narrow" w:eastAsia="仿宋_GB2312" w:hAnsi="Arial Narrow"/>
          <w:spacing w:val="8"/>
          <w:kern w:val="0"/>
          <w:sz w:val="24"/>
        </w:rPr>
        <w:t>在审计过程中，</w:t>
      </w:r>
      <w:r w:rsidRPr="00F342A4">
        <w:rPr>
          <w:rFonts w:ascii="Arial Narrow" w:eastAsia="仿宋_GB2312" w:hAnsi="Arial Narrow"/>
          <w:spacing w:val="8"/>
          <w:kern w:val="0"/>
          <w:sz w:val="24"/>
        </w:rPr>
        <w:t xml:space="preserve"> </w:t>
      </w:r>
      <w:r w:rsidRPr="00F342A4">
        <w:rPr>
          <w:rFonts w:ascii="Arial Narrow" w:eastAsia="仿宋_GB2312" w:hAnsi="Arial Narrow"/>
          <w:spacing w:val="8"/>
          <w:kern w:val="0"/>
          <w:sz w:val="24"/>
        </w:rPr>
        <w:t>我们注意到</w:t>
      </w:r>
      <w:r w:rsidRPr="00F342A4">
        <w:rPr>
          <w:rFonts w:ascii="Arial Narrow" w:eastAsia="仿宋_GB2312" w:hAnsi="Arial Narrow"/>
          <w:spacing w:val="8"/>
          <w:kern w:val="0"/>
          <w:sz w:val="24"/>
        </w:rPr>
        <w:t xml:space="preserve"> </w:t>
      </w:r>
      <w:r w:rsidRPr="00F342A4">
        <w:rPr>
          <w:rFonts w:ascii="Arial Narrow" w:eastAsia="仿宋_GB2312" w:hAnsi="Arial Narrow"/>
          <w:spacing w:val="8"/>
          <w:kern w:val="0"/>
          <w:sz w:val="24"/>
        </w:rPr>
        <w:t>贵公司缺乏对长期投资方面的内部管理控制制度，存在会计事项处理不一致情况，存在控制或重大影响的被投资公司（特别是外地公司）的会计资料不能及时汇总上报至</w:t>
      </w:r>
      <w:r w:rsidRPr="00F342A4">
        <w:rPr>
          <w:rFonts w:ascii="Arial Narrow" w:eastAsia="仿宋_GB2312" w:hAnsi="Arial Narrow"/>
          <w:spacing w:val="8"/>
          <w:kern w:val="0"/>
          <w:sz w:val="24"/>
        </w:rPr>
        <w:t xml:space="preserve"> </w:t>
      </w:r>
      <w:r w:rsidRPr="00F342A4">
        <w:rPr>
          <w:rFonts w:ascii="Arial Narrow" w:eastAsia="仿宋_GB2312" w:hAnsi="Arial Narrow"/>
          <w:spacing w:val="8"/>
          <w:kern w:val="0"/>
          <w:sz w:val="24"/>
        </w:rPr>
        <w:t>贵公司。</w:t>
      </w:r>
    </w:p>
    <w:p w:rsidR="00D2486E" w:rsidRPr="00F342A4" w:rsidRDefault="00D2486E" w:rsidP="00F342A4">
      <w:pPr>
        <w:widowControl/>
        <w:ind w:firstLineChars="200" w:firstLine="512"/>
        <w:jc w:val="left"/>
        <w:rPr>
          <w:rFonts w:ascii="Arial Narrow" w:eastAsia="仿宋_GB2312" w:hAnsi="Arial Narrow"/>
          <w:spacing w:val="8"/>
          <w:kern w:val="0"/>
          <w:sz w:val="24"/>
        </w:rPr>
      </w:pPr>
      <w:r w:rsidRPr="00F342A4">
        <w:rPr>
          <w:rFonts w:ascii="Arial Narrow" w:eastAsia="仿宋_GB2312" w:hAnsi="Arial Narrow"/>
          <w:spacing w:val="8"/>
          <w:kern w:val="0"/>
          <w:sz w:val="24"/>
        </w:rPr>
        <w:t xml:space="preserve"> </w:t>
      </w:r>
      <w:r w:rsidRPr="00F342A4">
        <w:rPr>
          <w:rFonts w:ascii="Arial Narrow" w:eastAsia="仿宋_GB2312" w:hAnsi="Arial Narrow"/>
          <w:spacing w:val="8"/>
          <w:kern w:val="0"/>
          <w:sz w:val="24"/>
        </w:rPr>
        <w:t>贵公司分公司的</w:t>
      </w:r>
      <w:r w:rsidR="008E611E" w:rsidRPr="00F342A4">
        <w:rPr>
          <w:rFonts w:ascii="Arial Narrow" w:eastAsia="仿宋_GB2312" w:hAnsi="Arial Narrow"/>
          <w:spacing w:val="8"/>
          <w:kern w:val="0"/>
          <w:sz w:val="24"/>
        </w:rPr>
        <w:t>账</w:t>
      </w:r>
      <w:r w:rsidRPr="00F342A4">
        <w:rPr>
          <w:rFonts w:ascii="Arial Narrow" w:eastAsia="仿宋_GB2312" w:hAnsi="Arial Narrow"/>
          <w:spacing w:val="8"/>
          <w:kern w:val="0"/>
          <w:sz w:val="24"/>
        </w:rPr>
        <w:t>上存在</w:t>
      </w:r>
      <w:r w:rsidRPr="00F342A4">
        <w:rPr>
          <w:rFonts w:ascii="Arial Narrow" w:eastAsia="仿宋_GB2312" w:hAnsi="Arial Narrow"/>
          <w:spacing w:val="8"/>
          <w:kern w:val="0"/>
          <w:sz w:val="24"/>
        </w:rPr>
        <w:t>2</w:t>
      </w:r>
      <w:r w:rsidRPr="00F342A4">
        <w:rPr>
          <w:rFonts w:ascii="Arial Narrow" w:eastAsia="仿宋_GB2312" w:hAnsi="Arial Narrow"/>
          <w:spacing w:val="8"/>
          <w:kern w:val="0"/>
          <w:sz w:val="24"/>
        </w:rPr>
        <w:t>家对外投资。</w:t>
      </w:r>
    </w:p>
    <w:p w:rsidR="00D2486E" w:rsidRPr="00F342A4" w:rsidRDefault="00D2486E" w:rsidP="00F342A4">
      <w:pPr>
        <w:widowControl/>
        <w:ind w:firstLineChars="200" w:firstLine="514"/>
        <w:jc w:val="left"/>
        <w:rPr>
          <w:rFonts w:ascii="Arial Narrow" w:eastAsia="仿宋_GB2312" w:hAnsi="Arial Narrow"/>
          <w:spacing w:val="8"/>
          <w:kern w:val="0"/>
          <w:sz w:val="24"/>
        </w:rPr>
      </w:pPr>
      <w:r w:rsidRPr="00F342A4">
        <w:rPr>
          <w:rFonts w:ascii="Arial Narrow" w:eastAsia="仿宋_GB2312" w:hAnsi="Arial Narrow"/>
          <w:b/>
          <w:bCs/>
          <w:spacing w:val="8"/>
          <w:kern w:val="0"/>
          <w:sz w:val="24"/>
        </w:rPr>
        <w:t>影响：</w:t>
      </w:r>
      <w:r w:rsidRPr="00F342A4">
        <w:rPr>
          <w:rFonts w:ascii="Arial Narrow" w:eastAsia="仿宋_GB2312" w:hAnsi="Arial Narrow"/>
          <w:spacing w:val="8"/>
          <w:kern w:val="0"/>
          <w:sz w:val="24"/>
        </w:rPr>
        <w:t>对投资公司的控制力度不够，</w:t>
      </w:r>
      <w:r w:rsidRPr="00F342A4">
        <w:rPr>
          <w:rFonts w:ascii="Arial Narrow" w:eastAsia="仿宋_GB2312" w:hAnsi="Arial Narrow"/>
          <w:spacing w:val="8"/>
          <w:kern w:val="0"/>
          <w:sz w:val="24"/>
        </w:rPr>
        <w:t xml:space="preserve"> </w:t>
      </w:r>
      <w:r w:rsidRPr="00F342A4">
        <w:rPr>
          <w:rFonts w:ascii="Arial Narrow" w:eastAsia="仿宋_GB2312" w:hAnsi="Arial Narrow"/>
          <w:spacing w:val="8"/>
          <w:kern w:val="0"/>
          <w:sz w:val="24"/>
        </w:rPr>
        <w:t>贵公司不能及时获取和知悉被投资公司的</w:t>
      </w:r>
      <w:r w:rsidR="00AF6237" w:rsidRPr="00F342A4">
        <w:rPr>
          <w:rFonts w:ascii="Arial Narrow" w:eastAsia="仿宋_GB2312" w:hAnsi="Arial Narrow"/>
          <w:spacing w:val="8"/>
          <w:kern w:val="0"/>
          <w:sz w:val="24"/>
        </w:rPr>
        <w:t>财务报表</w:t>
      </w:r>
      <w:r w:rsidRPr="00F342A4">
        <w:rPr>
          <w:rFonts w:ascii="Arial Narrow" w:eastAsia="仿宋_GB2312" w:hAnsi="Arial Narrow"/>
          <w:spacing w:val="8"/>
          <w:kern w:val="0"/>
          <w:sz w:val="24"/>
        </w:rPr>
        <w:t>和一些重要决策（如股利分配和公司名称的变更等），给</w:t>
      </w:r>
      <w:r w:rsidRPr="00F342A4">
        <w:rPr>
          <w:rFonts w:ascii="Arial Narrow" w:eastAsia="仿宋_GB2312" w:hAnsi="Arial Narrow"/>
          <w:spacing w:val="8"/>
          <w:kern w:val="0"/>
          <w:sz w:val="24"/>
        </w:rPr>
        <w:t xml:space="preserve"> </w:t>
      </w:r>
      <w:r w:rsidRPr="00F342A4">
        <w:rPr>
          <w:rFonts w:ascii="Arial Narrow" w:eastAsia="仿宋_GB2312" w:hAnsi="Arial Narrow"/>
          <w:spacing w:val="8"/>
          <w:kern w:val="0"/>
          <w:sz w:val="24"/>
        </w:rPr>
        <w:t>贵公司的权益法核算及汇总合并工作造成了一定的难度；</w:t>
      </w:r>
    </w:p>
    <w:p w:rsidR="00D2486E" w:rsidRPr="00F342A4" w:rsidRDefault="00D2486E" w:rsidP="00F342A4">
      <w:pPr>
        <w:widowControl/>
        <w:ind w:firstLineChars="200" w:firstLine="512"/>
        <w:jc w:val="left"/>
        <w:rPr>
          <w:rFonts w:ascii="Arial Narrow" w:eastAsia="仿宋_GB2312" w:hAnsi="Arial Narrow"/>
          <w:spacing w:val="8"/>
          <w:kern w:val="0"/>
          <w:sz w:val="24"/>
        </w:rPr>
      </w:pPr>
      <w:r w:rsidRPr="00F342A4">
        <w:rPr>
          <w:rFonts w:ascii="Arial Narrow" w:eastAsia="仿宋_GB2312" w:hAnsi="Arial Narrow"/>
          <w:spacing w:val="8"/>
          <w:kern w:val="0"/>
          <w:sz w:val="24"/>
        </w:rPr>
        <w:t>子公司反映在下属分公司的</w:t>
      </w:r>
      <w:r w:rsidR="008E611E" w:rsidRPr="00F342A4">
        <w:rPr>
          <w:rFonts w:ascii="Arial Narrow" w:eastAsia="仿宋_GB2312" w:hAnsi="Arial Narrow"/>
          <w:spacing w:val="8"/>
          <w:kern w:val="0"/>
          <w:sz w:val="24"/>
        </w:rPr>
        <w:t>账</w:t>
      </w:r>
      <w:r w:rsidRPr="00F342A4">
        <w:rPr>
          <w:rFonts w:ascii="Arial Narrow" w:eastAsia="仿宋_GB2312" w:hAnsi="Arial Narrow"/>
          <w:spacing w:val="8"/>
          <w:kern w:val="0"/>
          <w:sz w:val="24"/>
        </w:rPr>
        <w:t>上，给母公司对长期投资的统一核算增加了难度；</w:t>
      </w:r>
    </w:p>
    <w:p w:rsidR="00D2486E" w:rsidRPr="00F342A4" w:rsidRDefault="00D2486E" w:rsidP="00F342A4">
      <w:pPr>
        <w:widowControl/>
        <w:ind w:firstLineChars="200" w:firstLine="514"/>
        <w:jc w:val="left"/>
        <w:rPr>
          <w:rFonts w:ascii="Arial Narrow" w:eastAsia="仿宋_GB2312" w:hAnsi="Arial Narrow"/>
          <w:spacing w:val="8"/>
          <w:kern w:val="0"/>
          <w:sz w:val="24"/>
        </w:rPr>
      </w:pPr>
      <w:r w:rsidRPr="00F342A4">
        <w:rPr>
          <w:rFonts w:ascii="Arial Narrow" w:eastAsia="仿宋_GB2312" w:hAnsi="Arial Narrow"/>
          <w:b/>
          <w:bCs/>
          <w:spacing w:val="8"/>
          <w:kern w:val="0"/>
          <w:sz w:val="24"/>
        </w:rPr>
        <w:t>建议：</w:t>
      </w:r>
      <w:r w:rsidRPr="00F342A4">
        <w:rPr>
          <w:rFonts w:ascii="Arial Narrow" w:eastAsia="仿宋_GB2312" w:hAnsi="Arial Narrow"/>
          <w:spacing w:val="8"/>
          <w:kern w:val="0"/>
          <w:sz w:val="24"/>
        </w:rPr>
        <w:t xml:space="preserve"> </w:t>
      </w:r>
      <w:r w:rsidRPr="00F342A4">
        <w:rPr>
          <w:rFonts w:ascii="Arial Narrow" w:eastAsia="仿宋_GB2312" w:hAnsi="Arial Narrow"/>
          <w:spacing w:val="8"/>
          <w:kern w:val="0"/>
          <w:sz w:val="24"/>
        </w:rPr>
        <w:t>贵公司应增强对长期投资的管理，重大会计事项处理方面尽量统一。</w:t>
      </w:r>
    </w:p>
    <w:p w:rsidR="00D2486E" w:rsidRPr="00F342A4" w:rsidRDefault="00D2486E" w:rsidP="00F342A4">
      <w:pPr>
        <w:widowControl/>
        <w:ind w:firstLineChars="200" w:firstLine="512"/>
        <w:jc w:val="left"/>
        <w:rPr>
          <w:rFonts w:ascii="Arial Narrow" w:eastAsia="仿宋_GB2312" w:hAnsi="Arial Narrow"/>
          <w:spacing w:val="8"/>
          <w:kern w:val="0"/>
          <w:sz w:val="24"/>
        </w:rPr>
      </w:pPr>
      <w:r w:rsidRPr="00F342A4">
        <w:rPr>
          <w:rFonts w:ascii="Arial Narrow" w:eastAsia="仿宋_GB2312" w:hAnsi="Arial Narrow"/>
          <w:spacing w:val="8"/>
          <w:kern w:val="0"/>
          <w:sz w:val="24"/>
        </w:rPr>
        <w:t>及时监督子公司特别是控股子公司生产经营情况，根据章程规定程序参与被投资公司重要决策，及时获取子公司的报表等会计资料和相应有资格的事务所的审计报告事务所的审计报告。</w:t>
      </w:r>
    </w:p>
    <w:p w:rsidR="00D2486E" w:rsidRPr="00F342A4" w:rsidRDefault="00D2486E" w:rsidP="00F342A4">
      <w:pPr>
        <w:widowControl/>
        <w:ind w:firstLineChars="200" w:firstLine="512"/>
        <w:jc w:val="left"/>
        <w:rPr>
          <w:rFonts w:ascii="Arial Narrow" w:eastAsia="仿宋_GB2312" w:hAnsi="Arial Narrow"/>
          <w:spacing w:val="8"/>
          <w:kern w:val="0"/>
          <w:sz w:val="24"/>
        </w:rPr>
      </w:pPr>
      <w:r w:rsidRPr="00F342A4">
        <w:rPr>
          <w:rFonts w:ascii="Arial Narrow" w:eastAsia="仿宋_GB2312" w:hAnsi="Arial Narrow"/>
          <w:spacing w:val="8"/>
          <w:kern w:val="0"/>
          <w:sz w:val="24"/>
        </w:rPr>
        <w:t>根据会计准则、制度规定进行权益法核算，对存在控制关系的被投资公司应纳入合并范围，对连续</w:t>
      </w:r>
      <w:r w:rsidRPr="00F342A4">
        <w:rPr>
          <w:rFonts w:ascii="Arial Narrow" w:eastAsia="仿宋_GB2312" w:hAnsi="Arial Narrow"/>
          <w:spacing w:val="8"/>
          <w:kern w:val="0"/>
          <w:sz w:val="24"/>
        </w:rPr>
        <w:t>2</w:t>
      </w:r>
      <w:r w:rsidRPr="00F342A4">
        <w:rPr>
          <w:rFonts w:ascii="Arial Narrow" w:eastAsia="仿宋_GB2312" w:hAnsi="Arial Narrow"/>
          <w:spacing w:val="8"/>
          <w:kern w:val="0"/>
          <w:sz w:val="24"/>
        </w:rPr>
        <w:t>年以上亏损的被投资单位计提长期投资减值准备，使合并报表可以真实、合理、完整的反映整个集团的生产经营状况及财务情况，便于集团</w:t>
      </w:r>
      <w:proofErr w:type="gramStart"/>
      <w:r w:rsidRPr="00F342A4">
        <w:rPr>
          <w:rFonts w:ascii="Arial Narrow" w:eastAsia="仿宋_GB2312" w:hAnsi="Arial Narrow"/>
          <w:spacing w:val="8"/>
          <w:kern w:val="0"/>
          <w:sz w:val="24"/>
        </w:rPr>
        <w:t>作出</w:t>
      </w:r>
      <w:proofErr w:type="gramEnd"/>
      <w:r w:rsidRPr="00F342A4">
        <w:rPr>
          <w:rFonts w:ascii="Arial Narrow" w:eastAsia="仿宋_GB2312" w:hAnsi="Arial Narrow"/>
          <w:spacing w:val="8"/>
          <w:kern w:val="0"/>
          <w:sz w:val="24"/>
        </w:rPr>
        <w:t>正确决策。良好的会计支持为</w:t>
      </w:r>
      <w:r w:rsidRPr="00F342A4">
        <w:rPr>
          <w:rFonts w:ascii="Arial Narrow" w:eastAsia="仿宋_GB2312" w:hAnsi="Arial Narrow"/>
          <w:spacing w:val="8"/>
          <w:kern w:val="0"/>
          <w:sz w:val="24"/>
        </w:rPr>
        <w:t xml:space="preserve"> </w:t>
      </w:r>
      <w:r w:rsidRPr="00F342A4">
        <w:rPr>
          <w:rFonts w:ascii="Arial Narrow" w:eastAsia="仿宋_GB2312" w:hAnsi="Arial Narrow"/>
          <w:spacing w:val="8"/>
          <w:kern w:val="0"/>
          <w:sz w:val="24"/>
        </w:rPr>
        <w:t>贵公司持续发展提供更为可靠保证。</w:t>
      </w:r>
    </w:p>
    <w:p w:rsidR="00D2486E" w:rsidRPr="00F342A4" w:rsidRDefault="00D2486E" w:rsidP="00F342A4">
      <w:pPr>
        <w:widowControl/>
        <w:ind w:firstLineChars="200" w:firstLine="512"/>
        <w:jc w:val="left"/>
        <w:rPr>
          <w:rFonts w:ascii="Arial Narrow" w:eastAsia="仿宋_GB2312" w:hAnsi="Arial Narrow"/>
          <w:spacing w:val="8"/>
          <w:kern w:val="0"/>
          <w:sz w:val="24"/>
        </w:rPr>
      </w:pPr>
      <w:r w:rsidRPr="00F342A4">
        <w:rPr>
          <w:rFonts w:ascii="Arial Narrow" w:eastAsia="仿宋_GB2312" w:hAnsi="Arial Narrow"/>
          <w:spacing w:val="8"/>
          <w:kern w:val="0"/>
          <w:sz w:val="24"/>
        </w:rPr>
        <w:t>贵公司应明确投资权限，理顺投资关系，将分公司反映的长期投资及时转到母公司的</w:t>
      </w:r>
      <w:r w:rsidR="008E611E" w:rsidRPr="00F342A4">
        <w:rPr>
          <w:rFonts w:ascii="Arial Narrow" w:eastAsia="仿宋_GB2312" w:hAnsi="Arial Narrow"/>
          <w:spacing w:val="8"/>
          <w:kern w:val="0"/>
          <w:sz w:val="24"/>
        </w:rPr>
        <w:t>账</w:t>
      </w:r>
      <w:r w:rsidRPr="00F342A4">
        <w:rPr>
          <w:rFonts w:ascii="Arial Narrow" w:eastAsia="仿宋_GB2312" w:hAnsi="Arial Narrow"/>
          <w:spacing w:val="8"/>
          <w:kern w:val="0"/>
          <w:sz w:val="24"/>
        </w:rPr>
        <w:t>上，便于统一核算。</w:t>
      </w:r>
    </w:p>
    <w:p w:rsidR="00D2486E" w:rsidRPr="00F342A4" w:rsidRDefault="00D2486E" w:rsidP="00F342A4">
      <w:pPr>
        <w:widowControl/>
        <w:ind w:firstLineChars="200" w:firstLine="514"/>
        <w:jc w:val="left"/>
        <w:rPr>
          <w:rFonts w:ascii="Arial Narrow" w:eastAsia="仿宋_GB2312" w:hAnsi="Arial Narrow"/>
          <w:b/>
          <w:bCs/>
          <w:spacing w:val="8"/>
          <w:kern w:val="0"/>
          <w:sz w:val="24"/>
        </w:rPr>
      </w:pPr>
      <w:r w:rsidRPr="00F342A4">
        <w:rPr>
          <w:rFonts w:ascii="Arial Narrow" w:eastAsia="仿宋_GB2312" w:hAnsi="Arial Narrow"/>
          <w:b/>
          <w:bCs/>
          <w:spacing w:val="8"/>
          <w:kern w:val="0"/>
          <w:sz w:val="24"/>
        </w:rPr>
        <w:t>（</w:t>
      </w:r>
      <w:r w:rsidRPr="00F342A4">
        <w:rPr>
          <w:rFonts w:ascii="Arial Narrow" w:eastAsia="仿宋_GB2312" w:hAnsi="Arial Narrow"/>
          <w:b/>
          <w:bCs/>
          <w:spacing w:val="8"/>
          <w:kern w:val="0"/>
          <w:sz w:val="24"/>
        </w:rPr>
        <w:t>2</w:t>
      </w:r>
      <w:r w:rsidRPr="00F342A4">
        <w:rPr>
          <w:rFonts w:ascii="Arial Narrow" w:eastAsia="仿宋_GB2312" w:hAnsi="Arial Narrow"/>
          <w:b/>
          <w:bCs/>
          <w:spacing w:val="8"/>
          <w:kern w:val="0"/>
          <w:sz w:val="24"/>
        </w:rPr>
        <w:t>）对外投资的结构不合理</w:t>
      </w:r>
    </w:p>
    <w:p w:rsidR="00D2486E" w:rsidRPr="00F342A4" w:rsidRDefault="00D2486E" w:rsidP="00F342A4">
      <w:pPr>
        <w:widowControl/>
        <w:ind w:firstLineChars="200" w:firstLine="514"/>
        <w:jc w:val="left"/>
        <w:rPr>
          <w:rFonts w:ascii="Arial Narrow" w:eastAsia="仿宋_GB2312" w:hAnsi="Arial Narrow"/>
          <w:spacing w:val="8"/>
          <w:kern w:val="0"/>
          <w:sz w:val="24"/>
        </w:rPr>
      </w:pPr>
      <w:r w:rsidRPr="00F342A4">
        <w:rPr>
          <w:rFonts w:ascii="Arial Narrow" w:eastAsia="仿宋_GB2312" w:hAnsi="Arial Narrow"/>
          <w:b/>
          <w:bCs/>
          <w:spacing w:val="8"/>
          <w:kern w:val="0"/>
          <w:sz w:val="24"/>
        </w:rPr>
        <w:t>现状：</w:t>
      </w:r>
      <w:r w:rsidRPr="00F342A4">
        <w:rPr>
          <w:rFonts w:ascii="Arial Narrow" w:eastAsia="仿宋_GB2312" w:hAnsi="Arial Narrow"/>
          <w:spacing w:val="8"/>
          <w:kern w:val="0"/>
          <w:sz w:val="24"/>
        </w:rPr>
        <w:t>我们发现，贵公司对外投资表现为两个特点：</w:t>
      </w:r>
    </w:p>
    <w:p w:rsidR="00D2486E" w:rsidRPr="00F342A4" w:rsidRDefault="00D2486E" w:rsidP="00F342A4">
      <w:pPr>
        <w:widowControl/>
        <w:ind w:firstLineChars="200" w:firstLine="512"/>
        <w:jc w:val="left"/>
        <w:rPr>
          <w:rFonts w:ascii="Arial Narrow" w:eastAsia="仿宋_GB2312" w:hAnsi="Arial Narrow"/>
          <w:spacing w:val="8"/>
          <w:kern w:val="0"/>
          <w:sz w:val="24"/>
        </w:rPr>
      </w:pPr>
      <w:r w:rsidRPr="00F342A4">
        <w:rPr>
          <w:rFonts w:ascii="Arial Narrow" w:eastAsia="仿宋_GB2312" w:hAnsi="Arial Narrow"/>
          <w:spacing w:val="8"/>
          <w:kern w:val="0"/>
          <w:sz w:val="24"/>
        </w:rPr>
        <w:t>a</w:t>
      </w:r>
      <w:r w:rsidRPr="00F342A4">
        <w:rPr>
          <w:rFonts w:ascii="Arial Narrow" w:eastAsia="仿宋_GB2312" w:hAnsi="Arial Narrow"/>
          <w:spacing w:val="8"/>
          <w:kern w:val="0"/>
          <w:sz w:val="24"/>
        </w:rPr>
        <w:t>、与主营业务</w:t>
      </w:r>
      <w:r w:rsidRPr="00F342A4">
        <w:rPr>
          <w:rFonts w:ascii="Arial Narrow" w:eastAsia="仿宋_GB2312" w:hAnsi="Arial Narrow"/>
          <w:spacing w:val="8"/>
          <w:kern w:val="0"/>
          <w:sz w:val="24"/>
        </w:rPr>
        <w:t>XX</w:t>
      </w:r>
      <w:r w:rsidRPr="00F342A4">
        <w:rPr>
          <w:rFonts w:ascii="Arial Narrow" w:eastAsia="仿宋_GB2312" w:hAnsi="Arial Narrow"/>
          <w:spacing w:val="8"/>
          <w:kern w:val="0"/>
          <w:sz w:val="24"/>
        </w:rPr>
        <w:t>相关的投资额小。如贵公司</w:t>
      </w:r>
      <w:r w:rsidRPr="00F342A4">
        <w:rPr>
          <w:rFonts w:ascii="Arial Narrow" w:eastAsia="仿宋_GB2312" w:hAnsi="Arial Narrow"/>
          <w:spacing w:val="8"/>
          <w:kern w:val="0"/>
          <w:sz w:val="24"/>
        </w:rPr>
        <w:t>200X</w:t>
      </w:r>
      <w:r w:rsidRPr="00F342A4">
        <w:rPr>
          <w:rFonts w:ascii="Arial Narrow" w:eastAsia="仿宋_GB2312" w:hAnsi="Arial Narrow"/>
          <w:spacing w:val="8"/>
          <w:kern w:val="0"/>
          <w:sz w:val="24"/>
        </w:rPr>
        <w:t>年所参股投资</w:t>
      </w:r>
      <w:r w:rsidRPr="00F342A4">
        <w:rPr>
          <w:rFonts w:ascii="Arial Narrow" w:eastAsia="仿宋_GB2312" w:hAnsi="Arial Narrow"/>
          <w:spacing w:val="8"/>
          <w:kern w:val="0"/>
          <w:sz w:val="24"/>
        </w:rPr>
        <w:t>XX</w:t>
      </w:r>
      <w:r w:rsidRPr="00F342A4">
        <w:rPr>
          <w:rFonts w:ascii="Arial Narrow" w:eastAsia="仿宋_GB2312" w:hAnsi="Arial Narrow"/>
          <w:spacing w:val="8"/>
          <w:kern w:val="0"/>
          <w:sz w:val="24"/>
        </w:rPr>
        <w:t>信息公司，已连续两年亏损，相应对贵公司截至</w:t>
      </w:r>
      <w:r w:rsidRPr="00F342A4">
        <w:rPr>
          <w:rFonts w:ascii="Arial Narrow" w:eastAsia="仿宋_GB2312" w:hAnsi="Arial Narrow"/>
          <w:spacing w:val="8"/>
          <w:kern w:val="0"/>
          <w:sz w:val="24"/>
        </w:rPr>
        <w:t>200X</w:t>
      </w:r>
      <w:r w:rsidRPr="00F342A4">
        <w:rPr>
          <w:rFonts w:ascii="Arial Narrow" w:eastAsia="仿宋_GB2312" w:hAnsi="Arial Narrow"/>
          <w:spacing w:val="8"/>
          <w:kern w:val="0"/>
          <w:sz w:val="24"/>
        </w:rPr>
        <w:t>年</w:t>
      </w:r>
      <w:r w:rsidRPr="00F342A4">
        <w:rPr>
          <w:rFonts w:ascii="Arial Narrow" w:eastAsia="仿宋_GB2312" w:hAnsi="Arial Narrow"/>
          <w:spacing w:val="8"/>
          <w:kern w:val="0"/>
          <w:sz w:val="24"/>
        </w:rPr>
        <w:t>12</w:t>
      </w:r>
      <w:r w:rsidRPr="00F342A4">
        <w:rPr>
          <w:rFonts w:ascii="Arial Narrow" w:eastAsia="仿宋_GB2312" w:hAnsi="Arial Narrow"/>
          <w:spacing w:val="8"/>
          <w:kern w:val="0"/>
          <w:sz w:val="24"/>
        </w:rPr>
        <w:t>月</w:t>
      </w:r>
      <w:r w:rsidRPr="00F342A4">
        <w:rPr>
          <w:rFonts w:ascii="Arial Narrow" w:eastAsia="仿宋_GB2312" w:hAnsi="Arial Narrow"/>
          <w:spacing w:val="8"/>
          <w:kern w:val="0"/>
          <w:sz w:val="24"/>
        </w:rPr>
        <w:t>31</w:t>
      </w:r>
      <w:r w:rsidRPr="00F342A4">
        <w:rPr>
          <w:rFonts w:ascii="Arial Narrow" w:eastAsia="仿宋_GB2312" w:hAnsi="Arial Narrow"/>
          <w:spacing w:val="8"/>
          <w:kern w:val="0"/>
          <w:sz w:val="24"/>
        </w:rPr>
        <w:t>日止的净资产的影响为</w:t>
      </w:r>
      <w:r w:rsidRPr="00F342A4">
        <w:rPr>
          <w:rFonts w:ascii="Arial Narrow" w:eastAsia="仿宋_GB2312" w:hAnsi="Arial Narrow"/>
          <w:spacing w:val="8"/>
          <w:kern w:val="0"/>
          <w:sz w:val="24"/>
        </w:rPr>
        <w:t>-2000</w:t>
      </w:r>
      <w:r w:rsidRPr="00F342A4">
        <w:rPr>
          <w:rFonts w:ascii="Arial Narrow" w:eastAsia="仿宋_GB2312" w:hAnsi="Arial Narrow"/>
          <w:spacing w:val="8"/>
          <w:kern w:val="0"/>
          <w:sz w:val="24"/>
        </w:rPr>
        <w:t>万元左右，而该参股公司属于高风险、权益回报模式不明确的信息产业类公司，与贵公司主业经营模式差异甚远；</w:t>
      </w:r>
    </w:p>
    <w:p w:rsidR="00D2486E" w:rsidRPr="00F342A4" w:rsidRDefault="00D2486E" w:rsidP="00F342A4">
      <w:pPr>
        <w:widowControl/>
        <w:ind w:firstLineChars="200" w:firstLine="512"/>
        <w:jc w:val="left"/>
        <w:rPr>
          <w:rFonts w:ascii="Arial Narrow" w:eastAsia="仿宋_GB2312" w:hAnsi="Arial Narrow"/>
          <w:spacing w:val="8"/>
          <w:kern w:val="0"/>
          <w:sz w:val="24"/>
        </w:rPr>
      </w:pPr>
      <w:r w:rsidRPr="00F342A4">
        <w:rPr>
          <w:rFonts w:ascii="Arial Narrow" w:eastAsia="仿宋_GB2312" w:hAnsi="Arial Narrow"/>
          <w:spacing w:val="8"/>
          <w:kern w:val="0"/>
          <w:sz w:val="24"/>
        </w:rPr>
        <w:t>b</w:t>
      </w:r>
      <w:r w:rsidRPr="00F342A4">
        <w:rPr>
          <w:rFonts w:ascii="Arial Narrow" w:eastAsia="仿宋_GB2312" w:hAnsi="Arial Narrow"/>
          <w:spacing w:val="8"/>
          <w:kern w:val="0"/>
          <w:sz w:val="24"/>
        </w:rPr>
        <w:t>、贵公司对被投资单位可以控制的投资较少。截至</w:t>
      </w:r>
      <w:r w:rsidRPr="00F342A4">
        <w:rPr>
          <w:rFonts w:ascii="Arial Narrow" w:eastAsia="仿宋_GB2312" w:hAnsi="Arial Narrow"/>
          <w:spacing w:val="8"/>
          <w:kern w:val="0"/>
          <w:sz w:val="24"/>
        </w:rPr>
        <w:t>200X</w:t>
      </w:r>
      <w:r w:rsidRPr="00F342A4">
        <w:rPr>
          <w:rFonts w:ascii="Arial Narrow" w:eastAsia="仿宋_GB2312" w:hAnsi="Arial Narrow"/>
          <w:spacing w:val="8"/>
          <w:kern w:val="0"/>
          <w:sz w:val="24"/>
        </w:rPr>
        <w:t>年</w:t>
      </w:r>
      <w:r w:rsidRPr="00F342A4">
        <w:rPr>
          <w:rFonts w:ascii="Arial Narrow" w:eastAsia="仿宋_GB2312" w:hAnsi="Arial Narrow"/>
          <w:spacing w:val="8"/>
          <w:kern w:val="0"/>
          <w:sz w:val="24"/>
        </w:rPr>
        <w:t>12</w:t>
      </w:r>
      <w:r w:rsidRPr="00F342A4">
        <w:rPr>
          <w:rFonts w:ascii="Arial Narrow" w:eastAsia="仿宋_GB2312" w:hAnsi="Arial Narrow"/>
          <w:spacing w:val="8"/>
          <w:kern w:val="0"/>
          <w:sz w:val="24"/>
        </w:rPr>
        <w:t>月</w:t>
      </w:r>
      <w:r w:rsidRPr="00F342A4">
        <w:rPr>
          <w:rFonts w:ascii="Arial Narrow" w:eastAsia="仿宋_GB2312" w:hAnsi="Arial Narrow"/>
          <w:spacing w:val="8"/>
          <w:kern w:val="0"/>
          <w:sz w:val="24"/>
        </w:rPr>
        <w:t>31</w:t>
      </w:r>
      <w:r w:rsidRPr="00F342A4">
        <w:rPr>
          <w:rFonts w:ascii="Arial Narrow" w:eastAsia="仿宋_GB2312" w:hAnsi="Arial Narrow"/>
          <w:spacing w:val="8"/>
          <w:kern w:val="0"/>
          <w:sz w:val="24"/>
        </w:rPr>
        <w:t>日，贵公司本部的长期投资余额</w:t>
      </w:r>
      <w:r w:rsidRPr="00F342A4">
        <w:rPr>
          <w:rFonts w:ascii="Arial Narrow" w:eastAsia="仿宋_GB2312" w:hAnsi="Arial Narrow"/>
          <w:spacing w:val="8"/>
          <w:kern w:val="0"/>
          <w:sz w:val="24"/>
        </w:rPr>
        <w:t>13.17</w:t>
      </w:r>
      <w:r w:rsidRPr="00F342A4">
        <w:rPr>
          <w:rFonts w:ascii="Arial Narrow" w:eastAsia="仿宋_GB2312" w:hAnsi="Arial Narrow"/>
          <w:spacing w:val="8"/>
          <w:kern w:val="0"/>
          <w:sz w:val="24"/>
        </w:rPr>
        <w:t>亿元，占净资产的</w:t>
      </w:r>
      <w:r w:rsidRPr="00F342A4">
        <w:rPr>
          <w:rFonts w:ascii="Arial Narrow" w:eastAsia="仿宋_GB2312" w:hAnsi="Arial Narrow"/>
          <w:spacing w:val="8"/>
          <w:kern w:val="0"/>
          <w:sz w:val="24"/>
        </w:rPr>
        <w:t>86.78%</w:t>
      </w:r>
      <w:r w:rsidRPr="00F342A4">
        <w:rPr>
          <w:rFonts w:ascii="Arial Narrow" w:eastAsia="仿宋_GB2312" w:hAnsi="Arial Narrow"/>
          <w:spacing w:val="8"/>
          <w:kern w:val="0"/>
          <w:sz w:val="24"/>
        </w:rPr>
        <w:t>。除</w:t>
      </w:r>
      <w:r w:rsidRPr="00F342A4">
        <w:rPr>
          <w:rFonts w:ascii="Arial Narrow" w:eastAsia="仿宋_GB2312" w:hAnsi="Arial Narrow"/>
          <w:spacing w:val="8"/>
          <w:kern w:val="0"/>
          <w:sz w:val="24"/>
        </w:rPr>
        <w:t>AA</w:t>
      </w:r>
      <w:r w:rsidRPr="00F342A4">
        <w:rPr>
          <w:rFonts w:ascii="Arial Narrow" w:eastAsia="仿宋_GB2312" w:hAnsi="Arial Narrow"/>
          <w:spacing w:val="8"/>
          <w:kern w:val="0"/>
          <w:sz w:val="24"/>
        </w:rPr>
        <w:t>公司、</w:t>
      </w:r>
      <w:r w:rsidRPr="00F342A4">
        <w:rPr>
          <w:rFonts w:ascii="Arial Narrow" w:eastAsia="仿宋_GB2312" w:hAnsi="Arial Narrow"/>
          <w:spacing w:val="8"/>
          <w:kern w:val="0"/>
          <w:sz w:val="24"/>
        </w:rPr>
        <w:lastRenderedPageBreak/>
        <w:t>BB</w:t>
      </w:r>
      <w:r w:rsidRPr="00F342A4">
        <w:rPr>
          <w:rFonts w:ascii="Arial Narrow" w:eastAsia="仿宋_GB2312" w:hAnsi="Arial Narrow"/>
          <w:spacing w:val="8"/>
          <w:kern w:val="0"/>
          <w:sz w:val="24"/>
        </w:rPr>
        <w:t>公司是控股公司外，</w:t>
      </w:r>
      <w:r w:rsidRPr="00F342A4">
        <w:rPr>
          <w:rFonts w:ascii="Arial Narrow" w:eastAsia="仿宋_GB2312" w:hAnsi="Arial Narrow"/>
          <w:spacing w:val="8"/>
          <w:kern w:val="0"/>
          <w:sz w:val="24"/>
        </w:rPr>
        <w:t>XX</w:t>
      </w:r>
      <w:r w:rsidRPr="00F342A4">
        <w:rPr>
          <w:rFonts w:ascii="Arial Narrow" w:eastAsia="仿宋_GB2312" w:hAnsi="Arial Narrow"/>
          <w:spacing w:val="8"/>
          <w:kern w:val="0"/>
          <w:sz w:val="24"/>
        </w:rPr>
        <w:t>项目为项目投资外，其他对外投资均为联营企业或参股公司，其原始投资额累计为</w:t>
      </w:r>
      <w:r w:rsidRPr="00F342A4">
        <w:rPr>
          <w:rFonts w:ascii="Arial Narrow" w:eastAsia="仿宋_GB2312" w:hAnsi="Arial Narrow"/>
          <w:spacing w:val="8"/>
          <w:kern w:val="0"/>
          <w:sz w:val="24"/>
        </w:rPr>
        <w:t>7.63</w:t>
      </w:r>
      <w:r w:rsidRPr="00F342A4">
        <w:rPr>
          <w:rFonts w:ascii="Arial Narrow" w:eastAsia="仿宋_GB2312" w:hAnsi="Arial Narrow"/>
          <w:spacing w:val="8"/>
          <w:kern w:val="0"/>
          <w:sz w:val="24"/>
        </w:rPr>
        <w:t>亿元，占对外投资原始投资总额（扣除项目投资后）的</w:t>
      </w:r>
      <w:r w:rsidRPr="00F342A4">
        <w:rPr>
          <w:rFonts w:ascii="Arial Narrow" w:eastAsia="仿宋_GB2312" w:hAnsi="Arial Narrow"/>
          <w:spacing w:val="8"/>
          <w:kern w:val="0"/>
          <w:sz w:val="24"/>
        </w:rPr>
        <w:t>76%</w:t>
      </w:r>
      <w:r w:rsidRPr="00F342A4">
        <w:rPr>
          <w:rFonts w:ascii="Arial Narrow" w:eastAsia="仿宋_GB2312" w:hAnsi="Arial Narrow"/>
          <w:spacing w:val="8"/>
          <w:kern w:val="0"/>
          <w:sz w:val="24"/>
        </w:rPr>
        <w:t>左右。</w:t>
      </w:r>
    </w:p>
    <w:p w:rsidR="00D2486E" w:rsidRPr="00F342A4" w:rsidRDefault="00D2486E" w:rsidP="00F342A4">
      <w:pPr>
        <w:widowControl/>
        <w:ind w:firstLineChars="200" w:firstLine="512"/>
        <w:jc w:val="left"/>
        <w:rPr>
          <w:rFonts w:ascii="Arial Narrow" w:eastAsia="仿宋_GB2312" w:hAnsi="Arial Narrow"/>
          <w:spacing w:val="8"/>
          <w:kern w:val="0"/>
          <w:sz w:val="24"/>
        </w:rPr>
      </w:pPr>
      <w:r w:rsidRPr="00F342A4">
        <w:rPr>
          <w:rFonts w:ascii="Arial Narrow" w:eastAsia="仿宋_GB2312" w:hAnsi="Arial Narrow"/>
          <w:spacing w:val="8"/>
          <w:kern w:val="0"/>
          <w:sz w:val="24"/>
        </w:rPr>
        <w:t>结合利润表分析，我们发现</w:t>
      </w:r>
      <w:r w:rsidRPr="00F342A4">
        <w:rPr>
          <w:rFonts w:ascii="Arial Narrow" w:eastAsia="仿宋_GB2312" w:hAnsi="Arial Narrow"/>
          <w:spacing w:val="8"/>
          <w:kern w:val="0"/>
          <w:sz w:val="24"/>
        </w:rPr>
        <w:t>200X</w:t>
      </w:r>
      <w:r w:rsidRPr="00F342A4">
        <w:rPr>
          <w:rFonts w:ascii="Arial Narrow" w:eastAsia="仿宋_GB2312" w:hAnsi="Arial Narrow"/>
          <w:spacing w:val="8"/>
          <w:kern w:val="0"/>
          <w:sz w:val="24"/>
        </w:rPr>
        <w:t>年度利润总额中有</w:t>
      </w:r>
      <w:r w:rsidRPr="00F342A4">
        <w:rPr>
          <w:rFonts w:ascii="Arial Narrow" w:eastAsia="仿宋_GB2312" w:hAnsi="Arial Narrow"/>
          <w:spacing w:val="8"/>
          <w:kern w:val="0"/>
          <w:sz w:val="24"/>
        </w:rPr>
        <w:t>7153</w:t>
      </w:r>
      <w:r w:rsidRPr="00F342A4">
        <w:rPr>
          <w:rFonts w:ascii="Arial Narrow" w:eastAsia="仿宋_GB2312" w:hAnsi="Arial Narrow"/>
          <w:spacing w:val="8"/>
          <w:kern w:val="0"/>
          <w:sz w:val="24"/>
        </w:rPr>
        <w:t>万元的投资收益来源于联营企业或参股公司，占</w:t>
      </w:r>
      <w:r w:rsidRPr="00F342A4">
        <w:rPr>
          <w:rFonts w:ascii="Arial Narrow" w:eastAsia="仿宋_GB2312" w:hAnsi="Arial Narrow"/>
          <w:spacing w:val="8"/>
          <w:kern w:val="0"/>
          <w:sz w:val="24"/>
        </w:rPr>
        <w:t>200X</w:t>
      </w:r>
      <w:r w:rsidRPr="00F342A4">
        <w:rPr>
          <w:rFonts w:ascii="Arial Narrow" w:eastAsia="仿宋_GB2312" w:hAnsi="Arial Narrow"/>
          <w:spacing w:val="8"/>
          <w:kern w:val="0"/>
          <w:sz w:val="24"/>
        </w:rPr>
        <w:t>年度净利润的</w:t>
      </w:r>
      <w:r w:rsidRPr="00F342A4">
        <w:rPr>
          <w:rFonts w:ascii="Arial Narrow" w:eastAsia="仿宋_GB2312" w:hAnsi="Arial Narrow"/>
          <w:spacing w:val="8"/>
          <w:kern w:val="0"/>
          <w:sz w:val="24"/>
        </w:rPr>
        <w:t>50%</w:t>
      </w:r>
      <w:r w:rsidRPr="00F342A4">
        <w:rPr>
          <w:rFonts w:ascii="Arial Narrow" w:eastAsia="仿宋_GB2312" w:hAnsi="Arial Narrow"/>
          <w:spacing w:val="8"/>
          <w:kern w:val="0"/>
          <w:sz w:val="24"/>
        </w:rPr>
        <w:t>左右。</w:t>
      </w:r>
    </w:p>
    <w:p w:rsidR="00D2486E" w:rsidRPr="00F342A4" w:rsidRDefault="00D2486E" w:rsidP="00F342A4">
      <w:pPr>
        <w:widowControl/>
        <w:ind w:firstLineChars="200" w:firstLine="514"/>
        <w:jc w:val="left"/>
        <w:rPr>
          <w:rFonts w:ascii="Arial Narrow" w:eastAsia="仿宋_GB2312" w:hAnsi="Arial Narrow"/>
          <w:b/>
          <w:bCs/>
          <w:spacing w:val="8"/>
          <w:kern w:val="0"/>
          <w:sz w:val="24"/>
        </w:rPr>
      </w:pPr>
      <w:r w:rsidRPr="00F342A4">
        <w:rPr>
          <w:rFonts w:ascii="Arial Narrow" w:eastAsia="仿宋_GB2312" w:hAnsi="Arial Narrow"/>
          <w:b/>
          <w:bCs/>
          <w:spacing w:val="8"/>
          <w:kern w:val="0"/>
          <w:sz w:val="24"/>
        </w:rPr>
        <w:t>影响：</w:t>
      </w:r>
      <w:r w:rsidRPr="00F342A4">
        <w:rPr>
          <w:rFonts w:ascii="Arial Narrow" w:eastAsia="仿宋_GB2312" w:hAnsi="Arial Narrow"/>
          <w:spacing w:val="8"/>
          <w:kern w:val="0"/>
          <w:sz w:val="24"/>
        </w:rPr>
        <w:t>参股与主业经营模式相差甚远信息产业类公司，该公司现阶段处于高风险、权益回报模式不明确的行业，相应导致贵公司所享有的投资收益具有不确定性；</w:t>
      </w:r>
    </w:p>
    <w:p w:rsidR="00D2486E" w:rsidRPr="00F342A4" w:rsidRDefault="00D2486E" w:rsidP="00F342A4">
      <w:pPr>
        <w:widowControl/>
        <w:ind w:firstLineChars="200" w:firstLine="512"/>
        <w:jc w:val="left"/>
        <w:rPr>
          <w:rFonts w:ascii="Arial Narrow" w:eastAsia="仿宋_GB2312" w:hAnsi="Arial Narrow"/>
          <w:b/>
          <w:bCs/>
          <w:spacing w:val="8"/>
          <w:kern w:val="0"/>
          <w:sz w:val="24"/>
        </w:rPr>
      </w:pPr>
      <w:r w:rsidRPr="00F342A4">
        <w:rPr>
          <w:rFonts w:ascii="Arial Narrow" w:eastAsia="仿宋_GB2312" w:hAnsi="Arial Narrow"/>
          <w:spacing w:val="8"/>
          <w:kern w:val="0"/>
          <w:sz w:val="24"/>
        </w:rPr>
        <w:t>贵公司对联营企业或参股公司的经营管理与政策制定的影响存在一定的局限性，相应导致贵公司所享有的投资收益具有不确定性。另外由于可能无法及时取得被投资单位的</w:t>
      </w:r>
      <w:r w:rsidR="00AF6237" w:rsidRPr="00F342A4">
        <w:rPr>
          <w:rFonts w:ascii="Arial Narrow" w:eastAsia="仿宋_GB2312" w:hAnsi="Arial Narrow"/>
          <w:spacing w:val="8"/>
          <w:kern w:val="0"/>
          <w:sz w:val="24"/>
        </w:rPr>
        <w:t>财务报表</w:t>
      </w:r>
      <w:r w:rsidRPr="00F342A4">
        <w:rPr>
          <w:rFonts w:ascii="Arial Narrow" w:eastAsia="仿宋_GB2312" w:hAnsi="Arial Narrow"/>
          <w:spacing w:val="8"/>
          <w:kern w:val="0"/>
          <w:sz w:val="24"/>
        </w:rPr>
        <w:t>，特别是经审计（尤其经有证券从业资格的会计师审计）的</w:t>
      </w:r>
      <w:r w:rsidR="00AF6237" w:rsidRPr="00F342A4">
        <w:rPr>
          <w:rFonts w:ascii="Arial Narrow" w:eastAsia="仿宋_GB2312" w:hAnsi="Arial Narrow"/>
          <w:spacing w:val="8"/>
          <w:kern w:val="0"/>
          <w:sz w:val="24"/>
        </w:rPr>
        <w:t>财务报表</w:t>
      </w:r>
      <w:r w:rsidRPr="00F342A4">
        <w:rPr>
          <w:rFonts w:ascii="Arial Narrow" w:eastAsia="仿宋_GB2312" w:hAnsi="Arial Narrow"/>
          <w:spacing w:val="8"/>
          <w:kern w:val="0"/>
          <w:sz w:val="24"/>
        </w:rPr>
        <w:t>，可能对公司编制定期报告产生影响。</w:t>
      </w:r>
    </w:p>
    <w:p w:rsidR="00D2486E" w:rsidRPr="00F342A4" w:rsidRDefault="00D2486E" w:rsidP="00F342A4">
      <w:pPr>
        <w:widowControl/>
        <w:ind w:firstLineChars="200" w:firstLine="514"/>
        <w:jc w:val="left"/>
        <w:rPr>
          <w:rFonts w:ascii="Arial Narrow" w:eastAsia="仿宋_GB2312" w:hAnsi="Arial Narrow"/>
          <w:b/>
          <w:bCs/>
          <w:spacing w:val="8"/>
          <w:kern w:val="0"/>
          <w:sz w:val="24"/>
        </w:rPr>
      </w:pPr>
      <w:r w:rsidRPr="00F342A4">
        <w:rPr>
          <w:rFonts w:ascii="Arial Narrow" w:eastAsia="仿宋_GB2312" w:hAnsi="Arial Narrow"/>
          <w:b/>
          <w:bCs/>
          <w:spacing w:val="8"/>
          <w:kern w:val="0"/>
          <w:sz w:val="24"/>
        </w:rPr>
        <w:t>建议：</w:t>
      </w:r>
      <w:r w:rsidRPr="00F342A4">
        <w:rPr>
          <w:rFonts w:ascii="Arial Narrow" w:eastAsia="仿宋_GB2312" w:hAnsi="Arial Narrow"/>
          <w:spacing w:val="8"/>
          <w:kern w:val="0"/>
          <w:sz w:val="24"/>
        </w:rPr>
        <w:t>贵公司设置专职部门或指定专人管理对外投资，加强对参股公司投资的管理；</w:t>
      </w:r>
    </w:p>
    <w:p w:rsidR="00D2486E" w:rsidRPr="00F342A4" w:rsidRDefault="00D2486E" w:rsidP="00F342A4">
      <w:pPr>
        <w:widowControl/>
        <w:ind w:firstLineChars="200" w:firstLine="512"/>
        <w:jc w:val="left"/>
        <w:rPr>
          <w:rFonts w:ascii="Arial Narrow" w:eastAsia="仿宋_GB2312" w:hAnsi="Arial Narrow"/>
          <w:spacing w:val="8"/>
          <w:kern w:val="0"/>
          <w:sz w:val="24"/>
        </w:rPr>
      </w:pPr>
      <w:r w:rsidRPr="00F342A4">
        <w:rPr>
          <w:rFonts w:ascii="Arial Narrow" w:eastAsia="仿宋_GB2312" w:hAnsi="Arial Narrow"/>
          <w:spacing w:val="8"/>
          <w:kern w:val="0"/>
          <w:sz w:val="24"/>
        </w:rPr>
        <w:t>贵公司应明晰投资策略，着重加强与贵公司主业相近领域的投资，避免</w:t>
      </w:r>
      <w:r w:rsidRPr="00F342A4">
        <w:rPr>
          <w:rFonts w:ascii="Arial Narrow" w:eastAsia="仿宋_GB2312" w:hAnsi="Arial Narrow"/>
          <w:spacing w:val="8"/>
          <w:kern w:val="0"/>
          <w:sz w:val="24"/>
        </w:rPr>
        <w:t>“</w:t>
      </w:r>
      <w:r w:rsidRPr="00F342A4">
        <w:rPr>
          <w:rFonts w:ascii="Arial Narrow" w:eastAsia="仿宋_GB2312" w:hAnsi="Arial Narrow"/>
          <w:spacing w:val="8"/>
          <w:kern w:val="0"/>
          <w:sz w:val="24"/>
        </w:rPr>
        <w:t>多元化</w:t>
      </w:r>
      <w:r w:rsidRPr="00F342A4">
        <w:rPr>
          <w:rFonts w:ascii="Arial Narrow" w:eastAsia="仿宋_GB2312" w:hAnsi="Arial Narrow"/>
          <w:spacing w:val="8"/>
          <w:kern w:val="0"/>
          <w:sz w:val="24"/>
        </w:rPr>
        <w:t>”</w:t>
      </w:r>
      <w:r w:rsidRPr="00F342A4">
        <w:rPr>
          <w:rFonts w:ascii="Arial Narrow" w:eastAsia="仿宋_GB2312" w:hAnsi="Arial Narrow"/>
          <w:spacing w:val="8"/>
          <w:kern w:val="0"/>
          <w:sz w:val="24"/>
        </w:rPr>
        <w:t>陷阱；</w:t>
      </w:r>
      <w:r w:rsidRPr="00F342A4">
        <w:rPr>
          <w:rFonts w:ascii="Arial Narrow" w:eastAsia="仿宋_GB2312" w:hAnsi="Arial Narrow"/>
          <w:spacing w:val="8"/>
          <w:kern w:val="0"/>
          <w:sz w:val="24"/>
        </w:rPr>
        <w:t xml:space="preserve"> </w:t>
      </w:r>
    </w:p>
    <w:p w:rsidR="00D2486E" w:rsidRPr="00F342A4" w:rsidRDefault="00D2486E" w:rsidP="00F342A4">
      <w:pPr>
        <w:widowControl/>
        <w:ind w:firstLineChars="200" w:firstLine="512"/>
        <w:jc w:val="left"/>
        <w:rPr>
          <w:rFonts w:ascii="Arial Narrow" w:eastAsia="仿宋_GB2312" w:hAnsi="Arial Narrow"/>
          <w:spacing w:val="8"/>
          <w:kern w:val="0"/>
          <w:sz w:val="24"/>
        </w:rPr>
      </w:pPr>
      <w:r w:rsidRPr="00F342A4">
        <w:rPr>
          <w:rFonts w:ascii="Arial Narrow" w:eastAsia="仿宋_GB2312" w:hAnsi="Arial Narrow"/>
          <w:spacing w:val="8"/>
          <w:kern w:val="0"/>
          <w:sz w:val="24"/>
        </w:rPr>
        <w:t>贵公司应集中资金对权益回报稳定的投资公司尽量控股或追加持股比例，以加强对外投资的控制或重大影响，以减少相应所享有的投资收益的不确定性，从而增加贵公司利润来源的稳定性。</w:t>
      </w:r>
    </w:p>
    <w:p w:rsidR="00D2486E" w:rsidRPr="00F342A4" w:rsidRDefault="00D2486E" w:rsidP="00F342A4">
      <w:pPr>
        <w:widowControl/>
        <w:ind w:firstLineChars="200" w:firstLine="514"/>
        <w:jc w:val="left"/>
        <w:rPr>
          <w:rFonts w:ascii="Arial Narrow" w:eastAsia="仿宋_GB2312" w:hAnsi="Arial Narrow"/>
          <w:b/>
          <w:bCs/>
          <w:kern w:val="0"/>
          <w:sz w:val="24"/>
        </w:rPr>
      </w:pPr>
      <w:r w:rsidRPr="00F342A4">
        <w:rPr>
          <w:rFonts w:ascii="Arial Narrow" w:eastAsia="仿宋_GB2312" w:hAnsi="Arial Narrow"/>
          <w:b/>
          <w:bCs/>
          <w:spacing w:val="8"/>
          <w:kern w:val="0"/>
          <w:sz w:val="24"/>
        </w:rPr>
        <w:t>（</w:t>
      </w:r>
      <w:r w:rsidRPr="00F342A4">
        <w:rPr>
          <w:rFonts w:ascii="Arial Narrow" w:eastAsia="仿宋_GB2312" w:hAnsi="Arial Narrow"/>
          <w:b/>
          <w:bCs/>
          <w:spacing w:val="8"/>
          <w:kern w:val="0"/>
          <w:sz w:val="24"/>
        </w:rPr>
        <w:t>3</w:t>
      </w:r>
      <w:r w:rsidRPr="00F342A4">
        <w:rPr>
          <w:rFonts w:ascii="Arial Narrow" w:eastAsia="仿宋_GB2312" w:hAnsi="Arial Narrow"/>
          <w:b/>
          <w:bCs/>
          <w:spacing w:val="8"/>
          <w:kern w:val="0"/>
          <w:sz w:val="24"/>
        </w:rPr>
        <w:t>）</w:t>
      </w:r>
      <w:r w:rsidRPr="00F342A4">
        <w:rPr>
          <w:rFonts w:ascii="Arial Narrow" w:eastAsia="仿宋_GB2312" w:hAnsi="Arial Narrow"/>
          <w:b/>
          <w:bCs/>
          <w:kern w:val="0"/>
          <w:sz w:val="24"/>
        </w:rPr>
        <w:t>募集资金的使用效果不明显</w:t>
      </w:r>
    </w:p>
    <w:p w:rsidR="00D2486E" w:rsidRPr="00F342A4" w:rsidRDefault="00D2486E" w:rsidP="00F342A4">
      <w:pPr>
        <w:widowControl/>
        <w:ind w:firstLineChars="177" w:firstLine="426"/>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贵公司首次募集资金的投向</w:t>
      </w:r>
      <w:proofErr w:type="gramStart"/>
      <w:r w:rsidRPr="00F342A4">
        <w:rPr>
          <w:rFonts w:ascii="Arial Narrow" w:eastAsia="仿宋_GB2312" w:hAnsi="Arial Narrow"/>
          <w:kern w:val="0"/>
          <w:sz w:val="24"/>
        </w:rPr>
        <w:t>之一建设</w:t>
      </w:r>
      <w:proofErr w:type="gramEnd"/>
      <w:r w:rsidRPr="00F342A4">
        <w:rPr>
          <w:rFonts w:ascii="Arial Narrow" w:eastAsia="仿宋_GB2312" w:hAnsi="Arial Narrow"/>
          <w:kern w:val="0"/>
          <w:sz w:val="24"/>
        </w:rPr>
        <w:t>XX</w:t>
      </w:r>
      <w:r w:rsidRPr="00F342A4">
        <w:rPr>
          <w:rFonts w:ascii="Arial Narrow" w:eastAsia="仿宋_GB2312" w:hAnsi="Arial Narrow"/>
          <w:kern w:val="0"/>
          <w:sz w:val="24"/>
        </w:rPr>
        <w:t>大厦，截止</w:t>
      </w:r>
      <w:r w:rsidRPr="00F342A4">
        <w:rPr>
          <w:rFonts w:ascii="Arial Narrow" w:eastAsia="仿宋_GB2312" w:hAnsi="Arial Narrow"/>
          <w:kern w:val="0"/>
          <w:sz w:val="24"/>
        </w:rPr>
        <w:t>2002</w:t>
      </w:r>
      <w:r w:rsidRPr="00F342A4">
        <w:rPr>
          <w:rFonts w:ascii="Arial Narrow" w:eastAsia="仿宋_GB2312" w:hAnsi="Arial Narrow"/>
          <w:kern w:val="0"/>
          <w:sz w:val="24"/>
        </w:rPr>
        <w:t>年</w:t>
      </w:r>
      <w:r w:rsidRPr="00F342A4">
        <w:rPr>
          <w:rFonts w:ascii="Arial Narrow" w:eastAsia="仿宋_GB2312" w:hAnsi="Arial Narrow"/>
          <w:kern w:val="0"/>
          <w:sz w:val="24"/>
        </w:rPr>
        <w:t>12</w:t>
      </w:r>
      <w:r w:rsidRPr="00F342A4">
        <w:rPr>
          <w:rFonts w:ascii="Arial Narrow" w:eastAsia="仿宋_GB2312" w:hAnsi="Arial Narrow"/>
          <w:kern w:val="0"/>
          <w:sz w:val="24"/>
        </w:rPr>
        <w:t>月</w:t>
      </w:r>
      <w:r w:rsidRPr="00F342A4">
        <w:rPr>
          <w:rFonts w:ascii="Arial Narrow" w:eastAsia="仿宋_GB2312" w:hAnsi="Arial Narrow"/>
          <w:kern w:val="0"/>
          <w:sz w:val="24"/>
        </w:rPr>
        <w:t>31</w:t>
      </w:r>
      <w:r w:rsidRPr="00F342A4">
        <w:rPr>
          <w:rFonts w:ascii="Arial Narrow" w:eastAsia="仿宋_GB2312" w:hAnsi="Arial Narrow"/>
          <w:kern w:val="0"/>
          <w:sz w:val="24"/>
        </w:rPr>
        <w:t>日北京</w:t>
      </w:r>
      <w:r w:rsidRPr="00F342A4">
        <w:rPr>
          <w:rFonts w:ascii="Arial Narrow" w:eastAsia="仿宋_GB2312" w:hAnsi="Arial Narrow"/>
          <w:kern w:val="0"/>
          <w:sz w:val="24"/>
        </w:rPr>
        <w:t>XX</w:t>
      </w:r>
      <w:r w:rsidRPr="00F342A4">
        <w:rPr>
          <w:rFonts w:ascii="Arial Narrow" w:eastAsia="仿宋_GB2312" w:hAnsi="Arial Narrow"/>
          <w:kern w:val="0"/>
          <w:sz w:val="24"/>
        </w:rPr>
        <w:t>商业有限公司仍处在筹建期，该公司多年处于筹建期。</w:t>
      </w:r>
    </w:p>
    <w:p w:rsidR="00D2486E" w:rsidRPr="00F342A4" w:rsidRDefault="00D2486E" w:rsidP="00F342A4">
      <w:pPr>
        <w:widowControl/>
        <w:ind w:firstLineChars="177" w:firstLine="425"/>
        <w:jc w:val="left"/>
        <w:rPr>
          <w:rFonts w:ascii="Arial Narrow" w:eastAsia="仿宋_GB2312" w:hAnsi="Arial Narrow"/>
          <w:kern w:val="0"/>
          <w:sz w:val="24"/>
        </w:rPr>
      </w:pPr>
      <w:r w:rsidRPr="00F342A4">
        <w:rPr>
          <w:rFonts w:ascii="Arial Narrow" w:eastAsia="仿宋_GB2312" w:hAnsi="Arial Narrow"/>
          <w:kern w:val="0"/>
          <w:sz w:val="24"/>
        </w:rPr>
        <w:t>贵公司</w:t>
      </w:r>
      <w:r w:rsidRPr="00F342A4">
        <w:rPr>
          <w:rFonts w:ascii="Arial Narrow" w:eastAsia="仿宋_GB2312" w:hAnsi="Arial Narrow"/>
          <w:kern w:val="0"/>
          <w:sz w:val="24"/>
        </w:rPr>
        <w:t>199X</w:t>
      </w:r>
      <w:r w:rsidRPr="00F342A4">
        <w:rPr>
          <w:rFonts w:ascii="Arial Narrow" w:eastAsia="仿宋_GB2312" w:hAnsi="Arial Narrow"/>
          <w:kern w:val="0"/>
          <w:sz w:val="24"/>
        </w:rPr>
        <w:t>年的配股募集资金承诺投资建设配送中心，并计划</w:t>
      </w:r>
      <w:r w:rsidRPr="00F342A4">
        <w:rPr>
          <w:rFonts w:ascii="Arial Narrow" w:eastAsia="仿宋_GB2312" w:hAnsi="Arial Narrow"/>
          <w:kern w:val="0"/>
          <w:sz w:val="24"/>
        </w:rPr>
        <w:t>2000</w:t>
      </w:r>
      <w:r w:rsidRPr="00F342A4">
        <w:rPr>
          <w:rFonts w:ascii="Arial Narrow" w:eastAsia="仿宋_GB2312" w:hAnsi="Arial Narrow"/>
          <w:kern w:val="0"/>
          <w:sz w:val="24"/>
        </w:rPr>
        <w:t>年</w:t>
      </w:r>
      <w:r w:rsidRPr="00F342A4">
        <w:rPr>
          <w:rFonts w:ascii="Arial Narrow" w:eastAsia="仿宋_GB2312" w:hAnsi="Arial Narrow"/>
          <w:kern w:val="0"/>
          <w:sz w:val="24"/>
        </w:rPr>
        <w:t>8</w:t>
      </w:r>
      <w:r w:rsidRPr="00F342A4">
        <w:rPr>
          <w:rFonts w:ascii="Arial Narrow" w:eastAsia="仿宋_GB2312" w:hAnsi="Arial Narrow"/>
          <w:kern w:val="0"/>
          <w:sz w:val="24"/>
        </w:rPr>
        <w:t>月完工，截止</w:t>
      </w:r>
      <w:r w:rsidRPr="00F342A4">
        <w:rPr>
          <w:rFonts w:ascii="Arial Narrow" w:eastAsia="仿宋_GB2312" w:hAnsi="Arial Narrow"/>
          <w:kern w:val="0"/>
          <w:sz w:val="24"/>
        </w:rPr>
        <w:t>2002</w:t>
      </w:r>
      <w:r w:rsidRPr="00F342A4">
        <w:rPr>
          <w:rFonts w:ascii="Arial Narrow" w:eastAsia="仿宋_GB2312" w:hAnsi="Arial Narrow"/>
          <w:kern w:val="0"/>
          <w:sz w:val="24"/>
        </w:rPr>
        <w:t>年</w:t>
      </w:r>
      <w:r w:rsidRPr="00F342A4">
        <w:rPr>
          <w:rFonts w:ascii="Arial Narrow" w:eastAsia="仿宋_GB2312" w:hAnsi="Arial Narrow"/>
          <w:kern w:val="0"/>
          <w:sz w:val="24"/>
        </w:rPr>
        <w:t>12</w:t>
      </w:r>
      <w:r w:rsidRPr="00F342A4">
        <w:rPr>
          <w:rFonts w:ascii="Arial Narrow" w:eastAsia="仿宋_GB2312" w:hAnsi="Arial Narrow"/>
          <w:kern w:val="0"/>
          <w:sz w:val="24"/>
        </w:rPr>
        <w:t>月</w:t>
      </w:r>
      <w:r w:rsidRPr="00F342A4">
        <w:rPr>
          <w:rFonts w:ascii="Arial Narrow" w:eastAsia="仿宋_GB2312" w:hAnsi="Arial Narrow"/>
          <w:kern w:val="0"/>
          <w:sz w:val="24"/>
        </w:rPr>
        <w:t>31</w:t>
      </w:r>
      <w:r w:rsidRPr="00F342A4">
        <w:rPr>
          <w:rFonts w:ascii="Arial Narrow" w:eastAsia="仿宋_GB2312" w:hAnsi="Arial Narrow"/>
          <w:kern w:val="0"/>
          <w:sz w:val="24"/>
        </w:rPr>
        <w:t>日配送中心项目仍未完工。</w:t>
      </w:r>
    </w:p>
    <w:p w:rsidR="00D2486E" w:rsidRPr="00F342A4" w:rsidRDefault="00D2486E" w:rsidP="00F342A4">
      <w:pPr>
        <w:widowControl/>
        <w:ind w:firstLineChars="177" w:firstLine="425"/>
        <w:jc w:val="left"/>
        <w:rPr>
          <w:rFonts w:ascii="Arial Narrow" w:eastAsia="仿宋_GB2312" w:hAnsi="Arial Narrow"/>
          <w:kern w:val="0"/>
          <w:sz w:val="24"/>
        </w:rPr>
      </w:pPr>
      <w:r w:rsidRPr="00F342A4">
        <w:rPr>
          <w:rFonts w:ascii="Arial Narrow" w:eastAsia="仿宋_GB2312" w:hAnsi="Arial Narrow"/>
          <w:kern w:val="0"/>
          <w:sz w:val="24"/>
        </w:rPr>
        <w:t>贵公司</w:t>
      </w:r>
      <w:r w:rsidRPr="00F342A4">
        <w:rPr>
          <w:rFonts w:ascii="Arial Narrow" w:eastAsia="仿宋_GB2312" w:hAnsi="Arial Narrow"/>
          <w:kern w:val="0"/>
          <w:sz w:val="24"/>
        </w:rPr>
        <w:t>200X</w:t>
      </w:r>
      <w:r w:rsidRPr="00F342A4">
        <w:rPr>
          <w:rFonts w:ascii="Arial Narrow" w:eastAsia="仿宋_GB2312" w:hAnsi="Arial Narrow"/>
          <w:kern w:val="0"/>
          <w:sz w:val="24"/>
        </w:rPr>
        <w:t>年的配股募集资金承诺投资建设</w:t>
      </w:r>
      <w:r w:rsidRPr="00F342A4">
        <w:rPr>
          <w:rFonts w:ascii="Arial Narrow" w:eastAsia="仿宋_GB2312" w:hAnsi="Arial Narrow"/>
          <w:kern w:val="0"/>
          <w:sz w:val="24"/>
        </w:rPr>
        <w:t>XX</w:t>
      </w:r>
      <w:r w:rsidRPr="00F342A4">
        <w:rPr>
          <w:rFonts w:ascii="Arial Narrow" w:eastAsia="仿宋_GB2312" w:hAnsi="Arial Narrow"/>
          <w:kern w:val="0"/>
          <w:sz w:val="24"/>
        </w:rPr>
        <w:t>购物中心、投资</w:t>
      </w:r>
      <w:r w:rsidRPr="00F342A4">
        <w:rPr>
          <w:rFonts w:ascii="Arial Narrow" w:eastAsia="仿宋_GB2312" w:hAnsi="Arial Narrow"/>
          <w:kern w:val="0"/>
          <w:sz w:val="24"/>
        </w:rPr>
        <w:t>XX</w:t>
      </w:r>
      <w:r w:rsidRPr="00F342A4">
        <w:rPr>
          <w:rFonts w:ascii="Arial Narrow" w:eastAsia="仿宋_GB2312" w:hAnsi="Arial Narrow"/>
          <w:kern w:val="0"/>
          <w:sz w:val="24"/>
        </w:rPr>
        <w:t>商业中心、建立</w:t>
      </w:r>
      <w:r w:rsidRPr="00F342A4">
        <w:rPr>
          <w:rFonts w:ascii="Arial Narrow" w:eastAsia="仿宋_GB2312" w:hAnsi="Arial Narrow"/>
          <w:kern w:val="0"/>
          <w:sz w:val="24"/>
        </w:rPr>
        <w:t>XX</w:t>
      </w:r>
      <w:r w:rsidRPr="00F342A4">
        <w:rPr>
          <w:rFonts w:ascii="Arial Narrow" w:eastAsia="仿宋_GB2312" w:hAnsi="Arial Narrow"/>
          <w:kern w:val="0"/>
          <w:sz w:val="24"/>
        </w:rPr>
        <w:t>加工基地、完善</w:t>
      </w:r>
      <w:r w:rsidRPr="00F342A4">
        <w:rPr>
          <w:rFonts w:ascii="Arial Narrow" w:eastAsia="仿宋_GB2312" w:hAnsi="Arial Narrow"/>
          <w:kern w:val="0"/>
          <w:sz w:val="24"/>
        </w:rPr>
        <w:t>XX</w:t>
      </w:r>
      <w:r w:rsidRPr="00F342A4">
        <w:rPr>
          <w:rFonts w:ascii="Arial Narrow" w:eastAsia="仿宋_GB2312" w:hAnsi="Arial Narrow"/>
          <w:kern w:val="0"/>
          <w:sz w:val="24"/>
        </w:rPr>
        <w:t>互联网络中心。截止</w:t>
      </w:r>
      <w:r w:rsidRPr="00F342A4">
        <w:rPr>
          <w:rFonts w:ascii="Arial Narrow" w:eastAsia="仿宋_GB2312" w:hAnsi="Arial Narrow"/>
          <w:kern w:val="0"/>
          <w:sz w:val="24"/>
        </w:rPr>
        <w:t>2002</w:t>
      </w:r>
      <w:r w:rsidRPr="00F342A4">
        <w:rPr>
          <w:rFonts w:ascii="Arial Narrow" w:eastAsia="仿宋_GB2312" w:hAnsi="Arial Narrow"/>
          <w:kern w:val="0"/>
          <w:sz w:val="24"/>
        </w:rPr>
        <w:t>年</w:t>
      </w:r>
      <w:r w:rsidRPr="00F342A4">
        <w:rPr>
          <w:rFonts w:ascii="Arial Narrow" w:eastAsia="仿宋_GB2312" w:hAnsi="Arial Narrow"/>
          <w:kern w:val="0"/>
          <w:sz w:val="24"/>
        </w:rPr>
        <w:t>12</w:t>
      </w:r>
      <w:r w:rsidRPr="00F342A4">
        <w:rPr>
          <w:rFonts w:ascii="Arial Narrow" w:eastAsia="仿宋_GB2312" w:hAnsi="Arial Narrow"/>
          <w:kern w:val="0"/>
          <w:sz w:val="24"/>
        </w:rPr>
        <w:t>月</w:t>
      </w:r>
      <w:r w:rsidRPr="00F342A4">
        <w:rPr>
          <w:rFonts w:ascii="Arial Narrow" w:eastAsia="仿宋_GB2312" w:hAnsi="Arial Narrow"/>
          <w:kern w:val="0"/>
          <w:sz w:val="24"/>
        </w:rPr>
        <w:t>31</w:t>
      </w:r>
      <w:r w:rsidRPr="00F342A4">
        <w:rPr>
          <w:rFonts w:ascii="Arial Narrow" w:eastAsia="仿宋_GB2312" w:hAnsi="Arial Narrow"/>
          <w:kern w:val="0"/>
          <w:sz w:val="24"/>
        </w:rPr>
        <w:t>日贵公司已完成对</w:t>
      </w:r>
      <w:r w:rsidRPr="00F342A4">
        <w:rPr>
          <w:rFonts w:ascii="Arial Narrow" w:eastAsia="仿宋_GB2312" w:hAnsi="Arial Narrow"/>
          <w:kern w:val="0"/>
          <w:sz w:val="24"/>
        </w:rPr>
        <w:t>XX</w:t>
      </w:r>
      <w:r w:rsidRPr="00F342A4">
        <w:rPr>
          <w:rFonts w:ascii="Arial Narrow" w:eastAsia="仿宋_GB2312" w:hAnsi="Arial Narrow"/>
          <w:kern w:val="0"/>
          <w:sz w:val="24"/>
        </w:rPr>
        <w:t>加工基地的投资，但该项目的投资效益不甚理想，最大的投资项目建设</w:t>
      </w:r>
      <w:r w:rsidRPr="00F342A4">
        <w:rPr>
          <w:rFonts w:ascii="Arial Narrow" w:eastAsia="仿宋_GB2312" w:hAnsi="Arial Narrow"/>
          <w:kern w:val="0"/>
          <w:sz w:val="24"/>
        </w:rPr>
        <w:t>XX</w:t>
      </w:r>
      <w:r w:rsidRPr="00F342A4">
        <w:rPr>
          <w:rFonts w:ascii="Arial Narrow" w:eastAsia="仿宋_GB2312" w:hAnsi="Arial Narrow"/>
          <w:kern w:val="0"/>
          <w:sz w:val="24"/>
        </w:rPr>
        <w:t>购物中心还未开始，其他项目刚开始运作。</w:t>
      </w:r>
    </w:p>
    <w:p w:rsidR="00D2486E" w:rsidRPr="00F342A4" w:rsidRDefault="00D2486E" w:rsidP="00F342A4">
      <w:pPr>
        <w:widowControl/>
        <w:ind w:firstLineChars="250" w:firstLine="600"/>
        <w:jc w:val="left"/>
        <w:rPr>
          <w:rFonts w:ascii="Arial Narrow" w:eastAsia="仿宋_GB2312" w:hAnsi="Arial Narrow"/>
          <w:kern w:val="0"/>
          <w:sz w:val="24"/>
        </w:rPr>
      </w:pPr>
      <w:r w:rsidRPr="00F342A4">
        <w:rPr>
          <w:rFonts w:ascii="Arial Narrow" w:eastAsia="仿宋_GB2312" w:hAnsi="Arial Narrow"/>
          <w:kern w:val="0"/>
          <w:sz w:val="24"/>
        </w:rPr>
        <w:t xml:space="preserve"> </w:t>
      </w:r>
      <w:r w:rsidRPr="00F342A4">
        <w:rPr>
          <w:rFonts w:ascii="Arial Narrow" w:eastAsia="仿宋_GB2312" w:hAnsi="Arial Narrow"/>
          <w:b/>
          <w:bCs/>
          <w:kern w:val="0"/>
          <w:sz w:val="24"/>
        </w:rPr>
        <w:t>影响：</w:t>
      </w:r>
      <w:r w:rsidRPr="00F342A4">
        <w:rPr>
          <w:rFonts w:ascii="Arial Narrow" w:eastAsia="仿宋_GB2312" w:hAnsi="Arial Narrow"/>
          <w:kern w:val="0"/>
          <w:sz w:val="24"/>
        </w:rPr>
        <w:t>几次募集资金投向和使用效果与《配股说明书》不符，未达到预期效果，影响公司经营业绩，相应影响到全体股东利益和公司对外诚信的形象。</w:t>
      </w:r>
    </w:p>
    <w:p w:rsidR="00D2486E" w:rsidRPr="00F342A4" w:rsidRDefault="00D2486E" w:rsidP="00F342A4">
      <w:pPr>
        <w:widowControl/>
        <w:ind w:firstLineChars="249" w:firstLine="600"/>
        <w:jc w:val="left"/>
        <w:rPr>
          <w:rFonts w:ascii="Arial Narrow" w:eastAsia="仿宋_GB2312" w:hAnsi="Arial Narrow"/>
          <w:kern w:val="0"/>
          <w:sz w:val="24"/>
        </w:rPr>
      </w:pPr>
      <w:r w:rsidRPr="00F342A4">
        <w:rPr>
          <w:rFonts w:ascii="Arial Narrow" w:eastAsia="仿宋_GB2312" w:hAnsi="Arial Narrow"/>
          <w:b/>
          <w:bCs/>
          <w:kern w:val="0"/>
          <w:sz w:val="24"/>
        </w:rPr>
        <w:t>建议：</w:t>
      </w:r>
      <w:r w:rsidRPr="00F342A4">
        <w:rPr>
          <w:rFonts w:ascii="Arial Narrow" w:eastAsia="仿宋_GB2312" w:hAnsi="Arial Narrow"/>
          <w:kern w:val="0"/>
          <w:sz w:val="24"/>
        </w:rPr>
        <w:t>贵公司董事会事前做好投资项目的可行性研究，事中加强对募集资金投向管理，并定期对项目的经营状况进行分析，以利于资金的运作与公司承诺的募集资金投向的进度、项目相符，树立公司良好的诚信形象。</w:t>
      </w:r>
    </w:p>
    <w:p w:rsidR="00D2486E" w:rsidRPr="00F342A4" w:rsidRDefault="00D2486E" w:rsidP="00F342A4">
      <w:pPr>
        <w:widowControl/>
        <w:ind w:firstLineChars="200" w:firstLine="514"/>
        <w:jc w:val="left"/>
        <w:rPr>
          <w:rFonts w:ascii="Arial Narrow" w:eastAsia="仿宋_GB2312" w:hAnsi="Arial Narrow"/>
          <w:b/>
          <w:bCs/>
          <w:spacing w:val="8"/>
          <w:kern w:val="0"/>
          <w:sz w:val="24"/>
        </w:rPr>
      </w:pPr>
      <w:r w:rsidRPr="00F342A4">
        <w:rPr>
          <w:rFonts w:ascii="Arial Narrow" w:eastAsia="仿宋_GB2312" w:hAnsi="Arial Narrow"/>
          <w:b/>
          <w:bCs/>
          <w:spacing w:val="8"/>
          <w:kern w:val="0"/>
          <w:sz w:val="24"/>
        </w:rPr>
        <w:t>（</w:t>
      </w:r>
      <w:r w:rsidRPr="00F342A4">
        <w:rPr>
          <w:rFonts w:ascii="Arial Narrow" w:eastAsia="仿宋_GB2312" w:hAnsi="Arial Narrow"/>
          <w:b/>
          <w:bCs/>
          <w:spacing w:val="8"/>
          <w:kern w:val="0"/>
          <w:sz w:val="24"/>
        </w:rPr>
        <w:t>4</w:t>
      </w:r>
      <w:r w:rsidRPr="00F342A4">
        <w:rPr>
          <w:rFonts w:ascii="Arial Narrow" w:eastAsia="仿宋_GB2312" w:hAnsi="Arial Narrow"/>
          <w:b/>
          <w:bCs/>
          <w:spacing w:val="8"/>
          <w:kern w:val="0"/>
          <w:sz w:val="24"/>
        </w:rPr>
        <w:t>）对</w:t>
      </w:r>
      <w:r w:rsidRPr="00F342A4">
        <w:rPr>
          <w:rFonts w:ascii="Arial Narrow" w:eastAsia="仿宋_GB2312" w:hAnsi="Arial Narrow"/>
          <w:b/>
          <w:bCs/>
          <w:spacing w:val="8"/>
          <w:kern w:val="0"/>
          <w:sz w:val="24"/>
        </w:rPr>
        <w:t>XX</w:t>
      </w:r>
      <w:r w:rsidRPr="00F342A4">
        <w:rPr>
          <w:rFonts w:ascii="Arial Narrow" w:eastAsia="仿宋_GB2312" w:hAnsi="Arial Narrow"/>
          <w:b/>
          <w:bCs/>
          <w:spacing w:val="8"/>
          <w:kern w:val="0"/>
          <w:sz w:val="24"/>
        </w:rPr>
        <w:t>公司的投资未按原定计划清理</w:t>
      </w:r>
    </w:p>
    <w:p w:rsidR="00D2486E" w:rsidRPr="00F342A4" w:rsidRDefault="00D2486E" w:rsidP="00F342A4">
      <w:pPr>
        <w:widowControl/>
        <w:ind w:firstLineChars="200" w:firstLine="514"/>
        <w:jc w:val="left"/>
        <w:rPr>
          <w:rFonts w:ascii="Arial Narrow" w:eastAsia="仿宋_GB2312" w:hAnsi="Arial Narrow"/>
          <w:spacing w:val="8"/>
          <w:kern w:val="0"/>
          <w:sz w:val="24"/>
        </w:rPr>
      </w:pPr>
      <w:r w:rsidRPr="00F342A4">
        <w:rPr>
          <w:rFonts w:ascii="Arial Narrow" w:eastAsia="仿宋_GB2312" w:hAnsi="Arial Narrow"/>
          <w:b/>
          <w:bCs/>
          <w:spacing w:val="8"/>
          <w:kern w:val="0"/>
          <w:sz w:val="24"/>
        </w:rPr>
        <w:t>现状：</w:t>
      </w:r>
      <w:r w:rsidRPr="00F342A4">
        <w:rPr>
          <w:rFonts w:ascii="Arial Narrow" w:eastAsia="仿宋_GB2312" w:hAnsi="Arial Narrow"/>
          <w:spacing w:val="8"/>
          <w:kern w:val="0"/>
          <w:sz w:val="24"/>
        </w:rPr>
        <w:t>XX</w:t>
      </w:r>
      <w:r w:rsidRPr="00F342A4">
        <w:rPr>
          <w:rFonts w:ascii="Arial Narrow" w:eastAsia="仿宋_GB2312" w:hAnsi="Arial Narrow"/>
          <w:spacing w:val="8"/>
          <w:kern w:val="0"/>
          <w:sz w:val="24"/>
        </w:rPr>
        <w:t>公司自</w:t>
      </w:r>
      <w:r w:rsidRPr="00F342A4">
        <w:rPr>
          <w:rFonts w:ascii="Arial Narrow" w:eastAsia="仿宋_GB2312" w:hAnsi="Arial Narrow"/>
          <w:spacing w:val="8"/>
          <w:kern w:val="0"/>
          <w:sz w:val="24"/>
        </w:rPr>
        <w:t>2001</w:t>
      </w:r>
      <w:r w:rsidRPr="00F342A4">
        <w:rPr>
          <w:rFonts w:ascii="Arial Narrow" w:eastAsia="仿宋_GB2312" w:hAnsi="Arial Narrow"/>
          <w:spacing w:val="8"/>
          <w:kern w:val="0"/>
          <w:sz w:val="24"/>
        </w:rPr>
        <w:t>年起，无实质经营内容，内部无人管理，本次审计过程中，无财务人员协助审计工作，</w:t>
      </w:r>
      <w:r w:rsidR="008E611E" w:rsidRPr="00F342A4">
        <w:rPr>
          <w:rFonts w:ascii="Arial Narrow" w:eastAsia="仿宋_GB2312" w:hAnsi="Arial Narrow"/>
          <w:spacing w:val="8"/>
          <w:kern w:val="0"/>
          <w:sz w:val="24"/>
        </w:rPr>
        <w:t>账</w:t>
      </w:r>
      <w:r w:rsidRPr="00F342A4">
        <w:rPr>
          <w:rFonts w:ascii="Arial Narrow" w:eastAsia="仿宋_GB2312" w:hAnsi="Arial Narrow"/>
          <w:spacing w:val="8"/>
          <w:kern w:val="0"/>
          <w:sz w:val="24"/>
        </w:rPr>
        <w:t>务记录至</w:t>
      </w:r>
      <w:r w:rsidRPr="00F342A4">
        <w:rPr>
          <w:rFonts w:ascii="Arial Narrow" w:eastAsia="仿宋_GB2312" w:hAnsi="Arial Narrow"/>
          <w:spacing w:val="8"/>
          <w:kern w:val="0"/>
          <w:sz w:val="24"/>
        </w:rPr>
        <w:t>2001</w:t>
      </w:r>
      <w:r w:rsidRPr="00F342A4">
        <w:rPr>
          <w:rFonts w:ascii="Arial Narrow" w:eastAsia="仿宋_GB2312" w:hAnsi="Arial Narrow"/>
          <w:spacing w:val="8"/>
          <w:kern w:val="0"/>
          <w:sz w:val="24"/>
        </w:rPr>
        <w:t>年</w:t>
      </w:r>
      <w:r w:rsidRPr="00F342A4">
        <w:rPr>
          <w:rFonts w:ascii="Arial Narrow" w:eastAsia="仿宋_GB2312" w:hAnsi="Arial Narrow"/>
          <w:spacing w:val="8"/>
          <w:kern w:val="0"/>
          <w:sz w:val="24"/>
        </w:rPr>
        <w:t>5</w:t>
      </w:r>
      <w:r w:rsidRPr="00F342A4">
        <w:rPr>
          <w:rFonts w:ascii="Arial Narrow" w:eastAsia="仿宋_GB2312" w:hAnsi="Arial Narrow"/>
          <w:spacing w:val="8"/>
          <w:kern w:val="0"/>
          <w:sz w:val="24"/>
        </w:rPr>
        <w:t>月。贵公司曾在</w:t>
      </w:r>
      <w:r w:rsidRPr="00F342A4">
        <w:rPr>
          <w:rFonts w:ascii="Arial Narrow" w:eastAsia="仿宋_GB2312" w:hAnsi="Arial Narrow"/>
          <w:spacing w:val="8"/>
          <w:kern w:val="0"/>
          <w:sz w:val="24"/>
        </w:rPr>
        <w:t>2001</w:t>
      </w:r>
      <w:r w:rsidRPr="00F342A4">
        <w:rPr>
          <w:rFonts w:ascii="Arial Narrow" w:eastAsia="仿宋_GB2312" w:hAnsi="Arial Narrow"/>
          <w:spacing w:val="8"/>
          <w:kern w:val="0"/>
          <w:sz w:val="24"/>
        </w:rPr>
        <w:t>年提出清理</w:t>
      </w:r>
      <w:r w:rsidRPr="00F342A4">
        <w:rPr>
          <w:rFonts w:ascii="Arial Narrow" w:eastAsia="仿宋_GB2312" w:hAnsi="Arial Narrow"/>
          <w:spacing w:val="8"/>
          <w:kern w:val="0"/>
          <w:sz w:val="24"/>
        </w:rPr>
        <w:t>XX</w:t>
      </w:r>
      <w:r w:rsidRPr="00F342A4">
        <w:rPr>
          <w:rFonts w:ascii="Arial Narrow" w:eastAsia="仿宋_GB2312" w:hAnsi="Arial Narrow"/>
          <w:spacing w:val="8"/>
          <w:kern w:val="0"/>
          <w:sz w:val="24"/>
        </w:rPr>
        <w:t>公司，但截至</w:t>
      </w:r>
      <w:smartTag w:uri="urn:schemas-microsoft-com:office:smarttags" w:element="chsdate">
        <w:smartTagPr>
          <w:attr w:name="IsROCDate" w:val="False"/>
          <w:attr w:name="IsLunarDate" w:val="False"/>
          <w:attr w:name="Day" w:val="31"/>
          <w:attr w:name="Month" w:val="12"/>
          <w:attr w:name="Year" w:val="2002"/>
        </w:smartTagPr>
        <w:r w:rsidRPr="00F342A4">
          <w:rPr>
            <w:rFonts w:ascii="Arial Narrow" w:eastAsia="仿宋_GB2312" w:hAnsi="Arial Narrow"/>
            <w:spacing w:val="8"/>
            <w:kern w:val="0"/>
            <w:sz w:val="24"/>
          </w:rPr>
          <w:t>2002</w:t>
        </w:r>
        <w:r w:rsidRPr="00F342A4">
          <w:rPr>
            <w:rFonts w:ascii="Arial Narrow" w:eastAsia="仿宋_GB2312" w:hAnsi="Arial Narrow"/>
            <w:spacing w:val="8"/>
            <w:kern w:val="0"/>
            <w:sz w:val="24"/>
          </w:rPr>
          <w:t>年</w:t>
        </w:r>
        <w:r w:rsidRPr="00F342A4">
          <w:rPr>
            <w:rFonts w:ascii="Arial Narrow" w:eastAsia="仿宋_GB2312" w:hAnsi="Arial Narrow"/>
            <w:spacing w:val="8"/>
            <w:kern w:val="0"/>
            <w:sz w:val="24"/>
          </w:rPr>
          <w:t>12</w:t>
        </w:r>
        <w:r w:rsidRPr="00F342A4">
          <w:rPr>
            <w:rFonts w:ascii="Arial Narrow" w:eastAsia="仿宋_GB2312" w:hAnsi="Arial Narrow"/>
            <w:spacing w:val="8"/>
            <w:kern w:val="0"/>
            <w:sz w:val="24"/>
          </w:rPr>
          <w:t>月</w:t>
        </w:r>
        <w:r w:rsidRPr="00F342A4">
          <w:rPr>
            <w:rFonts w:ascii="Arial Narrow" w:eastAsia="仿宋_GB2312" w:hAnsi="Arial Narrow"/>
            <w:spacing w:val="8"/>
            <w:kern w:val="0"/>
            <w:sz w:val="24"/>
          </w:rPr>
          <w:t>31</w:t>
        </w:r>
        <w:r w:rsidRPr="00F342A4">
          <w:rPr>
            <w:rFonts w:ascii="Arial Narrow" w:eastAsia="仿宋_GB2312" w:hAnsi="Arial Narrow"/>
            <w:spacing w:val="8"/>
            <w:kern w:val="0"/>
            <w:sz w:val="24"/>
          </w:rPr>
          <w:t>日</w:t>
        </w:r>
      </w:smartTag>
      <w:r w:rsidRPr="00F342A4">
        <w:rPr>
          <w:rFonts w:ascii="Arial Narrow" w:eastAsia="仿宋_GB2312" w:hAnsi="Arial Narrow"/>
          <w:spacing w:val="8"/>
          <w:kern w:val="0"/>
          <w:sz w:val="24"/>
        </w:rPr>
        <w:t>仍未清理，</w:t>
      </w:r>
      <w:r w:rsidRPr="00F342A4">
        <w:rPr>
          <w:rFonts w:ascii="Arial Narrow" w:eastAsia="仿宋_GB2312" w:hAnsi="Arial Narrow"/>
          <w:spacing w:val="8"/>
          <w:kern w:val="0"/>
          <w:sz w:val="24"/>
        </w:rPr>
        <w:t>XX</w:t>
      </w:r>
      <w:r w:rsidRPr="00F342A4">
        <w:rPr>
          <w:rFonts w:ascii="Arial Narrow" w:eastAsia="仿宋_GB2312" w:hAnsi="Arial Narrow"/>
          <w:spacing w:val="8"/>
          <w:kern w:val="0"/>
          <w:sz w:val="24"/>
        </w:rPr>
        <w:t>公司管理目前处于瘫痪状态。</w:t>
      </w:r>
    </w:p>
    <w:p w:rsidR="00D2486E" w:rsidRPr="00F342A4" w:rsidRDefault="00D2486E" w:rsidP="00F342A4">
      <w:pPr>
        <w:widowControl/>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影响：</w:t>
      </w:r>
      <w:r w:rsidRPr="00F342A4">
        <w:rPr>
          <w:rFonts w:ascii="Arial Narrow" w:eastAsia="仿宋_GB2312" w:hAnsi="Arial Narrow"/>
          <w:spacing w:val="8"/>
          <w:kern w:val="0"/>
          <w:sz w:val="24"/>
        </w:rPr>
        <w:t>公司资产质量，存在投资损失。</w:t>
      </w:r>
    </w:p>
    <w:p w:rsidR="00D2486E" w:rsidRPr="00F342A4" w:rsidRDefault="00D2486E" w:rsidP="00F342A4">
      <w:pPr>
        <w:widowControl/>
        <w:ind w:firstLineChars="200" w:firstLine="482"/>
        <w:jc w:val="left"/>
        <w:rPr>
          <w:rFonts w:ascii="Arial Narrow" w:eastAsia="仿宋_GB2312" w:hAnsi="Arial Narrow"/>
          <w:spacing w:val="8"/>
          <w:kern w:val="0"/>
          <w:sz w:val="24"/>
        </w:rPr>
      </w:pPr>
      <w:r w:rsidRPr="00F342A4">
        <w:rPr>
          <w:rFonts w:ascii="Arial Narrow" w:eastAsia="仿宋_GB2312" w:hAnsi="Arial Narrow"/>
          <w:b/>
          <w:bCs/>
          <w:kern w:val="0"/>
          <w:sz w:val="24"/>
        </w:rPr>
        <w:t>建议</w:t>
      </w:r>
      <w:r w:rsidRPr="00F342A4">
        <w:rPr>
          <w:rFonts w:ascii="Arial Narrow" w:eastAsia="仿宋_GB2312" w:hAnsi="Arial Narrow"/>
          <w:kern w:val="0"/>
          <w:sz w:val="24"/>
        </w:rPr>
        <w:t>：</w:t>
      </w:r>
      <w:r w:rsidRPr="00F342A4">
        <w:rPr>
          <w:rFonts w:ascii="Arial Narrow" w:eastAsia="仿宋_GB2312" w:hAnsi="Arial Narrow"/>
          <w:spacing w:val="8"/>
          <w:kern w:val="0"/>
          <w:sz w:val="24"/>
        </w:rPr>
        <w:t>贵公司应采取措施，减少投资损失，按原定计划清理</w:t>
      </w:r>
      <w:r w:rsidRPr="00F342A4">
        <w:rPr>
          <w:rFonts w:ascii="Arial Narrow" w:eastAsia="仿宋_GB2312" w:hAnsi="Arial Narrow"/>
          <w:spacing w:val="8"/>
          <w:kern w:val="0"/>
          <w:sz w:val="24"/>
        </w:rPr>
        <w:t>XX</w:t>
      </w:r>
      <w:r w:rsidRPr="00F342A4">
        <w:rPr>
          <w:rFonts w:ascii="Arial Narrow" w:eastAsia="仿宋_GB2312" w:hAnsi="Arial Narrow"/>
          <w:spacing w:val="8"/>
          <w:kern w:val="0"/>
          <w:sz w:val="24"/>
        </w:rPr>
        <w:t>公司，限期完成清理工作。</w:t>
      </w:r>
    </w:p>
    <w:p w:rsidR="00D2486E" w:rsidRPr="00F342A4" w:rsidRDefault="00D2486E" w:rsidP="00F342A4">
      <w:pPr>
        <w:widowControl/>
        <w:ind w:firstLineChars="200" w:firstLine="514"/>
        <w:jc w:val="left"/>
        <w:rPr>
          <w:rFonts w:ascii="Arial Narrow" w:eastAsia="仿宋_GB2312" w:hAnsi="Arial Narrow"/>
          <w:b/>
          <w:bCs/>
          <w:spacing w:val="8"/>
          <w:kern w:val="0"/>
          <w:sz w:val="24"/>
        </w:rPr>
      </w:pPr>
      <w:r w:rsidRPr="00F342A4">
        <w:rPr>
          <w:rFonts w:ascii="Arial Narrow" w:eastAsia="仿宋_GB2312" w:hAnsi="Arial Narrow"/>
          <w:b/>
          <w:bCs/>
          <w:spacing w:val="8"/>
          <w:kern w:val="0"/>
          <w:sz w:val="24"/>
        </w:rPr>
        <w:t>（</w:t>
      </w:r>
      <w:r w:rsidRPr="00F342A4">
        <w:rPr>
          <w:rFonts w:ascii="Arial Narrow" w:eastAsia="仿宋_GB2312" w:hAnsi="Arial Narrow"/>
          <w:b/>
          <w:bCs/>
          <w:spacing w:val="8"/>
          <w:kern w:val="0"/>
          <w:sz w:val="24"/>
        </w:rPr>
        <w:t>5</w:t>
      </w:r>
      <w:r w:rsidRPr="00F342A4">
        <w:rPr>
          <w:rFonts w:ascii="Arial Narrow" w:eastAsia="仿宋_GB2312" w:hAnsi="Arial Narrow"/>
          <w:b/>
          <w:bCs/>
          <w:spacing w:val="8"/>
          <w:kern w:val="0"/>
          <w:sz w:val="24"/>
        </w:rPr>
        <w:t>）对分公司的管理与控制不当</w:t>
      </w:r>
    </w:p>
    <w:p w:rsidR="00D2486E" w:rsidRPr="00F342A4" w:rsidRDefault="00D2486E" w:rsidP="00F342A4">
      <w:pPr>
        <w:widowControl/>
        <w:ind w:firstLineChars="200" w:firstLine="514"/>
        <w:jc w:val="left"/>
        <w:rPr>
          <w:rFonts w:ascii="Arial Narrow" w:eastAsia="仿宋_GB2312" w:hAnsi="Arial Narrow"/>
          <w:spacing w:val="8"/>
          <w:kern w:val="0"/>
          <w:sz w:val="24"/>
        </w:rPr>
      </w:pPr>
      <w:r w:rsidRPr="00F342A4">
        <w:rPr>
          <w:rFonts w:ascii="Arial Narrow" w:eastAsia="仿宋_GB2312" w:hAnsi="Arial Narrow"/>
          <w:b/>
          <w:bCs/>
          <w:spacing w:val="8"/>
          <w:kern w:val="0"/>
          <w:sz w:val="24"/>
        </w:rPr>
        <w:lastRenderedPageBreak/>
        <w:t>现状：</w:t>
      </w:r>
      <w:r w:rsidRPr="00F342A4">
        <w:rPr>
          <w:rFonts w:ascii="Arial Narrow" w:eastAsia="仿宋_GB2312" w:hAnsi="Arial Narrow"/>
          <w:spacing w:val="8"/>
          <w:kern w:val="0"/>
          <w:sz w:val="24"/>
        </w:rPr>
        <w:t>在审计过程中，我们注意到</w:t>
      </w:r>
      <w:r w:rsidRPr="00F342A4">
        <w:rPr>
          <w:rFonts w:ascii="Arial Narrow" w:eastAsia="仿宋_GB2312" w:hAnsi="Arial Narrow"/>
          <w:spacing w:val="8"/>
          <w:kern w:val="0"/>
          <w:sz w:val="24"/>
        </w:rPr>
        <w:t xml:space="preserve"> </w:t>
      </w:r>
      <w:r w:rsidRPr="00F342A4">
        <w:rPr>
          <w:rFonts w:ascii="Arial Narrow" w:eastAsia="仿宋_GB2312" w:hAnsi="Arial Narrow"/>
          <w:spacing w:val="8"/>
          <w:kern w:val="0"/>
          <w:sz w:val="24"/>
        </w:rPr>
        <w:t>贵公司本部部分分公司的财务状况不良、盈利能力不佳，主要</w:t>
      </w:r>
      <w:proofErr w:type="gramStart"/>
      <w:r w:rsidRPr="00F342A4">
        <w:rPr>
          <w:rFonts w:ascii="Arial Narrow" w:eastAsia="仿宋_GB2312" w:hAnsi="Arial Narrow"/>
          <w:spacing w:val="8"/>
          <w:kern w:val="0"/>
          <w:sz w:val="24"/>
        </w:rPr>
        <w:t>资产为</w:t>
      </w:r>
      <w:r w:rsidR="008E611E" w:rsidRPr="00F342A4">
        <w:rPr>
          <w:rFonts w:ascii="Arial Narrow" w:eastAsia="仿宋_GB2312" w:hAnsi="Arial Narrow"/>
          <w:spacing w:val="8"/>
          <w:kern w:val="0"/>
          <w:sz w:val="24"/>
        </w:rPr>
        <w:t>账</w:t>
      </w:r>
      <w:r w:rsidRPr="00F342A4">
        <w:rPr>
          <w:rFonts w:ascii="Arial Narrow" w:eastAsia="仿宋_GB2312" w:hAnsi="Arial Narrow"/>
          <w:spacing w:val="8"/>
          <w:kern w:val="0"/>
          <w:sz w:val="24"/>
        </w:rPr>
        <w:t>龄</w:t>
      </w:r>
      <w:proofErr w:type="gramEnd"/>
      <w:r w:rsidRPr="00F342A4">
        <w:rPr>
          <w:rFonts w:ascii="Arial Narrow" w:eastAsia="仿宋_GB2312" w:hAnsi="Arial Narrow"/>
          <w:spacing w:val="8"/>
          <w:kern w:val="0"/>
          <w:sz w:val="24"/>
        </w:rPr>
        <w:t>较长的逾期应收</w:t>
      </w:r>
      <w:r w:rsidR="008E611E" w:rsidRPr="00F342A4">
        <w:rPr>
          <w:rFonts w:ascii="Arial Narrow" w:eastAsia="仿宋_GB2312" w:hAnsi="Arial Narrow"/>
          <w:spacing w:val="8"/>
          <w:kern w:val="0"/>
          <w:sz w:val="24"/>
        </w:rPr>
        <w:t>账</w:t>
      </w:r>
      <w:r w:rsidRPr="00F342A4">
        <w:rPr>
          <w:rFonts w:ascii="Arial Narrow" w:eastAsia="仿宋_GB2312" w:hAnsi="Arial Narrow"/>
          <w:spacing w:val="8"/>
          <w:kern w:val="0"/>
          <w:sz w:val="24"/>
        </w:rPr>
        <w:t>款、呆滞存货，而负债（资金来源）则为逾期应付未付</w:t>
      </w:r>
      <w:r w:rsidRPr="00F342A4">
        <w:rPr>
          <w:rFonts w:ascii="Arial Narrow" w:eastAsia="仿宋_GB2312" w:hAnsi="Arial Narrow"/>
          <w:spacing w:val="8"/>
          <w:kern w:val="0"/>
          <w:sz w:val="24"/>
        </w:rPr>
        <w:t xml:space="preserve"> </w:t>
      </w:r>
      <w:r w:rsidRPr="00F342A4">
        <w:rPr>
          <w:rFonts w:ascii="Arial Narrow" w:eastAsia="仿宋_GB2312" w:hAnsi="Arial Narrow"/>
          <w:spacing w:val="8"/>
          <w:kern w:val="0"/>
          <w:sz w:val="24"/>
        </w:rPr>
        <w:t>贵公司本部的应付款项，并存在部分分公司的净资产为负数。</w:t>
      </w:r>
    </w:p>
    <w:p w:rsidR="00D2486E" w:rsidRPr="00F342A4" w:rsidRDefault="00D2486E" w:rsidP="00F342A4">
      <w:pPr>
        <w:widowControl/>
        <w:ind w:firstLineChars="200" w:firstLine="512"/>
        <w:jc w:val="left"/>
        <w:rPr>
          <w:rFonts w:ascii="Arial Narrow" w:eastAsia="仿宋_GB2312" w:hAnsi="Arial Narrow"/>
          <w:spacing w:val="8"/>
          <w:kern w:val="0"/>
          <w:sz w:val="24"/>
        </w:rPr>
      </w:pPr>
      <w:r w:rsidRPr="00F342A4">
        <w:rPr>
          <w:rFonts w:ascii="Arial Narrow" w:eastAsia="仿宋_GB2312" w:hAnsi="Arial Narrow"/>
          <w:spacing w:val="8"/>
          <w:kern w:val="0"/>
          <w:sz w:val="24"/>
        </w:rPr>
        <w:t>部分分公司的盈余公积为负数。</w:t>
      </w:r>
    </w:p>
    <w:p w:rsidR="00D2486E" w:rsidRPr="00F342A4" w:rsidRDefault="00D2486E" w:rsidP="00F342A4">
      <w:pPr>
        <w:widowControl/>
        <w:ind w:firstLineChars="200" w:firstLine="514"/>
        <w:jc w:val="left"/>
        <w:rPr>
          <w:rFonts w:ascii="Arial Narrow" w:eastAsia="仿宋_GB2312" w:hAnsi="Arial Narrow"/>
          <w:spacing w:val="8"/>
          <w:kern w:val="0"/>
          <w:sz w:val="24"/>
        </w:rPr>
      </w:pPr>
      <w:r w:rsidRPr="00F342A4">
        <w:rPr>
          <w:rFonts w:ascii="Arial Narrow" w:eastAsia="仿宋_GB2312" w:hAnsi="Arial Narrow"/>
          <w:b/>
          <w:bCs/>
          <w:spacing w:val="8"/>
          <w:kern w:val="0"/>
          <w:sz w:val="24"/>
        </w:rPr>
        <w:t>影响：</w:t>
      </w:r>
      <w:r w:rsidRPr="00F342A4">
        <w:rPr>
          <w:rFonts w:ascii="Arial Narrow" w:eastAsia="仿宋_GB2312" w:hAnsi="Arial Narrow"/>
          <w:spacing w:val="8"/>
          <w:kern w:val="0"/>
          <w:sz w:val="24"/>
        </w:rPr>
        <w:t>导致</w:t>
      </w:r>
      <w:r w:rsidRPr="00F342A4">
        <w:rPr>
          <w:rFonts w:ascii="Arial Narrow" w:eastAsia="仿宋_GB2312" w:hAnsi="Arial Narrow"/>
          <w:spacing w:val="8"/>
          <w:kern w:val="0"/>
          <w:sz w:val="24"/>
        </w:rPr>
        <w:t xml:space="preserve"> </w:t>
      </w:r>
      <w:r w:rsidRPr="00F342A4">
        <w:rPr>
          <w:rFonts w:ascii="Arial Narrow" w:eastAsia="仿宋_GB2312" w:hAnsi="Arial Narrow"/>
          <w:spacing w:val="8"/>
          <w:kern w:val="0"/>
          <w:sz w:val="24"/>
        </w:rPr>
        <w:t>贵公司整体财务状况、盈利能力水平下降。</w:t>
      </w:r>
    </w:p>
    <w:p w:rsidR="00D2486E" w:rsidRPr="00F342A4" w:rsidRDefault="00D2486E" w:rsidP="00F342A4">
      <w:pPr>
        <w:widowControl/>
        <w:ind w:firstLineChars="200" w:firstLine="512"/>
        <w:jc w:val="left"/>
        <w:rPr>
          <w:rFonts w:ascii="Arial Narrow" w:eastAsia="仿宋_GB2312" w:hAnsi="Arial Narrow"/>
          <w:spacing w:val="8"/>
          <w:kern w:val="0"/>
          <w:sz w:val="24"/>
        </w:rPr>
      </w:pPr>
      <w:r w:rsidRPr="00F342A4">
        <w:rPr>
          <w:rFonts w:ascii="Arial Narrow" w:eastAsia="仿宋_GB2312" w:hAnsi="Arial Narrow"/>
          <w:spacing w:val="8"/>
          <w:kern w:val="0"/>
          <w:sz w:val="24"/>
        </w:rPr>
        <w:t>建议：</w:t>
      </w:r>
      <w:r w:rsidRPr="00F342A4">
        <w:rPr>
          <w:rFonts w:ascii="Arial Narrow" w:eastAsia="仿宋_GB2312" w:hAnsi="Arial Narrow"/>
          <w:spacing w:val="8"/>
          <w:kern w:val="0"/>
          <w:sz w:val="24"/>
        </w:rPr>
        <w:t xml:space="preserve"> </w:t>
      </w:r>
      <w:r w:rsidRPr="00F342A4">
        <w:rPr>
          <w:rFonts w:ascii="Arial Narrow" w:eastAsia="仿宋_GB2312" w:hAnsi="Arial Narrow"/>
          <w:spacing w:val="8"/>
          <w:kern w:val="0"/>
          <w:sz w:val="24"/>
        </w:rPr>
        <w:t>贵公司加强对分公司的管理与控制，清理和处理不良资产，保证</w:t>
      </w:r>
      <w:r w:rsidRPr="00F342A4">
        <w:rPr>
          <w:rFonts w:ascii="Arial Narrow" w:eastAsia="仿宋_GB2312" w:hAnsi="Arial Narrow"/>
          <w:spacing w:val="8"/>
          <w:kern w:val="0"/>
          <w:sz w:val="24"/>
        </w:rPr>
        <w:t xml:space="preserve"> </w:t>
      </w:r>
      <w:r w:rsidRPr="00F342A4">
        <w:rPr>
          <w:rFonts w:ascii="Arial Narrow" w:eastAsia="仿宋_GB2312" w:hAnsi="Arial Narrow"/>
          <w:spacing w:val="8"/>
          <w:kern w:val="0"/>
          <w:sz w:val="24"/>
        </w:rPr>
        <w:t>贵公司资产的质量。并进一步理顺与分公司的核算体系，分公司只设营运资金和与公司本部的往来。分公司的盈亏及时反映到公司本部的账上，并为分公司及时补充营运资金，以利于分公司开展正常的经营活动。</w:t>
      </w:r>
    </w:p>
    <w:p w:rsidR="00D2486E" w:rsidRPr="00F342A4" w:rsidRDefault="00D2486E" w:rsidP="00F342A4">
      <w:pPr>
        <w:widowControl/>
        <w:ind w:firstLineChars="200" w:firstLine="514"/>
        <w:jc w:val="left"/>
        <w:rPr>
          <w:rFonts w:ascii="Arial Narrow" w:eastAsia="仿宋_GB2312" w:hAnsi="Arial Narrow"/>
          <w:b/>
          <w:bCs/>
          <w:spacing w:val="8"/>
          <w:kern w:val="0"/>
          <w:sz w:val="24"/>
        </w:rPr>
      </w:pPr>
      <w:r w:rsidRPr="00F342A4">
        <w:rPr>
          <w:rFonts w:ascii="Arial Narrow" w:eastAsia="仿宋_GB2312" w:hAnsi="Arial Narrow"/>
          <w:b/>
          <w:bCs/>
          <w:spacing w:val="8"/>
          <w:kern w:val="0"/>
          <w:sz w:val="24"/>
        </w:rPr>
        <w:t>3</w:t>
      </w:r>
      <w:r w:rsidRPr="00F342A4">
        <w:rPr>
          <w:rFonts w:ascii="Arial Narrow" w:eastAsia="仿宋_GB2312" w:hAnsi="Arial Narrow"/>
          <w:b/>
          <w:bCs/>
          <w:spacing w:val="8"/>
          <w:kern w:val="0"/>
          <w:sz w:val="24"/>
        </w:rPr>
        <w:t>、业务经营管理方面</w:t>
      </w:r>
    </w:p>
    <w:p w:rsidR="00D2486E" w:rsidRPr="00F342A4" w:rsidRDefault="00D2486E" w:rsidP="00F342A4">
      <w:pPr>
        <w:widowControl/>
        <w:ind w:firstLine="514"/>
        <w:jc w:val="left"/>
        <w:rPr>
          <w:rFonts w:ascii="Arial Narrow" w:eastAsia="仿宋_GB2312" w:hAnsi="Arial Narrow"/>
          <w:b/>
          <w:bCs/>
          <w:kern w:val="0"/>
          <w:sz w:val="24"/>
        </w:rPr>
      </w:pPr>
      <w:r w:rsidRPr="00F342A4">
        <w:rPr>
          <w:rFonts w:ascii="Arial Narrow" w:eastAsia="仿宋_GB2312" w:hAnsi="Arial Narrow"/>
          <w:b/>
          <w:bCs/>
          <w:kern w:val="0"/>
          <w:sz w:val="24"/>
        </w:rPr>
        <w:t>（</w:t>
      </w:r>
      <w:r w:rsidRPr="00F342A4">
        <w:rPr>
          <w:rFonts w:ascii="Arial Narrow" w:eastAsia="仿宋_GB2312" w:hAnsi="Arial Narrow"/>
          <w:b/>
          <w:bCs/>
          <w:kern w:val="0"/>
          <w:sz w:val="24"/>
        </w:rPr>
        <w:t>1</w:t>
      </w:r>
      <w:r w:rsidRPr="00F342A4">
        <w:rPr>
          <w:rFonts w:ascii="Arial Narrow" w:eastAsia="仿宋_GB2312" w:hAnsi="Arial Narrow"/>
          <w:b/>
          <w:bCs/>
          <w:kern w:val="0"/>
          <w:sz w:val="24"/>
        </w:rPr>
        <w:t>）未建立统一的商品配送中心</w:t>
      </w:r>
    </w:p>
    <w:p w:rsidR="00D2486E" w:rsidRPr="00F342A4" w:rsidRDefault="00D2486E" w:rsidP="00F342A4">
      <w:pPr>
        <w:widowControl/>
        <w:ind w:firstLine="514"/>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商品供货方式为商场各部门分别进货；</w:t>
      </w:r>
    </w:p>
    <w:p w:rsidR="00D2486E" w:rsidRPr="00F342A4" w:rsidRDefault="00D2486E" w:rsidP="00F342A4">
      <w:pPr>
        <w:widowControl/>
        <w:ind w:firstLine="514"/>
        <w:jc w:val="left"/>
        <w:rPr>
          <w:rFonts w:ascii="Arial Narrow" w:eastAsia="仿宋_GB2312" w:hAnsi="Arial Narrow"/>
          <w:kern w:val="0"/>
          <w:sz w:val="24"/>
        </w:rPr>
      </w:pPr>
      <w:r w:rsidRPr="00F342A4">
        <w:rPr>
          <w:rFonts w:ascii="Arial Narrow" w:eastAsia="仿宋_GB2312" w:hAnsi="Arial Narrow"/>
          <w:b/>
          <w:bCs/>
          <w:kern w:val="0"/>
          <w:sz w:val="24"/>
        </w:rPr>
        <w:t>影响：</w:t>
      </w:r>
      <w:r w:rsidRPr="00F342A4">
        <w:rPr>
          <w:rFonts w:ascii="Arial Narrow" w:eastAsia="仿宋_GB2312" w:hAnsi="Arial Narrow"/>
          <w:kern w:val="0"/>
          <w:sz w:val="24"/>
        </w:rPr>
        <w:t>不利于降低相关成本和提高效益；不利于公司存货统一管理和调配。</w:t>
      </w:r>
      <w:r w:rsidRPr="00F342A4">
        <w:rPr>
          <w:rFonts w:ascii="Arial Narrow" w:eastAsia="仿宋_GB2312" w:hAnsi="Arial Narrow"/>
          <w:kern w:val="0"/>
          <w:sz w:val="24"/>
        </w:rPr>
        <w:t xml:space="preserve"> </w:t>
      </w:r>
    </w:p>
    <w:p w:rsidR="00D2486E" w:rsidRPr="00F342A4" w:rsidRDefault="00D2486E" w:rsidP="00F342A4">
      <w:pPr>
        <w:widowControl/>
        <w:ind w:firstLine="514"/>
        <w:jc w:val="left"/>
        <w:rPr>
          <w:rFonts w:ascii="Arial Narrow" w:eastAsia="仿宋_GB2312" w:hAnsi="Arial Narrow"/>
          <w:kern w:val="0"/>
          <w:sz w:val="24"/>
        </w:rPr>
      </w:pPr>
      <w:r w:rsidRPr="00F342A4">
        <w:rPr>
          <w:rFonts w:ascii="Arial Narrow" w:eastAsia="仿宋_GB2312" w:hAnsi="Arial Narrow"/>
          <w:b/>
          <w:bCs/>
          <w:kern w:val="0"/>
          <w:sz w:val="24"/>
        </w:rPr>
        <w:t>建议</w:t>
      </w:r>
      <w:r w:rsidRPr="00F342A4">
        <w:rPr>
          <w:rFonts w:ascii="Arial Narrow" w:eastAsia="仿宋_GB2312" w:hAnsi="Arial Narrow"/>
          <w:kern w:val="0"/>
          <w:sz w:val="24"/>
        </w:rPr>
        <w:t>：尽快建立统一的商品配送中心。</w:t>
      </w:r>
    </w:p>
    <w:p w:rsidR="00D2486E" w:rsidRPr="00F342A4" w:rsidRDefault="00D2486E" w:rsidP="00F342A4">
      <w:pPr>
        <w:widowControl/>
        <w:tabs>
          <w:tab w:val="num" w:pos="1440"/>
        </w:tabs>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w:t>
      </w:r>
      <w:r w:rsidRPr="00F342A4">
        <w:rPr>
          <w:rFonts w:ascii="Arial Narrow" w:eastAsia="仿宋_GB2312" w:hAnsi="Arial Narrow"/>
          <w:b/>
          <w:bCs/>
          <w:kern w:val="0"/>
          <w:sz w:val="24"/>
        </w:rPr>
        <w:t>2</w:t>
      </w:r>
      <w:r w:rsidRPr="00F342A4">
        <w:rPr>
          <w:rFonts w:ascii="Arial Narrow" w:eastAsia="仿宋_GB2312" w:hAnsi="Arial Narrow"/>
          <w:b/>
          <w:bCs/>
          <w:kern w:val="0"/>
          <w:sz w:val="24"/>
        </w:rPr>
        <w:t>）汽车进口件索赔无书面协议</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在审计过程中我们注意到，贵公司从</w:t>
      </w:r>
      <w:r w:rsidRPr="00F342A4">
        <w:rPr>
          <w:rFonts w:ascii="Arial Narrow" w:eastAsia="仿宋_GB2312" w:hAnsi="Arial Narrow"/>
          <w:kern w:val="0"/>
          <w:sz w:val="24"/>
        </w:rPr>
        <w:t>XXXXX</w:t>
      </w:r>
      <w:r w:rsidRPr="00F342A4">
        <w:rPr>
          <w:rFonts w:ascii="Arial Narrow" w:eastAsia="仿宋_GB2312" w:hAnsi="Arial Narrow"/>
          <w:kern w:val="0"/>
          <w:sz w:val="24"/>
        </w:rPr>
        <w:t>公司进口汽车配件，未就进口配件质量的保证和索赔事项与</w:t>
      </w:r>
      <w:r w:rsidRPr="00F342A4">
        <w:rPr>
          <w:rFonts w:ascii="Arial Narrow" w:eastAsia="仿宋_GB2312" w:hAnsi="Arial Narrow"/>
          <w:kern w:val="0"/>
          <w:sz w:val="24"/>
        </w:rPr>
        <w:t>XX</w:t>
      </w:r>
      <w:r w:rsidRPr="00F342A4">
        <w:rPr>
          <w:rFonts w:ascii="Arial Narrow" w:eastAsia="仿宋_GB2312" w:hAnsi="Arial Narrow"/>
          <w:kern w:val="0"/>
          <w:sz w:val="24"/>
        </w:rPr>
        <w:t>欧洲公司达成书面协议。</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影响：</w:t>
      </w:r>
      <w:r w:rsidRPr="00F342A4">
        <w:rPr>
          <w:rFonts w:ascii="Arial Narrow" w:eastAsia="仿宋_GB2312" w:hAnsi="Arial Narrow"/>
          <w:kern w:val="0"/>
          <w:sz w:val="24"/>
        </w:rPr>
        <w:t>一旦双方就产品索赔问题产生分歧，贵公司将缺少书面协议来保护公司的正当权益。</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建议：</w:t>
      </w:r>
      <w:r w:rsidRPr="00F342A4">
        <w:rPr>
          <w:rFonts w:ascii="Arial Narrow" w:eastAsia="仿宋_GB2312" w:hAnsi="Arial Narrow"/>
          <w:kern w:val="0"/>
          <w:sz w:val="24"/>
        </w:rPr>
        <w:t>与</w:t>
      </w:r>
      <w:r w:rsidRPr="00F342A4">
        <w:rPr>
          <w:rFonts w:ascii="Arial Narrow" w:eastAsia="仿宋_GB2312" w:hAnsi="Arial Narrow"/>
          <w:kern w:val="0"/>
          <w:sz w:val="24"/>
        </w:rPr>
        <w:t>XX</w:t>
      </w:r>
      <w:r w:rsidRPr="00F342A4">
        <w:rPr>
          <w:rFonts w:ascii="Arial Narrow" w:eastAsia="仿宋_GB2312" w:hAnsi="Arial Narrow"/>
          <w:kern w:val="0"/>
          <w:sz w:val="24"/>
        </w:rPr>
        <w:t>欧洲公司签订书面质量索赔协议，明确双方的权利和义务关系。</w:t>
      </w:r>
    </w:p>
    <w:p w:rsidR="00D2486E" w:rsidRPr="00F342A4" w:rsidRDefault="00D2486E" w:rsidP="00F342A4">
      <w:pPr>
        <w:widowControl/>
        <w:tabs>
          <w:tab w:val="num" w:pos="1440"/>
        </w:tabs>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w:t>
      </w:r>
      <w:r w:rsidRPr="00F342A4">
        <w:rPr>
          <w:rFonts w:ascii="Arial Narrow" w:eastAsia="仿宋_GB2312" w:hAnsi="Arial Narrow"/>
          <w:b/>
          <w:bCs/>
          <w:kern w:val="0"/>
          <w:sz w:val="24"/>
        </w:rPr>
        <w:t>3</w:t>
      </w:r>
      <w:r w:rsidRPr="00F342A4">
        <w:rPr>
          <w:rFonts w:ascii="Arial Narrow" w:eastAsia="仿宋_GB2312" w:hAnsi="Arial Narrow"/>
          <w:b/>
          <w:bCs/>
          <w:kern w:val="0"/>
          <w:sz w:val="24"/>
        </w:rPr>
        <w:t>）中转库由经销商管理</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我们在盘点过程中注意到，贵公司在异地设有中转库，中转库所存车辆属贵公司所有，但是，在会计记录中没有发现与中转</w:t>
      </w:r>
      <w:proofErr w:type="gramStart"/>
      <w:r w:rsidRPr="00F342A4">
        <w:rPr>
          <w:rFonts w:ascii="Arial Narrow" w:eastAsia="仿宋_GB2312" w:hAnsi="Arial Narrow"/>
          <w:kern w:val="0"/>
          <w:sz w:val="24"/>
        </w:rPr>
        <w:t>库有关</w:t>
      </w:r>
      <w:proofErr w:type="gramEnd"/>
      <w:r w:rsidRPr="00F342A4">
        <w:rPr>
          <w:rFonts w:ascii="Arial Narrow" w:eastAsia="仿宋_GB2312" w:hAnsi="Arial Narrow"/>
          <w:kern w:val="0"/>
          <w:sz w:val="24"/>
        </w:rPr>
        <w:t>的管理性费用，如租金或仓库管理人员工资等。从中转库库存的</w:t>
      </w:r>
      <w:proofErr w:type="gramStart"/>
      <w:r w:rsidRPr="00F342A4">
        <w:rPr>
          <w:rFonts w:ascii="Arial Narrow" w:eastAsia="仿宋_GB2312" w:hAnsi="Arial Narrow"/>
          <w:kern w:val="0"/>
          <w:sz w:val="24"/>
        </w:rPr>
        <w:t>询证函</w:t>
      </w:r>
      <w:proofErr w:type="gramEnd"/>
      <w:r w:rsidRPr="00F342A4">
        <w:rPr>
          <w:rFonts w:ascii="Arial Narrow" w:eastAsia="仿宋_GB2312" w:hAnsi="Arial Narrow"/>
          <w:kern w:val="0"/>
          <w:sz w:val="24"/>
        </w:rPr>
        <w:t>来看，回函人均为中转库所在地的经销商。</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影响：</w:t>
      </w:r>
      <w:r w:rsidRPr="00F342A4">
        <w:rPr>
          <w:rFonts w:ascii="Arial Narrow" w:eastAsia="仿宋_GB2312" w:hAnsi="Arial Narrow"/>
          <w:kern w:val="0"/>
          <w:sz w:val="24"/>
        </w:rPr>
        <w:t>假如中转库由经销商管理，贵公司所存货物的安全与完整存在风险，特别是在经销商经营发生重大困难或与贵公司发生争议时。</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建议：</w:t>
      </w:r>
      <w:r w:rsidRPr="00F342A4">
        <w:rPr>
          <w:rFonts w:ascii="Arial Narrow" w:eastAsia="仿宋_GB2312" w:hAnsi="Arial Narrow"/>
          <w:kern w:val="0"/>
          <w:sz w:val="24"/>
        </w:rPr>
        <w:t>由贵公司自行管理中转库，或取消中转库，或委托专业仓储公司进行管理。</w:t>
      </w:r>
    </w:p>
    <w:p w:rsidR="00D2486E" w:rsidRPr="00F342A4" w:rsidRDefault="00D2486E" w:rsidP="00F342A4">
      <w:pPr>
        <w:widowControl/>
        <w:ind w:firstLineChars="200" w:firstLine="514"/>
        <w:jc w:val="left"/>
        <w:rPr>
          <w:rFonts w:ascii="Arial Narrow" w:eastAsia="仿宋_GB2312" w:hAnsi="Arial Narrow"/>
          <w:b/>
          <w:bCs/>
          <w:spacing w:val="8"/>
          <w:kern w:val="0"/>
          <w:sz w:val="24"/>
        </w:rPr>
      </w:pPr>
      <w:r w:rsidRPr="00F342A4">
        <w:rPr>
          <w:rFonts w:ascii="Arial Narrow" w:eastAsia="仿宋_GB2312" w:hAnsi="Arial Narrow"/>
          <w:b/>
          <w:bCs/>
          <w:spacing w:val="8"/>
          <w:kern w:val="0"/>
          <w:sz w:val="24"/>
        </w:rPr>
        <w:t>4</w:t>
      </w:r>
      <w:r w:rsidRPr="00F342A4">
        <w:rPr>
          <w:rFonts w:ascii="Arial Narrow" w:eastAsia="仿宋_GB2312" w:hAnsi="Arial Narrow"/>
          <w:b/>
          <w:bCs/>
          <w:spacing w:val="8"/>
          <w:kern w:val="0"/>
          <w:sz w:val="24"/>
        </w:rPr>
        <w:t>、业务管理绩效考核方面</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略。</w:t>
      </w:r>
    </w:p>
    <w:p w:rsidR="00D2486E" w:rsidRPr="00F342A4" w:rsidRDefault="00D2486E" w:rsidP="00F342A4">
      <w:pPr>
        <w:widowControl/>
        <w:ind w:firstLine="480"/>
        <w:jc w:val="left"/>
        <w:rPr>
          <w:rFonts w:ascii="Arial Narrow" w:eastAsia="仿宋_GB2312" w:hAnsi="Arial Narrow"/>
          <w:b/>
          <w:bCs/>
          <w:kern w:val="0"/>
          <w:sz w:val="24"/>
        </w:rPr>
      </w:pPr>
      <w:r w:rsidRPr="00F342A4">
        <w:rPr>
          <w:rFonts w:ascii="Arial Narrow" w:eastAsia="仿宋_GB2312" w:hAnsi="Arial Narrow"/>
          <w:b/>
          <w:bCs/>
          <w:kern w:val="0"/>
          <w:sz w:val="24"/>
        </w:rPr>
        <w:t> </w:t>
      </w:r>
    </w:p>
    <w:p w:rsidR="00D2486E" w:rsidRPr="00F342A4" w:rsidRDefault="00D2486E" w:rsidP="00F342A4">
      <w:pPr>
        <w:widowControl/>
        <w:ind w:firstLine="480"/>
        <w:jc w:val="left"/>
        <w:rPr>
          <w:rFonts w:ascii="Arial Narrow" w:eastAsia="仿宋_GB2312" w:hAnsi="Arial Narrow"/>
          <w:b/>
          <w:bCs/>
          <w:kern w:val="0"/>
          <w:sz w:val="24"/>
        </w:rPr>
      </w:pPr>
      <w:r w:rsidRPr="00F342A4">
        <w:rPr>
          <w:rFonts w:ascii="Arial Narrow" w:eastAsia="仿宋_GB2312" w:hAnsi="Arial Narrow"/>
          <w:b/>
          <w:bCs/>
          <w:kern w:val="0"/>
          <w:sz w:val="24"/>
        </w:rPr>
        <w:t>三、会计核算与财务管理层面</w:t>
      </w:r>
    </w:p>
    <w:p w:rsidR="00D2486E" w:rsidRPr="00F342A4" w:rsidRDefault="00D2486E" w:rsidP="00F342A4">
      <w:pPr>
        <w:widowControl/>
        <w:ind w:left="480"/>
        <w:jc w:val="left"/>
        <w:rPr>
          <w:rFonts w:ascii="Arial Narrow" w:eastAsia="仿宋_GB2312" w:hAnsi="Arial Narrow"/>
          <w:b/>
          <w:bCs/>
          <w:kern w:val="0"/>
          <w:sz w:val="24"/>
        </w:rPr>
      </w:pPr>
      <w:r w:rsidRPr="00F342A4">
        <w:rPr>
          <w:rFonts w:ascii="Arial Narrow" w:eastAsia="仿宋_GB2312" w:hAnsi="Arial Narrow"/>
          <w:b/>
          <w:bCs/>
          <w:kern w:val="0"/>
          <w:sz w:val="24"/>
        </w:rPr>
        <w:t>1</w:t>
      </w:r>
      <w:r w:rsidRPr="00F342A4">
        <w:rPr>
          <w:rFonts w:ascii="Arial Narrow" w:eastAsia="仿宋_GB2312" w:hAnsi="Arial Narrow"/>
          <w:b/>
          <w:bCs/>
          <w:kern w:val="0"/>
          <w:sz w:val="24"/>
        </w:rPr>
        <w:t>、会计政策和会计核算体制方面</w:t>
      </w:r>
    </w:p>
    <w:p w:rsidR="00D2486E" w:rsidRPr="00F342A4" w:rsidRDefault="00D2486E" w:rsidP="00F342A4">
      <w:pPr>
        <w:widowControl/>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w:t>
      </w:r>
      <w:r w:rsidRPr="00F342A4">
        <w:rPr>
          <w:rFonts w:ascii="Arial Narrow" w:eastAsia="仿宋_GB2312" w:hAnsi="Arial Narrow"/>
          <w:b/>
          <w:bCs/>
          <w:kern w:val="0"/>
          <w:sz w:val="24"/>
        </w:rPr>
        <w:t>1</w:t>
      </w:r>
      <w:r w:rsidRPr="00F342A4">
        <w:rPr>
          <w:rFonts w:ascii="Arial Narrow" w:eastAsia="仿宋_GB2312" w:hAnsi="Arial Narrow"/>
          <w:b/>
          <w:bCs/>
          <w:kern w:val="0"/>
          <w:sz w:val="24"/>
        </w:rPr>
        <w:t>）编制合并</w:t>
      </w:r>
      <w:r w:rsidR="00AF6237" w:rsidRPr="00F342A4">
        <w:rPr>
          <w:rFonts w:ascii="Arial Narrow" w:eastAsia="仿宋_GB2312" w:hAnsi="Arial Narrow"/>
          <w:b/>
          <w:bCs/>
          <w:kern w:val="0"/>
          <w:sz w:val="24"/>
        </w:rPr>
        <w:t>财务报表</w:t>
      </w:r>
      <w:r w:rsidRPr="00F342A4">
        <w:rPr>
          <w:rFonts w:ascii="Arial Narrow" w:eastAsia="仿宋_GB2312" w:hAnsi="Arial Narrow"/>
          <w:b/>
          <w:bCs/>
          <w:kern w:val="0"/>
          <w:sz w:val="24"/>
        </w:rPr>
        <w:t>的合并范围不当</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在审计过程中，我们注意到</w:t>
      </w:r>
      <w:r w:rsidRPr="00F342A4">
        <w:rPr>
          <w:rFonts w:ascii="Arial Narrow" w:eastAsia="仿宋_GB2312" w:hAnsi="Arial Narrow"/>
          <w:kern w:val="0"/>
          <w:sz w:val="24"/>
        </w:rPr>
        <w:t xml:space="preserve"> </w:t>
      </w:r>
      <w:r w:rsidRPr="00F342A4">
        <w:rPr>
          <w:rFonts w:ascii="Arial Narrow" w:eastAsia="仿宋_GB2312" w:hAnsi="Arial Narrow"/>
          <w:kern w:val="0"/>
          <w:sz w:val="24"/>
        </w:rPr>
        <w:t>贵公司对所占权益在</w:t>
      </w:r>
      <w:r w:rsidRPr="00F342A4">
        <w:rPr>
          <w:rFonts w:ascii="Arial Narrow" w:eastAsia="仿宋_GB2312" w:hAnsi="Arial Narrow"/>
          <w:kern w:val="0"/>
          <w:sz w:val="24"/>
        </w:rPr>
        <w:t>20%</w:t>
      </w:r>
      <w:r w:rsidRPr="00F342A4">
        <w:rPr>
          <w:rFonts w:ascii="Arial Narrow" w:eastAsia="仿宋_GB2312" w:hAnsi="Arial Narrow"/>
          <w:kern w:val="0"/>
          <w:sz w:val="24"/>
        </w:rPr>
        <w:t>（含</w:t>
      </w:r>
      <w:r w:rsidRPr="00F342A4">
        <w:rPr>
          <w:rFonts w:ascii="Arial Narrow" w:eastAsia="仿宋_GB2312" w:hAnsi="Arial Narrow"/>
          <w:kern w:val="0"/>
          <w:sz w:val="24"/>
        </w:rPr>
        <w:t>20%</w:t>
      </w:r>
      <w:r w:rsidRPr="00F342A4">
        <w:rPr>
          <w:rFonts w:ascii="Arial Narrow" w:eastAsia="仿宋_GB2312" w:hAnsi="Arial Narrow"/>
          <w:kern w:val="0"/>
          <w:sz w:val="24"/>
        </w:rPr>
        <w:t>）以上的企业均纳入编制合并</w:t>
      </w:r>
      <w:r w:rsidR="00AF6237" w:rsidRPr="00F342A4">
        <w:rPr>
          <w:rFonts w:ascii="Arial Narrow" w:eastAsia="仿宋_GB2312" w:hAnsi="Arial Narrow"/>
          <w:kern w:val="0"/>
          <w:sz w:val="24"/>
        </w:rPr>
        <w:t>财务报表</w:t>
      </w:r>
      <w:r w:rsidRPr="00F342A4">
        <w:rPr>
          <w:rFonts w:ascii="Arial Narrow" w:eastAsia="仿宋_GB2312" w:hAnsi="Arial Narrow"/>
          <w:kern w:val="0"/>
          <w:sz w:val="24"/>
        </w:rPr>
        <w:t>的合并范围，而根据财政部</w:t>
      </w:r>
      <w:r w:rsidRPr="00F342A4">
        <w:rPr>
          <w:rFonts w:ascii="Arial Narrow" w:eastAsia="仿宋_GB2312" w:hAnsi="Arial Narrow"/>
          <w:kern w:val="0"/>
          <w:sz w:val="24"/>
        </w:rPr>
        <w:t>[1995]11</w:t>
      </w:r>
      <w:r w:rsidRPr="00F342A4">
        <w:rPr>
          <w:rFonts w:ascii="Arial Narrow" w:eastAsia="仿宋_GB2312" w:hAnsi="Arial Narrow"/>
          <w:kern w:val="0"/>
          <w:sz w:val="24"/>
        </w:rPr>
        <w:t>号文《合并</w:t>
      </w:r>
      <w:r w:rsidR="00AF6237" w:rsidRPr="00F342A4">
        <w:rPr>
          <w:rFonts w:ascii="Arial Narrow" w:eastAsia="仿宋_GB2312" w:hAnsi="Arial Narrow"/>
          <w:kern w:val="0"/>
          <w:sz w:val="24"/>
        </w:rPr>
        <w:t>财务报表</w:t>
      </w:r>
      <w:r w:rsidRPr="00F342A4">
        <w:rPr>
          <w:rFonts w:ascii="Arial Narrow" w:eastAsia="仿宋_GB2312" w:hAnsi="Arial Narrow"/>
          <w:kern w:val="0"/>
          <w:sz w:val="24"/>
        </w:rPr>
        <w:t>暂行规定》，纳入合并范围的企业应为：拥有超过</w:t>
      </w:r>
      <w:r w:rsidRPr="00F342A4">
        <w:rPr>
          <w:rFonts w:ascii="Arial Narrow" w:eastAsia="仿宋_GB2312" w:hAnsi="Arial Narrow"/>
          <w:kern w:val="0"/>
          <w:sz w:val="24"/>
        </w:rPr>
        <w:t>50%</w:t>
      </w:r>
      <w:r w:rsidRPr="00F342A4">
        <w:rPr>
          <w:rFonts w:ascii="Arial Narrow" w:eastAsia="仿宋_GB2312" w:hAnsi="Arial Narrow"/>
          <w:kern w:val="0"/>
          <w:sz w:val="24"/>
        </w:rPr>
        <w:t>以上股权并具有实质控制权，或虽然拥有不足</w:t>
      </w:r>
      <w:r w:rsidRPr="00F342A4">
        <w:rPr>
          <w:rFonts w:ascii="Arial Narrow" w:eastAsia="仿宋_GB2312" w:hAnsi="Arial Narrow"/>
          <w:kern w:val="0"/>
          <w:sz w:val="24"/>
        </w:rPr>
        <w:t>50%</w:t>
      </w:r>
      <w:r w:rsidRPr="00F342A4">
        <w:rPr>
          <w:rFonts w:ascii="Arial Narrow" w:eastAsia="仿宋_GB2312" w:hAnsi="Arial Narrow"/>
          <w:kern w:val="0"/>
          <w:sz w:val="24"/>
        </w:rPr>
        <w:t>以上股权，但具有实质控制权的被投资单位。</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影响：</w:t>
      </w:r>
      <w:r w:rsidRPr="00F342A4">
        <w:rPr>
          <w:rFonts w:ascii="Arial Narrow" w:eastAsia="仿宋_GB2312" w:hAnsi="Arial Narrow"/>
          <w:kern w:val="0"/>
          <w:sz w:val="24"/>
        </w:rPr>
        <w:t>合并</w:t>
      </w:r>
      <w:r w:rsidR="00AF6237" w:rsidRPr="00F342A4">
        <w:rPr>
          <w:rFonts w:ascii="Arial Narrow" w:eastAsia="仿宋_GB2312" w:hAnsi="Arial Narrow"/>
          <w:kern w:val="0"/>
          <w:sz w:val="24"/>
        </w:rPr>
        <w:t>财务报表</w:t>
      </w:r>
      <w:r w:rsidRPr="00F342A4">
        <w:rPr>
          <w:rFonts w:ascii="Arial Narrow" w:eastAsia="仿宋_GB2312" w:hAnsi="Arial Narrow"/>
          <w:kern w:val="0"/>
          <w:sz w:val="24"/>
        </w:rPr>
        <w:t>的合并范围与法规要求不</w:t>
      </w:r>
      <w:proofErr w:type="gramStart"/>
      <w:r w:rsidRPr="00F342A4">
        <w:rPr>
          <w:rFonts w:ascii="Arial Narrow" w:eastAsia="仿宋_GB2312" w:hAnsi="Arial Narrow"/>
          <w:kern w:val="0"/>
          <w:sz w:val="24"/>
        </w:rPr>
        <w:t>一致会</w:t>
      </w:r>
      <w:proofErr w:type="gramEnd"/>
      <w:r w:rsidRPr="00F342A4">
        <w:rPr>
          <w:rFonts w:ascii="Arial Narrow" w:eastAsia="仿宋_GB2312" w:hAnsi="Arial Narrow"/>
          <w:kern w:val="0"/>
          <w:sz w:val="24"/>
        </w:rPr>
        <w:t>导致</w:t>
      </w:r>
      <w:r w:rsidRPr="00F342A4">
        <w:rPr>
          <w:rFonts w:ascii="Arial Narrow" w:eastAsia="仿宋_GB2312" w:hAnsi="Arial Narrow"/>
          <w:kern w:val="0"/>
          <w:sz w:val="24"/>
        </w:rPr>
        <w:t xml:space="preserve"> </w:t>
      </w:r>
      <w:r w:rsidRPr="00F342A4">
        <w:rPr>
          <w:rFonts w:ascii="Arial Narrow" w:eastAsia="仿宋_GB2312" w:hAnsi="Arial Narrow"/>
          <w:kern w:val="0"/>
          <w:sz w:val="24"/>
        </w:rPr>
        <w:t>贵公司编制的合并</w:t>
      </w:r>
      <w:r w:rsidR="00AF6237" w:rsidRPr="00F342A4">
        <w:rPr>
          <w:rFonts w:ascii="Arial Narrow" w:eastAsia="仿宋_GB2312" w:hAnsi="Arial Narrow"/>
          <w:kern w:val="0"/>
          <w:sz w:val="24"/>
        </w:rPr>
        <w:t>财务报表</w:t>
      </w:r>
      <w:r w:rsidRPr="00F342A4">
        <w:rPr>
          <w:rFonts w:ascii="Arial Narrow" w:eastAsia="仿宋_GB2312" w:hAnsi="Arial Narrow"/>
          <w:kern w:val="0"/>
          <w:sz w:val="24"/>
        </w:rPr>
        <w:t>不能正确反映企业的资产、负债、权益及损益情况。</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lastRenderedPageBreak/>
        <w:t>建议：</w:t>
      </w:r>
      <w:r w:rsidRPr="00F342A4">
        <w:rPr>
          <w:rFonts w:ascii="Arial Narrow" w:eastAsia="仿宋_GB2312" w:hAnsi="Arial Narrow"/>
          <w:kern w:val="0"/>
          <w:sz w:val="24"/>
        </w:rPr>
        <w:t>我们建议</w:t>
      </w:r>
      <w:r w:rsidRPr="00F342A4">
        <w:rPr>
          <w:rFonts w:ascii="Arial Narrow" w:eastAsia="仿宋_GB2312" w:hAnsi="Arial Narrow"/>
          <w:kern w:val="0"/>
          <w:sz w:val="24"/>
        </w:rPr>
        <w:t xml:space="preserve"> </w:t>
      </w:r>
      <w:r w:rsidRPr="00F342A4">
        <w:rPr>
          <w:rFonts w:ascii="Arial Narrow" w:eastAsia="仿宋_GB2312" w:hAnsi="Arial Narrow"/>
          <w:kern w:val="0"/>
          <w:sz w:val="24"/>
        </w:rPr>
        <w:t>贵公司根据《合并</w:t>
      </w:r>
      <w:r w:rsidR="00AF6237" w:rsidRPr="00F342A4">
        <w:rPr>
          <w:rFonts w:ascii="Arial Narrow" w:eastAsia="仿宋_GB2312" w:hAnsi="Arial Narrow"/>
          <w:kern w:val="0"/>
          <w:sz w:val="24"/>
        </w:rPr>
        <w:t>财务报表</w:t>
      </w:r>
      <w:r w:rsidRPr="00F342A4">
        <w:rPr>
          <w:rFonts w:ascii="Arial Narrow" w:eastAsia="仿宋_GB2312" w:hAnsi="Arial Narrow"/>
          <w:kern w:val="0"/>
          <w:sz w:val="24"/>
        </w:rPr>
        <w:t>暂行规定》调整合并范围，从而确保会计信息的准确性。</w:t>
      </w:r>
    </w:p>
    <w:p w:rsidR="00D2486E" w:rsidRPr="00F342A4" w:rsidRDefault="00D2486E" w:rsidP="00F342A4">
      <w:pPr>
        <w:widowControl/>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w:t>
      </w:r>
      <w:r w:rsidRPr="00F342A4">
        <w:rPr>
          <w:rFonts w:ascii="Arial Narrow" w:eastAsia="仿宋_GB2312" w:hAnsi="Arial Narrow"/>
          <w:b/>
          <w:bCs/>
          <w:kern w:val="0"/>
          <w:sz w:val="24"/>
        </w:rPr>
        <w:t>2</w:t>
      </w:r>
      <w:r w:rsidRPr="00F342A4">
        <w:rPr>
          <w:rFonts w:ascii="Arial Narrow" w:eastAsia="仿宋_GB2312" w:hAnsi="Arial Narrow"/>
          <w:b/>
          <w:bCs/>
          <w:kern w:val="0"/>
          <w:sz w:val="24"/>
        </w:rPr>
        <w:t>）会计政策不统一</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在审计过程中，我们注意到</w:t>
      </w:r>
      <w:r w:rsidRPr="00F342A4">
        <w:rPr>
          <w:rFonts w:ascii="Arial Narrow" w:eastAsia="仿宋_GB2312" w:hAnsi="Arial Narrow"/>
          <w:kern w:val="0"/>
          <w:sz w:val="24"/>
        </w:rPr>
        <w:t xml:space="preserve">  </w:t>
      </w:r>
      <w:r w:rsidRPr="00F342A4">
        <w:rPr>
          <w:rFonts w:ascii="Arial Narrow" w:eastAsia="仿宋_GB2312" w:hAnsi="Arial Narrow"/>
          <w:kern w:val="0"/>
          <w:sz w:val="24"/>
        </w:rPr>
        <w:t>贵公司没有采用严格统一的会计政策，对同一会计业务在集团内不同企业存在不同的会计处理。</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例如：对同一种类的固定资产（例如：软件、模具等）在不同的企业记入不同的会计科目；对同一种类的固定资产在不同的企业采取不同折旧率；各企业向集团报送的</w:t>
      </w:r>
      <w:r w:rsidR="00AF6237" w:rsidRPr="00F342A4">
        <w:rPr>
          <w:rFonts w:ascii="Arial Narrow" w:eastAsia="仿宋_GB2312" w:hAnsi="Arial Narrow"/>
          <w:kern w:val="0"/>
          <w:sz w:val="24"/>
        </w:rPr>
        <w:t>财务报表</w:t>
      </w:r>
      <w:r w:rsidRPr="00F342A4">
        <w:rPr>
          <w:rFonts w:ascii="Arial Narrow" w:eastAsia="仿宋_GB2312" w:hAnsi="Arial Narrow"/>
          <w:kern w:val="0"/>
          <w:sz w:val="24"/>
        </w:rPr>
        <w:t>格式不统一。</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影响：</w:t>
      </w:r>
      <w:r w:rsidRPr="00F342A4">
        <w:rPr>
          <w:rFonts w:ascii="Arial Narrow" w:eastAsia="仿宋_GB2312" w:hAnsi="Arial Narrow"/>
          <w:kern w:val="0"/>
          <w:sz w:val="24"/>
        </w:rPr>
        <w:t>对同一会计业务的不同会计处理不便于管理层进行统计及财务分析，也给财务预算造成一定的困难；</w:t>
      </w:r>
    </w:p>
    <w:p w:rsidR="00D2486E" w:rsidRPr="00F342A4" w:rsidRDefault="00AF6237"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财务报表</w:t>
      </w:r>
      <w:r w:rsidR="00D2486E" w:rsidRPr="00F342A4">
        <w:rPr>
          <w:rFonts w:ascii="Arial Narrow" w:eastAsia="仿宋_GB2312" w:hAnsi="Arial Narrow"/>
          <w:kern w:val="0"/>
          <w:sz w:val="24"/>
        </w:rPr>
        <w:t>格式不统一加大了编制合并</w:t>
      </w:r>
      <w:r w:rsidRPr="00F342A4">
        <w:rPr>
          <w:rFonts w:ascii="Arial Narrow" w:eastAsia="仿宋_GB2312" w:hAnsi="Arial Narrow"/>
          <w:kern w:val="0"/>
          <w:sz w:val="24"/>
        </w:rPr>
        <w:t>财务报表</w:t>
      </w:r>
      <w:r w:rsidR="00D2486E" w:rsidRPr="00F342A4">
        <w:rPr>
          <w:rFonts w:ascii="Arial Narrow" w:eastAsia="仿宋_GB2312" w:hAnsi="Arial Narrow"/>
          <w:kern w:val="0"/>
          <w:sz w:val="24"/>
        </w:rPr>
        <w:t>的工作量，同时无法完全避免手工输入数据产生的差异。</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建议：</w:t>
      </w:r>
      <w:r w:rsidRPr="00F342A4">
        <w:rPr>
          <w:rFonts w:ascii="Arial Narrow" w:eastAsia="仿宋_GB2312" w:hAnsi="Arial Narrow"/>
          <w:kern w:val="0"/>
          <w:sz w:val="24"/>
        </w:rPr>
        <w:t>我们建议</w:t>
      </w:r>
      <w:r w:rsidRPr="00F342A4">
        <w:rPr>
          <w:rFonts w:ascii="Arial Narrow" w:eastAsia="仿宋_GB2312" w:hAnsi="Arial Narrow"/>
          <w:kern w:val="0"/>
          <w:sz w:val="24"/>
        </w:rPr>
        <w:t xml:space="preserve">  </w:t>
      </w:r>
      <w:r w:rsidRPr="00F342A4">
        <w:rPr>
          <w:rFonts w:ascii="Arial Narrow" w:eastAsia="仿宋_GB2312" w:hAnsi="Arial Narrow"/>
          <w:kern w:val="0"/>
          <w:sz w:val="24"/>
        </w:rPr>
        <w:t>贵公司建立严格统一的、完整的会计政策并要求所属企业严格执行，从而确保会计信息的可比性、同一性，同时便于使用电子计算机辅助以减轻会计人员的工作量，可以集中精力在财务分析及控制等较高层次的领域；逐步建立完善的、可供共享的财务信息平台，改善财务信息的准确性、及时性，增强财务信息在企业管理和决策中的作用。</w:t>
      </w:r>
    </w:p>
    <w:p w:rsidR="00D2486E" w:rsidRPr="00F342A4" w:rsidRDefault="00D2486E" w:rsidP="00F342A4">
      <w:pPr>
        <w:widowControl/>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w:t>
      </w:r>
      <w:r w:rsidRPr="00F342A4">
        <w:rPr>
          <w:rFonts w:ascii="Arial Narrow" w:eastAsia="仿宋_GB2312" w:hAnsi="Arial Narrow"/>
          <w:b/>
          <w:bCs/>
          <w:kern w:val="0"/>
          <w:sz w:val="24"/>
        </w:rPr>
        <w:t>3</w:t>
      </w:r>
      <w:r w:rsidRPr="00F342A4">
        <w:rPr>
          <w:rFonts w:ascii="Arial Narrow" w:eastAsia="仿宋_GB2312" w:hAnsi="Arial Narrow"/>
          <w:b/>
          <w:bCs/>
          <w:kern w:val="0"/>
          <w:sz w:val="24"/>
        </w:rPr>
        <w:t>）未制定统一的资产减值准备</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在审计过程中，我们注意到</w:t>
      </w:r>
      <w:r w:rsidRPr="00F342A4">
        <w:rPr>
          <w:rFonts w:ascii="Arial Narrow" w:eastAsia="仿宋_GB2312" w:hAnsi="Arial Narrow"/>
          <w:kern w:val="0"/>
          <w:sz w:val="24"/>
        </w:rPr>
        <w:t xml:space="preserve">  </w:t>
      </w:r>
      <w:r w:rsidRPr="00F342A4">
        <w:rPr>
          <w:rFonts w:ascii="Arial Narrow" w:eastAsia="仿宋_GB2312" w:hAnsi="Arial Narrow"/>
          <w:kern w:val="0"/>
          <w:sz w:val="24"/>
        </w:rPr>
        <w:t>贵公司并未制定并经公司董事会批准的统一的资产减值准备计提政策，亦未定期对各项资产进行检查。根据《企业会计制度》的要求，企业应当定期或者至少于每年年度终了，对各项资产进行全面检查，并根据谨慎性原则的要求，合理地预计各项资产可能发生的损失，对可能发生的各项资产损失计提资产减值准备。</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影响：</w:t>
      </w:r>
      <w:r w:rsidRPr="00F342A4">
        <w:rPr>
          <w:rFonts w:ascii="Arial Narrow" w:eastAsia="仿宋_GB2312" w:hAnsi="Arial Narrow"/>
          <w:kern w:val="0"/>
          <w:sz w:val="24"/>
        </w:rPr>
        <w:t>未充分、准确计提资产减值准备有可能导致</w:t>
      </w:r>
      <w:r w:rsidRPr="00F342A4">
        <w:rPr>
          <w:rFonts w:ascii="Arial Narrow" w:eastAsia="仿宋_GB2312" w:hAnsi="Arial Narrow"/>
          <w:kern w:val="0"/>
          <w:sz w:val="24"/>
        </w:rPr>
        <w:t xml:space="preserve">   </w:t>
      </w:r>
      <w:r w:rsidRPr="00F342A4">
        <w:rPr>
          <w:rFonts w:ascii="Arial Narrow" w:eastAsia="仿宋_GB2312" w:hAnsi="Arial Narrow"/>
          <w:kern w:val="0"/>
          <w:sz w:val="24"/>
        </w:rPr>
        <w:t>贵公司记录的资产价值的高估或低估，不利于管理层的分析与决策。</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建议：</w:t>
      </w:r>
      <w:r w:rsidRPr="00F342A4">
        <w:rPr>
          <w:rFonts w:ascii="Arial Narrow" w:eastAsia="仿宋_GB2312" w:hAnsi="Arial Narrow"/>
          <w:kern w:val="0"/>
          <w:sz w:val="24"/>
        </w:rPr>
        <w:t>我们建议</w:t>
      </w:r>
      <w:r w:rsidRPr="00F342A4">
        <w:rPr>
          <w:rFonts w:ascii="Arial Narrow" w:eastAsia="仿宋_GB2312" w:hAnsi="Arial Narrow"/>
          <w:kern w:val="0"/>
          <w:sz w:val="24"/>
        </w:rPr>
        <w:t xml:space="preserve"> </w:t>
      </w:r>
      <w:r w:rsidRPr="00F342A4">
        <w:rPr>
          <w:rFonts w:ascii="Arial Narrow" w:eastAsia="仿宋_GB2312" w:hAnsi="Arial Narrow"/>
          <w:kern w:val="0"/>
          <w:sz w:val="24"/>
        </w:rPr>
        <w:t>贵公司制定统一的资产减值准备计提政策，定期检查资产的可回收性，按客观、谨慎的原则计提资产减值准备，保证</w:t>
      </w:r>
      <w:r w:rsidRPr="00F342A4">
        <w:rPr>
          <w:rFonts w:ascii="Arial Narrow" w:eastAsia="仿宋_GB2312" w:hAnsi="Arial Narrow"/>
          <w:kern w:val="0"/>
          <w:sz w:val="24"/>
        </w:rPr>
        <w:t xml:space="preserve">  </w:t>
      </w:r>
      <w:r w:rsidRPr="00F342A4">
        <w:rPr>
          <w:rFonts w:ascii="Arial Narrow" w:eastAsia="仿宋_GB2312" w:hAnsi="Arial Narrow"/>
          <w:kern w:val="0"/>
          <w:sz w:val="24"/>
        </w:rPr>
        <w:t>贵公司资产的质量。</w:t>
      </w:r>
    </w:p>
    <w:p w:rsidR="00D2486E" w:rsidRPr="00F342A4" w:rsidRDefault="00D2486E" w:rsidP="00F342A4">
      <w:pPr>
        <w:widowControl/>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w:t>
      </w:r>
      <w:r w:rsidRPr="00F342A4">
        <w:rPr>
          <w:rFonts w:ascii="Arial Narrow" w:eastAsia="仿宋_GB2312" w:hAnsi="Arial Narrow"/>
          <w:b/>
          <w:bCs/>
          <w:kern w:val="0"/>
          <w:sz w:val="24"/>
        </w:rPr>
        <w:t>4</w:t>
      </w:r>
      <w:r w:rsidRPr="00F342A4">
        <w:rPr>
          <w:rFonts w:ascii="Arial Narrow" w:eastAsia="仿宋_GB2312" w:hAnsi="Arial Narrow"/>
          <w:b/>
          <w:bCs/>
          <w:kern w:val="0"/>
          <w:sz w:val="24"/>
        </w:rPr>
        <w:t>）贵公司本部及其分、子公司经常发生代收代付、兑付往来情形</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存在资金混用现象，各分、子公司支付货款不与现金、银行对应，而大量应收、应付款项，经常发生代收代付、兑付往来情形。内部应收、应付累计发生额较大，往来频繁，会计核算轨迹不清晰。</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影响：</w:t>
      </w:r>
      <w:r w:rsidRPr="00F342A4">
        <w:rPr>
          <w:rFonts w:ascii="Arial Narrow" w:eastAsia="仿宋_GB2312" w:hAnsi="Arial Narrow"/>
          <w:kern w:val="0"/>
          <w:sz w:val="24"/>
        </w:rPr>
        <w:t>造成原始凭证混乱，不利准确反映资金变动和现金流量情况，对公司资产安全、往来对</w:t>
      </w:r>
      <w:r w:rsidR="008E611E" w:rsidRPr="00F342A4">
        <w:rPr>
          <w:rFonts w:ascii="Arial Narrow" w:eastAsia="仿宋_GB2312" w:hAnsi="Arial Narrow"/>
          <w:kern w:val="0"/>
          <w:sz w:val="24"/>
        </w:rPr>
        <w:t>账</w:t>
      </w:r>
      <w:r w:rsidRPr="00F342A4">
        <w:rPr>
          <w:rFonts w:ascii="Arial Narrow" w:eastAsia="仿宋_GB2312" w:hAnsi="Arial Narrow"/>
          <w:kern w:val="0"/>
          <w:sz w:val="24"/>
        </w:rPr>
        <w:t>产生影响，并影响会计核算的正确性。</w:t>
      </w:r>
    </w:p>
    <w:p w:rsidR="00D2486E" w:rsidRPr="00F342A4" w:rsidRDefault="00D2486E" w:rsidP="00F342A4">
      <w:pPr>
        <w:widowControl/>
        <w:tabs>
          <w:tab w:val="num" w:pos="1440"/>
        </w:tabs>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建议：</w:t>
      </w:r>
      <w:r w:rsidRPr="00F342A4">
        <w:rPr>
          <w:rFonts w:ascii="Arial Narrow" w:eastAsia="仿宋_GB2312" w:hAnsi="Arial Narrow"/>
          <w:kern w:val="0"/>
          <w:sz w:val="24"/>
        </w:rPr>
        <w:t>尽快改善资金使用状况，分、子公司特别是子公司应独立使用自有资金，公司内各分、子公司资金调拨应建立严格的审批手续。撤并没有资金、资产，只</w:t>
      </w:r>
      <w:proofErr w:type="gramStart"/>
      <w:r w:rsidRPr="00F342A4">
        <w:rPr>
          <w:rFonts w:ascii="Arial Narrow" w:eastAsia="仿宋_GB2312" w:hAnsi="Arial Narrow"/>
          <w:kern w:val="0"/>
          <w:sz w:val="24"/>
        </w:rPr>
        <w:t>代系统</w:t>
      </w:r>
      <w:proofErr w:type="gramEnd"/>
      <w:r w:rsidRPr="00F342A4">
        <w:rPr>
          <w:rFonts w:ascii="Arial Narrow" w:eastAsia="仿宋_GB2312" w:hAnsi="Arial Narrow"/>
          <w:kern w:val="0"/>
          <w:sz w:val="24"/>
        </w:rPr>
        <w:t>内各公司做中间业务的公司。</w:t>
      </w:r>
    </w:p>
    <w:p w:rsidR="00D2486E" w:rsidRPr="00F342A4" w:rsidRDefault="00D2486E" w:rsidP="00F342A4">
      <w:pPr>
        <w:widowControl/>
        <w:tabs>
          <w:tab w:val="num" w:pos="1440"/>
        </w:tabs>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w:t>
      </w:r>
      <w:r w:rsidRPr="00F342A4">
        <w:rPr>
          <w:rFonts w:ascii="Arial Narrow" w:eastAsia="仿宋_GB2312" w:hAnsi="Arial Narrow"/>
          <w:b/>
          <w:bCs/>
          <w:kern w:val="0"/>
          <w:sz w:val="24"/>
        </w:rPr>
        <w:t>5</w:t>
      </w:r>
      <w:r w:rsidRPr="00F342A4">
        <w:rPr>
          <w:rFonts w:ascii="Arial Narrow" w:eastAsia="仿宋_GB2312" w:hAnsi="Arial Narrow"/>
          <w:b/>
          <w:bCs/>
          <w:kern w:val="0"/>
          <w:sz w:val="24"/>
        </w:rPr>
        <w:t>）公司未自行编制</w:t>
      </w:r>
      <w:r w:rsidR="00AF6237" w:rsidRPr="00F342A4">
        <w:rPr>
          <w:rFonts w:ascii="Arial Narrow" w:eastAsia="仿宋_GB2312" w:hAnsi="Arial Narrow"/>
          <w:b/>
          <w:bCs/>
          <w:kern w:val="0"/>
          <w:sz w:val="24"/>
        </w:rPr>
        <w:t>财务报表</w:t>
      </w:r>
      <w:r w:rsidRPr="00F342A4">
        <w:rPr>
          <w:rFonts w:ascii="Arial Narrow" w:eastAsia="仿宋_GB2312" w:hAnsi="Arial Narrow"/>
          <w:b/>
          <w:bCs/>
          <w:kern w:val="0"/>
          <w:sz w:val="24"/>
        </w:rPr>
        <w:t>附注</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ab/>
      </w:r>
      <w:r w:rsidRPr="00F342A4">
        <w:rPr>
          <w:rFonts w:ascii="Arial Narrow" w:eastAsia="仿宋_GB2312" w:hAnsi="Arial Narrow"/>
          <w:kern w:val="0"/>
          <w:sz w:val="24"/>
        </w:rPr>
        <w:t>在</w:t>
      </w:r>
      <w:r w:rsidRPr="00F342A4">
        <w:rPr>
          <w:rFonts w:ascii="Arial Narrow" w:eastAsia="仿宋_GB2312" w:hAnsi="Arial Narrow"/>
          <w:kern w:val="0"/>
          <w:sz w:val="24"/>
        </w:rPr>
        <w:t>200X</w:t>
      </w:r>
      <w:r w:rsidRPr="00F342A4">
        <w:rPr>
          <w:rFonts w:ascii="Arial Narrow" w:eastAsia="仿宋_GB2312" w:hAnsi="Arial Narrow"/>
          <w:kern w:val="0"/>
          <w:sz w:val="24"/>
        </w:rPr>
        <w:t>年度财务报告过程中，有关</w:t>
      </w:r>
      <w:r w:rsidR="00AF6237" w:rsidRPr="00F342A4">
        <w:rPr>
          <w:rFonts w:ascii="Arial Narrow" w:eastAsia="仿宋_GB2312" w:hAnsi="Arial Narrow"/>
          <w:kern w:val="0"/>
          <w:sz w:val="24"/>
        </w:rPr>
        <w:t>财务报表</w:t>
      </w:r>
      <w:r w:rsidRPr="00F342A4">
        <w:rPr>
          <w:rFonts w:ascii="Arial Narrow" w:eastAsia="仿宋_GB2312" w:hAnsi="Arial Narrow"/>
          <w:kern w:val="0"/>
          <w:sz w:val="24"/>
        </w:rPr>
        <w:t>附注，均由</w:t>
      </w:r>
      <w:r w:rsidRPr="00F342A4">
        <w:rPr>
          <w:rFonts w:ascii="Arial Narrow" w:eastAsia="仿宋_GB2312" w:hAnsi="Arial Narrow"/>
          <w:kern w:val="0"/>
          <w:sz w:val="24"/>
        </w:rPr>
        <w:t>XXXXX</w:t>
      </w:r>
      <w:r w:rsidRPr="00F342A4">
        <w:rPr>
          <w:rFonts w:ascii="Arial Narrow" w:eastAsia="仿宋_GB2312" w:hAnsi="Arial Narrow"/>
          <w:kern w:val="0"/>
          <w:sz w:val="24"/>
        </w:rPr>
        <w:t>公司代为编制，不是公司管理层自身编制。</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影响：</w:t>
      </w:r>
      <w:r w:rsidRPr="00F342A4">
        <w:rPr>
          <w:rFonts w:ascii="Arial Narrow" w:eastAsia="仿宋_GB2312" w:hAnsi="Arial Narrow"/>
          <w:kern w:val="0"/>
          <w:sz w:val="24"/>
        </w:rPr>
        <w:t>公司管理层及自身员工是最了解本企业经营情况的，也直接对财务报告的真实性、完整性和准确性负责。公司自行编制</w:t>
      </w:r>
      <w:r w:rsidR="00AF6237" w:rsidRPr="00F342A4">
        <w:rPr>
          <w:rFonts w:ascii="Arial Narrow" w:eastAsia="仿宋_GB2312" w:hAnsi="Arial Narrow"/>
          <w:kern w:val="0"/>
          <w:sz w:val="24"/>
        </w:rPr>
        <w:t>财务报表</w:t>
      </w:r>
      <w:r w:rsidRPr="00F342A4">
        <w:rPr>
          <w:rFonts w:ascii="Arial Narrow" w:eastAsia="仿宋_GB2312" w:hAnsi="Arial Narrow"/>
          <w:kern w:val="0"/>
          <w:sz w:val="24"/>
        </w:rPr>
        <w:t>附注，然后由会计师</w:t>
      </w:r>
      <w:r w:rsidRPr="00F342A4">
        <w:rPr>
          <w:rFonts w:ascii="Arial Narrow" w:eastAsia="仿宋_GB2312" w:hAnsi="Arial Narrow"/>
          <w:kern w:val="0"/>
          <w:sz w:val="24"/>
        </w:rPr>
        <w:lastRenderedPageBreak/>
        <w:t>事务所进行审计，可以实现会计与审计的双重复核，避免会计信息披露的错误、遗漏和误导。</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此外，公司自行编制</w:t>
      </w:r>
      <w:r w:rsidR="00AF6237" w:rsidRPr="00F342A4">
        <w:rPr>
          <w:rFonts w:ascii="Arial Narrow" w:eastAsia="仿宋_GB2312" w:hAnsi="Arial Narrow"/>
          <w:kern w:val="0"/>
          <w:sz w:val="24"/>
        </w:rPr>
        <w:t>财务报表</w:t>
      </w:r>
      <w:r w:rsidRPr="00F342A4">
        <w:rPr>
          <w:rFonts w:ascii="Arial Narrow" w:eastAsia="仿宋_GB2312" w:hAnsi="Arial Narrow"/>
          <w:kern w:val="0"/>
          <w:sz w:val="24"/>
        </w:rPr>
        <w:t>附注，有利于公司对信息披露要求的全面掌握和深刻理解，进而有利于在日常会计工作中预先收集和管理有关信息。</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建议：</w:t>
      </w:r>
      <w:r w:rsidRPr="00F342A4">
        <w:rPr>
          <w:rFonts w:ascii="Arial Narrow" w:eastAsia="仿宋_GB2312" w:hAnsi="Arial Narrow"/>
          <w:kern w:val="0"/>
          <w:sz w:val="24"/>
        </w:rPr>
        <w:t>公司管理层应派专人编制</w:t>
      </w:r>
      <w:r w:rsidR="00AF6237" w:rsidRPr="00F342A4">
        <w:rPr>
          <w:rFonts w:ascii="Arial Narrow" w:eastAsia="仿宋_GB2312" w:hAnsi="Arial Narrow"/>
          <w:kern w:val="0"/>
          <w:sz w:val="24"/>
        </w:rPr>
        <w:t>财务报表</w:t>
      </w:r>
      <w:r w:rsidRPr="00F342A4">
        <w:rPr>
          <w:rFonts w:ascii="Arial Narrow" w:eastAsia="仿宋_GB2312" w:hAnsi="Arial Narrow"/>
          <w:kern w:val="0"/>
          <w:sz w:val="24"/>
        </w:rPr>
        <w:t>附注，包括中国会计准则下的</w:t>
      </w:r>
      <w:r w:rsidR="00AF6237" w:rsidRPr="00F342A4">
        <w:rPr>
          <w:rFonts w:ascii="Arial Narrow" w:eastAsia="仿宋_GB2312" w:hAnsi="Arial Narrow"/>
          <w:kern w:val="0"/>
          <w:sz w:val="24"/>
        </w:rPr>
        <w:t>财务报表</w:t>
      </w:r>
      <w:r w:rsidRPr="00F342A4">
        <w:rPr>
          <w:rFonts w:ascii="Arial Narrow" w:eastAsia="仿宋_GB2312" w:hAnsi="Arial Narrow"/>
          <w:kern w:val="0"/>
          <w:sz w:val="24"/>
        </w:rPr>
        <w:t>附注和国际会计准则下的</w:t>
      </w:r>
      <w:r w:rsidR="00AF6237" w:rsidRPr="00F342A4">
        <w:rPr>
          <w:rFonts w:ascii="Arial Narrow" w:eastAsia="仿宋_GB2312" w:hAnsi="Arial Narrow"/>
          <w:kern w:val="0"/>
          <w:sz w:val="24"/>
        </w:rPr>
        <w:t>财务报表</w:t>
      </w:r>
      <w:r w:rsidRPr="00F342A4">
        <w:rPr>
          <w:rFonts w:ascii="Arial Narrow" w:eastAsia="仿宋_GB2312" w:hAnsi="Arial Narrow"/>
          <w:kern w:val="0"/>
          <w:sz w:val="24"/>
        </w:rPr>
        <w:t>附注。</w:t>
      </w:r>
    </w:p>
    <w:p w:rsidR="00D2486E" w:rsidRPr="00F342A4" w:rsidRDefault="00D2486E" w:rsidP="00F342A4">
      <w:pPr>
        <w:widowControl/>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 </w:t>
      </w:r>
    </w:p>
    <w:p w:rsidR="00D2486E" w:rsidRPr="00F342A4" w:rsidRDefault="00D2486E" w:rsidP="00F342A4">
      <w:pPr>
        <w:widowControl/>
        <w:ind w:firstLineChars="200" w:firstLine="482"/>
        <w:jc w:val="left"/>
        <w:rPr>
          <w:rFonts w:ascii="Arial Narrow" w:eastAsia="仿宋_GB2312" w:hAnsi="Arial Narrow"/>
          <w:b/>
          <w:bCs/>
          <w:color w:val="000000"/>
          <w:kern w:val="0"/>
          <w:sz w:val="24"/>
        </w:rPr>
      </w:pPr>
      <w:r w:rsidRPr="00F342A4">
        <w:rPr>
          <w:rFonts w:ascii="Arial Narrow" w:eastAsia="仿宋_GB2312" w:hAnsi="Arial Narrow"/>
          <w:b/>
          <w:bCs/>
          <w:kern w:val="0"/>
          <w:sz w:val="24"/>
        </w:rPr>
        <w:t>2</w:t>
      </w:r>
      <w:r w:rsidRPr="00F342A4">
        <w:rPr>
          <w:rFonts w:ascii="Arial Narrow" w:eastAsia="仿宋_GB2312" w:hAnsi="Arial Narrow"/>
          <w:b/>
          <w:bCs/>
          <w:kern w:val="0"/>
          <w:sz w:val="24"/>
        </w:rPr>
        <w:t>、会计机构设置和会计人员方面</w:t>
      </w:r>
    </w:p>
    <w:p w:rsidR="00D2486E" w:rsidRPr="00F342A4" w:rsidRDefault="00D2486E" w:rsidP="00F342A4">
      <w:pPr>
        <w:widowControl/>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w:t>
      </w:r>
      <w:r w:rsidRPr="00F342A4">
        <w:rPr>
          <w:rFonts w:ascii="Arial Narrow" w:eastAsia="仿宋_GB2312" w:hAnsi="Arial Narrow"/>
          <w:b/>
          <w:bCs/>
          <w:kern w:val="0"/>
          <w:sz w:val="24"/>
        </w:rPr>
        <w:t>1</w:t>
      </w:r>
      <w:r w:rsidRPr="00F342A4">
        <w:rPr>
          <w:rFonts w:ascii="Arial Narrow" w:eastAsia="仿宋_GB2312" w:hAnsi="Arial Narrow"/>
          <w:b/>
          <w:bCs/>
          <w:kern w:val="0"/>
          <w:sz w:val="24"/>
        </w:rPr>
        <w:t>）会计人员培训可进一步加强</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我们在审计过程中注意到，贵公司会计人员的专业知识主要来自工作实践经验，且侧重于中国财务会计方面。公司为会计人员专门提供的培训课程较少。</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影响：</w:t>
      </w:r>
      <w:r w:rsidRPr="00F342A4">
        <w:rPr>
          <w:rFonts w:ascii="Arial Narrow" w:eastAsia="仿宋_GB2312" w:hAnsi="Arial Narrow"/>
          <w:kern w:val="0"/>
          <w:sz w:val="24"/>
        </w:rPr>
        <w:t>贵公司是发行</w:t>
      </w:r>
      <w:r w:rsidRPr="00F342A4">
        <w:rPr>
          <w:rFonts w:ascii="Arial Narrow" w:eastAsia="仿宋_GB2312" w:hAnsi="Arial Narrow"/>
          <w:kern w:val="0"/>
          <w:sz w:val="24"/>
        </w:rPr>
        <w:t>B</w:t>
      </w:r>
      <w:r w:rsidRPr="00F342A4">
        <w:rPr>
          <w:rFonts w:ascii="Arial Narrow" w:eastAsia="仿宋_GB2312" w:hAnsi="Arial Narrow"/>
          <w:kern w:val="0"/>
          <w:sz w:val="24"/>
        </w:rPr>
        <w:t>股的中外合资企业，需要编制国际会计准则下的财务会计报告；贵公司的管理水平不断提高，对内部管理信息的需求类型和数量都在不断增加，会计部门作为最重要的内部管理信息提供者，需要一批掌握管理会计技巧的会计人员，否则，会影响决策支持信息的准确和完整提供。</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为会计人员提供培训机会，拓展其职业发展空间，更能激发会计人员工作的积极性、主动性和能动性。</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建议：</w:t>
      </w:r>
      <w:r w:rsidRPr="00F342A4">
        <w:rPr>
          <w:rFonts w:ascii="Arial Narrow" w:eastAsia="仿宋_GB2312" w:hAnsi="Arial Narrow"/>
          <w:kern w:val="0"/>
          <w:sz w:val="24"/>
        </w:rPr>
        <w:t>增加会计人员在国际财务报告准则、管理会计等方面的培训，并形成一项制度，确保会计人员每年一定时间的培训。</w:t>
      </w:r>
    </w:p>
    <w:p w:rsidR="00D2486E" w:rsidRPr="00F342A4" w:rsidRDefault="00D2486E" w:rsidP="00F342A4">
      <w:pPr>
        <w:widowControl/>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 </w:t>
      </w:r>
    </w:p>
    <w:p w:rsidR="00D2486E" w:rsidRPr="00F342A4" w:rsidRDefault="00D2486E" w:rsidP="00F342A4">
      <w:pPr>
        <w:widowControl/>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3</w:t>
      </w:r>
      <w:r w:rsidRPr="00F342A4">
        <w:rPr>
          <w:rFonts w:ascii="Arial Narrow" w:eastAsia="仿宋_GB2312" w:hAnsi="Arial Narrow"/>
          <w:b/>
          <w:bCs/>
          <w:kern w:val="0"/>
          <w:sz w:val="24"/>
        </w:rPr>
        <w:t>、会计基础工作规范方面</w:t>
      </w:r>
    </w:p>
    <w:p w:rsidR="00D2486E" w:rsidRPr="00F342A4" w:rsidRDefault="00D2486E" w:rsidP="00F342A4">
      <w:pPr>
        <w:widowControl/>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w:t>
      </w:r>
      <w:r w:rsidRPr="00F342A4">
        <w:rPr>
          <w:rFonts w:ascii="Arial Narrow" w:eastAsia="仿宋_GB2312" w:hAnsi="Arial Narrow"/>
          <w:b/>
          <w:bCs/>
          <w:kern w:val="0"/>
          <w:sz w:val="24"/>
        </w:rPr>
        <w:t>1</w:t>
      </w:r>
      <w:r w:rsidRPr="00F342A4">
        <w:rPr>
          <w:rFonts w:ascii="Arial Narrow" w:eastAsia="仿宋_GB2312" w:hAnsi="Arial Narrow"/>
          <w:b/>
          <w:bCs/>
          <w:kern w:val="0"/>
          <w:sz w:val="24"/>
        </w:rPr>
        <w:t>）关联交易及关联往来余额对账</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在审计过程中，我们注意到</w:t>
      </w:r>
      <w:r w:rsidRPr="00F342A4">
        <w:rPr>
          <w:rFonts w:ascii="Arial Narrow" w:eastAsia="仿宋_GB2312" w:hAnsi="Arial Narrow"/>
          <w:kern w:val="0"/>
          <w:sz w:val="24"/>
        </w:rPr>
        <w:t xml:space="preserve">   </w:t>
      </w:r>
      <w:r w:rsidRPr="00F342A4">
        <w:rPr>
          <w:rFonts w:ascii="Arial Narrow" w:eastAsia="仿宋_GB2312" w:hAnsi="Arial Narrow"/>
          <w:kern w:val="0"/>
          <w:sz w:val="24"/>
        </w:rPr>
        <w:t>贵公司关联交易及关联往来余额对账存在以下几方面问题：</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贵公司对关联往来项目的核算没有统一的会计科目，部分企业在作账务记录时甚至未明确标明是关联往来；</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部分企业并未定期进行对账，或者有进行对账却未及时对调节项目进行调整，导致某些差异项目一直未作调整，增加下次对账的困难，有些差异在经过人事变动后就无人了解其中内容，无法再追查差异原因；</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部分企业在编制关联往来余额调节表时为减少调节项目，没有将对同一企业的所有余额进行对账。例如：</w:t>
      </w:r>
      <w:proofErr w:type="gramStart"/>
      <w:r w:rsidRPr="00F342A4">
        <w:rPr>
          <w:rFonts w:ascii="Arial Narrow" w:eastAsia="仿宋_GB2312" w:hAnsi="Arial Narrow"/>
          <w:kern w:val="0"/>
          <w:sz w:val="24"/>
        </w:rPr>
        <w:t>暂估存货</w:t>
      </w:r>
      <w:proofErr w:type="gramEnd"/>
      <w:r w:rsidRPr="00F342A4">
        <w:rPr>
          <w:rFonts w:ascii="Arial Narrow" w:eastAsia="仿宋_GB2312" w:hAnsi="Arial Narrow"/>
          <w:kern w:val="0"/>
          <w:sz w:val="24"/>
        </w:rPr>
        <w:t>的应付额、在途款项及企业间的代垫费用等，使对账与调节失去应有的作用；</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部分企业在编制关联往来余额调节表时，未能恰当的反映应调节项目，即某些应由对方企业调节的项目，却摆在本企业的调节项目中；</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集团没有设专人对关联往来对账进行统筹，在编制合并</w:t>
      </w:r>
      <w:r w:rsidR="00AF6237" w:rsidRPr="00F342A4">
        <w:rPr>
          <w:rFonts w:ascii="Arial Narrow" w:eastAsia="仿宋_GB2312" w:hAnsi="Arial Narrow"/>
          <w:kern w:val="0"/>
          <w:sz w:val="24"/>
        </w:rPr>
        <w:t>财务报表</w:t>
      </w:r>
      <w:r w:rsidRPr="00F342A4">
        <w:rPr>
          <w:rFonts w:ascii="Arial Narrow" w:eastAsia="仿宋_GB2312" w:hAnsi="Arial Narrow"/>
          <w:kern w:val="0"/>
          <w:sz w:val="24"/>
        </w:rPr>
        <w:t>抵消分录时并未采用调节后的余额。</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影响：</w:t>
      </w:r>
      <w:r w:rsidRPr="00F342A4">
        <w:rPr>
          <w:rFonts w:ascii="Arial Narrow" w:eastAsia="仿宋_GB2312" w:hAnsi="Arial Narrow"/>
          <w:kern w:val="0"/>
          <w:sz w:val="24"/>
        </w:rPr>
        <w:t>未对关联交易及关联往来余额对账差异进行正确调节会影响编制合并</w:t>
      </w:r>
      <w:r w:rsidR="00AF6237" w:rsidRPr="00F342A4">
        <w:rPr>
          <w:rFonts w:ascii="Arial Narrow" w:eastAsia="仿宋_GB2312" w:hAnsi="Arial Narrow"/>
          <w:kern w:val="0"/>
          <w:sz w:val="24"/>
        </w:rPr>
        <w:t>财务报表</w:t>
      </w:r>
      <w:r w:rsidRPr="00F342A4">
        <w:rPr>
          <w:rFonts w:ascii="Arial Narrow" w:eastAsia="仿宋_GB2312" w:hAnsi="Arial Narrow"/>
          <w:kern w:val="0"/>
          <w:sz w:val="24"/>
        </w:rPr>
        <w:t>抵消分录的正确性，造成资产、负债及损益的高估或低估。</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建议：</w:t>
      </w:r>
      <w:r w:rsidRPr="00F342A4">
        <w:rPr>
          <w:rFonts w:ascii="Arial Narrow" w:eastAsia="仿宋_GB2312" w:hAnsi="Arial Narrow"/>
          <w:kern w:val="0"/>
          <w:sz w:val="24"/>
        </w:rPr>
        <w:t>我们建议</w:t>
      </w:r>
      <w:r w:rsidRPr="00F342A4">
        <w:rPr>
          <w:rFonts w:ascii="Arial Narrow" w:eastAsia="仿宋_GB2312" w:hAnsi="Arial Narrow"/>
          <w:kern w:val="0"/>
          <w:sz w:val="24"/>
        </w:rPr>
        <w:t xml:space="preserve"> </w:t>
      </w:r>
      <w:r w:rsidRPr="00F342A4">
        <w:rPr>
          <w:rFonts w:ascii="Arial Narrow" w:eastAsia="仿宋_GB2312" w:hAnsi="Arial Narrow"/>
          <w:kern w:val="0"/>
          <w:sz w:val="24"/>
        </w:rPr>
        <w:t>贵公司加强关联交易及关联往来余额对账的管理：</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对关联交易及关联往来余额的核算制定统一政策，例如在销售收入、销售成本及应收应付科目下设立关联方的二级科目，再根据往来单位设明细科目；</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lastRenderedPageBreak/>
        <w:t>制定统一的关联交易及关联往来余额调节表格式，要求各企业定期对账，并在查明原因后及时对属本企业应调整的项目进行账务处理；</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集团应由专人统筹关联交易及关联往来余额对账，并在编制合并</w:t>
      </w:r>
      <w:r w:rsidR="00AF6237" w:rsidRPr="00F342A4">
        <w:rPr>
          <w:rFonts w:ascii="Arial Narrow" w:eastAsia="仿宋_GB2312" w:hAnsi="Arial Narrow"/>
          <w:kern w:val="0"/>
          <w:sz w:val="24"/>
        </w:rPr>
        <w:t>财务报表</w:t>
      </w:r>
      <w:r w:rsidRPr="00F342A4">
        <w:rPr>
          <w:rFonts w:ascii="Arial Narrow" w:eastAsia="仿宋_GB2312" w:hAnsi="Arial Narrow"/>
          <w:kern w:val="0"/>
          <w:sz w:val="24"/>
        </w:rPr>
        <w:t>抵消分录时应采用调节后的余额。</w:t>
      </w:r>
    </w:p>
    <w:p w:rsidR="00D2486E" w:rsidRPr="00F342A4" w:rsidRDefault="00D2486E" w:rsidP="00F342A4">
      <w:pPr>
        <w:widowControl/>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w:t>
      </w:r>
      <w:r w:rsidRPr="00F342A4">
        <w:rPr>
          <w:rFonts w:ascii="Arial Narrow" w:eastAsia="仿宋_GB2312" w:hAnsi="Arial Narrow"/>
          <w:b/>
          <w:bCs/>
          <w:kern w:val="0"/>
          <w:sz w:val="24"/>
        </w:rPr>
        <w:t>2</w:t>
      </w:r>
      <w:r w:rsidRPr="00F342A4">
        <w:rPr>
          <w:rFonts w:ascii="Arial Narrow" w:eastAsia="仿宋_GB2312" w:hAnsi="Arial Narrow"/>
          <w:b/>
          <w:bCs/>
          <w:kern w:val="0"/>
          <w:sz w:val="24"/>
        </w:rPr>
        <w:t>）</w:t>
      </w:r>
      <w:proofErr w:type="gramStart"/>
      <w:r w:rsidRPr="00F342A4">
        <w:rPr>
          <w:rFonts w:ascii="Arial Narrow" w:eastAsia="仿宋_GB2312" w:hAnsi="Arial Narrow"/>
          <w:b/>
          <w:bCs/>
          <w:kern w:val="0"/>
          <w:sz w:val="24"/>
        </w:rPr>
        <w:t>截账日期</w:t>
      </w:r>
      <w:proofErr w:type="gramEnd"/>
      <w:r w:rsidRPr="00F342A4">
        <w:rPr>
          <w:rFonts w:ascii="Arial Narrow" w:eastAsia="仿宋_GB2312" w:hAnsi="Arial Narrow"/>
          <w:b/>
          <w:bCs/>
          <w:kern w:val="0"/>
          <w:sz w:val="24"/>
        </w:rPr>
        <w:t>的统一</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在审计过程中，我们注意到</w:t>
      </w:r>
      <w:r w:rsidRPr="00F342A4">
        <w:rPr>
          <w:rFonts w:ascii="Arial Narrow" w:eastAsia="仿宋_GB2312" w:hAnsi="Arial Narrow"/>
          <w:kern w:val="0"/>
          <w:sz w:val="24"/>
        </w:rPr>
        <w:t xml:space="preserve">   </w:t>
      </w:r>
      <w:r w:rsidRPr="00F342A4">
        <w:rPr>
          <w:rFonts w:ascii="Arial Narrow" w:eastAsia="仿宋_GB2312" w:hAnsi="Arial Narrow"/>
          <w:kern w:val="0"/>
          <w:sz w:val="24"/>
        </w:rPr>
        <w:t>贵公司部分企业</w:t>
      </w:r>
      <w:proofErr w:type="gramStart"/>
      <w:r w:rsidRPr="00F342A4">
        <w:rPr>
          <w:rFonts w:ascii="Arial Narrow" w:eastAsia="仿宋_GB2312" w:hAnsi="Arial Narrow"/>
          <w:kern w:val="0"/>
          <w:sz w:val="24"/>
        </w:rPr>
        <w:t>之截账日期</w:t>
      </w:r>
      <w:proofErr w:type="gramEnd"/>
      <w:r w:rsidRPr="00F342A4">
        <w:rPr>
          <w:rFonts w:ascii="Arial Narrow" w:eastAsia="仿宋_GB2312" w:hAnsi="Arial Narrow"/>
          <w:kern w:val="0"/>
          <w:sz w:val="24"/>
        </w:rPr>
        <w:t>在不同月份有所不同，会计年度内除</w:t>
      </w:r>
      <w:r w:rsidRPr="00F342A4">
        <w:rPr>
          <w:rFonts w:ascii="Arial Narrow" w:eastAsia="仿宋_GB2312" w:hAnsi="Arial Narrow"/>
          <w:kern w:val="0"/>
          <w:sz w:val="24"/>
        </w:rPr>
        <w:t>6</w:t>
      </w:r>
      <w:r w:rsidRPr="00F342A4">
        <w:rPr>
          <w:rFonts w:ascii="Arial Narrow" w:eastAsia="仿宋_GB2312" w:hAnsi="Arial Narrow"/>
          <w:kern w:val="0"/>
          <w:sz w:val="24"/>
        </w:rPr>
        <w:t>月及</w:t>
      </w:r>
      <w:r w:rsidRPr="00F342A4">
        <w:rPr>
          <w:rFonts w:ascii="Arial Narrow" w:eastAsia="仿宋_GB2312" w:hAnsi="Arial Narrow"/>
          <w:kern w:val="0"/>
          <w:sz w:val="24"/>
        </w:rPr>
        <w:t>12</w:t>
      </w:r>
      <w:r w:rsidRPr="00F342A4">
        <w:rPr>
          <w:rFonts w:ascii="Arial Narrow" w:eastAsia="仿宋_GB2312" w:hAnsi="Arial Narrow"/>
          <w:kern w:val="0"/>
          <w:sz w:val="24"/>
        </w:rPr>
        <w:t>月</w:t>
      </w:r>
      <w:proofErr w:type="gramStart"/>
      <w:r w:rsidRPr="00F342A4">
        <w:rPr>
          <w:rFonts w:ascii="Arial Narrow" w:eastAsia="仿宋_GB2312" w:hAnsi="Arial Narrow"/>
          <w:kern w:val="0"/>
          <w:sz w:val="24"/>
        </w:rPr>
        <w:t>之截账日期</w:t>
      </w:r>
      <w:proofErr w:type="gramEnd"/>
      <w:r w:rsidRPr="00F342A4">
        <w:rPr>
          <w:rFonts w:ascii="Arial Narrow" w:eastAsia="仿宋_GB2312" w:hAnsi="Arial Narrow"/>
          <w:kern w:val="0"/>
          <w:sz w:val="24"/>
        </w:rPr>
        <w:t>为该月末最后一日外，其余月份均以</w:t>
      </w:r>
      <w:r w:rsidRPr="00F342A4">
        <w:rPr>
          <w:rFonts w:ascii="Arial Narrow" w:eastAsia="仿宋_GB2312" w:hAnsi="Arial Narrow"/>
          <w:kern w:val="0"/>
          <w:sz w:val="24"/>
        </w:rPr>
        <w:t>25</w:t>
      </w:r>
      <w:r w:rsidRPr="00F342A4">
        <w:rPr>
          <w:rFonts w:ascii="Arial Narrow" w:eastAsia="仿宋_GB2312" w:hAnsi="Arial Narrow"/>
          <w:kern w:val="0"/>
          <w:sz w:val="24"/>
        </w:rPr>
        <w:t>日</w:t>
      </w:r>
      <w:proofErr w:type="gramStart"/>
      <w:r w:rsidRPr="00F342A4">
        <w:rPr>
          <w:rFonts w:ascii="Arial Narrow" w:eastAsia="仿宋_GB2312" w:hAnsi="Arial Narrow"/>
          <w:kern w:val="0"/>
          <w:sz w:val="24"/>
        </w:rPr>
        <w:t>作为截账日</w:t>
      </w:r>
      <w:proofErr w:type="gramEnd"/>
      <w:r w:rsidRPr="00F342A4">
        <w:rPr>
          <w:rFonts w:ascii="Arial Narrow" w:eastAsia="仿宋_GB2312" w:hAnsi="Arial Narrow"/>
          <w:kern w:val="0"/>
          <w:sz w:val="24"/>
        </w:rPr>
        <w:t>。</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影响：</w:t>
      </w:r>
      <w:r w:rsidRPr="00F342A4">
        <w:rPr>
          <w:rFonts w:ascii="Arial Narrow" w:eastAsia="仿宋_GB2312" w:hAnsi="Arial Narrow"/>
          <w:kern w:val="0"/>
          <w:sz w:val="24"/>
        </w:rPr>
        <w:t>以</w:t>
      </w:r>
      <w:r w:rsidRPr="00F342A4">
        <w:rPr>
          <w:rFonts w:ascii="Arial Narrow" w:eastAsia="仿宋_GB2312" w:hAnsi="Arial Narrow"/>
          <w:kern w:val="0"/>
          <w:sz w:val="24"/>
        </w:rPr>
        <w:t>25</w:t>
      </w:r>
      <w:r w:rsidRPr="00F342A4">
        <w:rPr>
          <w:rFonts w:ascii="Arial Narrow" w:eastAsia="仿宋_GB2312" w:hAnsi="Arial Narrow"/>
          <w:kern w:val="0"/>
          <w:sz w:val="24"/>
        </w:rPr>
        <w:t>日</w:t>
      </w:r>
      <w:proofErr w:type="gramStart"/>
      <w:r w:rsidRPr="00F342A4">
        <w:rPr>
          <w:rFonts w:ascii="Arial Narrow" w:eastAsia="仿宋_GB2312" w:hAnsi="Arial Narrow"/>
          <w:kern w:val="0"/>
          <w:sz w:val="24"/>
        </w:rPr>
        <w:t>作为截账日</w:t>
      </w:r>
      <w:proofErr w:type="gramEnd"/>
      <w:r w:rsidRPr="00F342A4">
        <w:rPr>
          <w:rFonts w:ascii="Arial Narrow" w:eastAsia="仿宋_GB2312" w:hAnsi="Arial Narrow"/>
          <w:kern w:val="0"/>
          <w:sz w:val="24"/>
        </w:rPr>
        <w:t>会导致</w:t>
      </w:r>
      <w:r w:rsidR="00AF6237" w:rsidRPr="00F342A4">
        <w:rPr>
          <w:rFonts w:ascii="Arial Narrow" w:eastAsia="仿宋_GB2312" w:hAnsi="Arial Narrow"/>
          <w:kern w:val="0"/>
          <w:sz w:val="24"/>
        </w:rPr>
        <w:t>财务报表</w:t>
      </w:r>
      <w:r w:rsidRPr="00F342A4">
        <w:rPr>
          <w:rFonts w:ascii="Arial Narrow" w:eastAsia="仿宋_GB2312" w:hAnsi="Arial Narrow"/>
          <w:kern w:val="0"/>
          <w:sz w:val="24"/>
        </w:rPr>
        <w:t>不能充分反映该会计期间的实际财务状况及经营成果，并且各</w:t>
      </w:r>
      <w:proofErr w:type="gramStart"/>
      <w:r w:rsidRPr="00F342A4">
        <w:rPr>
          <w:rFonts w:ascii="Arial Narrow" w:eastAsia="仿宋_GB2312" w:hAnsi="Arial Narrow"/>
          <w:kern w:val="0"/>
          <w:sz w:val="24"/>
        </w:rPr>
        <w:t>月份截账日期</w:t>
      </w:r>
      <w:proofErr w:type="gramEnd"/>
      <w:r w:rsidRPr="00F342A4">
        <w:rPr>
          <w:rFonts w:ascii="Arial Narrow" w:eastAsia="仿宋_GB2312" w:hAnsi="Arial Narrow"/>
          <w:kern w:val="0"/>
          <w:sz w:val="24"/>
        </w:rPr>
        <w:t>的不同会导致不同月份之财务数据不具备可比性。同时由于贵公司将于不久的将来在股票市场进行筹资及上市，而根据中国证监会《公开发行证券的公司信息披露编报规则第</w:t>
      </w:r>
      <w:r w:rsidRPr="00F342A4">
        <w:rPr>
          <w:rFonts w:ascii="Arial Narrow" w:eastAsia="仿宋_GB2312" w:hAnsi="Arial Narrow"/>
          <w:kern w:val="0"/>
          <w:sz w:val="24"/>
        </w:rPr>
        <w:t>13</w:t>
      </w:r>
      <w:r w:rsidRPr="00F342A4">
        <w:rPr>
          <w:rFonts w:ascii="Arial Narrow" w:eastAsia="仿宋_GB2312" w:hAnsi="Arial Narrow"/>
          <w:kern w:val="0"/>
          <w:sz w:val="24"/>
        </w:rPr>
        <w:t>号》的要求，鼓励上市公司编制并披露季度报告，以</w:t>
      </w:r>
      <w:r w:rsidRPr="00F342A4">
        <w:rPr>
          <w:rFonts w:ascii="Arial Narrow" w:eastAsia="仿宋_GB2312" w:hAnsi="Arial Narrow"/>
          <w:kern w:val="0"/>
          <w:sz w:val="24"/>
        </w:rPr>
        <w:t>25</w:t>
      </w:r>
      <w:r w:rsidRPr="00F342A4">
        <w:rPr>
          <w:rFonts w:ascii="Arial Narrow" w:eastAsia="仿宋_GB2312" w:hAnsi="Arial Narrow"/>
          <w:kern w:val="0"/>
          <w:sz w:val="24"/>
        </w:rPr>
        <w:t>日</w:t>
      </w:r>
      <w:proofErr w:type="gramStart"/>
      <w:r w:rsidRPr="00F342A4">
        <w:rPr>
          <w:rFonts w:ascii="Arial Narrow" w:eastAsia="仿宋_GB2312" w:hAnsi="Arial Narrow"/>
          <w:kern w:val="0"/>
          <w:sz w:val="24"/>
        </w:rPr>
        <w:t>作为截账日</w:t>
      </w:r>
      <w:proofErr w:type="gramEnd"/>
      <w:r w:rsidRPr="00F342A4">
        <w:rPr>
          <w:rFonts w:ascii="Arial Narrow" w:eastAsia="仿宋_GB2312" w:hAnsi="Arial Narrow"/>
          <w:kern w:val="0"/>
          <w:sz w:val="24"/>
        </w:rPr>
        <w:t>编制的</w:t>
      </w:r>
      <w:r w:rsidR="00AF6237" w:rsidRPr="00F342A4">
        <w:rPr>
          <w:rFonts w:ascii="Arial Narrow" w:eastAsia="仿宋_GB2312" w:hAnsi="Arial Narrow"/>
          <w:kern w:val="0"/>
          <w:sz w:val="24"/>
        </w:rPr>
        <w:t>财务报表</w:t>
      </w:r>
      <w:r w:rsidRPr="00F342A4">
        <w:rPr>
          <w:rFonts w:ascii="Arial Narrow" w:eastAsia="仿宋_GB2312" w:hAnsi="Arial Narrow"/>
          <w:kern w:val="0"/>
          <w:sz w:val="24"/>
        </w:rPr>
        <w:t>不符合上市公司披露要求。</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建议：</w:t>
      </w:r>
      <w:r w:rsidRPr="00F342A4">
        <w:rPr>
          <w:rFonts w:ascii="Arial Narrow" w:eastAsia="仿宋_GB2312" w:hAnsi="Arial Narrow"/>
          <w:kern w:val="0"/>
          <w:sz w:val="24"/>
        </w:rPr>
        <w:t>我们建议</w:t>
      </w:r>
      <w:r w:rsidRPr="00F342A4">
        <w:rPr>
          <w:rFonts w:ascii="Arial Narrow" w:eastAsia="仿宋_GB2312" w:hAnsi="Arial Narrow"/>
          <w:kern w:val="0"/>
          <w:sz w:val="24"/>
        </w:rPr>
        <w:t xml:space="preserve"> </w:t>
      </w:r>
      <w:r w:rsidRPr="00F342A4">
        <w:rPr>
          <w:rFonts w:ascii="Arial Narrow" w:eastAsia="仿宋_GB2312" w:hAnsi="Arial Narrow"/>
          <w:kern w:val="0"/>
          <w:sz w:val="24"/>
        </w:rPr>
        <w:t>贵公司及其下属企业应</w:t>
      </w:r>
      <w:proofErr w:type="gramStart"/>
      <w:r w:rsidRPr="00F342A4">
        <w:rPr>
          <w:rFonts w:ascii="Arial Narrow" w:eastAsia="仿宋_GB2312" w:hAnsi="Arial Narrow"/>
          <w:kern w:val="0"/>
          <w:sz w:val="24"/>
        </w:rPr>
        <w:t>统一截账日期</w:t>
      </w:r>
      <w:proofErr w:type="gramEnd"/>
      <w:r w:rsidRPr="00F342A4">
        <w:rPr>
          <w:rFonts w:ascii="Arial Narrow" w:eastAsia="仿宋_GB2312" w:hAnsi="Arial Narrow"/>
          <w:kern w:val="0"/>
          <w:sz w:val="24"/>
        </w:rPr>
        <w:t>，并将其定为各月末最后一日，以确保会计信息的准确性及可比性，便于编制符合上市公司披露要求的</w:t>
      </w:r>
      <w:r w:rsidR="00AF6237" w:rsidRPr="00F342A4">
        <w:rPr>
          <w:rFonts w:ascii="Arial Narrow" w:eastAsia="仿宋_GB2312" w:hAnsi="Arial Narrow"/>
          <w:kern w:val="0"/>
          <w:sz w:val="24"/>
        </w:rPr>
        <w:t>财务报表</w:t>
      </w:r>
      <w:r w:rsidRPr="00F342A4">
        <w:rPr>
          <w:rFonts w:ascii="Arial Narrow" w:eastAsia="仿宋_GB2312" w:hAnsi="Arial Narrow"/>
          <w:kern w:val="0"/>
          <w:sz w:val="24"/>
        </w:rPr>
        <w:t>。</w:t>
      </w:r>
    </w:p>
    <w:p w:rsidR="00D2486E" w:rsidRPr="00F342A4" w:rsidRDefault="00D2486E" w:rsidP="00F342A4">
      <w:pPr>
        <w:widowControl/>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w:t>
      </w:r>
      <w:r w:rsidRPr="00F342A4">
        <w:rPr>
          <w:rFonts w:ascii="Arial Narrow" w:eastAsia="仿宋_GB2312" w:hAnsi="Arial Narrow"/>
          <w:b/>
          <w:bCs/>
          <w:kern w:val="0"/>
          <w:sz w:val="24"/>
        </w:rPr>
        <w:t>3</w:t>
      </w:r>
      <w:r w:rsidRPr="00F342A4">
        <w:rPr>
          <w:rFonts w:ascii="Arial Narrow" w:eastAsia="仿宋_GB2312" w:hAnsi="Arial Narrow"/>
          <w:b/>
          <w:bCs/>
          <w:kern w:val="0"/>
          <w:sz w:val="24"/>
        </w:rPr>
        <w:t>）对所得税纳税调整事项无完善的备查登记</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我们在审计过程中注意到，因以前年度亏损无需缴纳企业所得税，贵公司对所得税纳税调整事项并无完善的备查登记。</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影响：</w:t>
      </w:r>
      <w:r w:rsidRPr="00F342A4">
        <w:rPr>
          <w:rFonts w:ascii="Arial Narrow" w:eastAsia="仿宋_GB2312" w:hAnsi="Arial Narrow"/>
          <w:kern w:val="0"/>
          <w:sz w:val="24"/>
        </w:rPr>
        <w:t>如果没有完善的纳税调整事项备查登记，跨年度的纳税调整事项很容易被遗漏，致使多计或者少计应纳所得税额。例如，开办费在会计上于</w:t>
      </w:r>
      <w:r w:rsidRPr="00F342A4">
        <w:rPr>
          <w:rFonts w:ascii="Arial Narrow" w:eastAsia="仿宋_GB2312" w:hAnsi="Arial Narrow"/>
          <w:kern w:val="0"/>
          <w:sz w:val="24"/>
        </w:rPr>
        <w:t>2001</w:t>
      </w:r>
      <w:r w:rsidRPr="00F342A4">
        <w:rPr>
          <w:rFonts w:ascii="Arial Narrow" w:eastAsia="仿宋_GB2312" w:hAnsi="Arial Narrow"/>
          <w:kern w:val="0"/>
          <w:sz w:val="24"/>
        </w:rPr>
        <w:t>年一次性调整年初未分配利润，但在所得税处理上，仍可按</w:t>
      </w:r>
      <w:r w:rsidRPr="00F342A4">
        <w:rPr>
          <w:rFonts w:ascii="Arial Narrow" w:eastAsia="仿宋_GB2312" w:hAnsi="Arial Narrow"/>
          <w:kern w:val="0"/>
          <w:sz w:val="24"/>
        </w:rPr>
        <w:t>5</w:t>
      </w:r>
      <w:r w:rsidRPr="00F342A4">
        <w:rPr>
          <w:rFonts w:ascii="Arial Narrow" w:eastAsia="仿宋_GB2312" w:hAnsi="Arial Narrow"/>
          <w:kern w:val="0"/>
          <w:sz w:val="24"/>
        </w:rPr>
        <w:t>年平均摊销。由于</w:t>
      </w:r>
      <w:r w:rsidRPr="00F342A4">
        <w:rPr>
          <w:rFonts w:ascii="Arial Narrow" w:eastAsia="仿宋_GB2312" w:hAnsi="Arial Narrow"/>
          <w:kern w:val="0"/>
          <w:sz w:val="24"/>
        </w:rPr>
        <w:t>2001</w:t>
      </w:r>
      <w:r w:rsidRPr="00F342A4">
        <w:rPr>
          <w:rFonts w:ascii="Arial Narrow" w:eastAsia="仿宋_GB2312" w:hAnsi="Arial Narrow"/>
          <w:kern w:val="0"/>
          <w:sz w:val="24"/>
        </w:rPr>
        <w:t>年不计</w:t>
      </w:r>
      <w:proofErr w:type="gramStart"/>
      <w:r w:rsidRPr="00F342A4">
        <w:rPr>
          <w:rFonts w:ascii="Arial Narrow" w:eastAsia="仿宋_GB2312" w:hAnsi="Arial Narrow"/>
          <w:kern w:val="0"/>
          <w:sz w:val="24"/>
        </w:rPr>
        <w:t>缴</w:t>
      </w:r>
      <w:proofErr w:type="gramEnd"/>
      <w:r w:rsidRPr="00F342A4">
        <w:rPr>
          <w:rFonts w:ascii="Arial Narrow" w:eastAsia="仿宋_GB2312" w:hAnsi="Arial Narrow"/>
          <w:kern w:val="0"/>
          <w:sz w:val="24"/>
        </w:rPr>
        <w:t>企业所得税，</w:t>
      </w:r>
      <w:r w:rsidRPr="00F342A4">
        <w:rPr>
          <w:rFonts w:ascii="Arial Narrow" w:eastAsia="仿宋_GB2312" w:hAnsi="Arial Narrow"/>
          <w:kern w:val="0"/>
          <w:sz w:val="24"/>
        </w:rPr>
        <w:t>2001</w:t>
      </w:r>
      <w:r w:rsidRPr="00F342A4">
        <w:rPr>
          <w:rFonts w:ascii="Arial Narrow" w:eastAsia="仿宋_GB2312" w:hAnsi="Arial Narrow"/>
          <w:kern w:val="0"/>
          <w:sz w:val="24"/>
        </w:rPr>
        <w:t>年所得税申报表上不一定记录该纳税调减项目，</w:t>
      </w:r>
      <w:r w:rsidRPr="00F342A4">
        <w:rPr>
          <w:rFonts w:ascii="Arial Narrow" w:eastAsia="仿宋_GB2312" w:hAnsi="Arial Narrow"/>
          <w:kern w:val="0"/>
          <w:sz w:val="24"/>
        </w:rPr>
        <w:t>200X</w:t>
      </w:r>
      <w:r w:rsidRPr="00F342A4">
        <w:rPr>
          <w:rFonts w:ascii="Arial Narrow" w:eastAsia="仿宋_GB2312" w:hAnsi="Arial Narrow"/>
          <w:kern w:val="0"/>
          <w:sz w:val="24"/>
        </w:rPr>
        <w:t>年则由于会计记录上并无开办费，纳税调整时很</w:t>
      </w:r>
      <w:proofErr w:type="gramStart"/>
      <w:r w:rsidRPr="00F342A4">
        <w:rPr>
          <w:rFonts w:ascii="Arial Narrow" w:eastAsia="仿宋_GB2312" w:hAnsi="Arial Narrow"/>
          <w:kern w:val="0"/>
          <w:sz w:val="24"/>
        </w:rPr>
        <w:t>容易漏作该项</w:t>
      </w:r>
      <w:proofErr w:type="gramEnd"/>
      <w:r w:rsidRPr="00F342A4">
        <w:rPr>
          <w:rFonts w:ascii="Arial Narrow" w:eastAsia="仿宋_GB2312" w:hAnsi="Arial Narrow"/>
          <w:kern w:val="0"/>
          <w:sz w:val="24"/>
        </w:rPr>
        <w:t>纳税调减。</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另外，纳税调整事项备查登记可避免因人员变动带来的信息损失。</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建议：</w:t>
      </w:r>
      <w:r w:rsidRPr="00F342A4">
        <w:rPr>
          <w:rFonts w:ascii="Arial Narrow" w:eastAsia="仿宋_GB2312" w:hAnsi="Arial Narrow"/>
          <w:kern w:val="0"/>
          <w:sz w:val="24"/>
        </w:rPr>
        <w:t>建立完善的企业所得税备查登记制度。</w:t>
      </w:r>
    </w:p>
    <w:p w:rsidR="00D2486E" w:rsidRPr="00F342A4" w:rsidRDefault="00D2486E" w:rsidP="00F342A4">
      <w:pPr>
        <w:widowControl/>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w:t>
      </w:r>
      <w:r w:rsidRPr="00F342A4">
        <w:rPr>
          <w:rFonts w:ascii="Arial Narrow" w:eastAsia="仿宋_GB2312" w:hAnsi="Arial Narrow"/>
          <w:b/>
          <w:bCs/>
          <w:kern w:val="0"/>
          <w:sz w:val="24"/>
        </w:rPr>
        <w:t>4</w:t>
      </w:r>
      <w:r w:rsidRPr="00F342A4">
        <w:rPr>
          <w:rFonts w:ascii="Arial Narrow" w:eastAsia="仿宋_GB2312" w:hAnsi="Arial Narrow"/>
          <w:b/>
          <w:bCs/>
          <w:kern w:val="0"/>
          <w:sz w:val="24"/>
        </w:rPr>
        <w:t>）国际会计准则下的调整分录无完整清晰记录</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我们在审计过程中注意到，贵公司对以前年度的国际会计准则调整分录无完整和清晰的记录。</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影响：</w:t>
      </w:r>
      <w:r w:rsidRPr="00F342A4">
        <w:rPr>
          <w:rFonts w:ascii="Arial Narrow" w:eastAsia="仿宋_GB2312" w:hAnsi="Arial Narrow"/>
          <w:kern w:val="0"/>
          <w:sz w:val="24"/>
        </w:rPr>
        <w:t>编制并保有国际会计准则财务报告以及相关的会计记录是贵公司的责任。会计记录不完整或不清晰，可能影响以后年度国际会计准则财务会计报告的准确编制。</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建议：</w:t>
      </w:r>
      <w:r w:rsidRPr="00F342A4">
        <w:rPr>
          <w:rFonts w:ascii="Arial Narrow" w:eastAsia="仿宋_GB2312" w:hAnsi="Arial Narrow"/>
          <w:kern w:val="0"/>
          <w:sz w:val="24"/>
        </w:rPr>
        <w:t>公司宜完整保存以前年度的国际会计准则调整记录以及相应的解释说明。</w:t>
      </w:r>
    </w:p>
    <w:p w:rsidR="00D2486E" w:rsidRPr="00F342A4" w:rsidRDefault="00D2486E" w:rsidP="00F342A4">
      <w:pPr>
        <w:widowControl/>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 </w:t>
      </w:r>
    </w:p>
    <w:p w:rsidR="00D2486E" w:rsidRPr="00F342A4" w:rsidRDefault="00D2486E" w:rsidP="00F342A4">
      <w:pPr>
        <w:widowControl/>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4</w:t>
      </w:r>
      <w:r w:rsidRPr="00F342A4">
        <w:rPr>
          <w:rFonts w:ascii="Arial Narrow" w:eastAsia="仿宋_GB2312" w:hAnsi="Arial Narrow"/>
          <w:b/>
          <w:bCs/>
          <w:kern w:val="0"/>
          <w:sz w:val="24"/>
        </w:rPr>
        <w:t>、具体会计控制制度的运行和设计方面</w:t>
      </w:r>
    </w:p>
    <w:p w:rsidR="00D2486E" w:rsidRPr="00F342A4" w:rsidRDefault="00D2486E" w:rsidP="00F342A4">
      <w:pPr>
        <w:widowControl/>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w:t>
      </w:r>
      <w:r w:rsidRPr="00F342A4">
        <w:rPr>
          <w:rFonts w:ascii="Arial Narrow" w:eastAsia="仿宋_GB2312" w:hAnsi="Arial Narrow"/>
          <w:b/>
          <w:bCs/>
          <w:kern w:val="0"/>
          <w:sz w:val="24"/>
        </w:rPr>
        <w:t>1</w:t>
      </w:r>
      <w:r w:rsidRPr="00F342A4">
        <w:rPr>
          <w:rFonts w:ascii="Arial Narrow" w:eastAsia="仿宋_GB2312" w:hAnsi="Arial Narrow"/>
          <w:b/>
          <w:bCs/>
          <w:kern w:val="0"/>
          <w:sz w:val="24"/>
        </w:rPr>
        <w:t>）费用截止及分摊</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在审计过程中，我们注意到</w:t>
      </w:r>
      <w:r w:rsidRPr="00F342A4">
        <w:rPr>
          <w:rFonts w:ascii="Arial Narrow" w:eastAsia="仿宋_GB2312" w:hAnsi="Arial Narrow"/>
          <w:kern w:val="0"/>
          <w:sz w:val="24"/>
        </w:rPr>
        <w:t xml:space="preserve">  </w:t>
      </w:r>
      <w:r w:rsidRPr="00F342A4">
        <w:rPr>
          <w:rFonts w:ascii="Arial Narrow" w:eastAsia="仿宋_GB2312" w:hAnsi="Arial Narrow"/>
          <w:kern w:val="0"/>
          <w:sz w:val="24"/>
        </w:rPr>
        <w:t>贵公司部分企业对费用（</w:t>
      </w:r>
      <w:r w:rsidRPr="00F342A4">
        <w:rPr>
          <w:rFonts w:ascii="Arial Narrow" w:eastAsia="仿宋_GB2312" w:hAnsi="Arial Narrow"/>
          <w:kern w:val="0"/>
          <w:sz w:val="24"/>
        </w:rPr>
        <w:t xml:space="preserve"> </w:t>
      </w:r>
      <w:r w:rsidRPr="00F342A4">
        <w:rPr>
          <w:rFonts w:ascii="Arial Narrow" w:eastAsia="仿宋_GB2312" w:hAnsi="Arial Narrow"/>
          <w:kern w:val="0"/>
          <w:sz w:val="24"/>
        </w:rPr>
        <w:t>例如运费及广告费等）的确认是以收到发票为入账依据的：</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在尚未收到发票时，即使该费用对应的经济业务已经发生且应归属于当期，也没有作为预提费用记入当期的损益，而是在</w:t>
      </w:r>
      <w:r w:rsidRPr="00F342A4">
        <w:rPr>
          <w:rFonts w:ascii="Arial Narrow" w:eastAsia="仿宋_GB2312" w:hAnsi="Arial Narrow"/>
          <w:kern w:val="0"/>
          <w:sz w:val="24"/>
        </w:rPr>
        <w:t>“</w:t>
      </w:r>
      <w:r w:rsidRPr="00F342A4">
        <w:rPr>
          <w:rFonts w:ascii="Arial Narrow" w:eastAsia="仿宋_GB2312" w:hAnsi="Arial Narrow"/>
          <w:kern w:val="0"/>
          <w:sz w:val="24"/>
        </w:rPr>
        <w:t>其它应收款</w:t>
      </w:r>
      <w:r w:rsidRPr="00F342A4">
        <w:rPr>
          <w:rFonts w:ascii="Arial Narrow" w:eastAsia="仿宋_GB2312" w:hAnsi="Arial Narrow"/>
          <w:kern w:val="0"/>
          <w:sz w:val="24"/>
        </w:rPr>
        <w:t>”</w:t>
      </w:r>
      <w:r w:rsidRPr="00F342A4">
        <w:rPr>
          <w:rFonts w:ascii="Arial Narrow" w:eastAsia="仿宋_GB2312" w:hAnsi="Arial Narrow"/>
          <w:kern w:val="0"/>
          <w:sz w:val="24"/>
        </w:rPr>
        <w:t>等科目挂账；</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lastRenderedPageBreak/>
        <w:t>而在收到发票时即计入费用，并未考虑该业务的归属期及对企业的经济效益影响按比例进行摊销。</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影响：</w:t>
      </w:r>
      <w:r w:rsidRPr="00F342A4">
        <w:rPr>
          <w:rFonts w:ascii="Arial Narrow" w:eastAsia="仿宋_GB2312" w:hAnsi="Arial Narrow"/>
          <w:kern w:val="0"/>
          <w:sz w:val="24"/>
        </w:rPr>
        <w:t>在这种记录方法下可能导致当期费用的低估或高估，以致不能准确地反映当期的损益，不符合权责发生制的要求甚至有操纵利润的嫌疑，影响</w:t>
      </w:r>
      <w:r w:rsidRPr="00F342A4">
        <w:rPr>
          <w:rFonts w:ascii="Arial Narrow" w:eastAsia="仿宋_GB2312" w:hAnsi="Arial Narrow"/>
          <w:kern w:val="0"/>
          <w:sz w:val="24"/>
        </w:rPr>
        <w:t xml:space="preserve">  </w:t>
      </w:r>
      <w:r w:rsidRPr="00F342A4">
        <w:rPr>
          <w:rFonts w:ascii="Arial Narrow" w:eastAsia="仿宋_GB2312" w:hAnsi="Arial Narrow"/>
          <w:kern w:val="0"/>
          <w:sz w:val="24"/>
        </w:rPr>
        <w:t>贵公司作为上市公司的形象，同时不利于管理层进行财务分析，从而影响对费用的控制以及预算的制定。</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建议：</w:t>
      </w:r>
      <w:r w:rsidRPr="00F342A4">
        <w:rPr>
          <w:rFonts w:ascii="Arial Narrow" w:eastAsia="仿宋_GB2312" w:hAnsi="Arial Narrow"/>
          <w:kern w:val="0"/>
          <w:sz w:val="24"/>
        </w:rPr>
        <w:t>我们建议</w:t>
      </w:r>
      <w:r w:rsidRPr="00F342A4">
        <w:rPr>
          <w:rFonts w:ascii="Arial Narrow" w:eastAsia="仿宋_GB2312" w:hAnsi="Arial Narrow"/>
          <w:kern w:val="0"/>
          <w:sz w:val="24"/>
        </w:rPr>
        <w:t xml:space="preserve">  </w:t>
      </w:r>
      <w:r w:rsidRPr="00F342A4">
        <w:rPr>
          <w:rFonts w:ascii="Arial Narrow" w:eastAsia="仿宋_GB2312" w:hAnsi="Arial Narrow"/>
          <w:kern w:val="0"/>
          <w:sz w:val="24"/>
        </w:rPr>
        <w:t>贵公司加强对费用核算的管理，根据权责发生制的要求制定统一的核算政策并严格执行，对于应归属于当期的费用应该及时入账，假如没有收到相应的发票，则应适当</w:t>
      </w:r>
      <w:proofErr w:type="gramStart"/>
      <w:r w:rsidRPr="00F342A4">
        <w:rPr>
          <w:rFonts w:ascii="Arial Narrow" w:eastAsia="仿宋_GB2312" w:hAnsi="Arial Narrow"/>
          <w:kern w:val="0"/>
          <w:sz w:val="24"/>
        </w:rPr>
        <w:t>进行暂估或</w:t>
      </w:r>
      <w:proofErr w:type="gramEnd"/>
      <w:r w:rsidRPr="00F342A4">
        <w:rPr>
          <w:rFonts w:ascii="Arial Narrow" w:eastAsia="仿宋_GB2312" w:hAnsi="Arial Narrow"/>
          <w:kern w:val="0"/>
          <w:sz w:val="24"/>
        </w:rPr>
        <w:t>预提，从而使损益表的金额能够公允地反映当期的损益。</w:t>
      </w:r>
    </w:p>
    <w:p w:rsidR="00D2486E" w:rsidRPr="00F342A4" w:rsidRDefault="00D2486E" w:rsidP="00F342A4">
      <w:pPr>
        <w:widowControl/>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w:t>
      </w:r>
      <w:r w:rsidRPr="00F342A4">
        <w:rPr>
          <w:rFonts w:ascii="Arial Narrow" w:eastAsia="仿宋_GB2312" w:hAnsi="Arial Narrow"/>
          <w:b/>
          <w:bCs/>
          <w:kern w:val="0"/>
          <w:sz w:val="24"/>
        </w:rPr>
        <w:t>2</w:t>
      </w:r>
      <w:r w:rsidRPr="00F342A4">
        <w:rPr>
          <w:rFonts w:ascii="Arial Narrow" w:eastAsia="仿宋_GB2312" w:hAnsi="Arial Narrow"/>
          <w:b/>
          <w:bCs/>
          <w:kern w:val="0"/>
          <w:sz w:val="24"/>
        </w:rPr>
        <w:t>）应收款（应收账款及其它应收款）管理</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在审计过程中，我们注意到于</w:t>
      </w:r>
      <w:r w:rsidRPr="00F342A4">
        <w:rPr>
          <w:rFonts w:ascii="Arial Narrow" w:eastAsia="仿宋_GB2312" w:hAnsi="Arial Narrow"/>
          <w:kern w:val="0"/>
          <w:sz w:val="24"/>
        </w:rPr>
        <w:t>2002</w:t>
      </w:r>
      <w:r w:rsidRPr="00F342A4">
        <w:rPr>
          <w:rFonts w:ascii="Arial Narrow" w:eastAsia="仿宋_GB2312" w:hAnsi="Arial Narrow"/>
          <w:kern w:val="0"/>
          <w:sz w:val="24"/>
        </w:rPr>
        <w:t>年</w:t>
      </w:r>
      <w:r w:rsidRPr="00F342A4">
        <w:rPr>
          <w:rFonts w:ascii="Arial Narrow" w:eastAsia="仿宋_GB2312" w:hAnsi="Arial Narrow"/>
          <w:kern w:val="0"/>
          <w:sz w:val="24"/>
        </w:rPr>
        <w:t>3</w:t>
      </w:r>
      <w:r w:rsidRPr="00F342A4">
        <w:rPr>
          <w:rFonts w:ascii="Arial Narrow" w:eastAsia="仿宋_GB2312" w:hAnsi="Arial Narrow"/>
          <w:kern w:val="0"/>
          <w:sz w:val="24"/>
        </w:rPr>
        <w:t>月</w:t>
      </w:r>
      <w:r w:rsidRPr="00F342A4">
        <w:rPr>
          <w:rFonts w:ascii="Arial Narrow" w:eastAsia="仿宋_GB2312" w:hAnsi="Arial Narrow"/>
          <w:kern w:val="0"/>
          <w:sz w:val="24"/>
        </w:rPr>
        <w:t>31</w:t>
      </w:r>
      <w:r w:rsidRPr="00F342A4">
        <w:rPr>
          <w:rFonts w:ascii="Arial Narrow" w:eastAsia="仿宋_GB2312" w:hAnsi="Arial Narrow"/>
          <w:kern w:val="0"/>
          <w:sz w:val="24"/>
        </w:rPr>
        <w:t>日，贵公司应收账款</w:t>
      </w:r>
      <w:proofErr w:type="gramStart"/>
      <w:r w:rsidRPr="00F342A4">
        <w:rPr>
          <w:rFonts w:ascii="Arial Narrow" w:eastAsia="仿宋_GB2312" w:hAnsi="Arial Narrow"/>
          <w:kern w:val="0"/>
          <w:sz w:val="24"/>
        </w:rPr>
        <w:t>余额中账龄</w:t>
      </w:r>
      <w:proofErr w:type="gramEnd"/>
      <w:r w:rsidRPr="00F342A4">
        <w:rPr>
          <w:rFonts w:ascii="Arial Narrow" w:eastAsia="仿宋_GB2312" w:hAnsi="Arial Narrow"/>
          <w:kern w:val="0"/>
          <w:sz w:val="24"/>
        </w:rPr>
        <w:t>3</w:t>
      </w:r>
      <w:r w:rsidRPr="00F342A4">
        <w:rPr>
          <w:rFonts w:ascii="Arial Narrow" w:eastAsia="仿宋_GB2312" w:hAnsi="Arial Narrow"/>
          <w:kern w:val="0"/>
          <w:sz w:val="24"/>
        </w:rPr>
        <w:t>年以上之应收账款余额为人民币八千多万元，占应收账款总额之</w:t>
      </w:r>
      <w:r w:rsidRPr="00F342A4">
        <w:rPr>
          <w:rFonts w:ascii="Arial Narrow" w:eastAsia="仿宋_GB2312" w:hAnsi="Arial Narrow"/>
          <w:kern w:val="0"/>
          <w:sz w:val="24"/>
        </w:rPr>
        <w:t>12%</w:t>
      </w:r>
      <w:r w:rsidRPr="00F342A4">
        <w:rPr>
          <w:rFonts w:ascii="Arial Narrow" w:eastAsia="仿宋_GB2312" w:hAnsi="Arial Narrow"/>
          <w:kern w:val="0"/>
          <w:sz w:val="24"/>
        </w:rPr>
        <w:t>，</w:t>
      </w:r>
      <w:r w:rsidRPr="00F342A4">
        <w:rPr>
          <w:rFonts w:ascii="Arial Narrow" w:eastAsia="仿宋_GB2312" w:hAnsi="Arial Narrow"/>
          <w:kern w:val="0"/>
          <w:sz w:val="24"/>
        </w:rPr>
        <w:t>2</w:t>
      </w:r>
      <w:r w:rsidRPr="00F342A4">
        <w:rPr>
          <w:rFonts w:ascii="Arial Narrow" w:eastAsia="仿宋_GB2312" w:hAnsi="Arial Narrow"/>
          <w:kern w:val="0"/>
          <w:sz w:val="24"/>
        </w:rPr>
        <w:t>至</w:t>
      </w:r>
      <w:r w:rsidRPr="00F342A4">
        <w:rPr>
          <w:rFonts w:ascii="Arial Narrow" w:eastAsia="仿宋_GB2312" w:hAnsi="Arial Narrow"/>
          <w:kern w:val="0"/>
          <w:sz w:val="24"/>
        </w:rPr>
        <w:t>3</w:t>
      </w:r>
      <w:r w:rsidRPr="00F342A4">
        <w:rPr>
          <w:rFonts w:ascii="Arial Narrow" w:eastAsia="仿宋_GB2312" w:hAnsi="Arial Narrow"/>
          <w:kern w:val="0"/>
          <w:sz w:val="24"/>
        </w:rPr>
        <w:t>年之应收账款余额为人民币三千多万元，占应收账款总额之</w:t>
      </w:r>
      <w:r w:rsidRPr="00F342A4">
        <w:rPr>
          <w:rFonts w:ascii="Arial Narrow" w:eastAsia="仿宋_GB2312" w:hAnsi="Arial Narrow"/>
          <w:kern w:val="0"/>
          <w:sz w:val="24"/>
        </w:rPr>
        <w:t>5%</w:t>
      </w:r>
      <w:r w:rsidRPr="00F342A4">
        <w:rPr>
          <w:rFonts w:ascii="Arial Narrow" w:eastAsia="仿宋_GB2312" w:hAnsi="Arial Narrow"/>
          <w:kern w:val="0"/>
          <w:sz w:val="24"/>
        </w:rPr>
        <w:t>。与截止</w:t>
      </w:r>
      <w:r w:rsidRPr="00F342A4">
        <w:rPr>
          <w:rFonts w:ascii="Arial Narrow" w:eastAsia="仿宋_GB2312" w:hAnsi="Arial Narrow"/>
          <w:kern w:val="0"/>
          <w:sz w:val="24"/>
        </w:rPr>
        <w:t>2002</w:t>
      </w:r>
      <w:r w:rsidRPr="00F342A4">
        <w:rPr>
          <w:rFonts w:ascii="Arial Narrow" w:eastAsia="仿宋_GB2312" w:hAnsi="Arial Narrow"/>
          <w:kern w:val="0"/>
          <w:sz w:val="24"/>
        </w:rPr>
        <w:t>年</w:t>
      </w:r>
      <w:r w:rsidRPr="00F342A4">
        <w:rPr>
          <w:rFonts w:ascii="Arial Narrow" w:eastAsia="仿宋_GB2312" w:hAnsi="Arial Narrow"/>
          <w:kern w:val="0"/>
          <w:sz w:val="24"/>
        </w:rPr>
        <w:t>12</w:t>
      </w:r>
      <w:r w:rsidRPr="00F342A4">
        <w:rPr>
          <w:rFonts w:ascii="Arial Narrow" w:eastAsia="仿宋_GB2312" w:hAnsi="Arial Narrow"/>
          <w:kern w:val="0"/>
          <w:sz w:val="24"/>
        </w:rPr>
        <w:t>月</w:t>
      </w:r>
      <w:r w:rsidRPr="00F342A4">
        <w:rPr>
          <w:rFonts w:ascii="Arial Narrow" w:eastAsia="仿宋_GB2312" w:hAnsi="Arial Narrow"/>
          <w:kern w:val="0"/>
          <w:sz w:val="24"/>
        </w:rPr>
        <w:t>31</w:t>
      </w:r>
      <w:r w:rsidRPr="00F342A4">
        <w:rPr>
          <w:rFonts w:ascii="Arial Narrow" w:eastAsia="仿宋_GB2312" w:hAnsi="Arial Narrow"/>
          <w:kern w:val="0"/>
          <w:sz w:val="24"/>
        </w:rPr>
        <w:t>日之余额相比，账龄为</w:t>
      </w:r>
      <w:r w:rsidRPr="00F342A4">
        <w:rPr>
          <w:rFonts w:ascii="Arial Narrow" w:eastAsia="仿宋_GB2312" w:hAnsi="Arial Narrow"/>
          <w:kern w:val="0"/>
          <w:sz w:val="24"/>
        </w:rPr>
        <w:t>2</w:t>
      </w:r>
      <w:r w:rsidRPr="00F342A4">
        <w:rPr>
          <w:rFonts w:ascii="Arial Narrow" w:eastAsia="仿宋_GB2312" w:hAnsi="Arial Narrow"/>
          <w:kern w:val="0"/>
          <w:sz w:val="24"/>
        </w:rPr>
        <w:t>年以上之应收账款余额呈现上升趋势。</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影响：</w:t>
      </w:r>
      <w:r w:rsidRPr="00F342A4">
        <w:rPr>
          <w:rFonts w:ascii="Arial Narrow" w:eastAsia="仿宋_GB2312" w:hAnsi="Arial Narrow"/>
          <w:kern w:val="0"/>
          <w:sz w:val="24"/>
        </w:rPr>
        <w:t>对账</w:t>
      </w:r>
      <w:proofErr w:type="gramStart"/>
      <w:r w:rsidRPr="00F342A4">
        <w:rPr>
          <w:rFonts w:ascii="Arial Narrow" w:eastAsia="仿宋_GB2312" w:hAnsi="Arial Narrow"/>
          <w:kern w:val="0"/>
          <w:sz w:val="24"/>
        </w:rPr>
        <w:t>龄</w:t>
      </w:r>
      <w:proofErr w:type="gramEnd"/>
      <w:r w:rsidRPr="00F342A4">
        <w:rPr>
          <w:rFonts w:ascii="Arial Narrow" w:eastAsia="仿宋_GB2312" w:hAnsi="Arial Narrow"/>
          <w:kern w:val="0"/>
          <w:sz w:val="24"/>
        </w:rPr>
        <w:t>较长的应收账款余额虽然已经计提了相应的坏账准备，但如果不对这些账龄较长的应收账款加紧回收，则有可能形成永久性坏账，导致资产最终减损。同时较长账龄的应收账款的存在容易使</w:t>
      </w:r>
      <w:r w:rsidR="00AF6237" w:rsidRPr="00F342A4">
        <w:rPr>
          <w:rFonts w:ascii="Arial Narrow" w:eastAsia="仿宋_GB2312" w:hAnsi="Arial Narrow"/>
          <w:kern w:val="0"/>
          <w:sz w:val="24"/>
        </w:rPr>
        <w:t>财务报表</w:t>
      </w:r>
      <w:r w:rsidRPr="00F342A4">
        <w:rPr>
          <w:rFonts w:ascii="Arial Narrow" w:eastAsia="仿宋_GB2312" w:hAnsi="Arial Narrow"/>
          <w:kern w:val="0"/>
          <w:sz w:val="24"/>
        </w:rPr>
        <w:t>阅读者对贵公司的资产质量产生误解。</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建议：</w:t>
      </w:r>
      <w:r w:rsidRPr="00F342A4">
        <w:rPr>
          <w:rFonts w:ascii="Arial Narrow" w:eastAsia="仿宋_GB2312" w:hAnsi="Arial Narrow"/>
          <w:kern w:val="0"/>
          <w:sz w:val="24"/>
        </w:rPr>
        <w:t>贵公司加强对应收账款及其它应收款的管理：</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建立统一的客户管理政策并要求下属企业严格执行，包括：建立客户信用档案，按客户的经营情况及以</w:t>
      </w:r>
      <w:proofErr w:type="gramStart"/>
      <w:r w:rsidRPr="00F342A4">
        <w:rPr>
          <w:rFonts w:ascii="Arial Narrow" w:eastAsia="仿宋_GB2312" w:hAnsi="Arial Narrow"/>
          <w:kern w:val="0"/>
          <w:sz w:val="24"/>
        </w:rPr>
        <w:t>往还款</w:t>
      </w:r>
      <w:proofErr w:type="gramEnd"/>
      <w:r w:rsidRPr="00F342A4">
        <w:rPr>
          <w:rFonts w:ascii="Arial Narrow" w:eastAsia="仿宋_GB2312" w:hAnsi="Arial Narrow"/>
          <w:kern w:val="0"/>
          <w:sz w:val="24"/>
        </w:rPr>
        <w:t>记录确定信用等级，再根据不同的信用等级建立相应的信用额度，对某一客户的应收账款余额不得超过信用额度；</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加强应收款（包括应收账款及其它应收款）回收的力度，把</w:t>
      </w:r>
      <w:r w:rsidRPr="00F342A4">
        <w:rPr>
          <w:rFonts w:ascii="Arial Narrow" w:eastAsia="仿宋_GB2312" w:hAnsi="Arial Narrow"/>
          <w:kern w:val="0"/>
          <w:sz w:val="24"/>
        </w:rPr>
        <w:t>1</w:t>
      </w:r>
      <w:r w:rsidRPr="00F342A4">
        <w:rPr>
          <w:rFonts w:ascii="Arial Narrow" w:eastAsia="仿宋_GB2312" w:hAnsi="Arial Narrow"/>
          <w:kern w:val="0"/>
          <w:sz w:val="24"/>
        </w:rPr>
        <w:t>年以上之应收账款余额控制在较小范围内，并将清理账龄较长之应收</w:t>
      </w:r>
      <w:proofErr w:type="gramStart"/>
      <w:r w:rsidRPr="00F342A4">
        <w:rPr>
          <w:rFonts w:ascii="Arial Narrow" w:eastAsia="仿宋_GB2312" w:hAnsi="Arial Narrow"/>
          <w:kern w:val="0"/>
          <w:sz w:val="24"/>
        </w:rPr>
        <w:t>款效果</w:t>
      </w:r>
      <w:proofErr w:type="gramEnd"/>
      <w:r w:rsidRPr="00F342A4">
        <w:rPr>
          <w:rFonts w:ascii="Arial Narrow" w:eastAsia="仿宋_GB2312" w:hAnsi="Arial Narrow"/>
          <w:kern w:val="0"/>
          <w:sz w:val="24"/>
        </w:rPr>
        <w:t>作为下属企业经营业绩考核指标。</w:t>
      </w:r>
    </w:p>
    <w:p w:rsidR="00D2486E" w:rsidRPr="00F342A4" w:rsidRDefault="00D2486E" w:rsidP="00F342A4">
      <w:pPr>
        <w:widowControl/>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w:t>
      </w:r>
      <w:r w:rsidRPr="00F342A4">
        <w:rPr>
          <w:rFonts w:ascii="Arial Narrow" w:eastAsia="仿宋_GB2312" w:hAnsi="Arial Narrow"/>
          <w:b/>
          <w:bCs/>
          <w:kern w:val="0"/>
          <w:sz w:val="24"/>
        </w:rPr>
        <w:t>3</w:t>
      </w:r>
      <w:r w:rsidRPr="00F342A4">
        <w:rPr>
          <w:rFonts w:ascii="Arial Narrow" w:eastAsia="仿宋_GB2312" w:hAnsi="Arial Narrow"/>
          <w:b/>
          <w:bCs/>
          <w:kern w:val="0"/>
          <w:sz w:val="24"/>
        </w:rPr>
        <w:t>）贵公司存货种类繁多且占用资金较大，部分</w:t>
      </w:r>
      <w:proofErr w:type="gramStart"/>
      <w:r w:rsidRPr="00F342A4">
        <w:rPr>
          <w:rFonts w:ascii="Arial Narrow" w:eastAsia="仿宋_GB2312" w:hAnsi="Arial Narrow"/>
          <w:b/>
          <w:bCs/>
          <w:kern w:val="0"/>
          <w:sz w:val="24"/>
        </w:rPr>
        <w:t>存货库龄较长</w:t>
      </w:r>
      <w:proofErr w:type="gramEnd"/>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在审计过程中，我们注意到</w:t>
      </w:r>
      <w:r w:rsidRPr="00F342A4">
        <w:rPr>
          <w:rFonts w:ascii="Arial Narrow" w:eastAsia="仿宋_GB2312" w:hAnsi="Arial Narrow"/>
          <w:kern w:val="0"/>
          <w:sz w:val="24"/>
        </w:rPr>
        <w:t xml:space="preserve"> </w:t>
      </w:r>
      <w:r w:rsidRPr="00F342A4">
        <w:rPr>
          <w:rFonts w:ascii="Arial Narrow" w:eastAsia="仿宋_GB2312" w:hAnsi="Arial Narrow"/>
          <w:kern w:val="0"/>
          <w:sz w:val="24"/>
        </w:rPr>
        <w:t>贵公司存货种类繁多，且占用资金较大，部分</w:t>
      </w:r>
      <w:proofErr w:type="gramStart"/>
      <w:r w:rsidRPr="00F342A4">
        <w:rPr>
          <w:rFonts w:ascii="Arial Narrow" w:eastAsia="仿宋_GB2312" w:hAnsi="Arial Narrow"/>
          <w:kern w:val="0"/>
          <w:sz w:val="24"/>
        </w:rPr>
        <w:t>存货库龄较长</w:t>
      </w:r>
      <w:proofErr w:type="gramEnd"/>
      <w:r w:rsidRPr="00F342A4">
        <w:rPr>
          <w:rFonts w:ascii="Arial Narrow" w:eastAsia="仿宋_GB2312" w:hAnsi="Arial Narrow"/>
          <w:kern w:val="0"/>
          <w:sz w:val="24"/>
        </w:rPr>
        <w:t>。但贵公司部分企业未定期编制存货</w:t>
      </w:r>
      <w:r w:rsidR="008E611E" w:rsidRPr="00F342A4">
        <w:rPr>
          <w:rFonts w:ascii="Arial Narrow" w:eastAsia="仿宋_GB2312" w:hAnsi="Arial Narrow"/>
          <w:kern w:val="0"/>
          <w:sz w:val="24"/>
        </w:rPr>
        <w:t>账</w:t>
      </w:r>
      <w:r w:rsidRPr="00F342A4">
        <w:rPr>
          <w:rFonts w:ascii="Arial Narrow" w:eastAsia="仿宋_GB2312" w:hAnsi="Arial Narrow"/>
          <w:kern w:val="0"/>
          <w:sz w:val="24"/>
        </w:rPr>
        <w:t>龄分析表和呆滞存货清单。</w:t>
      </w:r>
      <w:r w:rsidRPr="00F342A4">
        <w:rPr>
          <w:rFonts w:ascii="Arial Narrow" w:eastAsia="仿宋_GB2312" w:hAnsi="Arial Narrow"/>
          <w:kern w:val="0"/>
          <w:sz w:val="24"/>
        </w:rPr>
        <w:t xml:space="preserve"> </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仓库对外发出存货后，贵公司部分企业财务未及时入账（未根据实际情况作销售处理或发出商品处理）。</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影响：</w:t>
      </w:r>
      <w:r w:rsidRPr="00F342A4">
        <w:rPr>
          <w:rFonts w:ascii="Arial Narrow" w:eastAsia="仿宋_GB2312" w:hAnsi="Arial Narrow"/>
          <w:kern w:val="0"/>
          <w:sz w:val="24"/>
        </w:rPr>
        <w:t xml:space="preserve"> </w:t>
      </w:r>
      <w:r w:rsidRPr="00F342A4">
        <w:rPr>
          <w:rFonts w:ascii="Arial Narrow" w:eastAsia="仿宋_GB2312" w:hAnsi="Arial Narrow"/>
          <w:kern w:val="0"/>
          <w:sz w:val="24"/>
        </w:rPr>
        <w:t>贵公司存货种类繁多，如不</w:t>
      </w:r>
      <w:proofErr w:type="gramStart"/>
      <w:r w:rsidRPr="00F342A4">
        <w:rPr>
          <w:rFonts w:ascii="Arial Narrow" w:eastAsia="仿宋_GB2312" w:hAnsi="Arial Narrow"/>
          <w:kern w:val="0"/>
          <w:sz w:val="24"/>
        </w:rPr>
        <w:t>作出</w:t>
      </w:r>
      <w:proofErr w:type="gramEnd"/>
      <w:r w:rsidRPr="00F342A4">
        <w:rPr>
          <w:rFonts w:ascii="Arial Narrow" w:eastAsia="仿宋_GB2312" w:hAnsi="Arial Narrow"/>
          <w:kern w:val="0"/>
          <w:sz w:val="24"/>
        </w:rPr>
        <w:t>适当的统计与监督，分析呆滞存货的数量与类型，将会造成不必要的损失与浪费。</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管理层因无足够资料掌握库存材料使用情况和未能对各种存货</w:t>
      </w:r>
      <w:r w:rsidR="008E611E" w:rsidRPr="00F342A4">
        <w:rPr>
          <w:rFonts w:ascii="Arial Narrow" w:eastAsia="仿宋_GB2312" w:hAnsi="Arial Narrow"/>
          <w:kern w:val="0"/>
          <w:sz w:val="24"/>
        </w:rPr>
        <w:t>账</w:t>
      </w:r>
      <w:proofErr w:type="gramStart"/>
      <w:r w:rsidRPr="00F342A4">
        <w:rPr>
          <w:rFonts w:ascii="Arial Narrow" w:eastAsia="仿宋_GB2312" w:hAnsi="Arial Narrow"/>
          <w:kern w:val="0"/>
          <w:sz w:val="24"/>
        </w:rPr>
        <w:t>龄进行</w:t>
      </w:r>
      <w:proofErr w:type="gramEnd"/>
      <w:r w:rsidRPr="00F342A4">
        <w:rPr>
          <w:rFonts w:ascii="Arial Narrow" w:eastAsia="仿宋_GB2312" w:hAnsi="Arial Narrow"/>
          <w:kern w:val="0"/>
          <w:sz w:val="24"/>
        </w:rPr>
        <w:t>分析，不能对呆滞存货</w:t>
      </w:r>
      <w:proofErr w:type="gramStart"/>
      <w:r w:rsidRPr="00F342A4">
        <w:rPr>
          <w:rFonts w:ascii="Arial Narrow" w:eastAsia="仿宋_GB2312" w:hAnsi="Arial Narrow"/>
          <w:kern w:val="0"/>
          <w:sz w:val="24"/>
        </w:rPr>
        <w:t>作出</w:t>
      </w:r>
      <w:proofErr w:type="gramEnd"/>
      <w:r w:rsidRPr="00F342A4">
        <w:rPr>
          <w:rFonts w:ascii="Arial Narrow" w:eastAsia="仿宋_GB2312" w:hAnsi="Arial Narrow"/>
          <w:kern w:val="0"/>
          <w:sz w:val="24"/>
        </w:rPr>
        <w:t>及时处理，造成资金占用。</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因存货之财务账面数量未及时按照实物实际出库量进行调整，财务报表未能真实反映实际销售额、应收账款和存货资产账面价值。同时，管理当局未能及时掌握存货实际出库准确情况，不利于存货的实物管理。</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建议：</w:t>
      </w:r>
      <w:r w:rsidRPr="00F342A4">
        <w:rPr>
          <w:rFonts w:ascii="Arial Narrow" w:eastAsia="仿宋_GB2312" w:hAnsi="Arial Narrow"/>
          <w:kern w:val="0"/>
          <w:sz w:val="24"/>
        </w:rPr>
        <w:t>应定期编制呆滞存货</w:t>
      </w:r>
      <w:proofErr w:type="gramStart"/>
      <w:r w:rsidRPr="00F342A4">
        <w:rPr>
          <w:rFonts w:ascii="Arial Narrow" w:eastAsia="仿宋_GB2312" w:hAnsi="Arial Narrow"/>
          <w:kern w:val="0"/>
          <w:sz w:val="24"/>
        </w:rPr>
        <w:t>清单和</w:t>
      </w:r>
      <w:r w:rsidR="008E611E" w:rsidRPr="00F342A4">
        <w:rPr>
          <w:rFonts w:ascii="Arial Narrow" w:eastAsia="仿宋_GB2312" w:hAnsi="Arial Narrow"/>
          <w:kern w:val="0"/>
          <w:sz w:val="24"/>
        </w:rPr>
        <w:t>账</w:t>
      </w:r>
      <w:r w:rsidRPr="00F342A4">
        <w:rPr>
          <w:rFonts w:ascii="Arial Narrow" w:eastAsia="仿宋_GB2312" w:hAnsi="Arial Narrow"/>
          <w:kern w:val="0"/>
          <w:sz w:val="24"/>
        </w:rPr>
        <w:t>龄</w:t>
      </w:r>
      <w:proofErr w:type="gramEnd"/>
      <w:r w:rsidRPr="00F342A4">
        <w:rPr>
          <w:rFonts w:ascii="Arial Narrow" w:eastAsia="仿宋_GB2312" w:hAnsi="Arial Narrow"/>
          <w:kern w:val="0"/>
          <w:sz w:val="24"/>
        </w:rPr>
        <w:t>分析表，定期对残次冷背存货进行分析，并将有关资料分发给生产及销售部门，以利于管理</w:t>
      </w:r>
      <w:proofErr w:type="gramStart"/>
      <w:r w:rsidRPr="00F342A4">
        <w:rPr>
          <w:rFonts w:ascii="Arial Narrow" w:eastAsia="仿宋_GB2312" w:hAnsi="Arial Narrow"/>
          <w:kern w:val="0"/>
          <w:sz w:val="24"/>
        </w:rPr>
        <w:t>层正确</w:t>
      </w:r>
      <w:proofErr w:type="gramEnd"/>
      <w:r w:rsidRPr="00F342A4">
        <w:rPr>
          <w:rFonts w:ascii="Arial Narrow" w:eastAsia="仿宋_GB2312" w:hAnsi="Arial Narrow"/>
          <w:kern w:val="0"/>
          <w:sz w:val="24"/>
        </w:rPr>
        <w:t>决策。</w:t>
      </w:r>
    </w:p>
    <w:p w:rsidR="00D2486E" w:rsidRPr="00F342A4" w:rsidRDefault="00D2486E" w:rsidP="00F342A4">
      <w:pPr>
        <w:widowControl/>
        <w:ind w:firstLineChars="236" w:firstLine="566"/>
        <w:rPr>
          <w:rFonts w:ascii="Arial Narrow" w:eastAsia="仿宋_GB2312" w:hAnsi="Arial Narrow"/>
          <w:kern w:val="0"/>
          <w:sz w:val="24"/>
        </w:rPr>
      </w:pPr>
      <w:r w:rsidRPr="00F342A4">
        <w:rPr>
          <w:rFonts w:ascii="Arial Narrow" w:eastAsia="仿宋_GB2312" w:hAnsi="Arial Narrow"/>
          <w:kern w:val="0"/>
          <w:sz w:val="24"/>
        </w:rPr>
        <w:lastRenderedPageBreak/>
        <w:t>加强生产、销售、仓储、财务等部门的协调与合作，针对发出商品具体情况，订立明确制度，真实反映实际销售、应收及存货金额，增强财务资料的准确性和完整性。</w:t>
      </w:r>
    </w:p>
    <w:p w:rsidR="00D2486E" w:rsidRPr="00F342A4" w:rsidRDefault="00D2486E" w:rsidP="00F342A4">
      <w:pPr>
        <w:widowControl/>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w:t>
      </w:r>
      <w:r w:rsidRPr="00F342A4">
        <w:rPr>
          <w:rFonts w:ascii="Arial Narrow" w:eastAsia="仿宋_GB2312" w:hAnsi="Arial Narrow"/>
          <w:b/>
          <w:bCs/>
          <w:kern w:val="0"/>
          <w:sz w:val="24"/>
        </w:rPr>
        <w:t>4</w:t>
      </w:r>
      <w:r w:rsidRPr="00F342A4">
        <w:rPr>
          <w:rFonts w:ascii="Arial Narrow" w:eastAsia="仿宋_GB2312" w:hAnsi="Arial Narrow"/>
          <w:b/>
          <w:bCs/>
          <w:kern w:val="0"/>
          <w:sz w:val="24"/>
        </w:rPr>
        <w:t>）存货盘点差异未及时调整</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在审计过程中，我们注意到</w:t>
      </w:r>
      <w:r w:rsidRPr="00F342A4">
        <w:rPr>
          <w:rFonts w:ascii="Arial Narrow" w:eastAsia="仿宋_GB2312" w:hAnsi="Arial Narrow"/>
          <w:kern w:val="0"/>
          <w:sz w:val="24"/>
        </w:rPr>
        <w:t xml:space="preserve"> </w:t>
      </w:r>
      <w:r w:rsidRPr="00F342A4">
        <w:rPr>
          <w:rFonts w:ascii="Arial Narrow" w:eastAsia="仿宋_GB2312" w:hAnsi="Arial Narrow"/>
          <w:kern w:val="0"/>
          <w:sz w:val="24"/>
        </w:rPr>
        <w:t>贵公司部分企业在进行存货盘点后，未根据盘点的结果对账面数量进行及时的调整，造成盘点当日的存货数量表与期末存货明细表上的数量不符。</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影响：</w:t>
      </w:r>
      <w:r w:rsidRPr="00F342A4">
        <w:rPr>
          <w:rFonts w:ascii="Arial Narrow" w:eastAsia="仿宋_GB2312" w:hAnsi="Arial Narrow"/>
          <w:kern w:val="0"/>
          <w:sz w:val="24"/>
        </w:rPr>
        <w:t>存货之账面数量未及时按照实物盘点的结果进行调整，造成存货账面价值不准确，可能高估或低估了资产的价值。同时，管理当局也未能及时掌握存货盘盈或盘亏的准确情况，不利于存货的优化管理。</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建议：</w:t>
      </w:r>
      <w:r w:rsidRPr="00F342A4">
        <w:rPr>
          <w:rFonts w:ascii="Arial Narrow" w:eastAsia="仿宋_GB2312" w:hAnsi="Arial Narrow"/>
          <w:kern w:val="0"/>
          <w:sz w:val="24"/>
        </w:rPr>
        <w:t>贵公司及时根据盘点实盘数调整对账面数的进行及时的调整，并调查差异原因。从而保证存货账面价值的准确性，为加强存货管理提供可靠数据。</w:t>
      </w:r>
    </w:p>
    <w:p w:rsidR="00D2486E" w:rsidRPr="00F342A4" w:rsidRDefault="00D2486E" w:rsidP="00F342A4">
      <w:pPr>
        <w:widowControl/>
        <w:tabs>
          <w:tab w:val="num" w:pos="1440"/>
        </w:tabs>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w:t>
      </w:r>
      <w:r w:rsidRPr="00F342A4">
        <w:rPr>
          <w:rFonts w:ascii="Arial Narrow" w:eastAsia="仿宋_GB2312" w:hAnsi="Arial Narrow"/>
          <w:b/>
          <w:bCs/>
          <w:kern w:val="0"/>
          <w:sz w:val="24"/>
        </w:rPr>
        <w:t>4</w:t>
      </w:r>
      <w:r w:rsidRPr="00F342A4">
        <w:rPr>
          <w:rFonts w:ascii="Arial Narrow" w:eastAsia="仿宋_GB2312" w:hAnsi="Arial Narrow"/>
          <w:b/>
          <w:bCs/>
          <w:kern w:val="0"/>
          <w:sz w:val="24"/>
        </w:rPr>
        <w:t>）公司财务部成本核算功能与分厂成本核算功能存在重复</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我们在审计过程中注意到，在成本核算过程中，各分厂依据领料单登记本厂的生产成本</w:t>
      </w:r>
      <w:r w:rsidR="008E611E" w:rsidRPr="00F342A4">
        <w:rPr>
          <w:rFonts w:ascii="Arial Narrow" w:eastAsia="仿宋_GB2312" w:hAnsi="Arial Narrow"/>
          <w:kern w:val="0"/>
          <w:sz w:val="24"/>
        </w:rPr>
        <w:t>账</w:t>
      </w:r>
      <w:r w:rsidRPr="00F342A4">
        <w:rPr>
          <w:rFonts w:ascii="Arial Narrow" w:eastAsia="仿宋_GB2312" w:hAnsi="Arial Narrow"/>
          <w:kern w:val="0"/>
          <w:sz w:val="24"/>
        </w:rPr>
        <w:t>簿，同时将领料单的附件上传至股份公司财务部，财务部据此登记生产成本</w:t>
      </w:r>
      <w:r w:rsidR="008E611E" w:rsidRPr="00F342A4">
        <w:rPr>
          <w:rFonts w:ascii="Arial Narrow" w:eastAsia="仿宋_GB2312" w:hAnsi="Arial Narrow"/>
          <w:kern w:val="0"/>
          <w:sz w:val="24"/>
        </w:rPr>
        <w:t>账</w:t>
      </w:r>
      <w:r w:rsidRPr="00F342A4">
        <w:rPr>
          <w:rFonts w:ascii="Arial Narrow" w:eastAsia="仿宋_GB2312" w:hAnsi="Arial Narrow"/>
          <w:kern w:val="0"/>
          <w:sz w:val="24"/>
        </w:rPr>
        <w:t>簿（在生产成本科目下设二级科目－各分厂），致使会计上有两批人员同时处理同一笔业务。虽然可以作为成本准确性控制的相互核对，但是增值较小。</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影响：</w:t>
      </w:r>
      <w:r w:rsidRPr="00F342A4">
        <w:rPr>
          <w:rFonts w:ascii="Arial Narrow" w:eastAsia="仿宋_GB2312" w:hAnsi="Arial Narrow"/>
          <w:kern w:val="0"/>
          <w:sz w:val="24"/>
        </w:rPr>
        <w:t>重复核算，降低会计核算效率。</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建议：</w:t>
      </w:r>
      <w:r w:rsidRPr="00F342A4">
        <w:rPr>
          <w:rFonts w:ascii="Arial Narrow" w:eastAsia="仿宋_GB2312" w:hAnsi="Arial Narrow"/>
          <w:kern w:val="0"/>
          <w:sz w:val="24"/>
        </w:rPr>
        <w:t>各分厂按计划价核算本厂业务，公司财务部则主要核算材料成本差异、自制半成品差异和辅助成本差异，以及控制总体成本核算准确性。</w:t>
      </w:r>
    </w:p>
    <w:p w:rsidR="00D2486E" w:rsidRPr="00F342A4" w:rsidRDefault="00D2486E" w:rsidP="00F342A4">
      <w:pPr>
        <w:widowControl/>
        <w:tabs>
          <w:tab w:val="num" w:pos="1440"/>
        </w:tabs>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w:t>
      </w:r>
      <w:r w:rsidRPr="00F342A4">
        <w:rPr>
          <w:rFonts w:ascii="Arial Narrow" w:eastAsia="仿宋_GB2312" w:hAnsi="Arial Narrow"/>
          <w:b/>
          <w:bCs/>
          <w:kern w:val="0"/>
          <w:sz w:val="24"/>
        </w:rPr>
        <w:t>5</w:t>
      </w:r>
      <w:r w:rsidRPr="00F342A4">
        <w:rPr>
          <w:rFonts w:ascii="Arial Narrow" w:eastAsia="仿宋_GB2312" w:hAnsi="Arial Narrow"/>
          <w:b/>
          <w:bCs/>
          <w:kern w:val="0"/>
          <w:sz w:val="24"/>
        </w:rPr>
        <w:t>）年末自制半成品成本差异未在完工产品和未完工产品之间分摊</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我们在审计过程中注意到，发动机厂向汽厂提供发动机时会按照计划价格记账，汽厂亦按照计划价格记账。月末，发动机成本差异在完工产品和未完工产品之间分摊，但在年末，贵公司将自制半成品－材料差异余额调入年末产成品中，不在完工产品和未完工产品之间分摊。</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车桥厂提供后桥以及车架厂提供车架、车轮等均存在类似情况。</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影响：</w:t>
      </w:r>
      <w:r w:rsidRPr="00F342A4">
        <w:rPr>
          <w:rFonts w:ascii="Arial Narrow" w:eastAsia="仿宋_GB2312" w:hAnsi="Arial Narrow"/>
          <w:kern w:val="0"/>
          <w:sz w:val="24"/>
        </w:rPr>
        <w:t>影响年末存货计价以及产品销售成本的准确反映，虚增</w:t>
      </w:r>
      <w:r w:rsidRPr="00F342A4">
        <w:rPr>
          <w:rFonts w:ascii="Arial Narrow" w:eastAsia="仿宋_GB2312" w:hAnsi="Arial Narrow"/>
          <w:kern w:val="0"/>
          <w:sz w:val="24"/>
        </w:rPr>
        <w:t>/</w:t>
      </w:r>
      <w:r w:rsidRPr="00F342A4">
        <w:rPr>
          <w:rFonts w:ascii="Arial Narrow" w:eastAsia="仿宋_GB2312" w:hAnsi="Arial Narrow"/>
          <w:kern w:val="0"/>
          <w:sz w:val="24"/>
        </w:rPr>
        <w:t>虚减年末存货价值，并虚减</w:t>
      </w:r>
      <w:r w:rsidRPr="00F342A4">
        <w:rPr>
          <w:rFonts w:ascii="Arial Narrow" w:eastAsia="仿宋_GB2312" w:hAnsi="Arial Narrow"/>
          <w:kern w:val="0"/>
          <w:sz w:val="24"/>
        </w:rPr>
        <w:t>/</w:t>
      </w:r>
      <w:r w:rsidRPr="00F342A4">
        <w:rPr>
          <w:rFonts w:ascii="Arial Narrow" w:eastAsia="仿宋_GB2312" w:hAnsi="Arial Narrow"/>
          <w:kern w:val="0"/>
          <w:sz w:val="24"/>
        </w:rPr>
        <w:t>虚增年底产品销售成本。</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建议：</w:t>
      </w:r>
      <w:r w:rsidRPr="00F342A4">
        <w:rPr>
          <w:rFonts w:ascii="Arial Narrow" w:eastAsia="仿宋_GB2312" w:hAnsi="Arial Narrow"/>
          <w:kern w:val="0"/>
          <w:sz w:val="24"/>
        </w:rPr>
        <w:t>对贵公司自制半成品成本差异，比照材料成本差异的处理，在完工产品和未完工产品之间分摊。</w:t>
      </w:r>
    </w:p>
    <w:p w:rsidR="00D2486E" w:rsidRPr="00F342A4" w:rsidRDefault="00D2486E" w:rsidP="00F342A4">
      <w:pPr>
        <w:widowControl/>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w:t>
      </w:r>
      <w:r w:rsidRPr="00F342A4">
        <w:rPr>
          <w:rFonts w:ascii="Arial Narrow" w:eastAsia="仿宋_GB2312" w:hAnsi="Arial Narrow"/>
          <w:b/>
          <w:bCs/>
          <w:kern w:val="0"/>
          <w:sz w:val="24"/>
        </w:rPr>
        <w:t>6</w:t>
      </w:r>
      <w:r w:rsidRPr="00F342A4">
        <w:rPr>
          <w:rFonts w:ascii="Arial Narrow" w:eastAsia="仿宋_GB2312" w:hAnsi="Arial Narrow"/>
          <w:b/>
          <w:bCs/>
          <w:kern w:val="0"/>
          <w:sz w:val="24"/>
        </w:rPr>
        <w:t>）</w:t>
      </w:r>
      <w:proofErr w:type="gramStart"/>
      <w:r w:rsidRPr="00F342A4">
        <w:rPr>
          <w:rFonts w:ascii="Arial Narrow" w:eastAsia="仿宋_GB2312" w:hAnsi="Arial Narrow"/>
          <w:b/>
          <w:bCs/>
          <w:kern w:val="0"/>
          <w:sz w:val="24"/>
        </w:rPr>
        <w:t>暂估材料</w:t>
      </w:r>
      <w:proofErr w:type="gramEnd"/>
      <w:r w:rsidRPr="00F342A4">
        <w:rPr>
          <w:rFonts w:ascii="Arial Narrow" w:eastAsia="仿宋_GB2312" w:hAnsi="Arial Narrow"/>
          <w:b/>
          <w:bCs/>
          <w:kern w:val="0"/>
          <w:sz w:val="24"/>
        </w:rPr>
        <w:t>款的管理尚待进一步加强</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我们在</w:t>
      </w:r>
      <w:r w:rsidRPr="00F342A4">
        <w:rPr>
          <w:rFonts w:ascii="Arial Narrow" w:eastAsia="仿宋_GB2312" w:hAnsi="Arial Narrow"/>
          <w:kern w:val="0"/>
          <w:sz w:val="24"/>
        </w:rPr>
        <w:t>2001</w:t>
      </w:r>
      <w:r w:rsidRPr="00F342A4">
        <w:rPr>
          <w:rFonts w:ascii="Arial Narrow" w:eastAsia="仿宋_GB2312" w:hAnsi="Arial Narrow"/>
          <w:kern w:val="0"/>
          <w:sz w:val="24"/>
        </w:rPr>
        <w:t>年的审计工作中已经注意到，贵公司和</w:t>
      </w:r>
      <w:r w:rsidRPr="00F342A4">
        <w:rPr>
          <w:rFonts w:ascii="Arial Narrow" w:eastAsia="仿宋_GB2312" w:hAnsi="Arial Narrow"/>
          <w:kern w:val="0"/>
          <w:sz w:val="24"/>
        </w:rPr>
        <w:t>XX</w:t>
      </w:r>
      <w:r w:rsidRPr="00F342A4">
        <w:rPr>
          <w:rFonts w:ascii="Arial Narrow" w:eastAsia="仿宋_GB2312" w:hAnsi="Arial Narrow"/>
          <w:kern w:val="0"/>
          <w:sz w:val="24"/>
        </w:rPr>
        <w:t>有限公司的存货和应付账款中存在较大金额的</w:t>
      </w:r>
      <w:proofErr w:type="gramStart"/>
      <w:r w:rsidRPr="00F342A4">
        <w:rPr>
          <w:rFonts w:ascii="Arial Narrow" w:eastAsia="仿宋_GB2312" w:hAnsi="Arial Narrow"/>
          <w:kern w:val="0"/>
          <w:sz w:val="24"/>
        </w:rPr>
        <w:t>暂估材料</w:t>
      </w:r>
      <w:proofErr w:type="gramEnd"/>
      <w:r w:rsidRPr="00F342A4">
        <w:rPr>
          <w:rFonts w:ascii="Arial Narrow" w:eastAsia="仿宋_GB2312" w:hAnsi="Arial Narrow"/>
          <w:kern w:val="0"/>
          <w:sz w:val="24"/>
        </w:rPr>
        <w:t>(</w:t>
      </w:r>
      <w:r w:rsidRPr="00F342A4">
        <w:rPr>
          <w:rFonts w:ascii="Arial Narrow" w:eastAsia="仿宋_GB2312" w:hAnsi="Arial Narrow"/>
          <w:kern w:val="0"/>
          <w:sz w:val="24"/>
        </w:rPr>
        <w:t>款</w:t>
      </w:r>
      <w:r w:rsidRPr="00F342A4">
        <w:rPr>
          <w:rFonts w:ascii="Arial Narrow" w:eastAsia="仿宋_GB2312" w:hAnsi="Arial Narrow"/>
          <w:kern w:val="0"/>
          <w:sz w:val="24"/>
        </w:rPr>
        <w:t>)</w:t>
      </w:r>
      <w:r w:rsidRPr="00F342A4">
        <w:rPr>
          <w:rFonts w:ascii="Arial Narrow" w:eastAsia="仿宋_GB2312" w:hAnsi="Arial Narrow"/>
          <w:kern w:val="0"/>
          <w:sz w:val="24"/>
        </w:rPr>
        <w:t>，其中一部分款项的账龄超过一年。从</w:t>
      </w:r>
      <w:r w:rsidRPr="00F342A4">
        <w:rPr>
          <w:rFonts w:ascii="Arial Narrow" w:eastAsia="仿宋_GB2312" w:hAnsi="Arial Narrow"/>
          <w:kern w:val="0"/>
          <w:sz w:val="24"/>
        </w:rPr>
        <w:t>200X</w:t>
      </w:r>
      <w:r w:rsidRPr="00F342A4">
        <w:rPr>
          <w:rFonts w:ascii="Arial Narrow" w:eastAsia="仿宋_GB2312" w:hAnsi="Arial Narrow"/>
          <w:kern w:val="0"/>
          <w:sz w:val="24"/>
        </w:rPr>
        <w:t>年来看，</w:t>
      </w:r>
      <w:proofErr w:type="gramStart"/>
      <w:r w:rsidRPr="00F342A4">
        <w:rPr>
          <w:rFonts w:ascii="Arial Narrow" w:eastAsia="仿宋_GB2312" w:hAnsi="Arial Narrow"/>
          <w:kern w:val="0"/>
          <w:sz w:val="24"/>
        </w:rPr>
        <w:t>暂估材料款已经</w:t>
      </w:r>
      <w:proofErr w:type="gramEnd"/>
      <w:r w:rsidRPr="00F342A4">
        <w:rPr>
          <w:rFonts w:ascii="Arial Narrow" w:eastAsia="仿宋_GB2312" w:hAnsi="Arial Narrow"/>
          <w:kern w:val="0"/>
          <w:sz w:val="24"/>
        </w:rPr>
        <w:t>有所减少，但仍然结余较大金额。</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影响：</w:t>
      </w:r>
      <w:proofErr w:type="gramStart"/>
      <w:r w:rsidRPr="00F342A4">
        <w:rPr>
          <w:rFonts w:ascii="Arial Narrow" w:eastAsia="仿宋_GB2312" w:hAnsi="Arial Narrow"/>
          <w:kern w:val="0"/>
          <w:sz w:val="24"/>
        </w:rPr>
        <w:t>暂估材料</w:t>
      </w:r>
      <w:proofErr w:type="gramEnd"/>
      <w:r w:rsidRPr="00F342A4">
        <w:rPr>
          <w:rFonts w:ascii="Arial Narrow" w:eastAsia="仿宋_GB2312" w:hAnsi="Arial Narrow"/>
          <w:kern w:val="0"/>
          <w:sz w:val="24"/>
        </w:rPr>
        <w:t>金额大，则材料成本差异核算可能出现较大误差，影响产品生产成本的准确核算，最终影响期末存货、负债和本期产品销售成本的准确核算。</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建议：</w:t>
      </w:r>
      <w:r w:rsidRPr="00F342A4">
        <w:rPr>
          <w:rFonts w:ascii="Arial Narrow" w:eastAsia="仿宋_GB2312" w:hAnsi="Arial Narrow"/>
          <w:kern w:val="0"/>
          <w:sz w:val="24"/>
        </w:rPr>
        <w:t>改善采购结算流程，争取供应商在发货的同时开具发票；加强公司内部各部门的协调和单据传递速度，提高采购供应结算效率。</w:t>
      </w:r>
    </w:p>
    <w:p w:rsidR="00D2486E" w:rsidRPr="00F342A4" w:rsidRDefault="00D2486E" w:rsidP="00F342A4">
      <w:pPr>
        <w:widowControl/>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w:t>
      </w:r>
      <w:r w:rsidRPr="00F342A4">
        <w:rPr>
          <w:rFonts w:ascii="Arial Narrow" w:eastAsia="仿宋_GB2312" w:hAnsi="Arial Narrow"/>
          <w:b/>
          <w:bCs/>
          <w:kern w:val="0"/>
          <w:sz w:val="24"/>
        </w:rPr>
        <w:t>7</w:t>
      </w:r>
      <w:r w:rsidRPr="00F342A4">
        <w:rPr>
          <w:rFonts w:ascii="Arial Narrow" w:eastAsia="仿宋_GB2312" w:hAnsi="Arial Narrow"/>
          <w:b/>
          <w:bCs/>
          <w:kern w:val="0"/>
          <w:sz w:val="24"/>
        </w:rPr>
        <w:t>）贵公司的大部分房产没有相应的产权证</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我们在审计过程中注意到，贵公司人民币</w:t>
      </w:r>
      <w:r w:rsidRPr="00F342A4">
        <w:rPr>
          <w:rFonts w:ascii="Arial Narrow" w:eastAsia="仿宋_GB2312" w:hAnsi="Arial Narrow"/>
          <w:kern w:val="0"/>
          <w:sz w:val="24"/>
        </w:rPr>
        <w:t>6100</w:t>
      </w:r>
      <w:r w:rsidRPr="00F342A4">
        <w:rPr>
          <w:rFonts w:ascii="Arial Narrow" w:eastAsia="仿宋_GB2312" w:hAnsi="Arial Narrow"/>
          <w:kern w:val="0"/>
          <w:sz w:val="24"/>
        </w:rPr>
        <w:t>万元的房产，大部分没有相应的房屋产权证明。</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lastRenderedPageBreak/>
        <w:t>影响：</w:t>
      </w:r>
      <w:r w:rsidRPr="00F342A4">
        <w:rPr>
          <w:rFonts w:ascii="Arial Narrow" w:eastAsia="仿宋_GB2312" w:hAnsi="Arial Narrow"/>
          <w:kern w:val="0"/>
          <w:sz w:val="24"/>
        </w:rPr>
        <w:t>房产证的过户或取得，有时不仅仅是个手续问题，可能需要支付税费甚至巨额产权受让价款，但是管理层</w:t>
      </w:r>
      <w:r w:rsidR="00AF6237" w:rsidRPr="00F342A4">
        <w:rPr>
          <w:rFonts w:ascii="Arial Narrow" w:eastAsia="仿宋_GB2312" w:hAnsi="Arial Narrow"/>
          <w:kern w:val="0"/>
          <w:sz w:val="24"/>
        </w:rPr>
        <w:t>财务报表</w:t>
      </w:r>
      <w:r w:rsidRPr="00F342A4">
        <w:rPr>
          <w:rFonts w:ascii="Arial Narrow" w:eastAsia="仿宋_GB2312" w:hAnsi="Arial Narrow"/>
          <w:kern w:val="0"/>
          <w:sz w:val="24"/>
        </w:rPr>
        <w:t>上已将其作为具有完整产权的资产予以披露，存在少计负债和披露虚假会计信息的风险；</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不利于保护公司财产的安全与完整，存在被他人侵占的风险；</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不符合上市公司应当明晰产权的法规，存在遭受处罚的风险。</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建议：</w:t>
      </w:r>
      <w:r w:rsidRPr="00F342A4">
        <w:rPr>
          <w:rFonts w:ascii="Arial Narrow" w:eastAsia="仿宋_GB2312" w:hAnsi="Arial Narrow"/>
          <w:kern w:val="0"/>
          <w:sz w:val="24"/>
        </w:rPr>
        <w:t>尽快办理房屋产权证明。</w:t>
      </w:r>
    </w:p>
    <w:p w:rsidR="00D2486E" w:rsidRPr="00F342A4" w:rsidRDefault="00D2486E" w:rsidP="00F342A4">
      <w:pPr>
        <w:widowControl/>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w:t>
      </w:r>
      <w:r w:rsidRPr="00F342A4">
        <w:rPr>
          <w:rFonts w:ascii="Arial Narrow" w:eastAsia="仿宋_GB2312" w:hAnsi="Arial Narrow"/>
          <w:b/>
          <w:bCs/>
          <w:kern w:val="0"/>
          <w:sz w:val="24"/>
        </w:rPr>
        <w:t>8</w:t>
      </w:r>
      <w:r w:rsidRPr="00F342A4">
        <w:rPr>
          <w:rFonts w:ascii="Arial Narrow" w:eastAsia="仿宋_GB2312" w:hAnsi="Arial Narrow"/>
          <w:b/>
          <w:bCs/>
          <w:kern w:val="0"/>
          <w:sz w:val="24"/>
        </w:rPr>
        <w:t>）</w:t>
      </w:r>
      <w:r w:rsidRPr="00F342A4">
        <w:rPr>
          <w:rFonts w:ascii="Arial Narrow" w:eastAsia="仿宋_GB2312" w:hAnsi="Arial Narrow"/>
          <w:b/>
          <w:bCs/>
          <w:kern w:val="0"/>
          <w:sz w:val="24"/>
        </w:rPr>
        <w:t xml:space="preserve"> </w:t>
      </w:r>
      <w:r w:rsidRPr="00F342A4">
        <w:rPr>
          <w:rFonts w:ascii="Arial Narrow" w:eastAsia="仿宋_GB2312" w:hAnsi="Arial Narrow"/>
          <w:b/>
          <w:bCs/>
          <w:kern w:val="0"/>
          <w:sz w:val="24"/>
        </w:rPr>
        <w:t>土地使用权的内部控制</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在审计过程中，</w:t>
      </w:r>
      <w:r w:rsidRPr="00F342A4">
        <w:rPr>
          <w:rFonts w:ascii="Arial Narrow" w:eastAsia="仿宋_GB2312" w:hAnsi="Arial Narrow"/>
          <w:kern w:val="0"/>
          <w:sz w:val="24"/>
        </w:rPr>
        <w:t xml:space="preserve"> </w:t>
      </w:r>
      <w:r w:rsidRPr="00F342A4">
        <w:rPr>
          <w:rFonts w:ascii="Arial Narrow" w:eastAsia="仿宋_GB2312" w:hAnsi="Arial Narrow"/>
          <w:kern w:val="0"/>
          <w:sz w:val="24"/>
        </w:rPr>
        <w:t>我们注意到</w:t>
      </w:r>
      <w:r w:rsidRPr="00F342A4">
        <w:rPr>
          <w:rFonts w:ascii="Arial Narrow" w:eastAsia="仿宋_GB2312" w:hAnsi="Arial Narrow"/>
          <w:kern w:val="0"/>
          <w:sz w:val="24"/>
        </w:rPr>
        <w:t xml:space="preserve"> </w:t>
      </w:r>
      <w:r w:rsidRPr="00F342A4">
        <w:rPr>
          <w:rFonts w:ascii="Arial Narrow" w:eastAsia="仿宋_GB2312" w:hAnsi="Arial Narrow"/>
          <w:kern w:val="0"/>
          <w:sz w:val="24"/>
        </w:rPr>
        <w:t>贵公司部分企业对土地使用权的核算不是按照土地使用权证进行划分，而是按照地块进行，在同一地块包含若干土地使用证的情况下，财务人员无法根据会计记录（无形资产或在建工程）清晰</w:t>
      </w:r>
      <w:proofErr w:type="gramStart"/>
      <w:r w:rsidRPr="00F342A4">
        <w:rPr>
          <w:rFonts w:ascii="Arial Narrow" w:eastAsia="仿宋_GB2312" w:hAnsi="Arial Narrow"/>
          <w:kern w:val="0"/>
          <w:sz w:val="24"/>
        </w:rPr>
        <w:t>辨明每</w:t>
      </w:r>
      <w:proofErr w:type="gramEnd"/>
      <w:r w:rsidRPr="00F342A4">
        <w:rPr>
          <w:rFonts w:ascii="Arial Narrow" w:eastAsia="仿宋_GB2312" w:hAnsi="Arial Narrow"/>
          <w:kern w:val="0"/>
          <w:sz w:val="24"/>
        </w:rPr>
        <w:t>一张土地使用权证对应的土地使用权金额。</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影响：</w:t>
      </w:r>
      <w:r w:rsidRPr="00F342A4">
        <w:rPr>
          <w:rFonts w:ascii="Arial Narrow" w:eastAsia="仿宋_GB2312" w:hAnsi="Arial Narrow"/>
          <w:kern w:val="0"/>
          <w:sz w:val="24"/>
        </w:rPr>
        <w:t>土地使用权的会计记录未按土地使用权证划分有可能导致无形资产核算不准确。在取得土地使用权证时不能确定相应的成本，影响无形资产摊销额的准确性；或者在处置土地使用权时不能准确计算清理损益。同时有可能对</w:t>
      </w:r>
      <w:r w:rsidRPr="00F342A4">
        <w:rPr>
          <w:rFonts w:ascii="Arial Narrow" w:eastAsia="仿宋_GB2312" w:hAnsi="Arial Narrow"/>
          <w:kern w:val="0"/>
          <w:sz w:val="24"/>
        </w:rPr>
        <w:t xml:space="preserve">   </w:t>
      </w:r>
      <w:r w:rsidRPr="00F342A4">
        <w:rPr>
          <w:rFonts w:ascii="Arial Narrow" w:eastAsia="仿宋_GB2312" w:hAnsi="Arial Narrow"/>
          <w:kern w:val="0"/>
          <w:sz w:val="24"/>
        </w:rPr>
        <w:t>贵公司有效保护资产的安全、完整，建立健全的内部控制制度产生不良的影响。</w:t>
      </w:r>
    </w:p>
    <w:p w:rsidR="00D2486E" w:rsidRPr="00F342A4" w:rsidRDefault="00D2486E" w:rsidP="00F342A4">
      <w:pPr>
        <w:widowControl/>
        <w:tabs>
          <w:tab w:val="num" w:pos="1440"/>
        </w:tabs>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建议：</w:t>
      </w:r>
      <w:r w:rsidRPr="00F342A4">
        <w:rPr>
          <w:rFonts w:ascii="Arial Narrow" w:eastAsia="仿宋_GB2312" w:hAnsi="Arial Narrow"/>
          <w:kern w:val="0"/>
          <w:sz w:val="24"/>
        </w:rPr>
        <w:t>我们建议</w:t>
      </w:r>
      <w:r w:rsidRPr="00F342A4">
        <w:rPr>
          <w:rFonts w:ascii="Arial Narrow" w:eastAsia="仿宋_GB2312" w:hAnsi="Arial Narrow"/>
          <w:kern w:val="0"/>
          <w:sz w:val="24"/>
        </w:rPr>
        <w:t xml:space="preserve"> </w:t>
      </w:r>
      <w:r w:rsidRPr="00F342A4">
        <w:rPr>
          <w:rFonts w:ascii="Arial Narrow" w:eastAsia="仿宋_GB2312" w:hAnsi="Arial Narrow"/>
          <w:kern w:val="0"/>
          <w:sz w:val="24"/>
        </w:rPr>
        <w:t>贵公司应设置土地使用权的备查簿，详细记录每一块土地的取得时间、具体的地点和使用单位，如有土地使用权证的，还要注明取得土地使用权证的时间、到期日、相对应的土地使用权证号、取得时的成本和摊销年限等等有利于管理土地使用权的资料，并与会计账簿的每一笔土地使用权的记录建立勾</w:t>
      </w:r>
      <w:proofErr w:type="gramStart"/>
      <w:r w:rsidRPr="00F342A4">
        <w:rPr>
          <w:rFonts w:ascii="Arial Narrow" w:eastAsia="仿宋_GB2312" w:hAnsi="Arial Narrow"/>
          <w:kern w:val="0"/>
          <w:sz w:val="24"/>
        </w:rPr>
        <w:t>稽</w:t>
      </w:r>
      <w:proofErr w:type="gramEnd"/>
      <w:r w:rsidRPr="00F342A4">
        <w:rPr>
          <w:rFonts w:ascii="Arial Narrow" w:eastAsia="仿宋_GB2312" w:hAnsi="Arial Narrow"/>
          <w:kern w:val="0"/>
          <w:sz w:val="24"/>
        </w:rPr>
        <w:t>对应关系。</w:t>
      </w:r>
    </w:p>
    <w:p w:rsidR="00D2486E" w:rsidRPr="00F342A4" w:rsidRDefault="00D2486E" w:rsidP="00F342A4">
      <w:pPr>
        <w:widowControl/>
        <w:tabs>
          <w:tab w:val="num" w:pos="1440"/>
        </w:tabs>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w:t>
      </w:r>
      <w:r w:rsidRPr="00F342A4">
        <w:rPr>
          <w:rFonts w:ascii="Arial Narrow" w:eastAsia="仿宋_GB2312" w:hAnsi="Arial Narrow"/>
          <w:b/>
          <w:bCs/>
          <w:kern w:val="0"/>
          <w:sz w:val="24"/>
        </w:rPr>
        <w:t>9</w:t>
      </w:r>
      <w:r w:rsidRPr="00F342A4">
        <w:rPr>
          <w:rFonts w:ascii="Arial Narrow" w:eastAsia="仿宋_GB2312" w:hAnsi="Arial Narrow"/>
          <w:b/>
          <w:bCs/>
          <w:kern w:val="0"/>
          <w:sz w:val="24"/>
        </w:rPr>
        <w:t>）对外出租房产，没有办理相应的租赁许可证</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我们在审计过程中注意到，贵公司对外出租房产，并未办理相应的租赁许可证。</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影响：</w:t>
      </w:r>
      <w:r w:rsidRPr="00F342A4">
        <w:rPr>
          <w:rFonts w:ascii="Arial Narrow" w:eastAsia="仿宋_GB2312" w:hAnsi="Arial Narrow"/>
          <w:kern w:val="0"/>
          <w:sz w:val="24"/>
        </w:rPr>
        <w:t>违反现行房屋租赁法规，可能受到行政处罚。</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建议：</w:t>
      </w:r>
      <w:r w:rsidRPr="00F342A4">
        <w:rPr>
          <w:rFonts w:ascii="Arial Narrow" w:eastAsia="仿宋_GB2312" w:hAnsi="Arial Narrow"/>
          <w:kern w:val="0"/>
          <w:sz w:val="24"/>
        </w:rPr>
        <w:t>尽快对租赁用房产办理房屋租赁许可手续。</w:t>
      </w:r>
    </w:p>
    <w:p w:rsidR="00D2486E" w:rsidRPr="00F342A4" w:rsidRDefault="00D2486E" w:rsidP="00F342A4">
      <w:pPr>
        <w:widowControl/>
        <w:tabs>
          <w:tab w:val="num" w:pos="1440"/>
        </w:tabs>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w:t>
      </w:r>
      <w:r w:rsidRPr="00F342A4">
        <w:rPr>
          <w:rFonts w:ascii="Arial Narrow" w:eastAsia="仿宋_GB2312" w:hAnsi="Arial Narrow"/>
          <w:b/>
          <w:bCs/>
          <w:kern w:val="0"/>
          <w:sz w:val="24"/>
        </w:rPr>
        <w:t>10</w:t>
      </w:r>
      <w:r w:rsidRPr="00F342A4">
        <w:rPr>
          <w:rFonts w:ascii="Arial Narrow" w:eastAsia="仿宋_GB2312" w:hAnsi="Arial Narrow"/>
          <w:b/>
          <w:bCs/>
          <w:kern w:val="0"/>
          <w:sz w:val="24"/>
        </w:rPr>
        <w:t>）已核销资产的管理有待加强</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我们在审计过程中注意到，贵公司财务部和设备动力部统计的固定资产明细清单不一致。经分析，在财务部账面已作核销的固定资产，在设备动力部的账上仍反映为正常的固定资产。</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贵公司会计上已核销的应收款项，未作完整的备查登记，无专人负责后续催收，或无人检查催收情况；会计上已核销的存货，可能仍具有一定的残余价值，但未见与其处置收入有关的会计记录。</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影响：</w:t>
      </w:r>
      <w:r w:rsidRPr="00F342A4">
        <w:rPr>
          <w:rFonts w:ascii="Arial Narrow" w:eastAsia="仿宋_GB2312" w:hAnsi="Arial Narrow"/>
          <w:kern w:val="0"/>
          <w:sz w:val="24"/>
        </w:rPr>
        <w:t>表外资产的良好管理，有利于最大限度地保护和利用公司资产。</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建议：</w:t>
      </w:r>
      <w:r w:rsidRPr="00F342A4">
        <w:rPr>
          <w:rFonts w:ascii="Arial Narrow" w:eastAsia="仿宋_GB2312" w:hAnsi="Arial Narrow"/>
          <w:kern w:val="0"/>
          <w:sz w:val="24"/>
        </w:rPr>
        <w:t>设备动力部在与财务部核销闲置和废弃固定资产的工作完成后，设立备查账簿，将正常固定资产与已核销的资产分别管理。</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对已核销资产进行完整的备查记录，并定期检查。</w:t>
      </w:r>
    </w:p>
    <w:p w:rsidR="00D2486E" w:rsidRPr="00F342A4" w:rsidRDefault="00D2486E" w:rsidP="00F342A4">
      <w:pPr>
        <w:widowControl/>
        <w:tabs>
          <w:tab w:val="num" w:pos="1440"/>
        </w:tabs>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w:t>
      </w:r>
      <w:r w:rsidRPr="00F342A4">
        <w:rPr>
          <w:rFonts w:ascii="Arial Narrow" w:eastAsia="仿宋_GB2312" w:hAnsi="Arial Narrow"/>
          <w:b/>
          <w:bCs/>
          <w:kern w:val="0"/>
          <w:sz w:val="24"/>
        </w:rPr>
        <w:t>11</w:t>
      </w:r>
      <w:r w:rsidRPr="00F342A4">
        <w:rPr>
          <w:rFonts w:ascii="Arial Narrow" w:eastAsia="仿宋_GB2312" w:hAnsi="Arial Narrow"/>
          <w:b/>
          <w:bCs/>
          <w:kern w:val="0"/>
          <w:sz w:val="24"/>
        </w:rPr>
        <w:t>）没有对</w:t>
      </w:r>
      <w:proofErr w:type="gramStart"/>
      <w:r w:rsidRPr="00F342A4">
        <w:rPr>
          <w:rFonts w:ascii="Arial Narrow" w:eastAsia="仿宋_GB2312" w:hAnsi="Arial Narrow"/>
          <w:b/>
          <w:bCs/>
          <w:kern w:val="0"/>
          <w:sz w:val="24"/>
        </w:rPr>
        <w:t>已费用化</w:t>
      </w:r>
      <w:proofErr w:type="gramEnd"/>
      <w:r w:rsidRPr="00F342A4">
        <w:rPr>
          <w:rFonts w:ascii="Arial Narrow" w:eastAsia="仿宋_GB2312" w:hAnsi="Arial Narrow"/>
          <w:b/>
          <w:bCs/>
          <w:kern w:val="0"/>
          <w:sz w:val="24"/>
        </w:rPr>
        <w:t>资产建立完善的后续管理制度</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贵公司的低值易耗品在会计上实行一次性摊销，摊销后的实物管理并无统一规范的制度，有的</w:t>
      </w:r>
      <w:proofErr w:type="gramStart"/>
      <w:r w:rsidRPr="00F342A4">
        <w:rPr>
          <w:rFonts w:ascii="Arial Narrow" w:eastAsia="仿宋_GB2312" w:hAnsi="Arial Narrow"/>
          <w:kern w:val="0"/>
          <w:sz w:val="24"/>
        </w:rPr>
        <w:t>已费用化</w:t>
      </w:r>
      <w:proofErr w:type="gramEnd"/>
      <w:r w:rsidRPr="00F342A4">
        <w:rPr>
          <w:rFonts w:ascii="Arial Narrow" w:eastAsia="仿宋_GB2312" w:hAnsi="Arial Narrow"/>
          <w:kern w:val="0"/>
          <w:sz w:val="24"/>
        </w:rPr>
        <w:t>资产纳入年末盘点范围，有的尚未纳入年末盘点范围。</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影响：</w:t>
      </w:r>
      <w:r w:rsidRPr="00F342A4">
        <w:rPr>
          <w:rFonts w:ascii="Arial Narrow" w:eastAsia="仿宋_GB2312" w:hAnsi="Arial Narrow"/>
          <w:kern w:val="0"/>
          <w:sz w:val="24"/>
        </w:rPr>
        <w:t>不利于最大限度地保护公司财产，容易滋生舞弊。</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lastRenderedPageBreak/>
        <w:t>建议：</w:t>
      </w:r>
      <w:r w:rsidRPr="00F342A4">
        <w:rPr>
          <w:rFonts w:ascii="Arial Narrow" w:eastAsia="仿宋_GB2312" w:hAnsi="Arial Narrow"/>
          <w:kern w:val="0"/>
          <w:sz w:val="24"/>
        </w:rPr>
        <w:t>按照成本效益原则，考虑建立健全</w:t>
      </w:r>
      <w:proofErr w:type="gramStart"/>
      <w:r w:rsidRPr="00F342A4">
        <w:rPr>
          <w:rFonts w:ascii="Arial Narrow" w:eastAsia="仿宋_GB2312" w:hAnsi="Arial Narrow"/>
          <w:kern w:val="0"/>
          <w:sz w:val="24"/>
        </w:rPr>
        <w:t>已费用化</w:t>
      </w:r>
      <w:proofErr w:type="gramEnd"/>
      <w:r w:rsidRPr="00F342A4">
        <w:rPr>
          <w:rFonts w:ascii="Arial Narrow" w:eastAsia="仿宋_GB2312" w:hAnsi="Arial Narrow"/>
          <w:kern w:val="0"/>
          <w:sz w:val="24"/>
        </w:rPr>
        <w:t>资产的后续管理制度，如备查登记制度和定期盘点制度，确保贵公司所有资产和剩余财产价值的充分实现。</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 </w:t>
      </w:r>
    </w:p>
    <w:p w:rsidR="00D2486E" w:rsidRPr="00F342A4" w:rsidRDefault="00D2486E" w:rsidP="00F342A4">
      <w:pPr>
        <w:widowControl/>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w:t>
      </w:r>
      <w:r w:rsidRPr="00F342A4">
        <w:rPr>
          <w:rFonts w:ascii="Arial Narrow" w:eastAsia="仿宋_GB2312" w:hAnsi="Arial Narrow"/>
          <w:b/>
          <w:bCs/>
          <w:kern w:val="0"/>
          <w:sz w:val="24"/>
        </w:rPr>
        <w:t>12</w:t>
      </w:r>
      <w:r w:rsidRPr="00F342A4">
        <w:rPr>
          <w:rFonts w:ascii="Arial Narrow" w:eastAsia="仿宋_GB2312" w:hAnsi="Arial Narrow"/>
          <w:b/>
          <w:bCs/>
          <w:kern w:val="0"/>
          <w:sz w:val="24"/>
        </w:rPr>
        <w:t>）长期挂账项目有待清理</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我们在审计过程中注意到，在应付款项（包括应付账款和其他应付款）、预付账款、材料采购等账户中均存在账龄超过一年甚至三年的非正常挂账项目，截止</w:t>
      </w:r>
      <w:r w:rsidRPr="00F342A4">
        <w:rPr>
          <w:rFonts w:ascii="Arial Narrow" w:eastAsia="仿宋_GB2312" w:hAnsi="Arial Narrow"/>
          <w:kern w:val="0"/>
          <w:sz w:val="24"/>
        </w:rPr>
        <w:t>200X</w:t>
      </w:r>
      <w:r w:rsidRPr="00F342A4">
        <w:rPr>
          <w:rFonts w:ascii="Arial Narrow" w:eastAsia="仿宋_GB2312" w:hAnsi="Arial Narrow"/>
          <w:kern w:val="0"/>
          <w:sz w:val="24"/>
        </w:rPr>
        <w:t>年</w:t>
      </w:r>
      <w:r w:rsidRPr="00F342A4">
        <w:rPr>
          <w:rFonts w:ascii="Arial Narrow" w:eastAsia="仿宋_GB2312" w:hAnsi="Arial Narrow"/>
          <w:kern w:val="0"/>
          <w:sz w:val="24"/>
        </w:rPr>
        <w:t>12</w:t>
      </w:r>
      <w:r w:rsidRPr="00F342A4">
        <w:rPr>
          <w:rFonts w:ascii="Arial Narrow" w:eastAsia="仿宋_GB2312" w:hAnsi="Arial Narrow"/>
          <w:kern w:val="0"/>
          <w:sz w:val="24"/>
        </w:rPr>
        <w:t>月</w:t>
      </w:r>
      <w:r w:rsidRPr="00F342A4">
        <w:rPr>
          <w:rFonts w:ascii="Arial Narrow" w:eastAsia="仿宋_GB2312" w:hAnsi="Arial Narrow"/>
          <w:kern w:val="0"/>
          <w:sz w:val="24"/>
        </w:rPr>
        <w:t>31</w:t>
      </w:r>
      <w:r w:rsidRPr="00F342A4">
        <w:rPr>
          <w:rFonts w:ascii="Arial Narrow" w:eastAsia="仿宋_GB2312" w:hAnsi="Arial Narrow"/>
          <w:kern w:val="0"/>
          <w:sz w:val="24"/>
        </w:rPr>
        <w:t>日，总计金额近</w:t>
      </w:r>
      <w:r w:rsidRPr="00F342A4">
        <w:rPr>
          <w:rFonts w:ascii="Arial Narrow" w:eastAsia="仿宋_GB2312" w:hAnsi="Arial Narrow"/>
          <w:kern w:val="0"/>
          <w:sz w:val="24"/>
        </w:rPr>
        <w:t>2000</w:t>
      </w:r>
      <w:r w:rsidRPr="00F342A4">
        <w:rPr>
          <w:rFonts w:ascii="Arial Narrow" w:eastAsia="仿宋_GB2312" w:hAnsi="Arial Narrow"/>
          <w:kern w:val="0"/>
          <w:sz w:val="24"/>
        </w:rPr>
        <w:t>万元。</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影响：</w:t>
      </w:r>
      <w:r w:rsidRPr="00F342A4">
        <w:rPr>
          <w:rFonts w:ascii="Arial Narrow" w:eastAsia="仿宋_GB2312" w:hAnsi="Arial Narrow"/>
          <w:kern w:val="0"/>
          <w:sz w:val="24"/>
        </w:rPr>
        <w:t>按照《企业财务会计报告条例》，负债，是指过去的交易、事项形成的现时义务，履行该义务预期会导致经济利益流出企业。如果履行该义务预期不会导致经济利益的流出，则不应视为负债。</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从税务的角度来看，超过两年的应付款项，如果没有证据表明仍需支付，被视同收益，调增应纳税所得额。</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建议：</w:t>
      </w:r>
      <w:r w:rsidRPr="00F342A4">
        <w:rPr>
          <w:rFonts w:ascii="Arial Narrow" w:eastAsia="仿宋_GB2312" w:hAnsi="Arial Narrow"/>
          <w:kern w:val="0"/>
          <w:sz w:val="24"/>
        </w:rPr>
        <w:t>为避免与《企业财务会计报告条例》不符和纳税调增，贵公司宜尽快清理长期挂账项目。</w:t>
      </w:r>
    </w:p>
    <w:p w:rsidR="00D2486E" w:rsidRPr="00F342A4" w:rsidRDefault="00D2486E" w:rsidP="00F342A4">
      <w:pPr>
        <w:widowControl/>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w:t>
      </w:r>
      <w:r w:rsidRPr="00F342A4">
        <w:rPr>
          <w:rFonts w:ascii="Arial Narrow" w:eastAsia="仿宋_GB2312" w:hAnsi="Arial Narrow"/>
          <w:b/>
          <w:bCs/>
          <w:kern w:val="0"/>
          <w:sz w:val="24"/>
        </w:rPr>
        <w:t>13</w:t>
      </w:r>
      <w:r w:rsidRPr="00F342A4">
        <w:rPr>
          <w:rFonts w:ascii="Arial Narrow" w:eastAsia="仿宋_GB2312" w:hAnsi="Arial Narrow"/>
          <w:b/>
          <w:bCs/>
          <w:kern w:val="0"/>
          <w:sz w:val="24"/>
        </w:rPr>
        <w:t>）存放于城市信用社之存款</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在审计过程中，我们注意到</w:t>
      </w:r>
      <w:r w:rsidRPr="00F342A4">
        <w:rPr>
          <w:rFonts w:ascii="Arial Narrow" w:eastAsia="仿宋_GB2312" w:hAnsi="Arial Narrow"/>
          <w:kern w:val="0"/>
          <w:sz w:val="24"/>
        </w:rPr>
        <w:t xml:space="preserve"> </w:t>
      </w:r>
      <w:r w:rsidRPr="00F342A4">
        <w:rPr>
          <w:rFonts w:ascii="Arial Narrow" w:eastAsia="仿宋_GB2312" w:hAnsi="Arial Narrow"/>
          <w:kern w:val="0"/>
          <w:sz w:val="24"/>
        </w:rPr>
        <w:t>贵公司部分企业的流动资金存放于城市信用社。例如：</w:t>
      </w:r>
      <w:r w:rsidRPr="00F342A4">
        <w:rPr>
          <w:rFonts w:ascii="Arial Narrow" w:eastAsia="仿宋_GB2312" w:hAnsi="Arial Narrow"/>
          <w:kern w:val="0"/>
          <w:sz w:val="24"/>
        </w:rPr>
        <w:t>XXX</w:t>
      </w:r>
      <w:r w:rsidRPr="00F342A4">
        <w:rPr>
          <w:rFonts w:ascii="Arial Narrow" w:eastAsia="仿宋_GB2312" w:hAnsi="Arial Narrow"/>
          <w:kern w:val="0"/>
          <w:sz w:val="24"/>
        </w:rPr>
        <w:t>城市信用社于一九九八年因涉及金融案件被</w:t>
      </w:r>
      <w:r w:rsidRPr="00F342A4">
        <w:rPr>
          <w:rFonts w:ascii="Arial Narrow" w:eastAsia="仿宋_GB2312" w:hAnsi="Arial Narrow"/>
          <w:kern w:val="0"/>
          <w:sz w:val="24"/>
        </w:rPr>
        <w:t>XXX</w:t>
      </w:r>
      <w:r w:rsidRPr="00F342A4">
        <w:rPr>
          <w:rFonts w:ascii="Arial Narrow" w:eastAsia="仿宋_GB2312" w:hAnsi="Arial Narrow"/>
          <w:kern w:val="0"/>
          <w:sz w:val="24"/>
        </w:rPr>
        <w:t>市人民政府查封，导致</w:t>
      </w:r>
      <w:r w:rsidRPr="00F342A4">
        <w:rPr>
          <w:rFonts w:ascii="Arial Narrow" w:eastAsia="仿宋_GB2312" w:hAnsi="Arial Narrow"/>
          <w:kern w:val="0"/>
          <w:sz w:val="24"/>
        </w:rPr>
        <w:t xml:space="preserve"> </w:t>
      </w:r>
      <w:r w:rsidRPr="00F342A4">
        <w:rPr>
          <w:rFonts w:ascii="Arial Narrow" w:eastAsia="仿宋_GB2312" w:hAnsi="Arial Narrow"/>
          <w:kern w:val="0"/>
          <w:sz w:val="24"/>
        </w:rPr>
        <w:t>贵公司存放于该信用社的所有存款约</w:t>
      </w:r>
      <w:r w:rsidRPr="00F342A4">
        <w:rPr>
          <w:rFonts w:ascii="Arial Narrow" w:eastAsia="仿宋_GB2312" w:hAnsi="Arial Narrow"/>
          <w:kern w:val="0"/>
          <w:sz w:val="24"/>
        </w:rPr>
        <w:t>590</w:t>
      </w:r>
      <w:r w:rsidRPr="00F342A4">
        <w:rPr>
          <w:rFonts w:ascii="Arial Narrow" w:eastAsia="仿宋_GB2312" w:hAnsi="Arial Narrow"/>
          <w:kern w:val="0"/>
          <w:sz w:val="24"/>
        </w:rPr>
        <w:t>万元也因此被冻结。</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影响：</w:t>
      </w:r>
      <w:r w:rsidRPr="00F342A4">
        <w:rPr>
          <w:rFonts w:ascii="Arial Narrow" w:eastAsia="仿宋_GB2312" w:hAnsi="Arial Narrow"/>
          <w:kern w:val="0"/>
          <w:sz w:val="24"/>
        </w:rPr>
        <w:t>资金存放于类似</w:t>
      </w:r>
      <w:proofErr w:type="gramStart"/>
      <w:r w:rsidRPr="00F342A4">
        <w:rPr>
          <w:rFonts w:ascii="Arial Narrow" w:eastAsia="仿宋_GB2312" w:hAnsi="Arial Narrow"/>
          <w:kern w:val="0"/>
          <w:sz w:val="24"/>
        </w:rPr>
        <w:t>之城市</w:t>
      </w:r>
      <w:proofErr w:type="gramEnd"/>
      <w:r w:rsidRPr="00F342A4">
        <w:rPr>
          <w:rFonts w:ascii="Arial Narrow" w:eastAsia="仿宋_GB2312" w:hAnsi="Arial Narrow"/>
          <w:kern w:val="0"/>
          <w:sz w:val="24"/>
        </w:rPr>
        <w:t>信用社不仅有冻结之风险，影响资金的流动性，甚至可能造成资产无法回收而导致资产的减损。而在贵公司上市</w:t>
      </w:r>
      <w:proofErr w:type="gramStart"/>
      <w:r w:rsidRPr="00F342A4">
        <w:rPr>
          <w:rFonts w:ascii="Arial Narrow" w:eastAsia="仿宋_GB2312" w:hAnsi="Arial Narrow"/>
          <w:kern w:val="0"/>
          <w:sz w:val="24"/>
        </w:rPr>
        <w:t>后类似</w:t>
      </w:r>
      <w:proofErr w:type="gramEnd"/>
      <w:r w:rsidRPr="00F342A4">
        <w:rPr>
          <w:rFonts w:ascii="Arial Narrow" w:eastAsia="仿宋_GB2312" w:hAnsi="Arial Narrow"/>
          <w:kern w:val="0"/>
          <w:sz w:val="24"/>
        </w:rPr>
        <w:t>情况的出现会对</w:t>
      </w:r>
      <w:r w:rsidRPr="00F342A4">
        <w:rPr>
          <w:rFonts w:ascii="Arial Narrow" w:eastAsia="仿宋_GB2312" w:hAnsi="Arial Narrow"/>
          <w:kern w:val="0"/>
          <w:sz w:val="24"/>
        </w:rPr>
        <w:t xml:space="preserve">  </w:t>
      </w:r>
      <w:r w:rsidRPr="00F342A4">
        <w:rPr>
          <w:rFonts w:ascii="Arial Narrow" w:eastAsia="仿宋_GB2312" w:hAnsi="Arial Narrow"/>
          <w:kern w:val="0"/>
          <w:sz w:val="24"/>
        </w:rPr>
        <w:t>贵公司形象产生较大的负面影响，甚至有可能导致报表阅读者对管理层的资产管理能力产生误解。</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建议：</w:t>
      </w:r>
      <w:r w:rsidRPr="00F342A4">
        <w:rPr>
          <w:rFonts w:ascii="Arial Narrow" w:eastAsia="仿宋_GB2312" w:hAnsi="Arial Narrow"/>
          <w:kern w:val="0"/>
          <w:sz w:val="24"/>
        </w:rPr>
        <w:t>我们建议</w:t>
      </w:r>
      <w:r w:rsidRPr="00F342A4">
        <w:rPr>
          <w:rFonts w:ascii="Arial Narrow" w:eastAsia="仿宋_GB2312" w:hAnsi="Arial Narrow"/>
          <w:kern w:val="0"/>
          <w:sz w:val="24"/>
        </w:rPr>
        <w:t xml:space="preserve"> </w:t>
      </w:r>
      <w:r w:rsidRPr="00F342A4">
        <w:rPr>
          <w:rFonts w:ascii="Arial Narrow" w:eastAsia="仿宋_GB2312" w:hAnsi="Arial Narrow"/>
          <w:kern w:val="0"/>
          <w:sz w:val="24"/>
        </w:rPr>
        <w:t>贵公司加强对流动资金的管理，提高风险管理水平，选择信誉良好，资金雄厚的大型商业银行（例如中国银行，工商银行，建设银行以及农业银行等）存放企业流动资金。</w:t>
      </w:r>
    </w:p>
    <w:p w:rsidR="00D2486E" w:rsidRPr="00F342A4" w:rsidRDefault="00D2486E" w:rsidP="00F342A4">
      <w:pPr>
        <w:widowControl/>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w:t>
      </w:r>
      <w:r w:rsidRPr="00F342A4">
        <w:rPr>
          <w:rFonts w:ascii="Arial Narrow" w:eastAsia="仿宋_GB2312" w:hAnsi="Arial Narrow"/>
          <w:b/>
          <w:bCs/>
          <w:kern w:val="0"/>
          <w:sz w:val="24"/>
        </w:rPr>
        <w:t>14</w:t>
      </w:r>
      <w:r w:rsidRPr="00F342A4">
        <w:rPr>
          <w:rFonts w:ascii="Arial Narrow" w:eastAsia="仿宋_GB2312" w:hAnsi="Arial Narrow"/>
          <w:b/>
          <w:bCs/>
          <w:kern w:val="0"/>
          <w:sz w:val="24"/>
        </w:rPr>
        <w:t>）期初未分配利润之调整</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在审计过程中，我们注意到</w:t>
      </w:r>
      <w:r w:rsidRPr="00F342A4">
        <w:rPr>
          <w:rFonts w:ascii="Arial Narrow" w:eastAsia="仿宋_GB2312" w:hAnsi="Arial Narrow"/>
          <w:kern w:val="0"/>
          <w:sz w:val="24"/>
        </w:rPr>
        <w:t xml:space="preserve"> </w:t>
      </w:r>
      <w:r w:rsidRPr="00F342A4">
        <w:rPr>
          <w:rFonts w:ascii="Arial Narrow" w:eastAsia="仿宋_GB2312" w:hAnsi="Arial Narrow"/>
          <w:kern w:val="0"/>
          <w:sz w:val="24"/>
        </w:rPr>
        <w:t>贵公司部分企业对期初未分配利润进行了调整，然而在调整之后并未保存相应的详细纪录。例如</w:t>
      </w:r>
      <w:r w:rsidRPr="00F342A4">
        <w:rPr>
          <w:rFonts w:ascii="Arial Narrow" w:eastAsia="仿宋_GB2312" w:hAnsi="Arial Narrow"/>
          <w:kern w:val="0"/>
          <w:sz w:val="24"/>
        </w:rPr>
        <w:t xml:space="preserve">  </w:t>
      </w:r>
      <w:r w:rsidRPr="00F342A4">
        <w:rPr>
          <w:rFonts w:ascii="Arial Narrow" w:eastAsia="仿宋_GB2312" w:hAnsi="Arial Narrow"/>
          <w:kern w:val="0"/>
          <w:sz w:val="24"/>
        </w:rPr>
        <w:t>贵公司部分企业</w:t>
      </w:r>
      <w:smartTag w:uri="urn:schemas-microsoft-com:office:smarttags" w:element="chsdate">
        <w:smartTagPr>
          <w:attr w:name="Year" w:val="2001"/>
          <w:attr w:name="Month" w:val="12"/>
          <w:attr w:name="Day" w:val="31"/>
          <w:attr w:name="IsLunarDate" w:val="False"/>
          <w:attr w:name="IsROCDate" w:val="False"/>
        </w:smartTagPr>
        <w:r w:rsidRPr="00F342A4">
          <w:rPr>
            <w:rFonts w:ascii="Arial Narrow" w:eastAsia="仿宋_GB2312" w:hAnsi="Arial Narrow"/>
            <w:kern w:val="0"/>
            <w:sz w:val="24"/>
          </w:rPr>
          <w:t>2001</w:t>
        </w:r>
        <w:r w:rsidRPr="00F342A4">
          <w:rPr>
            <w:rFonts w:ascii="Arial Narrow" w:eastAsia="仿宋_GB2312" w:hAnsi="Arial Narrow"/>
            <w:kern w:val="0"/>
            <w:sz w:val="24"/>
          </w:rPr>
          <w:t>年</w:t>
        </w:r>
        <w:r w:rsidRPr="00F342A4">
          <w:rPr>
            <w:rFonts w:ascii="Arial Narrow" w:eastAsia="仿宋_GB2312" w:hAnsi="Arial Narrow"/>
            <w:kern w:val="0"/>
            <w:sz w:val="24"/>
          </w:rPr>
          <w:t>12</w:t>
        </w:r>
        <w:r w:rsidRPr="00F342A4">
          <w:rPr>
            <w:rFonts w:ascii="Arial Narrow" w:eastAsia="仿宋_GB2312" w:hAnsi="Arial Narrow"/>
            <w:kern w:val="0"/>
            <w:sz w:val="24"/>
          </w:rPr>
          <w:t>月</w:t>
        </w:r>
        <w:r w:rsidRPr="00F342A4">
          <w:rPr>
            <w:rFonts w:ascii="Arial Narrow" w:eastAsia="仿宋_GB2312" w:hAnsi="Arial Narrow"/>
            <w:kern w:val="0"/>
            <w:sz w:val="24"/>
          </w:rPr>
          <w:t>31</w:t>
        </w:r>
        <w:r w:rsidRPr="00F342A4">
          <w:rPr>
            <w:rFonts w:ascii="Arial Narrow" w:eastAsia="仿宋_GB2312" w:hAnsi="Arial Narrow"/>
            <w:kern w:val="0"/>
            <w:sz w:val="24"/>
          </w:rPr>
          <w:t>日</w:t>
        </w:r>
      </w:smartTag>
      <w:r w:rsidR="00AF6237" w:rsidRPr="00F342A4">
        <w:rPr>
          <w:rFonts w:ascii="Arial Narrow" w:eastAsia="仿宋_GB2312" w:hAnsi="Arial Narrow"/>
          <w:kern w:val="0"/>
          <w:sz w:val="24"/>
        </w:rPr>
        <w:t>财务报表</w:t>
      </w:r>
      <w:r w:rsidRPr="00F342A4">
        <w:rPr>
          <w:rFonts w:ascii="Arial Narrow" w:eastAsia="仿宋_GB2312" w:hAnsi="Arial Narrow"/>
          <w:kern w:val="0"/>
          <w:sz w:val="24"/>
        </w:rPr>
        <w:t>之期末未分配利润与</w:t>
      </w:r>
      <w:smartTag w:uri="urn:schemas-microsoft-com:office:smarttags" w:element="chsdate">
        <w:smartTagPr>
          <w:attr w:name="Year" w:val="2002"/>
          <w:attr w:name="Month" w:val="3"/>
          <w:attr w:name="Day" w:val="31"/>
          <w:attr w:name="IsLunarDate" w:val="False"/>
          <w:attr w:name="IsROCDate" w:val="False"/>
        </w:smartTagPr>
        <w:r w:rsidRPr="00F342A4">
          <w:rPr>
            <w:rFonts w:ascii="Arial Narrow" w:eastAsia="仿宋_GB2312" w:hAnsi="Arial Narrow"/>
            <w:kern w:val="0"/>
            <w:sz w:val="24"/>
          </w:rPr>
          <w:t>2002</w:t>
        </w:r>
        <w:r w:rsidRPr="00F342A4">
          <w:rPr>
            <w:rFonts w:ascii="Arial Narrow" w:eastAsia="仿宋_GB2312" w:hAnsi="Arial Narrow"/>
            <w:kern w:val="0"/>
            <w:sz w:val="24"/>
          </w:rPr>
          <w:t>年</w:t>
        </w:r>
        <w:r w:rsidRPr="00F342A4">
          <w:rPr>
            <w:rFonts w:ascii="Arial Narrow" w:eastAsia="仿宋_GB2312" w:hAnsi="Arial Narrow"/>
            <w:kern w:val="0"/>
            <w:sz w:val="24"/>
          </w:rPr>
          <w:t>3</w:t>
        </w:r>
        <w:r w:rsidRPr="00F342A4">
          <w:rPr>
            <w:rFonts w:ascii="Arial Narrow" w:eastAsia="仿宋_GB2312" w:hAnsi="Arial Narrow"/>
            <w:kern w:val="0"/>
            <w:sz w:val="24"/>
          </w:rPr>
          <w:t>月</w:t>
        </w:r>
        <w:r w:rsidRPr="00F342A4">
          <w:rPr>
            <w:rFonts w:ascii="Arial Narrow" w:eastAsia="仿宋_GB2312" w:hAnsi="Arial Narrow"/>
            <w:kern w:val="0"/>
            <w:sz w:val="24"/>
          </w:rPr>
          <w:t>31</w:t>
        </w:r>
        <w:r w:rsidRPr="00F342A4">
          <w:rPr>
            <w:rFonts w:ascii="Arial Narrow" w:eastAsia="仿宋_GB2312" w:hAnsi="Arial Narrow"/>
            <w:kern w:val="0"/>
            <w:sz w:val="24"/>
          </w:rPr>
          <w:t>日</w:t>
        </w:r>
      </w:smartTag>
      <w:r w:rsidRPr="00F342A4">
        <w:rPr>
          <w:rFonts w:ascii="Arial Narrow" w:eastAsia="仿宋_GB2312" w:hAnsi="Arial Narrow"/>
          <w:kern w:val="0"/>
          <w:sz w:val="24"/>
        </w:rPr>
        <w:t>之期初未分配利润金额不符，但是由于两者之间的差异原因以及相关资料不够完整清晰，以致增大了核对工作的难度。</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影响：</w:t>
      </w:r>
      <w:r w:rsidRPr="00F342A4">
        <w:rPr>
          <w:rFonts w:ascii="Arial Narrow" w:eastAsia="仿宋_GB2312" w:hAnsi="Arial Narrow"/>
          <w:kern w:val="0"/>
          <w:sz w:val="24"/>
        </w:rPr>
        <w:t>期初未分配利润属于比较敏感的科目，对该科目</w:t>
      </w:r>
      <w:proofErr w:type="gramStart"/>
      <w:r w:rsidRPr="00F342A4">
        <w:rPr>
          <w:rFonts w:ascii="Arial Narrow" w:eastAsia="仿宋_GB2312" w:hAnsi="Arial Narrow"/>
          <w:kern w:val="0"/>
          <w:sz w:val="24"/>
        </w:rPr>
        <w:t>之调整</w:t>
      </w:r>
      <w:proofErr w:type="gramEnd"/>
      <w:r w:rsidRPr="00F342A4">
        <w:rPr>
          <w:rFonts w:ascii="Arial Narrow" w:eastAsia="仿宋_GB2312" w:hAnsi="Arial Narrow"/>
          <w:kern w:val="0"/>
          <w:sz w:val="24"/>
        </w:rPr>
        <w:t>直接影响到比较</w:t>
      </w:r>
      <w:r w:rsidR="00AF6237" w:rsidRPr="00F342A4">
        <w:rPr>
          <w:rFonts w:ascii="Arial Narrow" w:eastAsia="仿宋_GB2312" w:hAnsi="Arial Narrow"/>
          <w:kern w:val="0"/>
          <w:sz w:val="24"/>
        </w:rPr>
        <w:t>财务报表</w:t>
      </w:r>
      <w:r w:rsidRPr="00F342A4">
        <w:rPr>
          <w:rFonts w:ascii="Arial Narrow" w:eastAsia="仿宋_GB2312" w:hAnsi="Arial Narrow"/>
          <w:kern w:val="0"/>
          <w:sz w:val="24"/>
        </w:rPr>
        <w:t>的勾</w:t>
      </w:r>
      <w:proofErr w:type="gramStart"/>
      <w:r w:rsidRPr="00F342A4">
        <w:rPr>
          <w:rFonts w:ascii="Arial Narrow" w:eastAsia="仿宋_GB2312" w:hAnsi="Arial Narrow"/>
          <w:kern w:val="0"/>
          <w:sz w:val="24"/>
        </w:rPr>
        <w:t>稽</w:t>
      </w:r>
      <w:proofErr w:type="gramEnd"/>
      <w:r w:rsidRPr="00F342A4">
        <w:rPr>
          <w:rFonts w:ascii="Arial Narrow" w:eastAsia="仿宋_GB2312" w:hAnsi="Arial Narrow"/>
          <w:kern w:val="0"/>
          <w:sz w:val="24"/>
        </w:rPr>
        <w:t>关系以及连续性。此外，缺少完整的调整纪录不利于管理层对企业净资产掌握完整准确的资料以及对其进行必要的管理与控制。</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建议：</w:t>
      </w:r>
      <w:r w:rsidRPr="00F342A4">
        <w:rPr>
          <w:rFonts w:ascii="Arial Narrow" w:eastAsia="仿宋_GB2312" w:hAnsi="Arial Narrow"/>
          <w:kern w:val="0"/>
          <w:sz w:val="24"/>
        </w:rPr>
        <w:t>我们建议</w:t>
      </w:r>
      <w:r w:rsidRPr="00F342A4">
        <w:rPr>
          <w:rFonts w:ascii="Arial Narrow" w:eastAsia="仿宋_GB2312" w:hAnsi="Arial Narrow"/>
          <w:kern w:val="0"/>
          <w:sz w:val="24"/>
        </w:rPr>
        <w:t xml:space="preserve">  </w:t>
      </w:r>
      <w:r w:rsidRPr="00F342A4">
        <w:rPr>
          <w:rFonts w:ascii="Arial Narrow" w:eastAsia="仿宋_GB2312" w:hAnsi="Arial Narrow"/>
          <w:kern w:val="0"/>
          <w:sz w:val="24"/>
        </w:rPr>
        <w:t>贵公司以及属下企业对期初未分配利润应该慎重地依照《企业会计制度》的要求进行调整，并且对调整内容保留完整详细的纪录。</w:t>
      </w:r>
    </w:p>
    <w:p w:rsidR="00D2486E" w:rsidRPr="00F342A4" w:rsidRDefault="00D2486E" w:rsidP="00F342A4">
      <w:pPr>
        <w:widowControl/>
        <w:ind w:firstLineChars="200" w:firstLine="482"/>
        <w:jc w:val="left"/>
        <w:rPr>
          <w:rFonts w:ascii="Arial Narrow" w:eastAsia="仿宋_GB2312" w:hAnsi="Arial Narrow"/>
          <w:b/>
          <w:bCs/>
          <w:kern w:val="0"/>
          <w:sz w:val="24"/>
        </w:rPr>
      </w:pPr>
      <w:r w:rsidRPr="00F342A4">
        <w:rPr>
          <w:rFonts w:ascii="Arial Narrow" w:eastAsia="仿宋_GB2312" w:hAnsi="Arial Narrow"/>
          <w:b/>
          <w:bCs/>
          <w:kern w:val="0"/>
          <w:sz w:val="24"/>
        </w:rPr>
        <w:t>（</w:t>
      </w:r>
      <w:r w:rsidRPr="00F342A4">
        <w:rPr>
          <w:rFonts w:ascii="Arial Narrow" w:eastAsia="仿宋_GB2312" w:hAnsi="Arial Narrow"/>
          <w:b/>
          <w:bCs/>
          <w:kern w:val="0"/>
          <w:sz w:val="24"/>
        </w:rPr>
        <w:t>15</w:t>
      </w:r>
      <w:r w:rsidRPr="00F342A4">
        <w:rPr>
          <w:rFonts w:ascii="Arial Narrow" w:eastAsia="仿宋_GB2312" w:hAnsi="Arial Narrow"/>
          <w:b/>
          <w:bCs/>
          <w:kern w:val="0"/>
          <w:sz w:val="24"/>
        </w:rPr>
        <w:t>）汽车选装</w:t>
      </w:r>
      <w:proofErr w:type="gramStart"/>
      <w:r w:rsidRPr="00F342A4">
        <w:rPr>
          <w:rFonts w:ascii="Arial Narrow" w:eastAsia="仿宋_GB2312" w:hAnsi="Arial Narrow"/>
          <w:b/>
          <w:bCs/>
          <w:kern w:val="0"/>
          <w:sz w:val="24"/>
        </w:rPr>
        <w:t>件销售</w:t>
      </w:r>
      <w:proofErr w:type="gramEnd"/>
      <w:r w:rsidRPr="00F342A4">
        <w:rPr>
          <w:rFonts w:ascii="Arial Narrow" w:eastAsia="仿宋_GB2312" w:hAnsi="Arial Narrow"/>
          <w:b/>
          <w:bCs/>
          <w:kern w:val="0"/>
          <w:sz w:val="24"/>
        </w:rPr>
        <w:t>没有缴纳相应的消费税</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现状：</w:t>
      </w:r>
      <w:r w:rsidRPr="00F342A4">
        <w:rPr>
          <w:rFonts w:ascii="Arial Narrow" w:eastAsia="仿宋_GB2312" w:hAnsi="Arial Narrow"/>
          <w:kern w:val="0"/>
          <w:sz w:val="24"/>
        </w:rPr>
        <w:t>我们在审计过程中注意到，贵公司在计缴轻型客车消费税时，没有对包含在车款中的选装件计提消费税。根据《中华人民共和国消费税暂行条例实施细则》规定：实行从价定</w:t>
      </w:r>
      <w:proofErr w:type="gramStart"/>
      <w:r w:rsidRPr="00F342A4">
        <w:rPr>
          <w:rFonts w:ascii="Arial Narrow" w:eastAsia="仿宋_GB2312" w:hAnsi="Arial Narrow"/>
          <w:kern w:val="0"/>
          <w:sz w:val="24"/>
        </w:rPr>
        <w:t>率办法</w:t>
      </w:r>
      <w:proofErr w:type="gramEnd"/>
      <w:r w:rsidRPr="00F342A4">
        <w:rPr>
          <w:rFonts w:ascii="Arial Narrow" w:eastAsia="仿宋_GB2312" w:hAnsi="Arial Narrow"/>
          <w:kern w:val="0"/>
          <w:sz w:val="24"/>
        </w:rPr>
        <w:t>计算应纳税额的应税消费品连同包装销售的，无论包装是否单独计价，也不论在会计上如何核算，均应并入应税消费品的销售额中征收消费税。如果包装物</w:t>
      </w:r>
      <w:proofErr w:type="gramStart"/>
      <w:r w:rsidRPr="00F342A4">
        <w:rPr>
          <w:rFonts w:ascii="Arial Narrow" w:eastAsia="仿宋_GB2312" w:hAnsi="Arial Narrow"/>
          <w:kern w:val="0"/>
          <w:sz w:val="24"/>
        </w:rPr>
        <w:t>不</w:t>
      </w:r>
      <w:proofErr w:type="gramEnd"/>
      <w:r w:rsidRPr="00F342A4">
        <w:rPr>
          <w:rFonts w:ascii="Arial Narrow" w:eastAsia="仿宋_GB2312" w:hAnsi="Arial Narrow"/>
          <w:kern w:val="0"/>
          <w:sz w:val="24"/>
        </w:rPr>
        <w:t>作价随同产品销售，而是收取押金，此项押金则不</w:t>
      </w:r>
      <w:r w:rsidRPr="00F342A4">
        <w:rPr>
          <w:rFonts w:ascii="Arial Narrow" w:eastAsia="仿宋_GB2312" w:hAnsi="Arial Narrow"/>
          <w:kern w:val="0"/>
          <w:sz w:val="24"/>
        </w:rPr>
        <w:lastRenderedPageBreak/>
        <w:t>应并入应税消费品的销售额中征税。但对因逾期未收回的包装</w:t>
      </w:r>
      <w:proofErr w:type="gramStart"/>
      <w:r w:rsidRPr="00F342A4">
        <w:rPr>
          <w:rFonts w:ascii="Arial Narrow" w:eastAsia="仿宋_GB2312" w:hAnsi="Arial Narrow"/>
          <w:kern w:val="0"/>
          <w:sz w:val="24"/>
        </w:rPr>
        <w:t>物不再</w:t>
      </w:r>
      <w:proofErr w:type="gramEnd"/>
      <w:r w:rsidRPr="00F342A4">
        <w:rPr>
          <w:rFonts w:ascii="Arial Narrow" w:eastAsia="仿宋_GB2312" w:hAnsi="Arial Narrow"/>
          <w:kern w:val="0"/>
          <w:sz w:val="24"/>
        </w:rPr>
        <w:t>退还的和已收取的一年以上的押金，应并入应税消费品的销售额，按</w:t>
      </w:r>
      <w:proofErr w:type="gramStart"/>
      <w:r w:rsidRPr="00F342A4">
        <w:rPr>
          <w:rFonts w:ascii="Arial Narrow" w:eastAsia="仿宋_GB2312" w:hAnsi="Arial Narrow"/>
          <w:kern w:val="0"/>
          <w:sz w:val="24"/>
        </w:rPr>
        <w:t>照应税</w:t>
      </w:r>
      <w:proofErr w:type="gramEnd"/>
      <w:r w:rsidRPr="00F342A4">
        <w:rPr>
          <w:rFonts w:ascii="Arial Narrow" w:eastAsia="仿宋_GB2312" w:hAnsi="Arial Narrow"/>
          <w:kern w:val="0"/>
          <w:sz w:val="24"/>
        </w:rPr>
        <w:t>消费品的适用税率征收消费税。对既作价随同应税消费品销售，又另外收取押金的包装物的押金，凡纳税人在规定的期限内不予退还的，均应并入应税消费品的销售额，按</w:t>
      </w:r>
      <w:proofErr w:type="gramStart"/>
      <w:r w:rsidRPr="00F342A4">
        <w:rPr>
          <w:rFonts w:ascii="Arial Narrow" w:eastAsia="仿宋_GB2312" w:hAnsi="Arial Narrow"/>
          <w:kern w:val="0"/>
          <w:sz w:val="24"/>
        </w:rPr>
        <w:t>照应税</w:t>
      </w:r>
      <w:proofErr w:type="gramEnd"/>
      <w:r w:rsidRPr="00F342A4">
        <w:rPr>
          <w:rFonts w:ascii="Arial Narrow" w:eastAsia="仿宋_GB2312" w:hAnsi="Arial Narrow"/>
          <w:kern w:val="0"/>
          <w:sz w:val="24"/>
        </w:rPr>
        <w:t>消费品的适用税率征收消费税。</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影响：</w:t>
      </w:r>
      <w:r w:rsidRPr="00F342A4">
        <w:rPr>
          <w:rFonts w:ascii="Arial Narrow" w:eastAsia="仿宋_GB2312" w:hAnsi="Arial Narrow"/>
          <w:kern w:val="0"/>
          <w:sz w:val="24"/>
        </w:rPr>
        <w:t>经参考有关税收法规，如果选装件是在车辆售出后或是售出前应客户的要求另行安装，收入另计，则可以不计消费税；但是如果选装件是包含在车款中一并销售，则应当按照车价全款支付消费税。</w:t>
      </w:r>
    </w:p>
    <w:p w:rsidR="00D2486E" w:rsidRPr="00F342A4" w:rsidRDefault="00D2486E" w:rsidP="00F342A4">
      <w:pPr>
        <w:widowControl/>
        <w:ind w:firstLineChars="200" w:firstLine="480"/>
        <w:jc w:val="left"/>
        <w:rPr>
          <w:rFonts w:ascii="Arial Narrow" w:eastAsia="仿宋_GB2312" w:hAnsi="Arial Narrow"/>
          <w:kern w:val="0"/>
          <w:sz w:val="24"/>
        </w:rPr>
      </w:pPr>
      <w:r w:rsidRPr="00F342A4">
        <w:rPr>
          <w:rFonts w:ascii="Arial Narrow" w:eastAsia="仿宋_GB2312" w:hAnsi="Arial Narrow"/>
          <w:kern w:val="0"/>
          <w:sz w:val="24"/>
        </w:rPr>
        <w:t>鉴于贵公司属于选装件包含在车款中一并销售情形，故贵公司有可能少计应交消费税。这有可能导致补交税款、支付滞纳金和漏交税款</w:t>
      </w:r>
      <w:r w:rsidRPr="00F342A4">
        <w:rPr>
          <w:rFonts w:ascii="Arial Narrow" w:eastAsia="仿宋_GB2312" w:hAnsi="Arial Narrow"/>
          <w:kern w:val="0"/>
          <w:sz w:val="24"/>
        </w:rPr>
        <w:t>5</w:t>
      </w:r>
      <w:r w:rsidRPr="00F342A4">
        <w:rPr>
          <w:rFonts w:ascii="Arial Narrow" w:eastAsia="仿宋_GB2312" w:hAnsi="Arial Narrow"/>
          <w:kern w:val="0"/>
          <w:sz w:val="24"/>
        </w:rPr>
        <w:t>倍以下罚款等后果。</w:t>
      </w:r>
    </w:p>
    <w:p w:rsidR="00D2486E" w:rsidRPr="00F342A4" w:rsidRDefault="00D2486E" w:rsidP="00F342A4">
      <w:pPr>
        <w:widowControl/>
        <w:ind w:firstLineChars="200" w:firstLine="482"/>
        <w:jc w:val="left"/>
        <w:rPr>
          <w:rFonts w:ascii="Arial Narrow" w:eastAsia="仿宋_GB2312" w:hAnsi="Arial Narrow"/>
          <w:kern w:val="0"/>
          <w:sz w:val="24"/>
        </w:rPr>
      </w:pPr>
      <w:r w:rsidRPr="00F342A4">
        <w:rPr>
          <w:rFonts w:ascii="Arial Narrow" w:eastAsia="仿宋_GB2312" w:hAnsi="Arial Narrow"/>
          <w:b/>
          <w:bCs/>
          <w:kern w:val="0"/>
          <w:sz w:val="24"/>
        </w:rPr>
        <w:t>建议：</w:t>
      </w:r>
      <w:r w:rsidRPr="00F342A4">
        <w:rPr>
          <w:rFonts w:ascii="Arial Narrow" w:eastAsia="仿宋_GB2312" w:hAnsi="Arial Narrow"/>
          <w:kern w:val="0"/>
          <w:sz w:val="24"/>
        </w:rPr>
        <w:t>或补</w:t>
      </w:r>
      <w:proofErr w:type="gramStart"/>
      <w:r w:rsidRPr="00F342A4">
        <w:rPr>
          <w:rFonts w:ascii="Arial Narrow" w:eastAsia="仿宋_GB2312" w:hAnsi="Arial Narrow"/>
          <w:kern w:val="0"/>
          <w:sz w:val="24"/>
        </w:rPr>
        <w:t>计有关</w:t>
      </w:r>
      <w:proofErr w:type="gramEnd"/>
      <w:r w:rsidRPr="00F342A4">
        <w:rPr>
          <w:rFonts w:ascii="Arial Narrow" w:eastAsia="仿宋_GB2312" w:hAnsi="Arial Narrow"/>
          <w:kern w:val="0"/>
          <w:sz w:val="24"/>
        </w:rPr>
        <w:t>消费税，或改变汽车销售结算方式。</w:t>
      </w:r>
    </w:p>
    <w:sectPr w:rsidR="00D2486E" w:rsidRPr="00F342A4" w:rsidSect="004A27AD">
      <w:headerReference w:type="default" r:id="rId6"/>
      <w:footerReference w:type="even" r:id="rId7"/>
      <w:footerReference w:type="default" r:id="rId8"/>
      <w:pgSz w:w="11906" w:h="16838"/>
      <w:pgMar w:top="2268" w:right="1797" w:bottom="1440" w:left="1797"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753B2" w:rsidRDefault="000753B2">
      <w:r>
        <w:separator/>
      </w:r>
    </w:p>
  </w:endnote>
  <w:endnote w:type="continuationSeparator" w:id="0">
    <w:p w:rsidR="000753B2" w:rsidRDefault="000753B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0603" w:rsidRDefault="0026026A" w:rsidP="00EA47A8">
    <w:pPr>
      <w:pStyle w:val="a4"/>
      <w:framePr w:wrap="around" w:vAnchor="text" w:hAnchor="margin" w:xAlign="center" w:y="1"/>
      <w:rPr>
        <w:rStyle w:val="a5"/>
      </w:rPr>
    </w:pPr>
    <w:r>
      <w:rPr>
        <w:rStyle w:val="a5"/>
      </w:rPr>
      <w:fldChar w:fldCharType="begin"/>
    </w:r>
    <w:r w:rsidR="00910603">
      <w:rPr>
        <w:rStyle w:val="a5"/>
      </w:rPr>
      <w:instrText xml:space="preserve">PAGE  </w:instrText>
    </w:r>
    <w:r>
      <w:rPr>
        <w:rStyle w:val="a5"/>
      </w:rPr>
      <w:fldChar w:fldCharType="end"/>
    </w:r>
  </w:p>
  <w:p w:rsidR="00910603" w:rsidRDefault="00910603">
    <w:pPr>
      <w:pStyle w:val="a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0603" w:rsidRDefault="0026026A" w:rsidP="00EA47A8">
    <w:pPr>
      <w:pStyle w:val="a4"/>
      <w:framePr w:wrap="around" w:vAnchor="text" w:hAnchor="margin" w:xAlign="center" w:y="1"/>
      <w:rPr>
        <w:rStyle w:val="a5"/>
      </w:rPr>
    </w:pPr>
    <w:r>
      <w:rPr>
        <w:rStyle w:val="a5"/>
      </w:rPr>
      <w:fldChar w:fldCharType="begin"/>
    </w:r>
    <w:r w:rsidR="00910603">
      <w:rPr>
        <w:rStyle w:val="a5"/>
      </w:rPr>
      <w:instrText xml:space="preserve">PAGE  </w:instrText>
    </w:r>
    <w:r>
      <w:rPr>
        <w:rStyle w:val="a5"/>
      </w:rPr>
      <w:fldChar w:fldCharType="separate"/>
    </w:r>
    <w:r w:rsidR="00F342A4">
      <w:rPr>
        <w:rStyle w:val="a5"/>
        <w:noProof/>
      </w:rPr>
      <w:t>6</w:t>
    </w:r>
    <w:r>
      <w:rPr>
        <w:rStyle w:val="a5"/>
      </w:rPr>
      <w:fldChar w:fldCharType="end"/>
    </w:r>
  </w:p>
  <w:p w:rsidR="00910603" w:rsidRDefault="00910603">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753B2" w:rsidRDefault="000753B2">
      <w:r>
        <w:separator/>
      </w:r>
    </w:p>
  </w:footnote>
  <w:footnote w:type="continuationSeparator" w:id="0">
    <w:p w:rsidR="000753B2" w:rsidRDefault="000753B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27AD" w:rsidRDefault="004A27AD" w:rsidP="004A27AD">
    <w:pPr>
      <w:pStyle w:val="a6"/>
      <w:jc w:val="both"/>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stylePaneFormatFilter w:val="3F01"/>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D2486E"/>
    <w:rsid w:val="000753B2"/>
    <w:rsid w:val="0015442A"/>
    <w:rsid w:val="0026026A"/>
    <w:rsid w:val="002875A5"/>
    <w:rsid w:val="002A4B38"/>
    <w:rsid w:val="002D644D"/>
    <w:rsid w:val="00307FDC"/>
    <w:rsid w:val="003E0305"/>
    <w:rsid w:val="004044C0"/>
    <w:rsid w:val="00417A1D"/>
    <w:rsid w:val="004A27AD"/>
    <w:rsid w:val="00753A3E"/>
    <w:rsid w:val="007D08A7"/>
    <w:rsid w:val="008E611E"/>
    <w:rsid w:val="008E67A0"/>
    <w:rsid w:val="0090796A"/>
    <w:rsid w:val="00910603"/>
    <w:rsid w:val="009F2FF1"/>
    <w:rsid w:val="00A427E4"/>
    <w:rsid w:val="00AE0E41"/>
    <w:rsid w:val="00AF0E43"/>
    <w:rsid w:val="00AF6237"/>
    <w:rsid w:val="00B629D9"/>
    <w:rsid w:val="00B80376"/>
    <w:rsid w:val="00D2486E"/>
    <w:rsid w:val="00D44673"/>
    <w:rsid w:val="00EA47A8"/>
    <w:rsid w:val="00EF7147"/>
    <w:rsid w:val="00F342A4"/>
    <w:rsid w:val="00F4790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26026A"/>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rsid w:val="00D2486E"/>
    <w:pPr>
      <w:widowControl/>
      <w:spacing w:line="360" w:lineRule="auto"/>
      <w:ind w:firstLine="1020"/>
      <w:jc w:val="left"/>
    </w:pPr>
    <w:rPr>
      <w:kern w:val="0"/>
      <w:sz w:val="24"/>
      <w:szCs w:val="20"/>
    </w:rPr>
  </w:style>
  <w:style w:type="paragraph" w:styleId="2">
    <w:name w:val="Body Text Indent 2"/>
    <w:basedOn w:val="a"/>
    <w:rsid w:val="00D2486E"/>
    <w:pPr>
      <w:widowControl/>
      <w:spacing w:line="360" w:lineRule="auto"/>
      <w:ind w:firstLine="993"/>
      <w:jc w:val="left"/>
    </w:pPr>
    <w:rPr>
      <w:kern w:val="0"/>
      <w:sz w:val="24"/>
      <w:szCs w:val="20"/>
    </w:rPr>
  </w:style>
  <w:style w:type="paragraph" w:styleId="3">
    <w:name w:val="Body Text Indent 3"/>
    <w:basedOn w:val="a"/>
    <w:rsid w:val="00D2486E"/>
    <w:pPr>
      <w:widowControl/>
      <w:spacing w:line="360" w:lineRule="auto"/>
      <w:ind w:firstLineChars="236" w:firstLine="566"/>
    </w:pPr>
    <w:rPr>
      <w:kern w:val="0"/>
      <w:sz w:val="24"/>
      <w:szCs w:val="20"/>
    </w:rPr>
  </w:style>
  <w:style w:type="paragraph" w:styleId="a4">
    <w:name w:val="footer"/>
    <w:basedOn w:val="a"/>
    <w:rsid w:val="00910603"/>
    <w:pPr>
      <w:tabs>
        <w:tab w:val="center" w:pos="4153"/>
        <w:tab w:val="right" w:pos="8306"/>
      </w:tabs>
      <w:snapToGrid w:val="0"/>
      <w:jc w:val="left"/>
    </w:pPr>
    <w:rPr>
      <w:sz w:val="18"/>
      <w:szCs w:val="18"/>
    </w:rPr>
  </w:style>
  <w:style w:type="character" w:styleId="a5">
    <w:name w:val="page number"/>
    <w:basedOn w:val="a0"/>
    <w:rsid w:val="00910603"/>
  </w:style>
  <w:style w:type="paragraph" w:styleId="a6">
    <w:name w:val="header"/>
    <w:basedOn w:val="a"/>
    <w:rsid w:val="004A27AD"/>
    <w:pPr>
      <w:pBdr>
        <w:bottom w:val="single" w:sz="6" w:space="1" w:color="auto"/>
      </w:pBdr>
      <w:tabs>
        <w:tab w:val="center" w:pos="4153"/>
        <w:tab w:val="right" w:pos="8306"/>
      </w:tabs>
      <w:snapToGrid w:val="0"/>
      <w:jc w:val="center"/>
    </w:pPr>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rsid w:val="00D2486E"/>
    <w:pPr>
      <w:widowControl/>
      <w:spacing w:line="360" w:lineRule="auto"/>
      <w:ind w:firstLine="1020"/>
      <w:jc w:val="left"/>
    </w:pPr>
    <w:rPr>
      <w:kern w:val="0"/>
      <w:sz w:val="24"/>
      <w:szCs w:val="20"/>
    </w:rPr>
  </w:style>
  <w:style w:type="paragraph" w:styleId="2">
    <w:name w:val="Body Text Indent 2"/>
    <w:basedOn w:val="a"/>
    <w:rsid w:val="00D2486E"/>
    <w:pPr>
      <w:widowControl/>
      <w:spacing w:line="360" w:lineRule="auto"/>
      <w:ind w:firstLine="993"/>
      <w:jc w:val="left"/>
    </w:pPr>
    <w:rPr>
      <w:kern w:val="0"/>
      <w:sz w:val="24"/>
      <w:szCs w:val="20"/>
    </w:rPr>
  </w:style>
  <w:style w:type="paragraph" w:styleId="3">
    <w:name w:val="Body Text Indent 3"/>
    <w:basedOn w:val="a"/>
    <w:rsid w:val="00D2486E"/>
    <w:pPr>
      <w:widowControl/>
      <w:spacing w:line="360" w:lineRule="auto"/>
      <w:ind w:firstLineChars="236" w:firstLine="566"/>
    </w:pPr>
    <w:rPr>
      <w:kern w:val="0"/>
      <w:sz w:val="24"/>
      <w:szCs w:val="20"/>
    </w:rPr>
  </w:style>
  <w:style w:type="paragraph" w:styleId="a4">
    <w:name w:val="footer"/>
    <w:basedOn w:val="a"/>
    <w:rsid w:val="00910603"/>
    <w:pPr>
      <w:tabs>
        <w:tab w:val="center" w:pos="4153"/>
        <w:tab w:val="right" w:pos="8306"/>
      </w:tabs>
      <w:snapToGrid w:val="0"/>
      <w:jc w:val="left"/>
    </w:pPr>
    <w:rPr>
      <w:sz w:val="18"/>
      <w:szCs w:val="18"/>
    </w:rPr>
  </w:style>
  <w:style w:type="character" w:styleId="a5">
    <w:name w:val="page number"/>
    <w:basedOn w:val="a0"/>
    <w:rsid w:val="00910603"/>
  </w:style>
  <w:style w:type="paragraph" w:styleId="a6">
    <w:name w:val="header"/>
    <w:basedOn w:val="a"/>
    <w:rsid w:val="004A27AD"/>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r="http://schemas.openxmlformats.org/officeDocument/2006/relationships" xmlns:w="http://schemas.openxmlformats.org/wordprocessingml/2006/main">
  <w:divs>
    <w:div w:id="1458379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microsoft.com/office/2007/relationships/stylesWithEffects" Target="stylesWithEffects.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19</Pages>
  <Words>2962</Words>
  <Characters>16887</Characters>
  <Application>Microsoft Office Word</Application>
  <DocSecurity>0</DocSecurity>
  <Lines>140</Lines>
  <Paragraphs>39</Paragraphs>
  <ScaleCrop>false</ScaleCrop>
  <Company>bjcpa</Company>
  <LinksUpToDate>false</LinksUpToDate>
  <CharactersWithSpaces>19810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xiazhongling</dc:creator>
  <cp:lastModifiedBy>Windows User</cp:lastModifiedBy>
  <cp:revision>4</cp:revision>
  <dcterms:created xsi:type="dcterms:W3CDTF">2012-08-06T05:51:00Z</dcterms:created>
  <dcterms:modified xsi:type="dcterms:W3CDTF">2015-06-23T03:55:00Z</dcterms:modified>
</cp:coreProperties>
</file>