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B2501" w14:textId="77777777" w:rsidR="00CF73D2" w:rsidRDefault="00CF73D2" w:rsidP="0025025D">
      <w:pPr>
        <w:pStyle w:val="Contents"/>
        <w:spacing w:after="480" w:line="240" w:lineRule="auto"/>
        <w:rPr>
          <w:rFonts w:ascii="Arial" w:hAnsi="Arial"/>
          <w:color w:val="4F2D7F" w:themeColor="accent1"/>
        </w:rPr>
      </w:pPr>
    </w:p>
    <w:p w14:paraId="604B9CB4" w14:textId="38CA4FFB" w:rsidR="00891224" w:rsidRPr="008B4A5D" w:rsidRDefault="00891224" w:rsidP="0025025D">
      <w:pPr>
        <w:pStyle w:val="Contents"/>
        <w:spacing w:after="480" w:line="240" w:lineRule="auto"/>
        <w:rPr>
          <w:rFonts w:ascii="Arial" w:hAnsi="Arial"/>
          <w:color w:val="4F2D7F" w:themeColor="accent1"/>
        </w:rPr>
      </w:pPr>
      <w:r w:rsidRPr="008B4A5D">
        <w:rPr>
          <w:rFonts w:ascii="Arial" w:hAnsi="Arial"/>
          <w:color w:val="4F2D7F" w:themeColor="accent1"/>
        </w:rPr>
        <w:t>Group audit memorandum</w:t>
      </w:r>
    </w:p>
    <w:tbl>
      <w:tblPr>
        <w:tblStyle w:val="TableGrid"/>
        <w:tblpPr w:leftFromText="180" w:rightFromText="180" w:vertAnchor="text" w:tblpY="55"/>
        <w:tblW w:w="9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7020"/>
      </w:tblGrid>
      <w:tr w:rsidR="00C019E6" w:rsidRPr="006D4EC3" w14:paraId="7DCB12A6" w14:textId="77777777" w:rsidTr="00FD6D20">
        <w:trPr>
          <w:trHeight w:val="32"/>
        </w:trPr>
        <w:tc>
          <w:tcPr>
            <w:tcW w:w="2070" w:type="dxa"/>
          </w:tcPr>
          <w:p w14:paraId="4FC77F9B" w14:textId="77777777" w:rsidR="00C019E6" w:rsidRPr="006D4EC3" w:rsidRDefault="00C019E6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6D4EC3">
              <w:rPr>
                <w:rFonts w:ascii="Arial" w:hAnsi="Arial" w:cs="Arial"/>
                <w:sz w:val="20"/>
                <w:szCs w:val="20"/>
              </w:rPr>
              <w:t>To:</w:t>
            </w:r>
          </w:p>
        </w:tc>
        <w:tc>
          <w:tcPr>
            <w:tcW w:w="7020" w:type="dxa"/>
          </w:tcPr>
          <w:p w14:paraId="33772B76" w14:textId="2698E8F8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 xml:space="preserve">Name of group </w:t>
            </w:r>
            <w:r w:rsidR="00F82E39"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auditor</w:t>
            </w:r>
            <w:r w:rsidR="007B233B"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’s firm</w:t>
            </w: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 xml:space="preserve"> (Group </w:t>
            </w:r>
            <w:r w:rsidR="00366580">
              <w:rPr>
                <w:rFonts w:ascii="Arial" w:hAnsi="Arial" w:cs="Arial"/>
                <w:color w:val="4F2D7F" w:themeColor="accent1"/>
                <w:sz w:val="20"/>
                <w:szCs w:val="20"/>
              </w:rPr>
              <w:t>A</w:t>
            </w:r>
            <w:r w:rsidR="00F82E39"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uditor</w:t>
            </w: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)</w:t>
            </w:r>
          </w:p>
        </w:tc>
      </w:tr>
      <w:tr w:rsidR="00C019E6" w:rsidRPr="006D4EC3" w14:paraId="1998411B" w14:textId="77777777" w:rsidTr="00FD6D20">
        <w:trPr>
          <w:trHeight w:val="37"/>
        </w:trPr>
        <w:tc>
          <w:tcPr>
            <w:tcW w:w="2070" w:type="dxa"/>
          </w:tcPr>
          <w:p w14:paraId="729760C3" w14:textId="77777777" w:rsidR="00C019E6" w:rsidRPr="006D4EC3" w:rsidRDefault="00C019E6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6D4EC3">
              <w:rPr>
                <w:rFonts w:ascii="Arial" w:hAnsi="Arial" w:cs="Arial"/>
                <w:sz w:val="20"/>
                <w:szCs w:val="20"/>
              </w:rPr>
              <w:t>From:</w:t>
            </w:r>
          </w:p>
        </w:tc>
        <w:tc>
          <w:tcPr>
            <w:tcW w:w="7020" w:type="dxa"/>
          </w:tcPr>
          <w:p w14:paraId="34681FC9" w14:textId="2CFF5CBB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 xml:space="preserve">Name of component auditor (Component </w:t>
            </w:r>
            <w:r w:rsidR="00366580">
              <w:rPr>
                <w:rFonts w:ascii="Arial" w:hAnsi="Arial" w:cs="Arial"/>
                <w:color w:val="4F2D7F" w:themeColor="accent1"/>
                <w:sz w:val="20"/>
                <w:szCs w:val="20"/>
              </w:rPr>
              <w:t>A</w:t>
            </w: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udito</w:t>
            </w:r>
            <w:r w:rsidR="00956D5A"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r</w:t>
            </w: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)</w:t>
            </w:r>
          </w:p>
        </w:tc>
      </w:tr>
      <w:tr w:rsidR="00C019E6" w:rsidRPr="006D4EC3" w14:paraId="521C3517" w14:textId="77777777" w:rsidTr="00FD6D20">
        <w:trPr>
          <w:trHeight w:val="37"/>
        </w:trPr>
        <w:tc>
          <w:tcPr>
            <w:tcW w:w="2070" w:type="dxa"/>
          </w:tcPr>
          <w:p w14:paraId="01066F8C" w14:textId="77777777" w:rsidR="00C019E6" w:rsidRPr="006D4EC3" w:rsidRDefault="00C019E6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6D4EC3">
              <w:rPr>
                <w:rFonts w:ascii="Arial" w:hAnsi="Arial" w:cs="Arial"/>
                <w:sz w:val="20"/>
                <w:szCs w:val="20"/>
              </w:rPr>
              <w:t>Group:</w:t>
            </w:r>
          </w:p>
        </w:tc>
        <w:tc>
          <w:tcPr>
            <w:tcW w:w="7020" w:type="dxa"/>
          </w:tcPr>
          <w:p w14:paraId="6EF1ECF4" w14:textId="61B14BB6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Name of group (Group)</w:t>
            </w:r>
          </w:p>
        </w:tc>
      </w:tr>
      <w:tr w:rsidR="00C019E6" w:rsidRPr="006D4EC3" w14:paraId="43A7DEB4" w14:textId="77777777" w:rsidTr="00FD6D20">
        <w:trPr>
          <w:trHeight w:val="37"/>
        </w:trPr>
        <w:tc>
          <w:tcPr>
            <w:tcW w:w="2070" w:type="dxa"/>
          </w:tcPr>
          <w:p w14:paraId="1F2DA0AE" w14:textId="77777777" w:rsidR="00C019E6" w:rsidRPr="006D4EC3" w:rsidRDefault="00C019E6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6D4EC3">
              <w:rPr>
                <w:rFonts w:ascii="Arial" w:hAnsi="Arial" w:cs="Arial"/>
                <w:sz w:val="20"/>
                <w:szCs w:val="20"/>
              </w:rPr>
              <w:t>Component:</w:t>
            </w:r>
          </w:p>
        </w:tc>
        <w:tc>
          <w:tcPr>
            <w:tcW w:w="7020" w:type="dxa"/>
          </w:tcPr>
          <w:p w14:paraId="3479E736" w14:textId="7E448864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Name of component (Component)</w:t>
            </w:r>
          </w:p>
        </w:tc>
      </w:tr>
      <w:tr w:rsidR="00400F92" w:rsidRPr="006D4EC3" w14:paraId="7BAF0321" w14:textId="77777777" w:rsidTr="00FD6D20">
        <w:trPr>
          <w:trHeight w:val="37"/>
        </w:trPr>
        <w:tc>
          <w:tcPr>
            <w:tcW w:w="2070" w:type="dxa"/>
          </w:tcPr>
          <w:p w14:paraId="0D33D905" w14:textId="72E5DD7F" w:rsidR="00400F92" w:rsidRPr="006D4EC3" w:rsidRDefault="00050458" w:rsidP="00050458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of </w:t>
            </w:r>
            <w:r w:rsidR="004112A3">
              <w:rPr>
                <w:rFonts w:ascii="Arial" w:hAnsi="Arial" w:cs="Arial"/>
                <w:sz w:val="20"/>
                <w:szCs w:val="20"/>
              </w:rPr>
              <w:t xml:space="preserve">component </w:t>
            </w:r>
            <w:r w:rsidR="004112A3">
              <w:rPr>
                <w:rFonts w:ascii="Arial" w:hAnsi="Arial" w:cs="Arial"/>
                <w:sz w:val="20"/>
                <w:szCs w:val="20"/>
              </w:rPr>
              <w:br/>
              <w:t>financial inform</w:t>
            </w:r>
            <w:r w:rsidR="00400F92">
              <w:rPr>
                <w:rFonts w:ascii="Arial" w:hAnsi="Arial" w:cs="Arial"/>
                <w:sz w:val="20"/>
                <w:szCs w:val="20"/>
              </w:rPr>
              <w:t>ation:</w:t>
            </w:r>
          </w:p>
        </w:tc>
        <w:tc>
          <w:tcPr>
            <w:tcW w:w="7020" w:type="dxa"/>
            <w:vAlign w:val="bottom"/>
          </w:tcPr>
          <w:p w14:paraId="191953C2" w14:textId="47F1CDA6" w:rsidR="00400F92" w:rsidRPr="008B4A5D" w:rsidRDefault="00263822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Date</w:t>
            </w:r>
          </w:p>
        </w:tc>
      </w:tr>
      <w:tr w:rsidR="00C019E6" w:rsidRPr="006D4EC3" w14:paraId="601057F7" w14:textId="77777777" w:rsidTr="00FD6D20">
        <w:trPr>
          <w:trHeight w:val="37"/>
        </w:trPr>
        <w:tc>
          <w:tcPr>
            <w:tcW w:w="2070" w:type="dxa"/>
          </w:tcPr>
          <w:p w14:paraId="1A17824C" w14:textId="5454ADD4" w:rsidR="00C019E6" w:rsidRPr="006D4EC3" w:rsidRDefault="00B15BA0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period-e</w:t>
            </w:r>
            <w:r w:rsidR="00C019E6" w:rsidRPr="006D4EC3">
              <w:rPr>
                <w:rFonts w:ascii="Arial" w:hAnsi="Arial" w:cs="Arial"/>
                <w:sz w:val="20"/>
                <w:szCs w:val="20"/>
              </w:rPr>
              <w:t>nd:</w:t>
            </w:r>
          </w:p>
        </w:tc>
        <w:tc>
          <w:tcPr>
            <w:tcW w:w="7020" w:type="dxa"/>
          </w:tcPr>
          <w:p w14:paraId="12EE6E76" w14:textId="77777777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 xml:space="preserve">Date </w:t>
            </w:r>
          </w:p>
        </w:tc>
      </w:tr>
      <w:tr w:rsidR="00263822" w:rsidRPr="006D4EC3" w14:paraId="2C367AD6" w14:textId="77777777" w:rsidTr="00FD6D20">
        <w:trPr>
          <w:trHeight w:val="37"/>
        </w:trPr>
        <w:tc>
          <w:tcPr>
            <w:tcW w:w="2070" w:type="dxa"/>
          </w:tcPr>
          <w:p w14:paraId="68AD43A6" w14:textId="7D5C947D" w:rsidR="00263822" w:rsidRPr="006D4EC3" w:rsidRDefault="00B15BA0" w:rsidP="00B15BA0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auditor’s r</w:t>
            </w:r>
            <w:r w:rsidR="00263822">
              <w:rPr>
                <w:rFonts w:ascii="Arial" w:hAnsi="Arial" w:cs="Arial"/>
                <w:sz w:val="20"/>
                <w:szCs w:val="20"/>
              </w:rPr>
              <w:t>eport</w:t>
            </w:r>
            <w:r w:rsidR="00050458">
              <w:rPr>
                <w:rFonts w:ascii="Arial" w:hAnsi="Arial" w:cs="Arial"/>
                <w:sz w:val="20"/>
                <w:szCs w:val="20"/>
              </w:rPr>
              <w:t xml:space="preserve"> on </w:t>
            </w:r>
            <w:r w:rsidR="00E8177D">
              <w:rPr>
                <w:rFonts w:ascii="Arial" w:hAnsi="Arial" w:cs="Arial"/>
                <w:sz w:val="20"/>
                <w:szCs w:val="20"/>
              </w:rPr>
              <w:t>group</w:t>
            </w:r>
            <w:r w:rsidR="0026382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020" w:type="dxa"/>
            <w:vAlign w:val="bottom"/>
          </w:tcPr>
          <w:p w14:paraId="5A092753" w14:textId="656F9D36" w:rsidR="00263822" w:rsidRPr="008B4A5D" w:rsidRDefault="00263822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Date</w:t>
            </w:r>
          </w:p>
        </w:tc>
      </w:tr>
      <w:tr w:rsidR="00C019E6" w:rsidRPr="006D4EC3" w14:paraId="5B8E244E" w14:textId="77777777" w:rsidTr="00FD6D20">
        <w:trPr>
          <w:trHeight w:val="37"/>
        </w:trPr>
        <w:tc>
          <w:tcPr>
            <w:tcW w:w="2070" w:type="dxa"/>
          </w:tcPr>
          <w:p w14:paraId="6E0B9A49" w14:textId="77777777" w:rsidR="00C019E6" w:rsidRPr="006D4EC3" w:rsidRDefault="00C019E6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6D4EC3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7020" w:type="dxa"/>
          </w:tcPr>
          <w:p w14:paraId="4E2AD084" w14:textId="77777777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color w:val="4F2D7F" w:themeColor="accent1"/>
                <w:sz w:val="20"/>
                <w:szCs w:val="20"/>
              </w:rPr>
              <w:t>Date</w:t>
            </w:r>
          </w:p>
        </w:tc>
      </w:tr>
      <w:tr w:rsidR="00C019E6" w:rsidRPr="006D4EC3" w14:paraId="73836824" w14:textId="77777777" w:rsidTr="00FD6D20">
        <w:trPr>
          <w:trHeight w:val="288"/>
        </w:trPr>
        <w:tc>
          <w:tcPr>
            <w:tcW w:w="2070" w:type="dxa"/>
            <w:tcBorders>
              <w:bottom w:val="single" w:sz="12" w:space="0" w:color="BFBFBF" w:themeColor="background1" w:themeShade="BF"/>
            </w:tcBorders>
            <w:tcMar>
              <w:bottom w:w="576" w:type="dxa"/>
            </w:tcMar>
          </w:tcPr>
          <w:p w14:paraId="7713A1B2" w14:textId="77777777" w:rsidR="00C019E6" w:rsidRPr="006D4EC3" w:rsidRDefault="00C019E6" w:rsidP="00EF1AFE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6D4EC3">
              <w:rPr>
                <w:rFonts w:ascii="Arial" w:hAnsi="Arial" w:cs="Arial"/>
                <w:sz w:val="20"/>
                <w:szCs w:val="20"/>
              </w:rPr>
              <w:t>Re:</w:t>
            </w:r>
          </w:p>
        </w:tc>
        <w:tc>
          <w:tcPr>
            <w:tcW w:w="7020" w:type="dxa"/>
            <w:tcBorders>
              <w:bottom w:val="single" w:sz="12" w:space="0" w:color="BFBFBF" w:themeColor="background1" w:themeShade="BF"/>
            </w:tcBorders>
            <w:tcMar>
              <w:bottom w:w="576" w:type="dxa"/>
            </w:tcMar>
          </w:tcPr>
          <w:p w14:paraId="472F0FF1" w14:textId="77777777" w:rsidR="00C019E6" w:rsidRPr="008B4A5D" w:rsidRDefault="00C019E6" w:rsidP="00EF1AFE">
            <w:pPr>
              <w:pStyle w:val="FaxBodyText"/>
              <w:framePr w:hSpace="0" w:wrap="auto" w:vAnchor="margin" w:yAlign="inline"/>
              <w:rPr>
                <w:rFonts w:ascii="Arial" w:hAnsi="Arial" w:cs="Arial"/>
                <w:b/>
                <w:color w:val="4F2D7F" w:themeColor="accent1"/>
                <w:sz w:val="20"/>
                <w:szCs w:val="20"/>
              </w:rPr>
            </w:pPr>
            <w:r w:rsidRPr="008B4A5D">
              <w:rPr>
                <w:rFonts w:ascii="Arial" w:hAnsi="Arial" w:cs="Arial"/>
                <w:b/>
                <w:color w:val="4F2D7F" w:themeColor="accent1"/>
                <w:sz w:val="20"/>
                <w:szCs w:val="20"/>
              </w:rPr>
              <w:t>Subsequent Events Memorandum</w:t>
            </w:r>
          </w:p>
        </w:tc>
      </w:tr>
    </w:tbl>
    <w:p w14:paraId="09DE55DE" w14:textId="77777777" w:rsidR="003F1601" w:rsidRDefault="003F1601" w:rsidP="00E303E5">
      <w:pPr>
        <w:pStyle w:val="BodyText"/>
        <w:spacing w:after="0"/>
        <w:rPr>
          <w:color w:val="FF0000"/>
        </w:rPr>
      </w:pPr>
    </w:p>
    <w:tbl>
      <w:tblPr>
        <w:tblStyle w:val="GTITableStyle1"/>
        <w:tblW w:w="9080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9080"/>
      </w:tblGrid>
      <w:tr w:rsidR="003F1601" w:rsidRPr="007B233B" w14:paraId="58F98516" w14:textId="77777777" w:rsidTr="7A585C49">
        <w:tc>
          <w:tcPr>
            <w:tcW w:w="9080" w:type="dxa"/>
          </w:tcPr>
          <w:p w14:paraId="4047D1B9" w14:textId="2C65C79F" w:rsidR="003F1601" w:rsidRDefault="003F1601" w:rsidP="00FF38D3">
            <w:pPr>
              <w:pStyle w:val="Heading2"/>
              <w:rPr>
                <w:color w:val="FF0000"/>
              </w:rPr>
            </w:pPr>
            <w:r w:rsidRPr="006D4EC3">
              <w:rPr>
                <w:color w:val="FF0000"/>
              </w:rPr>
              <w:t>Instructional Note to Component Auditor</w:t>
            </w:r>
          </w:p>
          <w:p w14:paraId="57A7E950" w14:textId="719D7FED" w:rsidR="007F2F10" w:rsidRDefault="00A46567">
            <w:pPr>
              <w:pStyle w:val="Heading2"/>
              <w:rPr>
                <w:color w:val="FF0000"/>
              </w:rPr>
            </w:pPr>
            <w:r>
              <w:rPr>
                <w:color w:val="FF0000"/>
              </w:rPr>
              <w:t>March</w:t>
            </w:r>
            <w:r w:rsidR="00295B0C">
              <w:rPr>
                <w:color w:val="FF0000"/>
              </w:rPr>
              <w:t xml:space="preserve"> 2024</w:t>
            </w:r>
          </w:p>
          <w:p w14:paraId="6A0B6E7E" w14:textId="24896D87" w:rsidR="0085256A" w:rsidRPr="0085256A" w:rsidRDefault="0085256A" w:rsidP="0085256A">
            <w:pPr>
              <w:pStyle w:val="Heading2"/>
              <w:rPr>
                <w:color w:val="FF0000"/>
              </w:rPr>
            </w:pPr>
            <w:r w:rsidRPr="00C17437">
              <w:rPr>
                <w:color w:val="FF0000"/>
              </w:rPr>
              <w:t xml:space="preserve">Effective for </w:t>
            </w:r>
            <w:r>
              <w:rPr>
                <w:color w:val="FF0000"/>
              </w:rPr>
              <w:t>audits of group financial statements</w:t>
            </w:r>
            <w:r w:rsidRPr="00C17437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for periods </w:t>
            </w:r>
            <w:r w:rsidRPr="00C17437">
              <w:rPr>
                <w:color w:val="FF0000"/>
              </w:rPr>
              <w:t xml:space="preserve">beginning on or after </w:t>
            </w:r>
            <w:r w:rsidR="004B1BC7">
              <w:rPr>
                <w:color w:val="FF0000"/>
              </w:rPr>
              <w:br/>
              <w:t xml:space="preserve">15 December </w:t>
            </w:r>
            <w:r w:rsidRPr="00C17437">
              <w:rPr>
                <w:color w:val="FF0000"/>
              </w:rPr>
              <w:t>202</w:t>
            </w:r>
            <w:r>
              <w:rPr>
                <w:color w:val="FF0000"/>
              </w:rPr>
              <w:t>3</w:t>
            </w:r>
          </w:p>
          <w:p w14:paraId="1E456BD1" w14:textId="3204B9EA" w:rsidR="003F1601" w:rsidRPr="00DB7744" w:rsidRDefault="003F1601" w:rsidP="00FF38D3">
            <w:pPr>
              <w:pStyle w:val="BodyText"/>
              <w:spacing w:after="60"/>
              <w:rPr>
                <w:rFonts w:ascii="Arial" w:hAnsi="Arial"/>
                <w:color w:val="FF0000"/>
                <w:sz w:val="18"/>
                <w:szCs w:val="18"/>
              </w:rPr>
            </w:pP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This memorandum is used to communicate subsequent events in accordance with the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A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udit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I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nstructions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, including the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W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ork to be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P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erformed by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C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omponent </w:t>
            </w:r>
            <w:r w:rsidR="00E2234A">
              <w:rPr>
                <w:rFonts w:ascii="Arial" w:hAnsi="Arial"/>
                <w:color w:val="FF0000"/>
                <w:sz w:val="18"/>
                <w:szCs w:val="18"/>
              </w:rPr>
              <w:t>A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>uditor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. There are two options depending on the type of work requested to be performed therein.</w:t>
            </w:r>
          </w:p>
          <w:p w14:paraId="684600F2" w14:textId="6F2C37BB" w:rsidR="003F1601" w:rsidRPr="00DB7744" w:rsidRDefault="003F1601" w:rsidP="00FF38D3">
            <w:pPr>
              <w:pStyle w:val="BodyText"/>
              <w:numPr>
                <w:ilvl w:val="0"/>
                <w:numId w:val="35"/>
              </w:numPr>
              <w:spacing w:after="60"/>
              <w:ind w:left="332" w:hanging="332"/>
              <w:rPr>
                <w:rFonts w:ascii="Arial" w:hAnsi="Arial"/>
                <w:color w:val="FF0000"/>
                <w:sz w:val="18"/>
                <w:szCs w:val="18"/>
              </w:rPr>
            </w:pPr>
            <w:r w:rsidRPr="00DB7744">
              <w:rPr>
                <w:rFonts w:ascii="Arial" w:hAnsi="Arial"/>
                <w:b/>
                <w:color w:val="FF0000"/>
                <w:sz w:val="18"/>
                <w:szCs w:val="18"/>
              </w:rPr>
              <w:t>Option 1: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This option is used when requested to perform (a) an audit of the 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>c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omponent’s 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>f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inancial 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>i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nformation, and (b) procedures designed to identify subsequent events at the </w:t>
            </w:r>
            <w:r w:rsidR="00E31D9C" w:rsidRPr="00DB7744">
              <w:rPr>
                <w:rFonts w:ascii="Arial" w:hAnsi="Arial"/>
                <w:color w:val="FF0000"/>
                <w:sz w:val="18"/>
                <w:szCs w:val="18"/>
              </w:rPr>
              <w:t>c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omponent up to</w:t>
            </w:r>
            <w:r w:rsidR="00F25B08" w:rsidRPr="00DB7744">
              <w:rPr>
                <w:rFonts w:ascii="Arial" w:hAnsi="Arial"/>
                <w:color w:val="FF0000"/>
                <w:sz w:val="18"/>
                <w:szCs w:val="18"/>
              </w:rPr>
              <w:t>, or as near as practicable to,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the date of the auditor’s report on the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F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inancial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S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tatements. In such cases, the memorandum is sent to the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A</w:t>
            </w:r>
            <w:r w:rsidR="00F565E3" w:rsidRPr="00DB7744">
              <w:rPr>
                <w:rFonts w:ascii="Arial" w:hAnsi="Arial"/>
                <w:color w:val="FF0000"/>
                <w:sz w:val="18"/>
                <w:szCs w:val="18"/>
              </w:rPr>
              <w:t>uditor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, regardless of whether the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C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omponent </w:t>
            </w:r>
            <w:r w:rsidR="005A759B">
              <w:rPr>
                <w:rFonts w:ascii="Arial" w:hAnsi="Arial"/>
                <w:color w:val="FF0000"/>
                <w:sz w:val="18"/>
                <w:szCs w:val="18"/>
              </w:rPr>
              <w:t>A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uditor becomes aware of subsequent events that may require adjustment to or disclosure in the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F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inancial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S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tatements.</w:t>
            </w:r>
            <w:r w:rsidR="00C140B1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</w:p>
          <w:p w14:paraId="609F43D1" w14:textId="5624701B" w:rsidR="003F1601" w:rsidRPr="006D4EC3" w:rsidRDefault="003F1601" w:rsidP="002E4012">
            <w:pPr>
              <w:pStyle w:val="BodyText"/>
              <w:numPr>
                <w:ilvl w:val="0"/>
                <w:numId w:val="35"/>
              </w:numPr>
              <w:spacing w:after="60"/>
              <w:ind w:left="332" w:hanging="332"/>
              <w:rPr>
                <w:color w:val="FF0000"/>
              </w:rPr>
            </w:pPr>
            <w:r w:rsidRPr="00DB7744">
              <w:rPr>
                <w:rFonts w:ascii="Arial" w:hAnsi="Arial"/>
                <w:b/>
                <w:bCs/>
                <w:color w:val="FF0000"/>
                <w:sz w:val="18"/>
                <w:szCs w:val="18"/>
              </w:rPr>
              <w:t>Option 2: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This option is used when requested to perform </w:t>
            </w:r>
            <w:r w:rsidR="002F2AF2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work on component financial information other than an </w:t>
            </w:r>
            <w:r w:rsidR="00197080" w:rsidRPr="00DB7744">
              <w:rPr>
                <w:rFonts w:ascii="Arial" w:hAnsi="Arial"/>
                <w:color w:val="FF0000"/>
                <w:sz w:val="18"/>
                <w:szCs w:val="18"/>
              </w:rPr>
              <w:t>audit of the component financial information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. In such cases, the memorandum is sent to the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A</w:t>
            </w:r>
            <w:r w:rsidR="00D10B8B" w:rsidRPr="00DB7744">
              <w:rPr>
                <w:rFonts w:ascii="Arial" w:hAnsi="Arial"/>
                <w:color w:val="FF0000"/>
                <w:sz w:val="18"/>
                <w:szCs w:val="18"/>
              </w:rPr>
              <w:t>uditor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only when the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C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omponent </w:t>
            </w:r>
            <w:r w:rsidR="006A4BB7">
              <w:rPr>
                <w:rFonts w:ascii="Arial" w:hAnsi="Arial"/>
                <w:color w:val="FF0000"/>
                <w:sz w:val="18"/>
                <w:szCs w:val="18"/>
              </w:rPr>
              <w:t>A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uditor becomes aware of subsequent events</w:t>
            </w:r>
            <w:r w:rsidR="00FD6D20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that may require adjustment to or disclosure in the </w:t>
            </w:r>
            <w:r w:rsidR="005F3419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5F3419">
              <w:rPr>
                <w:rFonts w:ascii="Arial" w:hAnsi="Arial"/>
                <w:color w:val="FF0000"/>
                <w:sz w:val="18"/>
                <w:szCs w:val="18"/>
              </w:rPr>
              <w:t>F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inancial </w:t>
            </w:r>
            <w:r w:rsidR="005F3419">
              <w:rPr>
                <w:rFonts w:ascii="Arial" w:hAnsi="Arial"/>
                <w:color w:val="FF0000"/>
                <w:sz w:val="18"/>
                <w:szCs w:val="18"/>
              </w:rPr>
              <w:t>S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tatements</w:t>
            </w:r>
            <w:r w:rsidR="00852D98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 up to the date of the auditor’s report on the </w:t>
            </w:r>
            <w:r w:rsidR="005F3419">
              <w:rPr>
                <w:rFonts w:ascii="Arial" w:hAnsi="Arial"/>
                <w:color w:val="FF0000"/>
                <w:sz w:val="18"/>
                <w:szCs w:val="18"/>
              </w:rPr>
              <w:t>G</w:t>
            </w:r>
            <w:r w:rsidR="00852D98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roup </w:t>
            </w:r>
            <w:r w:rsidR="005F3419">
              <w:rPr>
                <w:rFonts w:ascii="Arial" w:hAnsi="Arial"/>
                <w:color w:val="FF0000"/>
                <w:sz w:val="18"/>
                <w:szCs w:val="18"/>
              </w:rPr>
              <w:t>F</w:t>
            </w:r>
            <w:r w:rsidR="00852D98" w:rsidRPr="00DB7744">
              <w:rPr>
                <w:rFonts w:ascii="Arial" w:hAnsi="Arial"/>
                <w:color w:val="FF0000"/>
                <w:sz w:val="18"/>
                <w:szCs w:val="18"/>
              </w:rPr>
              <w:t xml:space="preserve">inancial </w:t>
            </w:r>
            <w:r w:rsidR="005F3419">
              <w:rPr>
                <w:rFonts w:ascii="Arial" w:hAnsi="Arial"/>
                <w:color w:val="FF0000"/>
                <w:sz w:val="18"/>
                <w:szCs w:val="18"/>
              </w:rPr>
              <w:t>S</w:t>
            </w:r>
            <w:r w:rsidR="00852D98" w:rsidRPr="00DB7744">
              <w:rPr>
                <w:rFonts w:ascii="Arial" w:hAnsi="Arial"/>
                <w:color w:val="FF0000"/>
                <w:sz w:val="18"/>
                <w:szCs w:val="18"/>
              </w:rPr>
              <w:t>tatements</w:t>
            </w:r>
            <w:r w:rsidRPr="00DB7744">
              <w:rPr>
                <w:rFonts w:ascii="Arial" w:hAnsi="Arial"/>
                <w:color w:val="FF0000"/>
                <w:sz w:val="18"/>
                <w:szCs w:val="18"/>
              </w:rPr>
              <w:t>.</w:t>
            </w:r>
          </w:p>
        </w:tc>
      </w:tr>
    </w:tbl>
    <w:p w14:paraId="1ACB370F" w14:textId="77777777" w:rsidR="00E303E5" w:rsidRPr="00DB7744" w:rsidRDefault="00E303E5" w:rsidP="0025025D">
      <w:pPr>
        <w:pStyle w:val="BodyText"/>
        <w:spacing w:before="120" w:after="0"/>
        <w:rPr>
          <w:rFonts w:ascii="Arial" w:hAnsi="Arial"/>
          <w:color w:val="FF0000"/>
        </w:rPr>
      </w:pPr>
      <w:r w:rsidRPr="00DB7744">
        <w:rPr>
          <w:rFonts w:ascii="Arial" w:hAnsi="Arial"/>
          <w:color w:val="FF0000"/>
        </w:rPr>
        <w:t>[</w:t>
      </w:r>
      <w:r w:rsidR="00CB34BA" w:rsidRPr="00DB7744">
        <w:rPr>
          <w:rFonts w:ascii="Arial" w:hAnsi="Arial"/>
          <w:color w:val="FF0000"/>
        </w:rPr>
        <w:t>Option 1]</w:t>
      </w:r>
    </w:p>
    <w:p w14:paraId="010BEBFB" w14:textId="72CE23CA" w:rsidR="00E303E5" w:rsidRPr="0025025D" w:rsidRDefault="00E303E5" w:rsidP="0026397E">
      <w:pPr>
        <w:pStyle w:val="BodyText"/>
        <w:rPr>
          <w:rFonts w:ascii="Arial" w:hAnsi="Arial"/>
          <w:color w:val="FF0000"/>
          <w:sz w:val="20"/>
          <w:szCs w:val="18"/>
        </w:rPr>
      </w:pPr>
      <w:r w:rsidRPr="0025025D">
        <w:rPr>
          <w:rFonts w:ascii="Arial" w:hAnsi="Arial"/>
          <w:color w:val="000000" w:themeColor="text1"/>
          <w:sz w:val="20"/>
          <w:szCs w:val="18"/>
        </w:rPr>
        <w:t xml:space="preserve">In accordance with your Group Audit Instructions, we are communicating to you that we have completed the requested subsequent events procedures </w:t>
      </w:r>
      <w:r w:rsidR="00A02AF6" w:rsidRPr="0025025D">
        <w:rPr>
          <w:rFonts w:ascii="Arial" w:hAnsi="Arial"/>
          <w:color w:val="000000" w:themeColor="text1"/>
          <w:sz w:val="20"/>
          <w:szCs w:val="18"/>
        </w:rPr>
        <w:t xml:space="preserve">between the </w:t>
      </w:r>
      <w:r w:rsidR="006D4EC3" w:rsidRPr="0025025D">
        <w:rPr>
          <w:rFonts w:ascii="Arial" w:hAnsi="Arial"/>
          <w:color w:val="000000" w:themeColor="text1"/>
          <w:sz w:val="20"/>
          <w:szCs w:val="18"/>
        </w:rPr>
        <w:t xml:space="preserve">as of </w:t>
      </w:r>
      <w:r w:rsidR="00A02AF6" w:rsidRPr="0025025D">
        <w:rPr>
          <w:rFonts w:ascii="Arial" w:hAnsi="Arial"/>
          <w:color w:val="000000" w:themeColor="text1"/>
          <w:sz w:val="20"/>
          <w:szCs w:val="18"/>
        </w:rPr>
        <w:t xml:space="preserve">date of </w:t>
      </w:r>
      <w:r w:rsidR="00050458" w:rsidRPr="0025025D">
        <w:rPr>
          <w:rFonts w:ascii="Arial" w:hAnsi="Arial"/>
          <w:color w:val="000000" w:themeColor="text1"/>
          <w:sz w:val="20"/>
          <w:szCs w:val="18"/>
        </w:rPr>
        <w:t xml:space="preserve">the </w:t>
      </w:r>
      <w:r w:rsidR="005F3419">
        <w:rPr>
          <w:rFonts w:ascii="Arial" w:hAnsi="Arial"/>
          <w:color w:val="000000" w:themeColor="text1"/>
          <w:sz w:val="20"/>
          <w:szCs w:val="18"/>
        </w:rPr>
        <w:t>C</w:t>
      </w:r>
      <w:r w:rsidR="004112A3" w:rsidRPr="0025025D">
        <w:rPr>
          <w:rFonts w:ascii="Arial" w:hAnsi="Arial"/>
          <w:color w:val="000000" w:themeColor="text1"/>
          <w:sz w:val="20"/>
          <w:szCs w:val="18"/>
        </w:rPr>
        <w:t xml:space="preserve">omponent </w:t>
      </w:r>
      <w:r w:rsidR="005F3419">
        <w:rPr>
          <w:rFonts w:ascii="Arial" w:hAnsi="Arial"/>
          <w:color w:val="000000" w:themeColor="text1"/>
          <w:sz w:val="20"/>
          <w:szCs w:val="18"/>
        </w:rPr>
        <w:t>F</w:t>
      </w:r>
      <w:r w:rsidR="004112A3" w:rsidRPr="0025025D">
        <w:rPr>
          <w:rFonts w:ascii="Arial" w:hAnsi="Arial"/>
          <w:color w:val="000000" w:themeColor="text1"/>
          <w:sz w:val="20"/>
          <w:szCs w:val="18"/>
        </w:rPr>
        <w:t xml:space="preserve">inancial </w:t>
      </w:r>
      <w:r w:rsidR="005F3419">
        <w:rPr>
          <w:rFonts w:ascii="Arial" w:hAnsi="Arial"/>
          <w:color w:val="000000" w:themeColor="text1"/>
          <w:sz w:val="20"/>
          <w:szCs w:val="18"/>
        </w:rPr>
        <w:t>I</w:t>
      </w:r>
      <w:r w:rsidR="004112A3" w:rsidRPr="0025025D">
        <w:rPr>
          <w:rFonts w:ascii="Arial" w:hAnsi="Arial"/>
          <w:color w:val="000000" w:themeColor="text1"/>
          <w:sz w:val="20"/>
          <w:szCs w:val="18"/>
        </w:rPr>
        <w:t>nformation and the date of your aud</w:t>
      </w:r>
      <w:r w:rsidR="00A02AF6" w:rsidRPr="0025025D">
        <w:rPr>
          <w:rFonts w:ascii="Arial" w:hAnsi="Arial"/>
          <w:color w:val="000000" w:themeColor="text1"/>
          <w:sz w:val="20"/>
          <w:szCs w:val="18"/>
        </w:rPr>
        <w:t xml:space="preserve">itor’s report on the </w:t>
      </w:r>
      <w:r w:rsidR="005F3419">
        <w:rPr>
          <w:rFonts w:ascii="Arial" w:hAnsi="Arial"/>
          <w:color w:val="000000" w:themeColor="text1"/>
          <w:sz w:val="20"/>
          <w:szCs w:val="18"/>
        </w:rPr>
        <w:t>G</w:t>
      </w:r>
      <w:r w:rsidR="00CC0845" w:rsidRPr="0025025D">
        <w:rPr>
          <w:rFonts w:ascii="Arial" w:hAnsi="Arial"/>
          <w:color w:val="000000" w:themeColor="text1"/>
          <w:sz w:val="20"/>
          <w:szCs w:val="18"/>
        </w:rPr>
        <w:t xml:space="preserve">roup </w:t>
      </w:r>
      <w:r w:rsidR="005F3419">
        <w:rPr>
          <w:rFonts w:ascii="Arial" w:hAnsi="Arial"/>
          <w:color w:val="000000" w:themeColor="text1"/>
          <w:sz w:val="20"/>
          <w:szCs w:val="18"/>
        </w:rPr>
        <w:t>F</w:t>
      </w:r>
      <w:r w:rsidR="00CC0845" w:rsidRPr="0025025D">
        <w:rPr>
          <w:rFonts w:ascii="Arial" w:hAnsi="Arial"/>
          <w:color w:val="000000" w:themeColor="text1"/>
          <w:sz w:val="20"/>
          <w:szCs w:val="18"/>
        </w:rPr>
        <w:t xml:space="preserve">inancial </w:t>
      </w:r>
      <w:r w:rsidR="005F3419">
        <w:rPr>
          <w:rFonts w:ascii="Arial" w:hAnsi="Arial"/>
          <w:color w:val="000000" w:themeColor="text1"/>
          <w:sz w:val="20"/>
          <w:szCs w:val="18"/>
        </w:rPr>
        <w:t>S</w:t>
      </w:r>
      <w:r w:rsidR="00CC0845" w:rsidRPr="0025025D">
        <w:rPr>
          <w:rFonts w:ascii="Arial" w:hAnsi="Arial"/>
          <w:color w:val="000000" w:themeColor="text1"/>
          <w:sz w:val="20"/>
          <w:szCs w:val="18"/>
        </w:rPr>
        <w:t xml:space="preserve">tatements </w:t>
      </w:r>
      <w:r w:rsidR="004D12A9" w:rsidRPr="0025025D">
        <w:rPr>
          <w:rFonts w:ascii="Arial" w:hAnsi="Arial"/>
          <w:i/>
          <w:iCs/>
          <w:color w:val="FF0000"/>
          <w:sz w:val="20"/>
          <w:szCs w:val="18"/>
        </w:rPr>
        <w:t>[</w:t>
      </w:r>
      <w:r w:rsidR="00677E3D" w:rsidRPr="0025025D">
        <w:rPr>
          <w:rFonts w:ascii="Arial" w:hAnsi="Arial"/>
          <w:i/>
          <w:iCs/>
          <w:color w:val="FF0000"/>
          <w:sz w:val="20"/>
          <w:szCs w:val="18"/>
        </w:rPr>
        <w:t xml:space="preserve">Alternative: between the as 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of date of the </w:t>
      </w:r>
      <w:r w:rsidR="001B59AA">
        <w:rPr>
          <w:rFonts w:ascii="Arial" w:hAnsi="Arial"/>
          <w:i/>
          <w:iCs/>
          <w:color w:val="FF0000"/>
          <w:sz w:val="20"/>
          <w:szCs w:val="18"/>
        </w:rPr>
        <w:t>C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omponent </w:t>
      </w:r>
      <w:r w:rsidR="001B59AA">
        <w:rPr>
          <w:rFonts w:ascii="Arial" w:hAnsi="Arial"/>
          <w:i/>
          <w:iCs/>
          <w:color w:val="FF0000"/>
          <w:sz w:val="20"/>
          <w:szCs w:val="18"/>
        </w:rPr>
        <w:t>F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inancial </w:t>
      </w:r>
      <w:r w:rsidR="001B59AA">
        <w:rPr>
          <w:rFonts w:ascii="Arial" w:hAnsi="Arial"/>
          <w:i/>
          <w:iCs/>
          <w:color w:val="FF0000"/>
          <w:sz w:val="20"/>
          <w:szCs w:val="18"/>
        </w:rPr>
        <w:t>I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nformation </w:t>
      </w:r>
      <w:r w:rsidR="00677E3D" w:rsidRPr="0025025D">
        <w:rPr>
          <w:rFonts w:ascii="Arial" w:hAnsi="Arial"/>
          <w:i/>
          <w:iCs/>
          <w:color w:val="FF0000"/>
          <w:sz w:val="20"/>
          <w:szCs w:val="18"/>
        </w:rPr>
        <w:t xml:space="preserve">and </w:t>
      </w:r>
      <w:r w:rsidR="004D12A9" w:rsidRPr="0025025D">
        <w:rPr>
          <w:rFonts w:ascii="Arial" w:hAnsi="Arial"/>
          <w:i/>
          <w:iCs/>
          <w:color w:val="FF0000"/>
          <w:sz w:val="20"/>
          <w:szCs w:val="18"/>
        </w:rPr>
        <w:t xml:space="preserve">(date), which is </w:t>
      </w:r>
      <w:r w:rsidR="00677E3D" w:rsidRPr="0025025D">
        <w:rPr>
          <w:rFonts w:ascii="Arial" w:hAnsi="Arial"/>
          <w:i/>
          <w:iCs/>
          <w:color w:val="FF0000"/>
          <w:sz w:val="20"/>
          <w:szCs w:val="18"/>
        </w:rPr>
        <w:t xml:space="preserve">as near as practicable to the date of your auditor’s report on 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the </w:t>
      </w:r>
      <w:r w:rsidR="001B59AA">
        <w:rPr>
          <w:rFonts w:ascii="Arial" w:hAnsi="Arial"/>
          <w:i/>
          <w:iCs/>
          <w:color w:val="FF0000"/>
          <w:sz w:val="20"/>
          <w:szCs w:val="18"/>
        </w:rPr>
        <w:t>G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roup </w:t>
      </w:r>
      <w:r w:rsidR="001B59AA">
        <w:rPr>
          <w:rFonts w:ascii="Arial" w:hAnsi="Arial"/>
          <w:i/>
          <w:iCs/>
          <w:color w:val="FF0000"/>
          <w:sz w:val="20"/>
          <w:szCs w:val="18"/>
        </w:rPr>
        <w:t>F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 xml:space="preserve">inancial </w:t>
      </w:r>
      <w:r w:rsidR="001B59AA">
        <w:rPr>
          <w:rFonts w:ascii="Arial" w:hAnsi="Arial"/>
          <w:i/>
          <w:iCs/>
          <w:color w:val="FF0000"/>
          <w:sz w:val="20"/>
          <w:szCs w:val="18"/>
        </w:rPr>
        <w:t>S</w:t>
      </w:r>
      <w:r w:rsidR="00F27DDF" w:rsidRPr="0025025D">
        <w:rPr>
          <w:rFonts w:ascii="Arial" w:hAnsi="Arial"/>
          <w:i/>
          <w:iCs/>
          <w:color w:val="FF0000"/>
          <w:sz w:val="20"/>
          <w:szCs w:val="18"/>
        </w:rPr>
        <w:t>tatements</w:t>
      </w:r>
      <w:r w:rsidR="004D12A9" w:rsidRPr="0025025D">
        <w:rPr>
          <w:rFonts w:ascii="Arial" w:hAnsi="Arial"/>
          <w:i/>
          <w:iCs/>
          <w:color w:val="FF0000"/>
          <w:sz w:val="20"/>
          <w:szCs w:val="18"/>
        </w:rPr>
        <w:t>]</w:t>
      </w:r>
      <w:r w:rsidRPr="0025025D">
        <w:rPr>
          <w:rFonts w:ascii="Arial" w:hAnsi="Arial"/>
          <w:color w:val="000000" w:themeColor="text1"/>
          <w:sz w:val="20"/>
          <w:szCs w:val="18"/>
        </w:rPr>
        <w:t xml:space="preserve">. We did not </w:t>
      </w:r>
      <w:r w:rsidRPr="0025025D">
        <w:rPr>
          <w:rFonts w:ascii="Arial" w:hAnsi="Arial"/>
          <w:color w:val="000000" w:themeColor="text1"/>
          <w:sz w:val="20"/>
          <w:szCs w:val="18"/>
        </w:rPr>
        <w:lastRenderedPageBreak/>
        <w:t xml:space="preserve">become aware of </w:t>
      </w:r>
      <w:r w:rsidRPr="0025025D">
        <w:rPr>
          <w:rFonts w:ascii="Arial" w:hAnsi="Arial"/>
          <w:sz w:val="20"/>
          <w:szCs w:val="18"/>
        </w:rPr>
        <w:t xml:space="preserve">subsequent event(s) </w:t>
      </w:r>
      <w:r w:rsidR="002E4012" w:rsidRPr="0025025D">
        <w:rPr>
          <w:rFonts w:ascii="Arial" w:hAnsi="Arial"/>
          <w:sz w:val="20"/>
          <w:szCs w:val="18"/>
        </w:rPr>
        <w:t xml:space="preserve">related to the </w:t>
      </w:r>
      <w:r w:rsidR="001B59AA">
        <w:rPr>
          <w:rFonts w:ascii="Arial" w:hAnsi="Arial"/>
          <w:sz w:val="20"/>
          <w:szCs w:val="18"/>
        </w:rPr>
        <w:t>C</w:t>
      </w:r>
      <w:r w:rsidR="00CC0845" w:rsidRPr="0025025D">
        <w:rPr>
          <w:rFonts w:ascii="Arial" w:hAnsi="Arial"/>
          <w:sz w:val="20"/>
          <w:szCs w:val="18"/>
        </w:rPr>
        <w:t xml:space="preserve">omponent </w:t>
      </w:r>
      <w:r w:rsidR="001B59AA">
        <w:rPr>
          <w:rFonts w:ascii="Arial" w:hAnsi="Arial"/>
          <w:sz w:val="20"/>
          <w:szCs w:val="18"/>
        </w:rPr>
        <w:t>F</w:t>
      </w:r>
      <w:r w:rsidR="00CC0845" w:rsidRPr="0025025D">
        <w:rPr>
          <w:rFonts w:ascii="Arial" w:hAnsi="Arial"/>
          <w:sz w:val="20"/>
          <w:szCs w:val="18"/>
        </w:rPr>
        <w:t xml:space="preserve">inancial </w:t>
      </w:r>
      <w:r w:rsidR="001B59AA">
        <w:rPr>
          <w:rFonts w:ascii="Arial" w:hAnsi="Arial"/>
          <w:sz w:val="20"/>
          <w:szCs w:val="18"/>
        </w:rPr>
        <w:t>I</w:t>
      </w:r>
      <w:r w:rsidR="00CC0845" w:rsidRPr="0025025D">
        <w:rPr>
          <w:rFonts w:ascii="Arial" w:hAnsi="Arial"/>
          <w:sz w:val="20"/>
          <w:szCs w:val="18"/>
        </w:rPr>
        <w:t xml:space="preserve">nformation </w:t>
      </w:r>
      <w:r w:rsidRPr="0025025D">
        <w:rPr>
          <w:rFonts w:ascii="Arial" w:hAnsi="Arial"/>
          <w:sz w:val="20"/>
          <w:szCs w:val="18"/>
        </w:rPr>
        <w:t>that may require adjustment to or disclosure in</w:t>
      </w:r>
      <w:r w:rsidR="00050458" w:rsidRPr="0025025D">
        <w:rPr>
          <w:rFonts w:ascii="Arial" w:hAnsi="Arial"/>
          <w:sz w:val="20"/>
          <w:szCs w:val="18"/>
        </w:rPr>
        <w:t xml:space="preserve"> </w:t>
      </w:r>
      <w:r w:rsidR="00CC0845" w:rsidRPr="0025025D">
        <w:rPr>
          <w:rFonts w:ascii="Arial" w:hAnsi="Arial"/>
          <w:sz w:val="20"/>
          <w:szCs w:val="18"/>
        </w:rPr>
        <w:t xml:space="preserve">the </w:t>
      </w:r>
      <w:r w:rsidR="001B59AA">
        <w:rPr>
          <w:rFonts w:ascii="Arial" w:hAnsi="Arial"/>
          <w:sz w:val="20"/>
          <w:szCs w:val="18"/>
        </w:rPr>
        <w:t>G</w:t>
      </w:r>
      <w:r w:rsidR="00CC0845" w:rsidRPr="0025025D">
        <w:rPr>
          <w:rFonts w:ascii="Arial" w:hAnsi="Arial"/>
          <w:sz w:val="20"/>
          <w:szCs w:val="18"/>
        </w:rPr>
        <w:t xml:space="preserve">roup </w:t>
      </w:r>
      <w:r w:rsidR="001B59AA">
        <w:rPr>
          <w:rFonts w:ascii="Arial" w:hAnsi="Arial"/>
          <w:sz w:val="20"/>
          <w:szCs w:val="18"/>
        </w:rPr>
        <w:t>F</w:t>
      </w:r>
      <w:r w:rsidR="00CC0845" w:rsidRPr="0025025D">
        <w:rPr>
          <w:rFonts w:ascii="Arial" w:hAnsi="Arial"/>
          <w:sz w:val="20"/>
          <w:szCs w:val="18"/>
        </w:rPr>
        <w:t xml:space="preserve">inancial </w:t>
      </w:r>
      <w:r w:rsidR="001B59AA">
        <w:rPr>
          <w:rFonts w:ascii="Arial" w:hAnsi="Arial"/>
          <w:sz w:val="20"/>
          <w:szCs w:val="18"/>
        </w:rPr>
        <w:t>S</w:t>
      </w:r>
      <w:r w:rsidR="00CC0845" w:rsidRPr="0025025D">
        <w:rPr>
          <w:rFonts w:ascii="Arial" w:hAnsi="Arial"/>
          <w:sz w:val="20"/>
          <w:szCs w:val="18"/>
        </w:rPr>
        <w:t>tatements</w:t>
      </w:r>
      <w:r w:rsidR="00CB34BA" w:rsidRPr="0025025D">
        <w:rPr>
          <w:rFonts w:ascii="Arial" w:hAnsi="Arial"/>
          <w:sz w:val="20"/>
          <w:szCs w:val="18"/>
        </w:rPr>
        <w:t>.</w:t>
      </w:r>
      <w:r w:rsidRPr="0025025D">
        <w:rPr>
          <w:rFonts w:ascii="Arial" w:hAnsi="Arial"/>
          <w:color w:val="0046AA"/>
          <w:sz w:val="20"/>
          <w:szCs w:val="18"/>
        </w:rPr>
        <w:t xml:space="preserve"> </w:t>
      </w:r>
      <w:r w:rsidR="002B3293" w:rsidRPr="0025025D">
        <w:rPr>
          <w:rFonts w:ascii="Arial" w:hAnsi="Arial"/>
          <w:i/>
          <w:iCs/>
          <w:color w:val="FF0000"/>
          <w:sz w:val="20"/>
          <w:szCs w:val="18"/>
        </w:rPr>
        <w:t xml:space="preserve">[Alternative: </w:t>
      </w:r>
      <w:r w:rsidRPr="0025025D">
        <w:rPr>
          <w:rFonts w:ascii="Arial" w:hAnsi="Arial"/>
          <w:i/>
          <w:iCs/>
          <w:color w:val="FF0000"/>
          <w:sz w:val="20"/>
          <w:szCs w:val="18"/>
        </w:rPr>
        <w:t xml:space="preserve">Our procedures identified the following subsequent event(s) </w:t>
      </w:r>
      <w:r w:rsidR="002E4012" w:rsidRPr="0025025D">
        <w:rPr>
          <w:rFonts w:ascii="Arial" w:hAnsi="Arial"/>
          <w:i/>
          <w:iCs/>
          <w:color w:val="FF0000"/>
          <w:sz w:val="20"/>
          <w:szCs w:val="18"/>
        </w:rPr>
        <w:t xml:space="preserve">related to the </w:t>
      </w:r>
      <w:r w:rsidR="00730452">
        <w:rPr>
          <w:rFonts w:ascii="Arial" w:hAnsi="Arial"/>
          <w:i/>
          <w:iCs/>
          <w:color w:val="FF0000"/>
          <w:sz w:val="20"/>
          <w:szCs w:val="18"/>
        </w:rPr>
        <w:t>C</w:t>
      </w:r>
      <w:r w:rsidR="00CC0845" w:rsidRPr="0025025D">
        <w:rPr>
          <w:rFonts w:ascii="Arial" w:hAnsi="Arial"/>
          <w:i/>
          <w:iCs/>
          <w:color w:val="FF0000"/>
          <w:sz w:val="20"/>
          <w:szCs w:val="18"/>
        </w:rPr>
        <w:t xml:space="preserve">omponent </w:t>
      </w:r>
      <w:r w:rsidR="00730452">
        <w:rPr>
          <w:rFonts w:ascii="Arial" w:hAnsi="Arial"/>
          <w:i/>
          <w:iCs/>
          <w:color w:val="FF0000"/>
          <w:sz w:val="20"/>
          <w:szCs w:val="18"/>
        </w:rPr>
        <w:t>F</w:t>
      </w:r>
      <w:r w:rsidR="00CC0845" w:rsidRPr="0025025D">
        <w:rPr>
          <w:rFonts w:ascii="Arial" w:hAnsi="Arial"/>
          <w:i/>
          <w:iCs/>
          <w:color w:val="FF0000"/>
          <w:sz w:val="20"/>
          <w:szCs w:val="18"/>
        </w:rPr>
        <w:t xml:space="preserve">inancial </w:t>
      </w:r>
      <w:r w:rsidR="00730452">
        <w:rPr>
          <w:rFonts w:ascii="Arial" w:hAnsi="Arial"/>
          <w:i/>
          <w:iCs/>
          <w:color w:val="FF0000"/>
          <w:sz w:val="20"/>
          <w:szCs w:val="18"/>
        </w:rPr>
        <w:t>I</w:t>
      </w:r>
      <w:r w:rsidR="00CC0845" w:rsidRPr="0025025D">
        <w:rPr>
          <w:rFonts w:ascii="Arial" w:hAnsi="Arial"/>
          <w:i/>
          <w:iCs/>
          <w:color w:val="FF0000"/>
          <w:sz w:val="20"/>
          <w:szCs w:val="18"/>
        </w:rPr>
        <w:t xml:space="preserve">nformation that may require adjustment to or disclosure in the </w:t>
      </w:r>
      <w:r w:rsidR="00730452">
        <w:rPr>
          <w:rFonts w:ascii="Arial" w:hAnsi="Arial"/>
          <w:i/>
          <w:iCs/>
          <w:color w:val="FF0000"/>
          <w:sz w:val="20"/>
          <w:szCs w:val="18"/>
        </w:rPr>
        <w:t>G</w:t>
      </w:r>
      <w:r w:rsidR="00CC0845" w:rsidRPr="0025025D">
        <w:rPr>
          <w:rFonts w:ascii="Arial" w:hAnsi="Arial"/>
          <w:i/>
          <w:iCs/>
          <w:color w:val="FF0000"/>
          <w:sz w:val="20"/>
          <w:szCs w:val="18"/>
        </w:rPr>
        <w:t xml:space="preserve">roup </w:t>
      </w:r>
      <w:r w:rsidR="00730452">
        <w:rPr>
          <w:rFonts w:ascii="Arial" w:hAnsi="Arial"/>
          <w:i/>
          <w:iCs/>
          <w:color w:val="FF0000"/>
          <w:sz w:val="20"/>
          <w:szCs w:val="18"/>
        </w:rPr>
        <w:t>F</w:t>
      </w:r>
      <w:r w:rsidR="00CC0845" w:rsidRPr="0025025D">
        <w:rPr>
          <w:rFonts w:ascii="Arial" w:hAnsi="Arial"/>
          <w:i/>
          <w:iCs/>
          <w:color w:val="FF0000"/>
          <w:sz w:val="20"/>
          <w:szCs w:val="18"/>
        </w:rPr>
        <w:t xml:space="preserve">inancial </w:t>
      </w:r>
      <w:r w:rsidR="00730452">
        <w:rPr>
          <w:rFonts w:ascii="Arial" w:hAnsi="Arial"/>
          <w:i/>
          <w:iCs/>
          <w:color w:val="FF0000"/>
          <w:sz w:val="20"/>
          <w:szCs w:val="18"/>
        </w:rPr>
        <w:t>S</w:t>
      </w:r>
      <w:r w:rsidR="00CC0845" w:rsidRPr="0025025D">
        <w:rPr>
          <w:rFonts w:ascii="Arial" w:hAnsi="Arial"/>
          <w:i/>
          <w:iCs/>
          <w:color w:val="FF0000"/>
          <w:sz w:val="20"/>
          <w:szCs w:val="18"/>
        </w:rPr>
        <w:t>tat</w:t>
      </w:r>
      <w:r w:rsidRPr="0025025D">
        <w:rPr>
          <w:rFonts w:ascii="Arial" w:hAnsi="Arial"/>
          <w:i/>
          <w:iCs/>
          <w:color w:val="FF0000"/>
          <w:sz w:val="20"/>
          <w:szCs w:val="18"/>
        </w:rPr>
        <w:t>ements:</w:t>
      </w:r>
      <w:r w:rsidR="00A174D1" w:rsidRPr="0025025D">
        <w:rPr>
          <w:rFonts w:ascii="Arial" w:hAnsi="Arial"/>
          <w:i/>
          <w:iCs/>
          <w:color w:val="FF0000"/>
          <w:sz w:val="20"/>
          <w:szCs w:val="18"/>
        </w:rPr>
        <w:t xml:space="preserve"> </w:t>
      </w:r>
      <w:r w:rsidR="003A244E" w:rsidRPr="0025025D">
        <w:rPr>
          <w:rFonts w:ascii="Arial" w:hAnsi="Arial"/>
          <w:i/>
          <w:iCs/>
          <w:color w:val="FF0000"/>
          <w:sz w:val="20"/>
          <w:szCs w:val="18"/>
        </w:rPr>
        <w:t>[</w:t>
      </w:r>
      <w:r w:rsidR="00A52C60" w:rsidRPr="0025025D">
        <w:rPr>
          <w:rFonts w:ascii="Arial" w:hAnsi="Arial"/>
          <w:i/>
          <w:iCs/>
          <w:color w:val="FF0000"/>
          <w:sz w:val="20"/>
          <w:szCs w:val="18"/>
        </w:rPr>
        <w:t>d</w:t>
      </w:r>
      <w:r w:rsidR="003A244E" w:rsidRPr="0025025D">
        <w:rPr>
          <w:rFonts w:ascii="Arial" w:hAnsi="Arial"/>
          <w:i/>
          <w:iCs/>
          <w:color w:val="FF0000"/>
          <w:sz w:val="20"/>
          <w:szCs w:val="18"/>
        </w:rPr>
        <w:t>escribe subsequent event(s)]</w:t>
      </w:r>
      <w:r w:rsidR="006D4EC3" w:rsidRPr="0025025D">
        <w:rPr>
          <w:rFonts w:ascii="Arial" w:hAnsi="Arial"/>
          <w:i/>
          <w:iCs/>
          <w:color w:val="FF0000"/>
          <w:sz w:val="20"/>
          <w:szCs w:val="18"/>
        </w:rPr>
        <w:t>.</w:t>
      </w:r>
    </w:p>
    <w:p w14:paraId="4168B222" w14:textId="77777777" w:rsidR="00E303E5" w:rsidRPr="0025025D" w:rsidRDefault="00E303E5" w:rsidP="004D12A9">
      <w:pPr>
        <w:pStyle w:val="BodyText"/>
        <w:keepNext/>
        <w:spacing w:after="0"/>
        <w:rPr>
          <w:rFonts w:ascii="Arial" w:hAnsi="Arial"/>
          <w:color w:val="FF0000"/>
        </w:rPr>
      </w:pPr>
      <w:r w:rsidRPr="0025025D">
        <w:rPr>
          <w:rFonts w:ascii="Arial" w:hAnsi="Arial"/>
          <w:color w:val="FF0000"/>
        </w:rPr>
        <w:t>[</w:t>
      </w:r>
      <w:r w:rsidR="00CB34BA" w:rsidRPr="0025025D">
        <w:rPr>
          <w:rFonts w:ascii="Arial" w:hAnsi="Arial"/>
          <w:color w:val="FF0000"/>
        </w:rPr>
        <w:t>Option 2]</w:t>
      </w:r>
    </w:p>
    <w:p w14:paraId="688693CC" w14:textId="399E2C8C" w:rsidR="00E303E5" w:rsidRPr="00CC0845" w:rsidRDefault="00E303E5" w:rsidP="0026397E">
      <w:pPr>
        <w:pStyle w:val="BodyText"/>
        <w:rPr>
          <w:rFonts w:ascii="Arial" w:hAnsi="Arial"/>
          <w:color w:val="0070C0"/>
          <w:sz w:val="20"/>
          <w:szCs w:val="18"/>
        </w:rPr>
      </w:pPr>
      <w:r w:rsidRPr="00CC0845">
        <w:rPr>
          <w:rFonts w:ascii="Arial" w:hAnsi="Arial"/>
          <w:color w:val="000000" w:themeColor="text1"/>
          <w:sz w:val="20"/>
          <w:szCs w:val="18"/>
        </w:rPr>
        <w:t xml:space="preserve">In accordance with your Group Audit Instructions, we are communicating to you the following </w:t>
      </w:r>
      <w:r w:rsidRPr="00CC0845">
        <w:rPr>
          <w:rFonts w:ascii="Arial" w:hAnsi="Arial"/>
          <w:sz w:val="20"/>
          <w:szCs w:val="18"/>
        </w:rPr>
        <w:t xml:space="preserve">subsequent event(s) </w:t>
      </w:r>
      <w:r w:rsidR="002E4012" w:rsidRPr="00CC0845">
        <w:rPr>
          <w:rFonts w:ascii="Arial" w:hAnsi="Arial"/>
          <w:sz w:val="20"/>
          <w:szCs w:val="18"/>
        </w:rPr>
        <w:t xml:space="preserve">related to the </w:t>
      </w:r>
      <w:r w:rsidR="008F07AD">
        <w:rPr>
          <w:rFonts w:ascii="Arial" w:hAnsi="Arial"/>
          <w:sz w:val="20"/>
          <w:szCs w:val="18"/>
        </w:rPr>
        <w:t>C</w:t>
      </w:r>
      <w:r w:rsidR="00CC0845" w:rsidRPr="00CC0845">
        <w:rPr>
          <w:rFonts w:ascii="Arial" w:hAnsi="Arial"/>
          <w:sz w:val="20"/>
          <w:szCs w:val="18"/>
        </w:rPr>
        <w:t xml:space="preserve">omponent </w:t>
      </w:r>
      <w:r w:rsidR="008F07AD">
        <w:rPr>
          <w:rFonts w:ascii="Arial" w:hAnsi="Arial"/>
          <w:sz w:val="20"/>
          <w:szCs w:val="18"/>
        </w:rPr>
        <w:t>F</w:t>
      </w:r>
      <w:r w:rsidR="00CC0845" w:rsidRPr="00CC0845">
        <w:rPr>
          <w:rFonts w:ascii="Arial" w:hAnsi="Arial"/>
          <w:sz w:val="20"/>
          <w:szCs w:val="18"/>
        </w:rPr>
        <w:t xml:space="preserve">inancial </w:t>
      </w:r>
      <w:r w:rsidR="008F07AD">
        <w:rPr>
          <w:rFonts w:ascii="Arial" w:hAnsi="Arial"/>
          <w:sz w:val="20"/>
          <w:szCs w:val="18"/>
        </w:rPr>
        <w:t>I</w:t>
      </w:r>
      <w:r w:rsidR="00CC0845" w:rsidRPr="00CC0845">
        <w:rPr>
          <w:rFonts w:ascii="Arial" w:hAnsi="Arial"/>
          <w:sz w:val="20"/>
          <w:szCs w:val="18"/>
        </w:rPr>
        <w:t xml:space="preserve">nformation that we became aware of and that may require adjustment to or disclosure in the </w:t>
      </w:r>
      <w:r w:rsidR="008F07AD">
        <w:rPr>
          <w:rFonts w:ascii="Arial" w:hAnsi="Arial"/>
          <w:sz w:val="20"/>
          <w:szCs w:val="18"/>
        </w:rPr>
        <w:t>G</w:t>
      </w:r>
      <w:r w:rsidR="00CC0845" w:rsidRPr="00CC0845">
        <w:rPr>
          <w:rFonts w:ascii="Arial" w:hAnsi="Arial"/>
          <w:sz w:val="20"/>
          <w:szCs w:val="18"/>
        </w:rPr>
        <w:t xml:space="preserve">roup </w:t>
      </w:r>
      <w:r w:rsidR="008F07AD">
        <w:rPr>
          <w:rFonts w:ascii="Arial" w:hAnsi="Arial"/>
          <w:sz w:val="20"/>
          <w:szCs w:val="18"/>
        </w:rPr>
        <w:t>F</w:t>
      </w:r>
      <w:r w:rsidR="00CC0845" w:rsidRPr="00CC0845">
        <w:rPr>
          <w:rFonts w:ascii="Arial" w:hAnsi="Arial"/>
          <w:sz w:val="20"/>
          <w:szCs w:val="18"/>
        </w:rPr>
        <w:t xml:space="preserve">inancial </w:t>
      </w:r>
      <w:r w:rsidR="008F07AD">
        <w:rPr>
          <w:rFonts w:ascii="Arial" w:hAnsi="Arial"/>
          <w:sz w:val="20"/>
          <w:szCs w:val="18"/>
        </w:rPr>
        <w:t>S</w:t>
      </w:r>
      <w:r w:rsidR="00CC0845" w:rsidRPr="00CC0845">
        <w:rPr>
          <w:rFonts w:ascii="Arial" w:hAnsi="Arial"/>
          <w:sz w:val="20"/>
          <w:szCs w:val="18"/>
        </w:rPr>
        <w:t>tatements</w:t>
      </w:r>
      <w:r w:rsidRPr="00CC0845">
        <w:rPr>
          <w:rFonts w:ascii="Arial" w:hAnsi="Arial"/>
          <w:sz w:val="20"/>
          <w:szCs w:val="18"/>
        </w:rPr>
        <w:t>:</w:t>
      </w:r>
      <w:r w:rsidR="002B3293" w:rsidRPr="00CC0845">
        <w:rPr>
          <w:rFonts w:ascii="Arial" w:hAnsi="Arial"/>
          <w:sz w:val="20"/>
          <w:szCs w:val="18"/>
        </w:rPr>
        <w:t xml:space="preserve"> </w:t>
      </w:r>
      <w:r w:rsidR="003A244E" w:rsidRPr="00CC0845">
        <w:rPr>
          <w:rFonts w:ascii="Arial" w:hAnsi="Arial"/>
          <w:i/>
          <w:iCs/>
          <w:color w:val="FF0000"/>
          <w:sz w:val="20"/>
          <w:szCs w:val="18"/>
        </w:rPr>
        <w:t>[</w:t>
      </w:r>
      <w:r w:rsidR="00A52C60" w:rsidRPr="00CC0845">
        <w:rPr>
          <w:rFonts w:ascii="Arial" w:hAnsi="Arial"/>
          <w:i/>
          <w:iCs/>
          <w:color w:val="FF0000"/>
          <w:sz w:val="20"/>
          <w:szCs w:val="18"/>
        </w:rPr>
        <w:t>d</w:t>
      </w:r>
      <w:r w:rsidRPr="00CC0845">
        <w:rPr>
          <w:rFonts w:ascii="Arial" w:hAnsi="Arial"/>
          <w:i/>
          <w:iCs/>
          <w:color w:val="FF0000"/>
          <w:sz w:val="20"/>
          <w:szCs w:val="18"/>
        </w:rPr>
        <w:t xml:space="preserve">escribe </w:t>
      </w:r>
      <w:r w:rsidR="003A244E" w:rsidRPr="00CC0845">
        <w:rPr>
          <w:rFonts w:ascii="Arial" w:hAnsi="Arial"/>
          <w:i/>
          <w:iCs/>
          <w:color w:val="FF0000"/>
          <w:sz w:val="20"/>
          <w:szCs w:val="18"/>
        </w:rPr>
        <w:t>subsequent event(s)]</w:t>
      </w:r>
    </w:p>
    <w:p w14:paraId="0DE0EF6D" w14:textId="77777777" w:rsidR="000805D8" w:rsidRPr="008B4A5D" w:rsidRDefault="000805D8" w:rsidP="0025025D">
      <w:pPr>
        <w:pStyle w:val="Heading2"/>
        <w:spacing w:after="120"/>
        <w:rPr>
          <w:rFonts w:ascii="Arial" w:hAnsi="Arial"/>
          <w:b/>
          <w:bCs/>
          <w:color w:val="4F2D7F"/>
          <w:sz w:val="20"/>
          <w:szCs w:val="28"/>
        </w:rPr>
      </w:pPr>
      <w:r w:rsidRPr="008B4A5D">
        <w:rPr>
          <w:rFonts w:ascii="Arial" w:hAnsi="Arial"/>
          <w:b/>
          <w:bCs/>
          <w:color w:val="4F2D7F"/>
          <w:sz w:val="20"/>
          <w:szCs w:val="28"/>
        </w:rPr>
        <w:t>Restriction on use and distribution</w:t>
      </w:r>
    </w:p>
    <w:p w14:paraId="094DD4CF" w14:textId="0082B204" w:rsidR="000805D8" w:rsidRPr="00CC0845" w:rsidRDefault="000805D8" w:rsidP="000805D8">
      <w:pPr>
        <w:spacing w:after="284" w:line="280" w:lineRule="atLeast"/>
        <w:rPr>
          <w:rFonts w:ascii="Arial" w:hAnsi="Arial"/>
          <w:b/>
          <w:sz w:val="20"/>
          <w:szCs w:val="18"/>
        </w:rPr>
      </w:pPr>
      <w:r w:rsidRPr="00CC0845">
        <w:rPr>
          <w:rFonts w:ascii="Arial" w:hAnsi="Arial"/>
          <w:sz w:val="20"/>
          <w:szCs w:val="18"/>
        </w:rPr>
        <w:t xml:space="preserve">This memorandum is intended solely for the information and use of </w:t>
      </w:r>
      <w:r w:rsidR="008E64AD" w:rsidRPr="00CC0845">
        <w:rPr>
          <w:rFonts w:ascii="Arial" w:hAnsi="Arial"/>
          <w:sz w:val="20"/>
          <w:szCs w:val="18"/>
        </w:rPr>
        <w:t xml:space="preserve">the </w:t>
      </w:r>
      <w:r w:rsidR="006B502E">
        <w:rPr>
          <w:rFonts w:ascii="Arial" w:hAnsi="Arial"/>
          <w:sz w:val="20"/>
          <w:szCs w:val="18"/>
        </w:rPr>
        <w:t>G</w:t>
      </w:r>
      <w:r w:rsidR="008E64AD" w:rsidRPr="00CC0845">
        <w:rPr>
          <w:rFonts w:ascii="Arial" w:hAnsi="Arial"/>
          <w:sz w:val="20"/>
          <w:szCs w:val="18"/>
        </w:rPr>
        <w:t xml:space="preserve">roup </w:t>
      </w:r>
      <w:r w:rsidR="006B502E">
        <w:rPr>
          <w:rFonts w:ascii="Arial" w:hAnsi="Arial"/>
          <w:sz w:val="20"/>
          <w:szCs w:val="18"/>
        </w:rPr>
        <w:t>A</w:t>
      </w:r>
      <w:r w:rsidR="008E64AD" w:rsidRPr="00CC0845">
        <w:rPr>
          <w:rFonts w:ascii="Arial" w:hAnsi="Arial"/>
          <w:sz w:val="20"/>
          <w:szCs w:val="18"/>
        </w:rPr>
        <w:t xml:space="preserve">uditor </w:t>
      </w:r>
      <w:r w:rsidRPr="00CC0845">
        <w:rPr>
          <w:rFonts w:ascii="Arial" w:hAnsi="Arial"/>
          <w:sz w:val="20"/>
          <w:szCs w:val="18"/>
        </w:rPr>
        <w:t xml:space="preserve">and is not intended to be and should not be used by or distributed to anyone other than the </w:t>
      </w:r>
      <w:r w:rsidR="006B502E">
        <w:rPr>
          <w:rFonts w:ascii="Arial" w:hAnsi="Arial"/>
          <w:sz w:val="20"/>
          <w:szCs w:val="18"/>
        </w:rPr>
        <w:t>G</w:t>
      </w:r>
      <w:r w:rsidR="00F27DDF" w:rsidRPr="00CC0845">
        <w:rPr>
          <w:rFonts w:ascii="Arial" w:hAnsi="Arial"/>
          <w:sz w:val="20"/>
          <w:szCs w:val="18"/>
        </w:rPr>
        <w:t xml:space="preserve">roup </w:t>
      </w:r>
      <w:r w:rsidR="006B502E">
        <w:rPr>
          <w:rFonts w:ascii="Arial" w:hAnsi="Arial"/>
          <w:sz w:val="20"/>
          <w:szCs w:val="18"/>
        </w:rPr>
        <w:t>A</w:t>
      </w:r>
      <w:r w:rsidR="00F27DDF" w:rsidRPr="00CC0845">
        <w:rPr>
          <w:rFonts w:ascii="Arial" w:hAnsi="Arial"/>
          <w:sz w:val="20"/>
          <w:szCs w:val="18"/>
        </w:rPr>
        <w:t>uditor</w:t>
      </w:r>
      <w:r w:rsidRPr="00CC0845">
        <w:rPr>
          <w:rFonts w:ascii="Arial" w:hAnsi="Arial"/>
          <w:sz w:val="20"/>
          <w:szCs w:val="18"/>
        </w:rPr>
        <w:t>, unless otherwise required by law or regulation.</w:t>
      </w:r>
      <w:r w:rsidRPr="00CC0845">
        <w:rPr>
          <w:rFonts w:ascii="Arial" w:hAnsi="Arial"/>
          <w:b/>
          <w:sz w:val="20"/>
          <w:szCs w:val="18"/>
        </w:rPr>
        <w:t xml:space="preserve"> </w:t>
      </w:r>
      <w:r w:rsidRPr="00CC0845">
        <w:rPr>
          <w:rFonts w:ascii="Arial" w:hAnsi="Arial"/>
          <w:b/>
          <w:sz w:val="20"/>
          <w:szCs w:val="18"/>
        </w:rPr>
        <w:br/>
      </w:r>
    </w:p>
    <w:tbl>
      <w:tblPr>
        <w:tblStyle w:val="TableGrid"/>
        <w:tblW w:w="91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40"/>
        <w:gridCol w:w="2700"/>
        <w:gridCol w:w="810"/>
        <w:gridCol w:w="1710"/>
      </w:tblGrid>
      <w:tr w:rsidR="000805D8" w:rsidRPr="001A6309" w14:paraId="47CC926C" w14:textId="77777777" w:rsidTr="00846CF1">
        <w:trPr>
          <w:trHeight w:val="260"/>
        </w:trPr>
        <w:tc>
          <w:tcPr>
            <w:tcW w:w="3420" w:type="dxa"/>
          </w:tcPr>
          <w:p w14:paraId="09E9C31F" w14:textId="77777777" w:rsidR="000805D8" w:rsidRPr="001A6309" w:rsidRDefault="000805D8" w:rsidP="00EF1AFE">
            <w:pPr>
              <w:spacing w:before="120" w:line="280" w:lineRule="atLeast"/>
              <w:rPr>
                <w:rFonts w:ascii="Arial" w:hAnsi="Arial"/>
                <w:b/>
                <w:sz w:val="20"/>
                <w:szCs w:val="18"/>
              </w:rPr>
            </w:pPr>
          </w:p>
          <w:p w14:paraId="67EF3F65" w14:textId="7A609F15" w:rsidR="000805D8" w:rsidRPr="001A6309" w:rsidRDefault="000805D8" w:rsidP="007B233B">
            <w:pPr>
              <w:spacing w:before="120" w:line="280" w:lineRule="atLeast"/>
              <w:rPr>
                <w:rFonts w:ascii="Arial" w:hAnsi="Arial"/>
                <w:b/>
                <w:sz w:val="20"/>
                <w:szCs w:val="18"/>
              </w:rPr>
            </w:pPr>
            <w:r w:rsidRPr="001A6309">
              <w:rPr>
                <w:rFonts w:ascii="Arial" w:hAnsi="Arial"/>
                <w:b/>
                <w:sz w:val="20"/>
                <w:szCs w:val="18"/>
              </w:rPr>
              <w:t xml:space="preserve">Signature of </w:t>
            </w:r>
            <w:r w:rsidR="00D41EC3">
              <w:rPr>
                <w:rFonts w:ascii="Arial" w:hAnsi="Arial"/>
                <w:b/>
                <w:sz w:val="20"/>
                <w:szCs w:val="18"/>
              </w:rPr>
              <w:t>C</w:t>
            </w:r>
            <w:r w:rsidR="004112A3" w:rsidRPr="001A6309">
              <w:rPr>
                <w:rFonts w:ascii="Arial" w:hAnsi="Arial"/>
                <w:b/>
                <w:sz w:val="20"/>
                <w:szCs w:val="18"/>
              </w:rPr>
              <w:t xml:space="preserve">omponent </w:t>
            </w:r>
            <w:r w:rsidR="00D41EC3">
              <w:rPr>
                <w:rFonts w:ascii="Arial" w:hAnsi="Arial"/>
                <w:b/>
                <w:sz w:val="20"/>
                <w:szCs w:val="18"/>
              </w:rPr>
              <w:t>A</w:t>
            </w:r>
            <w:r w:rsidR="007B233B" w:rsidRPr="001A6309">
              <w:rPr>
                <w:rFonts w:ascii="Arial" w:hAnsi="Arial"/>
                <w:b/>
                <w:sz w:val="20"/>
                <w:szCs w:val="18"/>
              </w:rPr>
              <w:t>uditor</w:t>
            </w:r>
            <w:r w:rsidRPr="001A6309">
              <w:rPr>
                <w:rFonts w:ascii="Arial" w:hAnsi="Arial"/>
                <w:b/>
                <w:sz w:val="20"/>
                <w:szCs w:val="18"/>
              </w:rPr>
              <w:t>:</w:t>
            </w:r>
          </w:p>
        </w:tc>
        <w:tc>
          <w:tcPr>
            <w:tcW w:w="3240" w:type="dxa"/>
            <w:gridSpan w:val="2"/>
            <w:tcBorders>
              <w:bottom w:val="single" w:sz="4" w:space="0" w:color="auto"/>
            </w:tcBorders>
          </w:tcPr>
          <w:p w14:paraId="605FFC4D" w14:textId="77777777" w:rsidR="000805D8" w:rsidRPr="001A6309" w:rsidRDefault="000805D8" w:rsidP="00EF1AFE">
            <w:pPr>
              <w:spacing w:before="120" w:line="280" w:lineRule="atLeast"/>
              <w:rPr>
                <w:rFonts w:ascii="Arial" w:hAnsi="Arial"/>
                <w:sz w:val="20"/>
                <w:szCs w:val="18"/>
              </w:rPr>
            </w:pPr>
          </w:p>
        </w:tc>
        <w:tc>
          <w:tcPr>
            <w:tcW w:w="810" w:type="dxa"/>
          </w:tcPr>
          <w:p w14:paraId="5D5F046A" w14:textId="77777777" w:rsidR="000805D8" w:rsidRPr="001A6309" w:rsidRDefault="000805D8" w:rsidP="00EF1AFE">
            <w:pPr>
              <w:spacing w:before="120" w:line="280" w:lineRule="atLeast"/>
              <w:jc w:val="right"/>
              <w:rPr>
                <w:rFonts w:ascii="Arial" w:hAnsi="Arial"/>
                <w:b/>
                <w:sz w:val="20"/>
                <w:szCs w:val="18"/>
              </w:rPr>
            </w:pPr>
          </w:p>
          <w:p w14:paraId="21394CAC" w14:textId="77777777" w:rsidR="000805D8" w:rsidRPr="001A6309" w:rsidRDefault="000805D8" w:rsidP="00EF1AFE">
            <w:pPr>
              <w:spacing w:before="120" w:line="280" w:lineRule="atLeast"/>
              <w:jc w:val="right"/>
              <w:rPr>
                <w:rFonts w:ascii="Arial" w:hAnsi="Arial"/>
                <w:b/>
                <w:sz w:val="20"/>
                <w:szCs w:val="18"/>
              </w:rPr>
            </w:pPr>
            <w:r w:rsidRPr="001A6309">
              <w:rPr>
                <w:rFonts w:ascii="Arial" w:hAnsi="Arial"/>
                <w:b/>
                <w:sz w:val="20"/>
                <w:szCs w:val="18"/>
              </w:rPr>
              <w:t>Date: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E3F271F" w14:textId="77777777" w:rsidR="000805D8" w:rsidRPr="001A6309" w:rsidRDefault="000805D8" w:rsidP="00EF1AFE">
            <w:pPr>
              <w:spacing w:before="120" w:line="280" w:lineRule="atLeast"/>
              <w:rPr>
                <w:rFonts w:ascii="Arial" w:hAnsi="Arial"/>
                <w:sz w:val="20"/>
                <w:szCs w:val="18"/>
              </w:rPr>
            </w:pPr>
          </w:p>
        </w:tc>
      </w:tr>
      <w:tr w:rsidR="004540AE" w:rsidRPr="001A6309" w14:paraId="4FD4B428" w14:textId="77777777" w:rsidTr="00846CF1">
        <w:trPr>
          <w:trHeight w:val="260"/>
        </w:trPr>
        <w:tc>
          <w:tcPr>
            <w:tcW w:w="3960" w:type="dxa"/>
            <w:gridSpan w:val="2"/>
          </w:tcPr>
          <w:p w14:paraId="15754DC5" w14:textId="77777777" w:rsidR="004540AE" w:rsidRPr="001A6309" w:rsidRDefault="004540AE" w:rsidP="00846CF1">
            <w:pPr>
              <w:spacing w:before="120" w:line="280" w:lineRule="atLeast"/>
              <w:rPr>
                <w:rFonts w:ascii="Arial" w:hAnsi="Arial"/>
                <w:b/>
                <w:sz w:val="20"/>
                <w:szCs w:val="18"/>
              </w:rPr>
            </w:pPr>
          </w:p>
          <w:p w14:paraId="50353A82" w14:textId="77777777" w:rsidR="004540AE" w:rsidRPr="001A6309" w:rsidRDefault="004540AE" w:rsidP="00846CF1">
            <w:pPr>
              <w:spacing w:before="120" w:line="280" w:lineRule="atLeast"/>
              <w:rPr>
                <w:rFonts w:ascii="Arial" w:hAnsi="Arial"/>
                <w:b/>
                <w:sz w:val="20"/>
                <w:szCs w:val="18"/>
              </w:rPr>
            </w:pPr>
            <w:r w:rsidRPr="001A6309">
              <w:rPr>
                <w:rFonts w:ascii="Arial" w:hAnsi="Arial"/>
                <w:b/>
                <w:sz w:val="20"/>
                <w:szCs w:val="18"/>
              </w:rPr>
              <w:t>Name and title of authorized signatory:</w:t>
            </w:r>
          </w:p>
        </w:tc>
        <w:tc>
          <w:tcPr>
            <w:tcW w:w="5220" w:type="dxa"/>
            <w:gridSpan w:val="3"/>
            <w:tcBorders>
              <w:bottom w:val="single" w:sz="4" w:space="0" w:color="auto"/>
            </w:tcBorders>
            <w:vAlign w:val="bottom"/>
          </w:tcPr>
          <w:p w14:paraId="2512730E" w14:textId="77777777" w:rsidR="004540AE" w:rsidRPr="001A6309" w:rsidRDefault="004540AE" w:rsidP="00846CF1">
            <w:pPr>
              <w:spacing w:before="120" w:line="280" w:lineRule="atLeast"/>
              <w:rPr>
                <w:rFonts w:ascii="Arial" w:hAnsi="Arial"/>
                <w:b/>
                <w:sz w:val="20"/>
                <w:szCs w:val="18"/>
              </w:rPr>
            </w:pPr>
          </w:p>
        </w:tc>
      </w:tr>
    </w:tbl>
    <w:p w14:paraId="0E1A21FD" w14:textId="77777777" w:rsidR="00E76BA5" w:rsidRPr="001A6309" w:rsidRDefault="00E76BA5" w:rsidP="00846CF1">
      <w:pPr>
        <w:spacing w:before="120" w:line="280" w:lineRule="atLeast"/>
        <w:rPr>
          <w:rFonts w:ascii="Arial" w:hAnsi="Arial"/>
          <w:b/>
          <w:sz w:val="20"/>
          <w:szCs w:val="18"/>
        </w:rPr>
      </w:pPr>
    </w:p>
    <w:sectPr w:rsidR="00E76BA5" w:rsidRPr="001A6309" w:rsidSect="00127BB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138" w:left="1440" w:header="706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7B93F" w14:textId="77777777" w:rsidR="00127BBE" w:rsidRDefault="00127BBE">
      <w:r>
        <w:separator/>
      </w:r>
    </w:p>
  </w:endnote>
  <w:endnote w:type="continuationSeparator" w:id="0">
    <w:p w14:paraId="3C30071D" w14:textId="77777777" w:rsidR="00127BBE" w:rsidRDefault="00127BBE">
      <w:r>
        <w:continuationSeparator/>
      </w:r>
    </w:p>
  </w:endnote>
  <w:endnote w:type="continuationNotice" w:id="1">
    <w:p w14:paraId="6E2C2B8E" w14:textId="77777777" w:rsidR="00127BBE" w:rsidRDefault="00127B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T Walsheim LC Light">
    <w:panose1 w:val="00000000000000000000"/>
    <w:charset w:val="00"/>
    <w:family w:val="auto"/>
    <w:pitch w:val="variable"/>
    <w:sig w:usb0="A10002FF" w:usb1="4000A4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T Walsheim LC Bold">
    <w:panose1 w:val="00000000000000000000"/>
    <w:charset w:val="00"/>
    <w:family w:val="auto"/>
    <w:pitch w:val="variable"/>
    <w:sig w:usb0="A10002FF" w:usb1="4000A47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6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24"/>
      <w:gridCol w:w="2103"/>
    </w:tblGrid>
    <w:tr w:rsidR="000459DA" w:rsidRPr="005D7737" w14:paraId="5C6E23C9" w14:textId="77777777" w:rsidTr="00120765">
      <w:trPr>
        <w:trHeight w:val="288"/>
      </w:trPr>
      <w:tc>
        <w:tcPr>
          <w:tcW w:w="7735" w:type="dxa"/>
          <w:vAlign w:val="center"/>
        </w:tcPr>
        <w:p w14:paraId="38A6B4FD" w14:textId="27CC13A4" w:rsidR="000459DA" w:rsidRPr="005D7737" w:rsidRDefault="000459DA" w:rsidP="000459DA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  <w:r w:rsidRPr="005D7737">
            <w:rPr>
              <w:rFonts w:eastAsia="Calibri"/>
              <w:b w:val="0"/>
              <w:bCs/>
              <w:szCs w:val="12"/>
            </w:rPr>
            <w:t xml:space="preserve">© Grant Thornton International Ltd | </w:t>
          </w:r>
          <w:r w:rsidR="002C4F24">
            <w:rPr>
              <w:rFonts w:eastAsia="Calibri"/>
              <w:b w:val="0"/>
              <w:bCs/>
              <w:szCs w:val="12"/>
            </w:rPr>
            <w:t>March</w:t>
          </w:r>
          <w:r>
            <w:rPr>
              <w:rFonts w:eastAsia="Calibri"/>
              <w:b w:val="0"/>
              <w:bCs/>
              <w:szCs w:val="12"/>
            </w:rPr>
            <w:t xml:space="preserve"> 2024</w:t>
          </w:r>
        </w:p>
      </w:tc>
      <w:tc>
        <w:tcPr>
          <w:tcW w:w="2347" w:type="dxa"/>
          <w:vAlign w:val="center"/>
        </w:tcPr>
        <w:p w14:paraId="6E7A146A" w14:textId="77777777" w:rsidR="000459DA" w:rsidRPr="005D7737" w:rsidRDefault="000459DA" w:rsidP="000459DA">
          <w:pPr>
            <w:pStyle w:val="Footer"/>
            <w:tabs>
              <w:tab w:val="right" w:pos="10415"/>
            </w:tabs>
            <w:jc w:val="right"/>
            <w:rPr>
              <w:b w:val="0"/>
              <w:bCs/>
            </w:rPr>
          </w:pPr>
          <w:r w:rsidRPr="005D7737">
            <w:rPr>
              <w:b w:val="0"/>
              <w:bCs/>
            </w:rPr>
            <w:fldChar w:fldCharType="begin"/>
          </w:r>
          <w:r w:rsidRPr="005D7737">
            <w:rPr>
              <w:b w:val="0"/>
              <w:bCs/>
            </w:rPr>
            <w:instrText xml:space="preserve"> PAGE   \* MERGEFORMAT </w:instrText>
          </w:r>
          <w:r w:rsidRPr="005D7737">
            <w:rPr>
              <w:b w:val="0"/>
              <w:bCs/>
            </w:rPr>
            <w:fldChar w:fldCharType="separate"/>
          </w:r>
          <w:r w:rsidRPr="005D7737">
            <w:rPr>
              <w:b w:val="0"/>
              <w:bCs/>
            </w:rPr>
            <w:t>2</w:t>
          </w:r>
          <w:r w:rsidRPr="005D7737">
            <w:rPr>
              <w:b w:val="0"/>
              <w:bCs/>
              <w:noProof/>
            </w:rPr>
            <w:fldChar w:fldCharType="end"/>
          </w:r>
        </w:p>
      </w:tc>
    </w:tr>
  </w:tbl>
  <w:p w14:paraId="2016EF52" w14:textId="77777777" w:rsidR="003613C0" w:rsidRDefault="003613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6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28"/>
      <w:gridCol w:w="2299"/>
    </w:tblGrid>
    <w:tr w:rsidR="003613C0" w:rsidRPr="004010E1" w14:paraId="06833861" w14:textId="77777777" w:rsidTr="00120765">
      <w:trPr>
        <w:trHeight w:val="432"/>
      </w:trPr>
      <w:tc>
        <w:tcPr>
          <w:tcW w:w="7735" w:type="dxa"/>
          <w:vAlign w:val="center"/>
        </w:tcPr>
        <w:p w14:paraId="721BA451" w14:textId="1F84AACF" w:rsidR="003613C0" w:rsidRPr="00204CFC" w:rsidRDefault="003613C0" w:rsidP="003613C0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  <w:r w:rsidRPr="00204CFC">
            <w:rPr>
              <w:rFonts w:eastAsia="Calibri"/>
              <w:b w:val="0"/>
              <w:bCs/>
              <w:szCs w:val="12"/>
            </w:rPr>
            <w:t xml:space="preserve">© Grant Thornton International Ltd | </w:t>
          </w:r>
          <w:r w:rsidR="002C4F24">
            <w:rPr>
              <w:rFonts w:eastAsia="Calibri"/>
              <w:b w:val="0"/>
              <w:bCs/>
              <w:szCs w:val="12"/>
            </w:rPr>
            <w:t>March</w:t>
          </w:r>
          <w:r>
            <w:rPr>
              <w:rFonts w:eastAsia="Calibri"/>
              <w:b w:val="0"/>
              <w:bCs/>
              <w:szCs w:val="12"/>
            </w:rPr>
            <w:t xml:space="preserve"> 2024</w:t>
          </w:r>
        </w:p>
      </w:tc>
      <w:tc>
        <w:tcPr>
          <w:tcW w:w="2347" w:type="dxa"/>
          <w:vAlign w:val="center"/>
        </w:tcPr>
        <w:p w14:paraId="297B9EAE" w14:textId="77777777" w:rsidR="003613C0" w:rsidRPr="008421E3" w:rsidRDefault="003613C0" w:rsidP="003613C0">
          <w:pPr>
            <w:pStyle w:val="Footer"/>
            <w:tabs>
              <w:tab w:val="right" w:pos="10415"/>
            </w:tabs>
            <w:spacing w:before="40"/>
          </w:pPr>
          <w:bookmarkStart w:id="0" w:name="Cover_tbl"/>
          <w:r>
            <w:rPr>
              <w:noProof/>
              <w:lang w:eastAsia="en-GB"/>
            </w:rPr>
            <w:drawing>
              <wp:inline distT="0" distB="0" distL="0" distR="0" wp14:anchorId="7316996F" wp14:editId="45091A01">
                <wp:extent cx="1144905" cy="219075"/>
                <wp:effectExtent l="0" t="0" r="0" b="9525"/>
                <wp:docPr id="56093845" name="Picture 56093845" descr="Shap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Shape&#10;&#10;Description automatically generated with medium confidenc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905" cy="219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</w:p>
      </w:tc>
    </w:tr>
  </w:tbl>
  <w:p w14:paraId="1ED0BCF7" w14:textId="77777777" w:rsidR="003613C0" w:rsidRDefault="00361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1EE30" w14:textId="77777777" w:rsidR="00127BBE" w:rsidRDefault="00127BBE">
      <w:r>
        <w:separator/>
      </w:r>
    </w:p>
  </w:footnote>
  <w:footnote w:type="continuationSeparator" w:id="0">
    <w:p w14:paraId="0E58F521" w14:textId="77777777" w:rsidR="00127BBE" w:rsidRDefault="00127BBE">
      <w:r>
        <w:continuationSeparator/>
      </w:r>
    </w:p>
  </w:footnote>
  <w:footnote w:type="continuationNotice" w:id="1">
    <w:p w14:paraId="49775AA6" w14:textId="77777777" w:rsidR="00127BBE" w:rsidRDefault="00127B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7261F" w14:textId="77777777" w:rsidR="00BF7752" w:rsidRDefault="00BF7752" w:rsidP="00AA30F1">
    <w:pPr>
      <w:pStyle w:val="Header"/>
      <w:jc w:val="right"/>
      <w:rPr>
        <w:rStyle w:val="PageNumber"/>
      </w:rPr>
    </w:pPr>
    <w:r>
      <w:rPr>
        <w:rStyle w:val="PageNumber"/>
      </w:rPr>
      <w:t>Subsequent Events Memorandum</w:t>
    </w:r>
  </w:p>
  <w:p w14:paraId="59F3C9DD" w14:textId="15C0B02D" w:rsidR="004F5624" w:rsidRDefault="00B86293" w:rsidP="00AA30F1">
    <w:pPr>
      <w:pStyle w:val="Header"/>
      <w:jc w:val="right"/>
    </w:pPr>
    <w:r>
      <w:rPr>
        <w:rStyle w:val="PageNumber"/>
      </w:rPr>
      <w:t xml:space="preserve">Page </w:t>
    </w:r>
    <w:r w:rsidR="004F5624">
      <w:rPr>
        <w:rStyle w:val="PageNumber"/>
      </w:rPr>
      <w:fldChar w:fldCharType="begin"/>
    </w:r>
    <w:r w:rsidR="004F5624">
      <w:rPr>
        <w:rStyle w:val="PageNumber"/>
      </w:rPr>
      <w:instrText xml:space="preserve"> PAGE </w:instrText>
    </w:r>
    <w:r w:rsidR="004F5624">
      <w:rPr>
        <w:rStyle w:val="PageNumber"/>
      </w:rPr>
      <w:fldChar w:fldCharType="separate"/>
    </w:r>
    <w:r w:rsidR="0084070A">
      <w:rPr>
        <w:rStyle w:val="PageNumber"/>
        <w:noProof/>
      </w:rPr>
      <w:t>2</w:t>
    </w:r>
    <w:r w:rsidR="004F5624"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3A58" w14:textId="45DCE4EF" w:rsidR="003338C7" w:rsidRDefault="00B77AB0">
    <w:pPr>
      <w:pStyle w:val="Header"/>
    </w:pPr>
    <w:r w:rsidRPr="00B77AB0">
      <w:rPr>
        <w:b w:val="0"/>
        <w:noProof/>
        <w:color w:val="auto"/>
        <w:sz w:val="18"/>
      </w:rPr>
      <w:drawing>
        <wp:inline distT="0" distB="0" distL="0" distR="0" wp14:anchorId="46478E53" wp14:editId="422BD667">
          <wp:extent cx="2051308" cy="393193"/>
          <wp:effectExtent l="0" t="0" r="6350" b="6985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1308" cy="3931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1C520E" w14:textId="77777777" w:rsidR="004F5624" w:rsidRDefault="004F5624">
    <w:pPr>
      <w:pStyle w:val="Header"/>
    </w:pPr>
  </w:p>
  <w:p w14:paraId="26CCF580" w14:textId="77777777" w:rsidR="00B77AB0" w:rsidRDefault="00B77AB0">
    <w:pPr>
      <w:pStyle w:val="Header"/>
    </w:pPr>
  </w:p>
  <w:p w14:paraId="4B99AFD5" w14:textId="77777777" w:rsidR="00B77AB0" w:rsidRDefault="00B77AB0">
    <w:pPr>
      <w:pStyle w:val="Header"/>
    </w:pPr>
  </w:p>
  <w:p w14:paraId="61FB6720" w14:textId="77777777" w:rsidR="00B77AB0" w:rsidRDefault="00B77A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4891BA2"/>
    <w:multiLevelType w:val="hybridMultilevel"/>
    <w:tmpl w:val="8F12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D4187"/>
    <w:multiLevelType w:val="multilevel"/>
    <w:tmpl w:val="693227E4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4355696"/>
    <w:multiLevelType w:val="hybridMultilevel"/>
    <w:tmpl w:val="25C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19883A6B"/>
    <w:multiLevelType w:val="hybridMultilevel"/>
    <w:tmpl w:val="B63E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D01EB"/>
    <w:multiLevelType w:val="hybridMultilevel"/>
    <w:tmpl w:val="A6327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62F1C"/>
    <w:multiLevelType w:val="hybridMultilevel"/>
    <w:tmpl w:val="69F2D04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 w15:restartNumberingAfterBreak="0">
    <w:nsid w:val="31FB2793"/>
    <w:multiLevelType w:val="hybridMultilevel"/>
    <w:tmpl w:val="1E70F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DBB5F29"/>
    <w:multiLevelType w:val="hybridMultilevel"/>
    <w:tmpl w:val="B332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C2FB2"/>
    <w:multiLevelType w:val="hybridMultilevel"/>
    <w:tmpl w:val="69C28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704BF"/>
    <w:multiLevelType w:val="hybridMultilevel"/>
    <w:tmpl w:val="83EE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A2AE1"/>
    <w:multiLevelType w:val="hybridMultilevel"/>
    <w:tmpl w:val="8416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1044F"/>
    <w:multiLevelType w:val="hybridMultilevel"/>
    <w:tmpl w:val="326C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4042F"/>
    <w:multiLevelType w:val="hybridMultilevel"/>
    <w:tmpl w:val="6BCA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94E96"/>
    <w:multiLevelType w:val="multilevel"/>
    <w:tmpl w:val="45821930"/>
    <w:lvl w:ilvl="0">
      <w:start w:val="1"/>
      <w:numFmt w:val="decimal"/>
      <w:pStyle w:val="ListNumber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 w16cid:durableId="1847209791">
    <w:abstractNumId w:val="13"/>
  </w:num>
  <w:num w:numId="2" w16cid:durableId="1315792843">
    <w:abstractNumId w:val="6"/>
  </w:num>
  <w:num w:numId="3" w16cid:durableId="299776047">
    <w:abstractNumId w:val="21"/>
  </w:num>
  <w:num w:numId="4" w16cid:durableId="2113473437">
    <w:abstractNumId w:val="8"/>
  </w:num>
  <w:num w:numId="5" w16cid:durableId="367948687">
    <w:abstractNumId w:val="13"/>
  </w:num>
  <w:num w:numId="6" w16cid:durableId="1668248190">
    <w:abstractNumId w:val="13"/>
  </w:num>
  <w:num w:numId="7" w16cid:durableId="58603077">
    <w:abstractNumId w:val="13"/>
  </w:num>
  <w:num w:numId="8" w16cid:durableId="348873501">
    <w:abstractNumId w:val="13"/>
  </w:num>
  <w:num w:numId="9" w16cid:durableId="237255836">
    <w:abstractNumId w:val="13"/>
  </w:num>
  <w:num w:numId="10" w16cid:durableId="1967194882">
    <w:abstractNumId w:val="6"/>
  </w:num>
  <w:num w:numId="11" w16cid:durableId="1899704044">
    <w:abstractNumId w:val="6"/>
  </w:num>
  <w:num w:numId="12" w16cid:durableId="31661808">
    <w:abstractNumId w:val="21"/>
  </w:num>
  <w:num w:numId="13" w16cid:durableId="742482903">
    <w:abstractNumId w:val="21"/>
  </w:num>
  <w:num w:numId="14" w16cid:durableId="1979919216">
    <w:abstractNumId w:val="21"/>
  </w:num>
  <w:num w:numId="15" w16cid:durableId="638848673">
    <w:abstractNumId w:val="14"/>
  </w:num>
  <w:num w:numId="16" w16cid:durableId="1856655453">
    <w:abstractNumId w:val="14"/>
  </w:num>
  <w:num w:numId="17" w16cid:durableId="1874880027">
    <w:abstractNumId w:val="8"/>
  </w:num>
  <w:num w:numId="18" w16cid:durableId="274101064">
    <w:abstractNumId w:val="8"/>
  </w:num>
  <w:num w:numId="19" w16cid:durableId="365254464">
    <w:abstractNumId w:val="4"/>
  </w:num>
  <w:num w:numId="20" w16cid:durableId="2125296717">
    <w:abstractNumId w:val="3"/>
  </w:num>
  <w:num w:numId="21" w16cid:durableId="420415266">
    <w:abstractNumId w:val="2"/>
  </w:num>
  <w:num w:numId="22" w16cid:durableId="1664162179">
    <w:abstractNumId w:val="1"/>
  </w:num>
  <w:num w:numId="23" w16cid:durableId="29845806">
    <w:abstractNumId w:val="0"/>
  </w:num>
  <w:num w:numId="24" w16cid:durableId="384837868">
    <w:abstractNumId w:val="20"/>
  </w:num>
  <w:num w:numId="25" w16cid:durableId="2114785887">
    <w:abstractNumId w:val="9"/>
  </w:num>
  <w:num w:numId="26" w16cid:durableId="975377328">
    <w:abstractNumId w:val="19"/>
  </w:num>
  <w:num w:numId="27" w16cid:durableId="194848137">
    <w:abstractNumId w:val="12"/>
  </w:num>
  <w:num w:numId="28" w16cid:durableId="1497188827">
    <w:abstractNumId w:val="16"/>
  </w:num>
  <w:num w:numId="29" w16cid:durableId="1513639804">
    <w:abstractNumId w:val="18"/>
  </w:num>
  <w:num w:numId="30" w16cid:durableId="806438158">
    <w:abstractNumId w:val="15"/>
  </w:num>
  <w:num w:numId="31" w16cid:durableId="1429234728">
    <w:abstractNumId w:val="5"/>
  </w:num>
  <w:num w:numId="32" w16cid:durableId="1639991530">
    <w:abstractNumId w:val="7"/>
  </w:num>
  <w:num w:numId="33" w16cid:durableId="1536381874">
    <w:abstractNumId w:val="11"/>
  </w:num>
  <w:num w:numId="34" w16cid:durableId="1976716902">
    <w:abstractNumId w:val="10"/>
  </w:num>
  <w:num w:numId="35" w16cid:durableId="737215191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7C91"/>
    <w:rsid w:val="000211E1"/>
    <w:rsid w:val="00035722"/>
    <w:rsid w:val="000459DA"/>
    <w:rsid w:val="00050458"/>
    <w:rsid w:val="000622EF"/>
    <w:rsid w:val="000701DD"/>
    <w:rsid w:val="000710F2"/>
    <w:rsid w:val="00073792"/>
    <w:rsid w:val="00073A24"/>
    <w:rsid w:val="000805D8"/>
    <w:rsid w:val="00080AB6"/>
    <w:rsid w:val="0008151A"/>
    <w:rsid w:val="00092435"/>
    <w:rsid w:val="000A355D"/>
    <w:rsid w:val="000A4BAF"/>
    <w:rsid w:val="000A68FB"/>
    <w:rsid w:val="000A6DBB"/>
    <w:rsid w:val="000B0ED9"/>
    <w:rsid w:val="000B475C"/>
    <w:rsid w:val="000C1764"/>
    <w:rsid w:val="000C1BD5"/>
    <w:rsid w:val="000C298C"/>
    <w:rsid w:val="000C30F5"/>
    <w:rsid w:val="000C60B9"/>
    <w:rsid w:val="000C7CDB"/>
    <w:rsid w:val="000D06D5"/>
    <w:rsid w:val="000D0E45"/>
    <w:rsid w:val="000D618C"/>
    <w:rsid w:val="000E05DA"/>
    <w:rsid w:val="000F4735"/>
    <w:rsid w:val="00114935"/>
    <w:rsid w:val="00123604"/>
    <w:rsid w:val="00127624"/>
    <w:rsid w:val="00127BBE"/>
    <w:rsid w:val="00137A73"/>
    <w:rsid w:val="00143F85"/>
    <w:rsid w:val="00150A84"/>
    <w:rsid w:val="00157CB5"/>
    <w:rsid w:val="0016634F"/>
    <w:rsid w:val="00170199"/>
    <w:rsid w:val="00170523"/>
    <w:rsid w:val="00184245"/>
    <w:rsid w:val="001852D8"/>
    <w:rsid w:val="001878B4"/>
    <w:rsid w:val="00193416"/>
    <w:rsid w:val="00197080"/>
    <w:rsid w:val="001A6309"/>
    <w:rsid w:val="001B17D4"/>
    <w:rsid w:val="001B556F"/>
    <w:rsid w:val="001B59AA"/>
    <w:rsid w:val="001B7F1C"/>
    <w:rsid w:val="001D1A4F"/>
    <w:rsid w:val="001D4ECE"/>
    <w:rsid w:val="001E15CE"/>
    <w:rsid w:val="001E524B"/>
    <w:rsid w:val="001F2509"/>
    <w:rsid w:val="002003BB"/>
    <w:rsid w:val="00201B6F"/>
    <w:rsid w:val="00206450"/>
    <w:rsid w:val="0020680A"/>
    <w:rsid w:val="00206B84"/>
    <w:rsid w:val="00207D7F"/>
    <w:rsid w:val="00214511"/>
    <w:rsid w:val="00215284"/>
    <w:rsid w:val="00216B66"/>
    <w:rsid w:val="00217ABB"/>
    <w:rsid w:val="00220841"/>
    <w:rsid w:val="00230A79"/>
    <w:rsid w:val="00231E6A"/>
    <w:rsid w:val="00245D52"/>
    <w:rsid w:val="002470BE"/>
    <w:rsid w:val="0025025D"/>
    <w:rsid w:val="00251454"/>
    <w:rsid w:val="00253326"/>
    <w:rsid w:val="00253B70"/>
    <w:rsid w:val="00263822"/>
    <w:rsid w:val="0026397E"/>
    <w:rsid w:val="00263AD8"/>
    <w:rsid w:val="00263DB1"/>
    <w:rsid w:val="002672F9"/>
    <w:rsid w:val="00270637"/>
    <w:rsid w:val="00272BCA"/>
    <w:rsid w:val="00277704"/>
    <w:rsid w:val="00280A4D"/>
    <w:rsid w:val="0028763D"/>
    <w:rsid w:val="00295B0C"/>
    <w:rsid w:val="002A2778"/>
    <w:rsid w:val="002B0D11"/>
    <w:rsid w:val="002B3293"/>
    <w:rsid w:val="002B3767"/>
    <w:rsid w:val="002B789B"/>
    <w:rsid w:val="002C25B8"/>
    <w:rsid w:val="002C4F24"/>
    <w:rsid w:val="002C6101"/>
    <w:rsid w:val="002C62E1"/>
    <w:rsid w:val="002D0593"/>
    <w:rsid w:val="002D2F38"/>
    <w:rsid w:val="002D3CB8"/>
    <w:rsid w:val="002D3F18"/>
    <w:rsid w:val="002D6C80"/>
    <w:rsid w:val="002E4012"/>
    <w:rsid w:val="002F0648"/>
    <w:rsid w:val="002F066A"/>
    <w:rsid w:val="002F25A1"/>
    <w:rsid w:val="002F2AF2"/>
    <w:rsid w:val="002F684B"/>
    <w:rsid w:val="00302901"/>
    <w:rsid w:val="00303EFF"/>
    <w:rsid w:val="00310438"/>
    <w:rsid w:val="003110CF"/>
    <w:rsid w:val="00320D93"/>
    <w:rsid w:val="00324E25"/>
    <w:rsid w:val="003257A9"/>
    <w:rsid w:val="003262FA"/>
    <w:rsid w:val="00327CD1"/>
    <w:rsid w:val="00330A69"/>
    <w:rsid w:val="00330F67"/>
    <w:rsid w:val="003338C7"/>
    <w:rsid w:val="003443A1"/>
    <w:rsid w:val="00345F05"/>
    <w:rsid w:val="00354995"/>
    <w:rsid w:val="003613C0"/>
    <w:rsid w:val="00364424"/>
    <w:rsid w:val="00366580"/>
    <w:rsid w:val="00377BC2"/>
    <w:rsid w:val="003801A4"/>
    <w:rsid w:val="00380C47"/>
    <w:rsid w:val="003814EC"/>
    <w:rsid w:val="00387218"/>
    <w:rsid w:val="003879CC"/>
    <w:rsid w:val="00391428"/>
    <w:rsid w:val="00392295"/>
    <w:rsid w:val="00395BC9"/>
    <w:rsid w:val="00395EF6"/>
    <w:rsid w:val="003A244E"/>
    <w:rsid w:val="003A729B"/>
    <w:rsid w:val="003B0A58"/>
    <w:rsid w:val="003B4A35"/>
    <w:rsid w:val="003D2C50"/>
    <w:rsid w:val="003D3D94"/>
    <w:rsid w:val="003D477D"/>
    <w:rsid w:val="003D5290"/>
    <w:rsid w:val="003E0274"/>
    <w:rsid w:val="003E05C5"/>
    <w:rsid w:val="003E06DC"/>
    <w:rsid w:val="003F045C"/>
    <w:rsid w:val="003F1601"/>
    <w:rsid w:val="00400F92"/>
    <w:rsid w:val="004042F6"/>
    <w:rsid w:val="004112A3"/>
    <w:rsid w:val="00413761"/>
    <w:rsid w:val="00416571"/>
    <w:rsid w:val="00422A01"/>
    <w:rsid w:val="004302DF"/>
    <w:rsid w:val="0044254C"/>
    <w:rsid w:val="0044662A"/>
    <w:rsid w:val="004478E4"/>
    <w:rsid w:val="00447B50"/>
    <w:rsid w:val="00450194"/>
    <w:rsid w:val="00452223"/>
    <w:rsid w:val="004540AE"/>
    <w:rsid w:val="00455C1F"/>
    <w:rsid w:val="00463D6C"/>
    <w:rsid w:val="004706A1"/>
    <w:rsid w:val="00473B6C"/>
    <w:rsid w:val="00482862"/>
    <w:rsid w:val="00483D0B"/>
    <w:rsid w:val="0048586E"/>
    <w:rsid w:val="0048715C"/>
    <w:rsid w:val="00487813"/>
    <w:rsid w:val="004900D0"/>
    <w:rsid w:val="00493C8B"/>
    <w:rsid w:val="00494BA3"/>
    <w:rsid w:val="00495D4B"/>
    <w:rsid w:val="0049776E"/>
    <w:rsid w:val="004A7DAC"/>
    <w:rsid w:val="004B1BC7"/>
    <w:rsid w:val="004C1735"/>
    <w:rsid w:val="004C2DE9"/>
    <w:rsid w:val="004C2F65"/>
    <w:rsid w:val="004C3BDF"/>
    <w:rsid w:val="004C7160"/>
    <w:rsid w:val="004D12A9"/>
    <w:rsid w:val="004D50D4"/>
    <w:rsid w:val="004D5559"/>
    <w:rsid w:val="004E625F"/>
    <w:rsid w:val="004E70CD"/>
    <w:rsid w:val="004F3AF8"/>
    <w:rsid w:val="004F4846"/>
    <w:rsid w:val="004F5624"/>
    <w:rsid w:val="00503485"/>
    <w:rsid w:val="00510BED"/>
    <w:rsid w:val="00511E3E"/>
    <w:rsid w:val="00516A73"/>
    <w:rsid w:val="005220CB"/>
    <w:rsid w:val="00536889"/>
    <w:rsid w:val="005530B6"/>
    <w:rsid w:val="00556308"/>
    <w:rsid w:val="00562045"/>
    <w:rsid w:val="00562180"/>
    <w:rsid w:val="005713AD"/>
    <w:rsid w:val="00573DB9"/>
    <w:rsid w:val="00575800"/>
    <w:rsid w:val="00575961"/>
    <w:rsid w:val="00576065"/>
    <w:rsid w:val="0057755A"/>
    <w:rsid w:val="0058070B"/>
    <w:rsid w:val="0059421D"/>
    <w:rsid w:val="00597EC3"/>
    <w:rsid w:val="005A2D44"/>
    <w:rsid w:val="005A40DA"/>
    <w:rsid w:val="005A759B"/>
    <w:rsid w:val="005C01A8"/>
    <w:rsid w:val="005C1707"/>
    <w:rsid w:val="005C4496"/>
    <w:rsid w:val="005C6961"/>
    <w:rsid w:val="005E278A"/>
    <w:rsid w:val="005E4EF5"/>
    <w:rsid w:val="005F3419"/>
    <w:rsid w:val="005F4AAC"/>
    <w:rsid w:val="005F575C"/>
    <w:rsid w:val="005F7CD0"/>
    <w:rsid w:val="00605544"/>
    <w:rsid w:val="0060799A"/>
    <w:rsid w:val="00610ED7"/>
    <w:rsid w:val="006138A0"/>
    <w:rsid w:val="00613B28"/>
    <w:rsid w:val="0061548D"/>
    <w:rsid w:val="00620C22"/>
    <w:rsid w:val="00621FC6"/>
    <w:rsid w:val="006235CD"/>
    <w:rsid w:val="00632794"/>
    <w:rsid w:val="00635CE5"/>
    <w:rsid w:val="00642404"/>
    <w:rsid w:val="00647BA4"/>
    <w:rsid w:val="00654DC1"/>
    <w:rsid w:val="00656DBC"/>
    <w:rsid w:val="0066301E"/>
    <w:rsid w:val="00664676"/>
    <w:rsid w:val="006661DB"/>
    <w:rsid w:val="00667AE1"/>
    <w:rsid w:val="00676C99"/>
    <w:rsid w:val="00677E3D"/>
    <w:rsid w:val="00684E1C"/>
    <w:rsid w:val="006A4BB7"/>
    <w:rsid w:val="006A72A4"/>
    <w:rsid w:val="006B2664"/>
    <w:rsid w:val="006B502E"/>
    <w:rsid w:val="006B7F44"/>
    <w:rsid w:val="006C05EC"/>
    <w:rsid w:val="006C27C6"/>
    <w:rsid w:val="006D0C64"/>
    <w:rsid w:val="006D2CBE"/>
    <w:rsid w:val="006D4EC3"/>
    <w:rsid w:val="006D75F0"/>
    <w:rsid w:val="006F016B"/>
    <w:rsid w:val="00704427"/>
    <w:rsid w:val="00704518"/>
    <w:rsid w:val="00710ED1"/>
    <w:rsid w:val="007223A9"/>
    <w:rsid w:val="00725CF3"/>
    <w:rsid w:val="0072682E"/>
    <w:rsid w:val="00730452"/>
    <w:rsid w:val="00734974"/>
    <w:rsid w:val="0074472C"/>
    <w:rsid w:val="00747186"/>
    <w:rsid w:val="00747960"/>
    <w:rsid w:val="00747FBF"/>
    <w:rsid w:val="007511B5"/>
    <w:rsid w:val="00753038"/>
    <w:rsid w:val="00754B23"/>
    <w:rsid w:val="00760EC0"/>
    <w:rsid w:val="00761166"/>
    <w:rsid w:val="007618B5"/>
    <w:rsid w:val="00777046"/>
    <w:rsid w:val="007856A9"/>
    <w:rsid w:val="00785C64"/>
    <w:rsid w:val="00787B1E"/>
    <w:rsid w:val="007930BB"/>
    <w:rsid w:val="007A294A"/>
    <w:rsid w:val="007A338B"/>
    <w:rsid w:val="007A3BB0"/>
    <w:rsid w:val="007A7631"/>
    <w:rsid w:val="007B233B"/>
    <w:rsid w:val="007B27A6"/>
    <w:rsid w:val="007C0F54"/>
    <w:rsid w:val="007D18E0"/>
    <w:rsid w:val="007D5021"/>
    <w:rsid w:val="007D6A8F"/>
    <w:rsid w:val="007E2CBC"/>
    <w:rsid w:val="007E413B"/>
    <w:rsid w:val="007E66D0"/>
    <w:rsid w:val="007F2F10"/>
    <w:rsid w:val="007F3A16"/>
    <w:rsid w:val="007F434E"/>
    <w:rsid w:val="00800634"/>
    <w:rsid w:val="008049E5"/>
    <w:rsid w:val="00810EFB"/>
    <w:rsid w:val="00812F8E"/>
    <w:rsid w:val="00813F04"/>
    <w:rsid w:val="00814D12"/>
    <w:rsid w:val="00815D4F"/>
    <w:rsid w:val="008209B0"/>
    <w:rsid w:val="008245C7"/>
    <w:rsid w:val="00827FD0"/>
    <w:rsid w:val="00833BCD"/>
    <w:rsid w:val="00834586"/>
    <w:rsid w:val="008376BC"/>
    <w:rsid w:val="008405A4"/>
    <w:rsid w:val="0084070A"/>
    <w:rsid w:val="00846CF1"/>
    <w:rsid w:val="00847ACD"/>
    <w:rsid w:val="00851A1A"/>
    <w:rsid w:val="0085256A"/>
    <w:rsid w:val="00852D98"/>
    <w:rsid w:val="00857102"/>
    <w:rsid w:val="008574B2"/>
    <w:rsid w:val="008613E1"/>
    <w:rsid w:val="00866AAB"/>
    <w:rsid w:val="00867DA5"/>
    <w:rsid w:val="00867DBE"/>
    <w:rsid w:val="00872708"/>
    <w:rsid w:val="00875D7B"/>
    <w:rsid w:val="00876A68"/>
    <w:rsid w:val="00876DC4"/>
    <w:rsid w:val="008808D1"/>
    <w:rsid w:val="00886D31"/>
    <w:rsid w:val="00891224"/>
    <w:rsid w:val="008A2601"/>
    <w:rsid w:val="008A3669"/>
    <w:rsid w:val="008A3C82"/>
    <w:rsid w:val="008B108F"/>
    <w:rsid w:val="008B28F1"/>
    <w:rsid w:val="008B4A5D"/>
    <w:rsid w:val="008B5A5C"/>
    <w:rsid w:val="008B6442"/>
    <w:rsid w:val="008C0179"/>
    <w:rsid w:val="008C209A"/>
    <w:rsid w:val="008C3460"/>
    <w:rsid w:val="008E02A5"/>
    <w:rsid w:val="008E64AD"/>
    <w:rsid w:val="008F07AD"/>
    <w:rsid w:val="008F1DA9"/>
    <w:rsid w:val="008F6165"/>
    <w:rsid w:val="00902957"/>
    <w:rsid w:val="00905EDA"/>
    <w:rsid w:val="009060D1"/>
    <w:rsid w:val="009066DC"/>
    <w:rsid w:val="0090787A"/>
    <w:rsid w:val="0091096A"/>
    <w:rsid w:val="00912E6F"/>
    <w:rsid w:val="0092183E"/>
    <w:rsid w:val="00921A77"/>
    <w:rsid w:val="00922634"/>
    <w:rsid w:val="00922FAD"/>
    <w:rsid w:val="009252F8"/>
    <w:rsid w:val="009261A6"/>
    <w:rsid w:val="009311C4"/>
    <w:rsid w:val="00932AD9"/>
    <w:rsid w:val="00933138"/>
    <w:rsid w:val="009335BE"/>
    <w:rsid w:val="00956D5A"/>
    <w:rsid w:val="0096483A"/>
    <w:rsid w:val="0096563A"/>
    <w:rsid w:val="00972358"/>
    <w:rsid w:val="009768B9"/>
    <w:rsid w:val="009816B3"/>
    <w:rsid w:val="00981EDD"/>
    <w:rsid w:val="00991923"/>
    <w:rsid w:val="009924E8"/>
    <w:rsid w:val="009A2D7D"/>
    <w:rsid w:val="009A32C1"/>
    <w:rsid w:val="009A58C8"/>
    <w:rsid w:val="009A6E18"/>
    <w:rsid w:val="009B0CBA"/>
    <w:rsid w:val="009C283F"/>
    <w:rsid w:val="009D11B1"/>
    <w:rsid w:val="009D14E9"/>
    <w:rsid w:val="009D6104"/>
    <w:rsid w:val="009D72AC"/>
    <w:rsid w:val="009E39E8"/>
    <w:rsid w:val="009E6EF3"/>
    <w:rsid w:val="009E7B56"/>
    <w:rsid w:val="009F4D0F"/>
    <w:rsid w:val="009F6133"/>
    <w:rsid w:val="00A00321"/>
    <w:rsid w:val="00A01AA9"/>
    <w:rsid w:val="00A02AF6"/>
    <w:rsid w:val="00A13FB1"/>
    <w:rsid w:val="00A174D1"/>
    <w:rsid w:val="00A25689"/>
    <w:rsid w:val="00A27B93"/>
    <w:rsid w:val="00A3023E"/>
    <w:rsid w:val="00A30B45"/>
    <w:rsid w:val="00A3413A"/>
    <w:rsid w:val="00A35373"/>
    <w:rsid w:val="00A426B2"/>
    <w:rsid w:val="00A46567"/>
    <w:rsid w:val="00A50B72"/>
    <w:rsid w:val="00A52C60"/>
    <w:rsid w:val="00A55643"/>
    <w:rsid w:val="00A65F4E"/>
    <w:rsid w:val="00A86935"/>
    <w:rsid w:val="00A910F9"/>
    <w:rsid w:val="00A924C3"/>
    <w:rsid w:val="00A927B6"/>
    <w:rsid w:val="00AA08F1"/>
    <w:rsid w:val="00AA156F"/>
    <w:rsid w:val="00AA30F1"/>
    <w:rsid w:val="00AA534E"/>
    <w:rsid w:val="00AA799A"/>
    <w:rsid w:val="00AC3EC8"/>
    <w:rsid w:val="00AC55C1"/>
    <w:rsid w:val="00AC6748"/>
    <w:rsid w:val="00AD053A"/>
    <w:rsid w:val="00AD14A0"/>
    <w:rsid w:val="00AD1648"/>
    <w:rsid w:val="00AD1A23"/>
    <w:rsid w:val="00AD2DD7"/>
    <w:rsid w:val="00AD60EF"/>
    <w:rsid w:val="00AD636A"/>
    <w:rsid w:val="00AD7D97"/>
    <w:rsid w:val="00AE0731"/>
    <w:rsid w:val="00AE2534"/>
    <w:rsid w:val="00AE6D6A"/>
    <w:rsid w:val="00AF1BFD"/>
    <w:rsid w:val="00AF5096"/>
    <w:rsid w:val="00B035A1"/>
    <w:rsid w:val="00B15BA0"/>
    <w:rsid w:val="00B33EA0"/>
    <w:rsid w:val="00B35DE8"/>
    <w:rsid w:val="00B3604E"/>
    <w:rsid w:val="00B369AD"/>
    <w:rsid w:val="00B41758"/>
    <w:rsid w:val="00B47B70"/>
    <w:rsid w:val="00B634C4"/>
    <w:rsid w:val="00B649E7"/>
    <w:rsid w:val="00B77AB0"/>
    <w:rsid w:val="00B86293"/>
    <w:rsid w:val="00B86296"/>
    <w:rsid w:val="00B8670A"/>
    <w:rsid w:val="00B92E90"/>
    <w:rsid w:val="00BB1999"/>
    <w:rsid w:val="00BB3FBB"/>
    <w:rsid w:val="00BB5846"/>
    <w:rsid w:val="00BB7534"/>
    <w:rsid w:val="00BC064D"/>
    <w:rsid w:val="00BC162A"/>
    <w:rsid w:val="00BC590F"/>
    <w:rsid w:val="00BC6200"/>
    <w:rsid w:val="00BD0283"/>
    <w:rsid w:val="00BD13B2"/>
    <w:rsid w:val="00BE0703"/>
    <w:rsid w:val="00BE0A26"/>
    <w:rsid w:val="00BE0DE4"/>
    <w:rsid w:val="00BE1BA2"/>
    <w:rsid w:val="00BF7752"/>
    <w:rsid w:val="00BF7E59"/>
    <w:rsid w:val="00C007BF"/>
    <w:rsid w:val="00C0178B"/>
    <w:rsid w:val="00C019E6"/>
    <w:rsid w:val="00C03978"/>
    <w:rsid w:val="00C100A6"/>
    <w:rsid w:val="00C140B1"/>
    <w:rsid w:val="00C1606F"/>
    <w:rsid w:val="00C17F1D"/>
    <w:rsid w:val="00C23324"/>
    <w:rsid w:val="00C305E3"/>
    <w:rsid w:val="00C47E18"/>
    <w:rsid w:val="00C54674"/>
    <w:rsid w:val="00C54792"/>
    <w:rsid w:val="00C654A3"/>
    <w:rsid w:val="00C73F93"/>
    <w:rsid w:val="00C80A81"/>
    <w:rsid w:val="00C83666"/>
    <w:rsid w:val="00C925AA"/>
    <w:rsid w:val="00C92DEA"/>
    <w:rsid w:val="00CA590A"/>
    <w:rsid w:val="00CA6637"/>
    <w:rsid w:val="00CB34BA"/>
    <w:rsid w:val="00CB561E"/>
    <w:rsid w:val="00CC0845"/>
    <w:rsid w:val="00CC59D2"/>
    <w:rsid w:val="00CD5C26"/>
    <w:rsid w:val="00CE121B"/>
    <w:rsid w:val="00CE285E"/>
    <w:rsid w:val="00CE32DB"/>
    <w:rsid w:val="00CE47B3"/>
    <w:rsid w:val="00CE5E94"/>
    <w:rsid w:val="00CF076A"/>
    <w:rsid w:val="00CF0EE8"/>
    <w:rsid w:val="00CF73D2"/>
    <w:rsid w:val="00D07193"/>
    <w:rsid w:val="00D10B8B"/>
    <w:rsid w:val="00D1749B"/>
    <w:rsid w:val="00D17968"/>
    <w:rsid w:val="00D2559F"/>
    <w:rsid w:val="00D27833"/>
    <w:rsid w:val="00D413EC"/>
    <w:rsid w:val="00D41D52"/>
    <w:rsid w:val="00D41EC3"/>
    <w:rsid w:val="00D524FC"/>
    <w:rsid w:val="00D64BAE"/>
    <w:rsid w:val="00D66485"/>
    <w:rsid w:val="00D73DE6"/>
    <w:rsid w:val="00D87FFC"/>
    <w:rsid w:val="00D911D0"/>
    <w:rsid w:val="00D9732D"/>
    <w:rsid w:val="00D97B0C"/>
    <w:rsid w:val="00DA1421"/>
    <w:rsid w:val="00DA2876"/>
    <w:rsid w:val="00DA3CDE"/>
    <w:rsid w:val="00DA723B"/>
    <w:rsid w:val="00DA7987"/>
    <w:rsid w:val="00DB059E"/>
    <w:rsid w:val="00DB7744"/>
    <w:rsid w:val="00DC37BA"/>
    <w:rsid w:val="00DC53BE"/>
    <w:rsid w:val="00DC541E"/>
    <w:rsid w:val="00DD54F6"/>
    <w:rsid w:val="00DD5561"/>
    <w:rsid w:val="00DE2C37"/>
    <w:rsid w:val="00DE51B9"/>
    <w:rsid w:val="00E0428A"/>
    <w:rsid w:val="00E2234A"/>
    <w:rsid w:val="00E23029"/>
    <w:rsid w:val="00E25946"/>
    <w:rsid w:val="00E303E5"/>
    <w:rsid w:val="00E31D9C"/>
    <w:rsid w:val="00E3611C"/>
    <w:rsid w:val="00E41CFE"/>
    <w:rsid w:val="00E426E0"/>
    <w:rsid w:val="00E51056"/>
    <w:rsid w:val="00E552D7"/>
    <w:rsid w:val="00E62DFD"/>
    <w:rsid w:val="00E630EA"/>
    <w:rsid w:val="00E6444B"/>
    <w:rsid w:val="00E64660"/>
    <w:rsid w:val="00E6588D"/>
    <w:rsid w:val="00E66F51"/>
    <w:rsid w:val="00E70AD2"/>
    <w:rsid w:val="00E71CC8"/>
    <w:rsid w:val="00E76712"/>
    <w:rsid w:val="00E76BA5"/>
    <w:rsid w:val="00E8177D"/>
    <w:rsid w:val="00E87D13"/>
    <w:rsid w:val="00EA09EC"/>
    <w:rsid w:val="00EA4301"/>
    <w:rsid w:val="00EB4D30"/>
    <w:rsid w:val="00EC4BA6"/>
    <w:rsid w:val="00ED0E2A"/>
    <w:rsid w:val="00ED2A65"/>
    <w:rsid w:val="00EE080A"/>
    <w:rsid w:val="00EE65CB"/>
    <w:rsid w:val="00EF4131"/>
    <w:rsid w:val="00EF4B34"/>
    <w:rsid w:val="00F04BDC"/>
    <w:rsid w:val="00F05E72"/>
    <w:rsid w:val="00F07649"/>
    <w:rsid w:val="00F10539"/>
    <w:rsid w:val="00F2527E"/>
    <w:rsid w:val="00F25B08"/>
    <w:rsid w:val="00F27DDF"/>
    <w:rsid w:val="00F30162"/>
    <w:rsid w:val="00F401E7"/>
    <w:rsid w:val="00F46D1C"/>
    <w:rsid w:val="00F53800"/>
    <w:rsid w:val="00F550BF"/>
    <w:rsid w:val="00F565E3"/>
    <w:rsid w:val="00F6386D"/>
    <w:rsid w:val="00F641F1"/>
    <w:rsid w:val="00F64DA8"/>
    <w:rsid w:val="00F72D14"/>
    <w:rsid w:val="00F74576"/>
    <w:rsid w:val="00F7669E"/>
    <w:rsid w:val="00F76DD6"/>
    <w:rsid w:val="00F76E92"/>
    <w:rsid w:val="00F82E39"/>
    <w:rsid w:val="00F85356"/>
    <w:rsid w:val="00F856C9"/>
    <w:rsid w:val="00F8621C"/>
    <w:rsid w:val="00F97020"/>
    <w:rsid w:val="00FA4870"/>
    <w:rsid w:val="00FA68B5"/>
    <w:rsid w:val="00FB060C"/>
    <w:rsid w:val="00FB5C2C"/>
    <w:rsid w:val="00FB7D7D"/>
    <w:rsid w:val="00FC1126"/>
    <w:rsid w:val="00FC114A"/>
    <w:rsid w:val="00FC3FCD"/>
    <w:rsid w:val="00FC66CB"/>
    <w:rsid w:val="00FD6D20"/>
    <w:rsid w:val="00FE14E4"/>
    <w:rsid w:val="00FE1702"/>
    <w:rsid w:val="00FE1CFF"/>
    <w:rsid w:val="00FF110B"/>
    <w:rsid w:val="00FF5B96"/>
    <w:rsid w:val="7A58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B456C"/>
  <w15:docId w15:val="{0560509C-1F74-4C56-A44D-57FBCB66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3BE"/>
    <w:rPr>
      <w:rFonts w:ascii="Garamond" w:hAnsi="Garamond" w:cs="Arial"/>
      <w:sz w:val="22"/>
    </w:rPr>
  </w:style>
  <w:style w:type="paragraph" w:styleId="Heading1">
    <w:name w:val="heading 1"/>
    <w:basedOn w:val="Normal"/>
    <w:next w:val="BodyText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Heading2">
    <w:name w:val="heading 2"/>
    <w:basedOn w:val="Heading1"/>
    <w:next w:val="BodyText"/>
    <w:link w:val="Heading2Char"/>
    <w:qFormat/>
    <w:rsid w:val="00DC53BE"/>
    <w:pPr>
      <w:outlineLvl w:val="1"/>
    </w:pPr>
    <w:rPr>
      <w:bCs w:val="0"/>
      <w:color w:val="auto"/>
      <w:szCs w:val="24"/>
    </w:rPr>
  </w:style>
  <w:style w:type="paragraph" w:styleId="Heading3">
    <w:name w:val="heading 3"/>
    <w:basedOn w:val="Heading2"/>
    <w:next w:val="BodyText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Heading4">
    <w:name w:val="heading 4"/>
    <w:basedOn w:val="Heading3"/>
    <w:next w:val="BodyText"/>
    <w:qFormat/>
    <w:rsid w:val="00DC53BE"/>
    <w:pPr>
      <w:outlineLvl w:val="3"/>
    </w:pPr>
    <w:rPr>
      <w:bCs w:val="0"/>
      <w:i/>
    </w:rPr>
  </w:style>
  <w:style w:type="paragraph" w:styleId="Heading5">
    <w:name w:val="heading 5"/>
    <w:basedOn w:val="Normal"/>
    <w:next w:val="Normal"/>
    <w:qFormat/>
    <w:rsid w:val="00DC53BE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C53BE"/>
    <w:pPr>
      <w:numPr>
        <w:ilvl w:val="5"/>
        <w:numId w:val="9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DC53BE"/>
    <w:pPr>
      <w:numPr>
        <w:ilvl w:val="6"/>
        <w:numId w:val="9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DC53BE"/>
    <w:pPr>
      <w:numPr>
        <w:ilvl w:val="7"/>
        <w:numId w:val="9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DC53BE"/>
    <w:pPr>
      <w:numPr>
        <w:ilvl w:val="8"/>
        <w:numId w:val="9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C53BE"/>
    <w:pPr>
      <w:spacing w:after="284" w:line="280" w:lineRule="atLeast"/>
    </w:pPr>
  </w:style>
  <w:style w:type="paragraph" w:styleId="ListBullet">
    <w:name w:val="List Bullet"/>
    <w:basedOn w:val="Normal"/>
    <w:link w:val="ListBulletChar"/>
    <w:rsid w:val="00DC53BE"/>
    <w:pPr>
      <w:numPr>
        <w:numId w:val="11"/>
      </w:numPr>
      <w:spacing w:after="20" w:line="280" w:lineRule="atLeast"/>
    </w:pPr>
  </w:style>
  <w:style w:type="character" w:customStyle="1" w:styleId="ListBulletChar">
    <w:name w:val="List Bullet Char"/>
    <w:basedOn w:val="DefaultParagraphFont"/>
    <w:link w:val="ListBullet"/>
    <w:rsid w:val="00D41D52"/>
    <w:rPr>
      <w:rFonts w:ascii="Garamond" w:hAnsi="Garamond" w:cs="Arial"/>
      <w:sz w:val="22"/>
      <w:lang w:val="en-US"/>
    </w:rPr>
  </w:style>
  <w:style w:type="paragraph" w:styleId="ListNumber">
    <w:name w:val="List Number"/>
    <w:basedOn w:val="Normal"/>
    <w:rsid w:val="00DC53BE"/>
    <w:pPr>
      <w:numPr>
        <w:numId w:val="14"/>
      </w:numPr>
      <w:spacing w:after="284" w:line="280" w:lineRule="atLeast"/>
    </w:pPr>
  </w:style>
  <w:style w:type="paragraph" w:styleId="Header">
    <w:name w:val="header"/>
    <w:link w:val="HeaderChar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Footer">
    <w:name w:val="footer"/>
    <w:link w:val="FooterChar"/>
    <w:uiPriority w:val="9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TableGrid">
    <w:name w:val="Table Grid"/>
    <w:basedOn w:val="TableNormal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Normal"/>
    <w:rsid w:val="00DC53BE"/>
    <w:pPr>
      <w:numPr>
        <w:numId w:val="18"/>
      </w:numPr>
      <w:spacing w:after="284" w:line="280" w:lineRule="atLeast"/>
    </w:pPr>
  </w:style>
  <w:style w:type="paragraph" w:styleId="ListBullet2">
    <w:name w:val="List Bullet 2"/>
    <w:basedOn w:val="Normal"/>
    <w:rsid w:val="00DC53BE"/>
    <w:pPr>
      <w:numPr>
        <w:ilvl w:val="1"/>
        <w:numId w:val="11"/>
      </w:numPr>
      <w:spacing w:after="20" w:line="260" w:lineRule="atLeast"/>
    </w:pPr>
  </w:style>
  <w:style w:type="paragraph" w:styleId="ListNumber2">
    <w:name w:val="List Number 2"/>
    <w:basedOn w:val="Normal"/>
    <w:rsid w:val="00DC53BE"/>
    <w:pPr>
      <w:numPr>
        <w:ilvl w:val="1"/>
        <w:numId w:val="14"/>
      </w:numPr>
      <w:spacing w:after="284" w:line="280" w:lineRule="atLeast"/>
    </w:pPr>
  </w:style>
  <w:style w:type="paragraph" w:styleId="ListNumber3">
    <w:name w:val="List Number 3"/>
    <w:basedOn w:val="Normal"/>
    <w:rsid w:val="00DC53BE"/>
    <w:pPr>
      <w:numPr>
        <w:ilvl w:val="2"/>
        <w:numId w:val="14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TOC1">
    <w:name w:val="toc 1"/>
    <w:next w:val="Normal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TOC2">
    <w:name w:val="toc 2"/>
    <w:next w:val="Normal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Normal"/>
    <w:semiHidden/>
    <w:rsid w:val="00DC53BE"/>
    <w:pPr>
      <w:ind w:left="403"/>
    </w:pPr>
  </w:style>
  <w:style w:type="character" w:styleId="PageNumber">
    <w:name w:val="page number"/>
    <w:basedOn w:val="DefaultParagraphFont"/>
    <w:semiHidden/>
    <w:rsid w:val="004C2F65"/>
    <w:rPr>
      <w:lang w:val="en-US"/>
    </w:rPr>
  </w:style>
  <w:style w:type="character" w:styleId="Hyperlink">
    <w:name w:val="Hyperlink"/>
    <w:basedOn w:val="DefaultParagraphFont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Header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Normal"/>
    <w:rsid w:val="00DC53BE"/>
    <w:pPr>
      <w:numPr>
        <w:ilvl w:val="1"/>
        <w:numId w:val="18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Quote">
    <w:name w:val="Quote"/>
    <w:basedOn w:val="BodyText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Heading2"/>
    <w:next w:val="Normal"/>
    <w:rsid w:val="00DC53BE"/>
  </w:style>
  <w:style w:type="paragraph" w:customStyle="1" w:styleId="AppendixTitle">
    <w:name w:val="Appendix Title"/>
    <w:basedOn w:val="Normal"/>
    <w:next w:val="BodyText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Subtitle"/>
    <w:rsid w:val="00DC53BE"/>
    <w:pPr>
      <w:pBdr>
        <w:bottom w:val="single" w:sz="4" w:space="5" w:color="auto"/>
      </w:pBdr>
    </w:pPr>
    <w:rPr>
      <w:sz w:val="20"/>
    </w:rPr>
  </w:style>
  <w:style w:type="paragraph" w:styleId="Subtitle">
    <w:name w:val="Subtitle"/>
    <w:link w:val="SubtitleChar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Normal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BodyText"/>
    <w:rsid w:val="00DC53BE"/>
    <w:pPr>
      <w:spacing w:after="2520"/>
    </w:pPr>
    <w:rPr>
      <w:rFonts w:ascii="Garamond" w:hAnsi="Garamond" w:cs="Arial"/>
      <w:sz w:val="48"/>
    </w:rPr>
  </w:style>
  <w:style w:type="paragraph" w:styleId="Title">
    <w:name w:val="Title"/>
    <w:basedOn w:val="Normal"/>
    <w:next w:val="BodyText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MacroText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BodyText"/>
    <w:rsid w:val="00DC53BE"/>
    <w:pPr>
      <w:numPr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BodyText"/>
    <w:rsid w:val="00DC53BE"/>
    <w:pPr>
      <w:numPr>
        <w:ilvl w:val="1"/>
        <w:numId w:val="16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BalloonText">
    <w:name w:val="Balloon Text"/>
    <w:basedOn w:val="Normal"/>
    <w:link w:val="BalloonTextChar"/>
    <w:rsid w:val="00C547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B41758"/>
  </w:style>
  <w:style w:type="paragraph" w:styleId="BlockText">
    <w:name w:val="Block Text"/>
    <w:basedOn w:val="Normal"/>
    <w:semiHidden/>
    <w:unhideWhenUsed/>
    <w:rsid w:val="00B41758"/>
    <w:pPr>
      <w:pBdr>
        <w:top w:val="single" w:sz="2" w:space="10" w:color="4F2D7F" w:themeColor="accent1" w:frame="1"/>
        <w:left w:val="single" w:sz="2" w:space="10" w:color="4F2D7F" w:themeColor="accent1" w:frame="1"/>
        <w:bottom w:val="single" w:sz="2" w:space="10" w:color="4F2D7F" w:themeColor="accent1" w:frame="1"/>
        <w:right w:val="single" w:sz="2" w:space="10" w:color="4F2D7F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semiHidden/>
    <w:unhideWhenUsed/>
    <w:rsid w:val="00B4175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B41758"/>
    <w:rPr>
      <w:rFonts w:ascii="Garamond" w:hAnsi="Garamond" w:cs="Arial"/>
      <w:sz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B41758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B41758"/>
    <w:rPr>
      <w:rFonts w:ascii="Garamond" w:hAnsi="Garamond" w:cs="Arial"/>
      <w:sz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B41758"/>
    <w:rPr>
      <w:rFonts w:ascii="Garamond" w:hAnsi="Garamond" w:cs="Arial"/>
      <w:sz w:val="22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B417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B41758"/>
    <w:rPr>
      <w:rFonts w:ascii="Garamond" w:hAnsi="Garamond" w:cs="Arial"/>
      <w:sz w:val="22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B41758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B4175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B41758"/>
    <w:rPr>
      <w:b/>
      <w:bCs/>
      <w:i/>
      <w:iC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B41758"/>
    <w:pPr>
      <w:spacing w:after="200"/>
    </w:pPr>
    <w:rPr>
      <w:i/>
      <w:iCs/>
      <w:color w:val="CCC4B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B41758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B41758"/>
    <w:rPr>
      <w:rFonts w:ascii="Garamond" w:hAnsi="Garamond" w:cs="Arial"/>
      <w:sz w:val="22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9FF" w:themeFill="accent2" w:themeFillTint="33"/>
    </w:tcPr>
    <w:tblStylePr w:type="firstRow">
      <w:rPr>
        <w:b/>
        <w:bCs/>
      </w:rPr>
      <w:tblPr/>
      <w:tcPr>
        <w:shd w:val="clear" w:color="auto" w:fill="7AF3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AF3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A8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A86" w:themeFill="accent2" w:themeFillShade="BF"/>
      </w:tcPr>
    </w:tblStylePr>
    <w:tblStylePr w:type="band1Vert">
      <w:tblPr/>
      <w:tcPr>
        <w:shd w:val="clear" w:color="auto" w:fill="5AF0FF" w:themeFill="accent2" w:themeFillTint="7F"/>
      </w:tcPr>
    </w:tblStylePr>
    <w:tblStylePr w:type="band1Horz">
      <w:tblPr/>
      <w:tcPr>
        <w:shd w:val="clear" w:color="auto" w:fill="5AF0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BDA" w:themeFill="accent3" w:themeFillTint="33"/>
    </w:tcPr>
    <w:tblStylePr w:type="firstRow">
      <w:rPr>
        <w:b/>
        <w:bCs/>
      </w:rPr>
      <w:tblPr/>
      <w:tcPr>
        <w:shd w:val="clear" w:color="auto" w:fill="FFB9B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9B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50A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50A00" w:themeFill="accent3" w:themeFillShade="BF"/>
      </w:tcPr>
    </w:tblStylePr>
    <w:tblStylePr w:type="band1Vert">
      <w:tblPr/>
      <w:tcPr>
        <w:shd w:val="clear" w:color="auto" w:fill="FFA8A4" w:themeFill="accent3" w:themeFillTint="7F"/>
      </w:tcPr>
    </w:tblStylePr>
    <w:tblStylePr w:type="band1Horz">
      <w:tblPr/>
      <w:tcPr>
        <w:shd w:val="clear" w:color="auto" w:fill="FFA8A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D8" w:themeFill="accent4" w:themeFillTint="33"/>
    </w:tcPr>
    <w:tblStylePr w:type="firstRow">
      <w:rPr>
        <w:b/>
        <w:bCs/>
      </w:rPr>
      <w:tblPr/>
      <w:tcPr>
        <w:shd w:val="clear" w:color="auto" w:fill="FFE6B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6B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CA1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CA100" w:themeFill="accent4" w:themeFillShade="BF"/>
      </w:tcPr>
    </w:tblStylePr>
    <w:tblStylePr w:type="band1Vert">
      <w:tblPr/>
      <w:tcPr>
        <w:shd w:val="clear" w:color="auto" w:fill="FFE09E" w:themeFill="accent4" w:themeFillTint="7F"/>
      </w:tcPr>
    </w:tblStylePr>
    <w:tblStylePr w:type="band1Horz">
      <w:tblPr/>
      <w:tcPr>
        <w:shd w:val="clear" w:color="auto" w:fill="FFE09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FF" w:themeFill="accent5" w:themeFillTint="33"/>
    </w:tcPr>
    <w:tblStylePr w:type="firstRow">
      <w:rPr>
        <w:b/>
        <w:bCs/>
      </w:rPr>
      <w:tblPr/>
      <w:tcPr>
        <w:shd w:val="clear" w:color="auto" w:fill="D8C4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4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411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411FF" w:themeFill="accent5" w:themeFillShade="BF"/>
      </w:tcPr>
    </w:tblStylePr>
    <w:tblStylePr w:type="band1Vert">
      <w:tblPr/>
      <w:tcPr>
        <w:shd w:val="clear" w:color="auto" w:fill="CFB6FF" w:themeFill="accent5" w:themeFillTint="7F"/>
      </w:tcPr>
    </w:tblStylePr>
    <w:tblStylePr w:type="band1Horz">
      <w:tblPr/>
      <w:tcPr>
        <w:shd w:val="clear" w:color="auto" w:fill="CFB6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BDED" w:themeFill="accent6" w:themeFillTint="33"/>
    </w:tcPr>
    <w:tblStylePr w:type="firstRow">
      <w:rPr>
        <w:b/>
        <w:bCs/>
      </w:rPr>
      <w:tblPr/>
      <w:tcPr>
        <w:shd w:val="clear" w:color="auto" w:fill="A37BD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7BD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F0F3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F0F38" w:themeFill="accent6" w:themeFillShade="BF"/>
      </w:tcPr>
    </w:tblStylePr>
    <w:tblStylePr w:type="band1Vert">
      <w:tblPr/>
      <w:tcPr>
        <w:shd w:val="clear" w:color="auto" w:fill="8C5BD4" w:themeFill="accent6" w:themeFillTint="7F"/>
      </w:tcPr>
    </w:tblStylePr>
    <w:tblStylePr w:type="band1Horz">
      <w:tblPr/>
      <w:tcPr>
        <w:shd w:val="clear" w:color="auto" w:fill="8C5BD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28F" w:themeFill="accent2" w:themeFillShade="CC"/>
      </w:tcPr>
    </w:tblStylePr>
    <w:tblStylePr w:type="lastRow">
      <w:rPr>
        <w:b/>
        <w:bCs/>
        <w:color w:val="00828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28F" w:themeFill="accent2" w:themeFillShade="CC"/>
      </w:tcPr>
    </w:tblStylePr>
    <w:tblStylePr w:type="lastRow">
      <w:rPr>
        <w:b/>
        <w:bCs/>
        <w:color w:val="00828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DEFC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28F" w:themeFill="accent2" w:themeFillShade="CC"/>
      </w:tcPr>
    </w:tblStylePr>
    <w:tblStylePr w:type="lastRow">
      <w:rPr>
        <w:b/>
        <w:bCs/>
        <w:color w:val="00828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7FF" w:themeFill="accent2" w:themeFillTint="3F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FED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C00" w:themeFill="accent4" w:themeFillShade="CC"/>
      </w:tcPr>
    </w:tblStylePr>
    <w:tblStylePr w:type="lastRow">
      <w:rPr>
        <w:b/>
        <w:bCs/>
        <w:color w:val="FCAC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3D2" w:themeFill="accent3" w:themeFillTint="3F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FF8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1207" w:themeFill="accent3" w:themeFillShade="CC"/>
      </w:tcPr>
    </w:tblStylePr>
    <w:tblStylePr w:type="lastRow">
      <w:rPr>
        <w:b/>
        <w:bCs/>
        <w:color w:val="FF12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F" w:themeFill="accent4" w:themeFillTint="3F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0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103C" w:themeFill="accent6" w:themeFillShade="CC"/>
      </w:tcPr>
    </w:tblStylePr>
    <w:tblStylePr w:type="lastRow">
      <w:rPr>
        <w:b/>
        <w:bCs/>
        <w:color w:val="22103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AFF" w:themeFill="accent5" w:themeFillTint="3F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8DE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24FF" w:themeFill="accent5" w:themeFillShade="CC"/>
      </w:tcPr>
    </w:tblStylePr>
    <w:tblStylePr w:type="lastRow">
      <w:rPr>
        <w:b/>
        <w:bCs/>
        <w:color w:val="7024F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AEE9" w:themeFill="accent6" w:themeFillTint="3F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00A4B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4B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00A4B3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4B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00A4B3" w:themeColor="accent2"/>
        <w:left w:val="single" w:sz="4" w:space="0" w:color="00A4B3" w:themeColor="accent2"/>
        <w:bottom w:val="single" w:sz="4" w:space="0" w:color="00A4B3" w:themeColor="accent2"/>
        <w:right w:val="single" w:sz="4" w:space="0" w:color="00A4B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C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4B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26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26B" w:themeColor="accent2" w:themeShade="99"/>
          <w:insideV w:val="nil"/>
        </w:tcBorders>
        <w:shd w:val="clear" w:color="auto" w:fill="00626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26B" w:themeFill="accent2" w:themeFillShade="99"/>
      </w:tcPr>
    </w:tblStylePr>
    <w:tblStylePr w:type="band1Vert">
      <w:tblPr/>
      <w:tcPr>
        <w:shd w:val="clear" w:color="auto" w:fill="7AF3FF" w:themeFill="accent2" w:themeFillTint="66"/>
      </w:tcPr>
    </w:tblStylePr>
    <w:tblStylePr w:type="band1Horz">
      <w:tblPr/>
      <w:tcPr>
        <w:shd w:val="clear" w:color="auto" w:fill="5AF0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FC23D" w:themeColor="accent4"/>
        <w:left w:val="single" w:sz="4" w:space="0" w:color="FF5149" w:themeColor="accent3"/>
        <w:bottom w:val="single" w:sz="4" w:space="0" w:color="FF5149" w:themeColor="accent3"/>
        <w:right w:val="single" w:sz="4" w:space="0" w:color="FF514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D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23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408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40800" w:themeColor="accent3" w:themeShade="99"/>
          <w:insideV w:val="nil"/>
        </w:tcBorders>
        <w:shd w:val="clear" w:color="auto" w:fill="C408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800" w:themeFill="accent3" w:themeFillShade="99"/>
      </w:tcPr>
    </w:tblStylePr>
    <w:tblStylePr w:type="band1Vert">
      <w:tblPr/>
      <w:tcPr>
        <w:shd w:val="clear" w:color="auto" w:fill="FFB9B6" w:themeFill="accent3" w:themeFillTint="66"/>
      </w:tcPr>
    </w:tblStylePr>
    <w:tblStylePr w:type="band1Horz">
      <w:tblPr/>
      <w:tcPr>
        <w:shd w:val="clear" w:color="auto" w:fill="FFA8A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F5149" w:themeColor="accent3"/>
        <w:left w:val="single" w:sz="4" w:space="0" w:color="FFC23D" w:themeColor="accent4"/>
        <w:bottom w:val="single" w:sz="4" w:space="0" w:color="FFC23D" w:themeColor="accent4"/>
        <w:right w:val="single" w:sz="4" w:space="0" w:color="FFC23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514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81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8100" w:themeColor="accent4" w:themeShade="99"/>
          <w:insideV w:val="nil"/>
        </w:tcBorders>
        <w:shd w:val="clear" w:color="auto" w:fill="BD81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8100" w:themeFill="accent4" w:themeFillShade="99"/>
      </w:tcPr>
    </w:tblStylePr>
    <w:tblStylePr w:type="band1Vert">
      <w:tblPr/>
      <w:tcPr>
        <w:shd w:val="clear" w:color="auto" w:fill="FFE6B1" w:themeFill="accent4" w:themeFillTint="66"/>
      </w:tcPr>
    </w:tblStylePr>
    <w:tblStylePr w:type="band1Horz">
      <w:tblPr/>
      <w:tcPr>
        <w:shd w:val="clear" w:color="auto" w:fill="FFE09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2B144C" w:themeColor="accent6"/>
        <w:left w:val="single" w:sz="4" w:space="0" w:color="A06DFF" w:themeColor="accent5"/>
        <w:bottom w:val="single" w:sz="4" w:space="0" w:color="A06DFF" w:themeColor="accent5"/>
        <w:right w:val="single" w:sz="4" w:space="0" w:color="A06D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144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00D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00DA" w:themeColor="accent5" w:themeShade="99"/>
          <w:insideV w:val="nil"/>
        </w:tcBorders>
        <w:shd w:val="clear" w:color="auto" w:fill="4C00D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00DA" w:themeFill="accent5" w:themeFillShade="99"/>
      </w:tcPr>
    </w:tblStylePr>
    <w:tblStylePr w:type="band1Vert">
      <w:tblPr/>
      <w:tcPr>
        <w:shd w:val="clear" w:color="auto" w:fill="D8C4FF" w:themeFill="accent5" w:themeFillTint="66"/>
      </w:tcPr>
    </w:tblStylePr>
    <w:tblStylePr w:type="band1Horz">
      <w:tblPr/>
      <w:tcPr>
        <w:shd w:val="clear" w:color="auto" w:fill="CFB6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A06DFF" w:themeColor="accent5"/>
        <w:left w:val="single" w:sz="4" w:space="0" w:color="2B144C" w:themeColor="accent6"/>
        <w:bottom w:val="single" w:sz="4" w:space="0" w:color="2B144C" w:themeColor="accent6"/>
        <w:right w:val="single" w:sz="4" w:space="0" w:color="2B144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E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6D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0C2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0C2D" w:themeColor="accent6" w:themeShade="99"/>
          <w:insideV w:val="nil"/>
        </w:tcBorders>
        <w:shd w:val="clear" w:color="auto" w:fill="190C2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0C2D" w:themeFill="accent6" w:themeFillShade="99"/>
      </w:tcPr>
    </w:tblStylePr>
    <w:tblStylePr w:type="band1Vert">
      <w:tblPr/>
      <w:tcPr>
        <w:shd w:val="clear" w:color="auto" w:fill="A37BDC" w:themeFill="accent6" w:themeFillTint="66"/>
      </w:tcPr>
    </w:tblStylePr>
    <w:tblStylePr w:type="band1Horz">
      <w:tblPr/>
      <w:tcPr>
        <w:shd w:val="clear" w:color="auto" w:fill="8C5BD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B41758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nhideWhenUsed/>
    <w:rsid w:val="00B4175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41758"/>
    <w:rPr>
      <w:rFonts w:ascii="Garamond" w:hAnsi="Garamond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417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41758"/>
    <w:rPr>
      <w:rFonts w:ascii="Garamond" w:hAnsi="Garamond" w:cs="Arial"/>
      <w:b/>
      <w:bCs/>
      <w:lang w:val="en-US"/>
    </w:rPr>
  </w:style>
  <w:style w:type="table" w:styleId="DarkList">
    <w:name w:val="Dark List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A4B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15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A8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A8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8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8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F514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307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0A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0A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0A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0A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FC23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D6B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A1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A1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A1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A1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A06D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00B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11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11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11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11F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2B144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0A2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F0F3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F0F3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0F3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0F38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B41758"/>
  </w:style>
  <w:style w:type="character" w:customStyle="1" w:styleId="DateChar">
    <w:name w:val="Date Char"/>
    <w:basedOn w:val="DefaultParagraphFont"/>
    <w:link w:val="Date"/>
    <w:rsid w:val="00B41758"/>
    <w:rPr>
      <w:rFonts w:ascii="Garamond" w:hAnsi="Garamond" w:cs="Arial"/>
      <w:sz w:val="22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B41758"/>
  </w:style>
  <w:style w:type="character" w:customStyle="1" w:styleId="E-mailSignatureChar">
    <w:name w:val="E-mail Signature Char"/>
    <w:basedOn w:val="DefaultParagraphFont"/>
    <w:link w:val="E-mailSignature"/>
    <w:semiHidden/>
    <w:rsid w:val="00B41758"/>
    <w:rPr>
      <w:rFonts w:ascii="Garamond" w:hAnsi="Garamond" w:cs="Arial"/>
      <w:sz w:val="22"/>
      <w:lang w:val="en-US"/>
    </w:rPr>
  </w:style>
  <w:style w:type="character" w:styleId="Emphasis">
    <w:name w:val="Emphasis"/>
    <w:basedOn w:val="DefaultParagraphFont"/>
    <w:qFormat/>
    <w:rsid w:val="00B41758"/>
    <w:rPr>
      <w:i/>
      <w:iCs/>
      <w:lang w:val="en-US"/>
    </w:rPr>
  </w:style>
  <w:style w:type="character" w:styleId="EndnoteReference">
    <w:name w:val="end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B41758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B41758"/>
    <w:rPr>
      <w:rFonts w:ascii="Garamond" w:hAnsi="Garamond" w:cs="Arial"/>
      <w:lang w:val="en-US"/>
    </w:rPr>
  </w:style>
  <w:style w:type="paragraph" w:styleId="EnvelopeAddress">
    <w:name w:val="envelope address"/>
    <w:basedOn w:val="Normal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B41758"/>
    <w:rPr>
      <w:color w:val="2B144C" w:themeColor="followedHyperlink"/>
      <w:u w:val="single"/>
      <w:lang w:val="en-US"/>
    </w:rPr>
  </w:style>
  <w:style w:type="character" w:styleId="FootnoteReference">
    <w:name w:val="foot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B4175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41758"/>
    <w:rPr>
      <w:rFonts w:ascii="Garamond" w:hAnsi="Garamond" w:cs="Arial"/>
      <w:lang w:val="en-US"/>
    </w:rPr>
  </w:style>
  <w:style w:type="table" w:styleId="GridTable1Light">
    <w:name w:val="Grid Table 1 Light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7AF3FF" w:themeColor="accent2" w:themeTint="66"/>
        <w:left w:val="single" w:sz="4" w:space="0" w:color="7AF3FF" w:themeColor="accent2" w:themeTint="66"/>
        <w:bottom w:val="single" w:sz="4" w:space="0" w:color="7AF3FF" w:themeColor="accent2" w:themeTint="66"/>
        <w:right w:val="single" w:sz="4" w:space="0" w:color="7AF3FF" w:themeColor="accent2" w:themeTint="66"/>
        <w:insideH w:val="single" w:sz="4" w:space="0" w:color="7AF3FF" w:themeColor="accent2" w:themeTint="66"/>
        <w:insideV w:val="single" w:sz="4" w:space="0" w:color="7AF3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8E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FB9B6" w:themeColor="accent3" w:themeTint="66"/>
        <w:left w:val="single" w:sz="4" w:space="0" w:color="FFB9B6" w:themeColor="accent3" w:themeTint="66"/>
        <w:bottom w:val="single" w:sz="4" w:space="0" w:color="FFB9B6" w:themeColor="accent3" w:themeTint="66"/>
        <w:right w:val="single" w:sz="4" w:space="0" w:color="FFB9B6" w:themeColor="accent3" w:themeTint="66"/>
        <w:insideH w:val="single" w:sz="4" w:space="0" w:color="FFB9B6" w:themeColor="accent3" w:themeTint="66"/>
        <w:insideV w:val="single" w:sz="4" w:space="0" w:color="FFB9B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96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FE6B1" w:themeColor="accent4" w:themeTint="66"/>
        <w:left w:val="single" w:sz="4" w:space="0" w:color="FFE6B1" w:themeColor="accent4" w:themeTint="66"/>
        <w:bottom w:val="single" w:sz="4" w:space="0" w:color="FFE6B1" w:themeColor="accent4" w:themeTint="66"/>
        <w:right w:val="single" w:sz="4" w:space="0" w:color="FFE6B1" w:themeColor="accent4" w:themeTint="66"/>
        <w:insideH w:val="single" w:sz="4" w:space="0" w:color="FFE6B1" w:themeColor="accent4" w:themeTint="66"/>
        <w:insideV w:val="single" w:sz="4" w:space="0" w:color="FFE6B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D8C4FF" w:themeColor="accent5" w:themeTint="66"/>
        <w:left w:val="single" w:sz="4" w:space="0" w:color="D8C4FF" w:themeColor="accent5" w:themeTint="66"/>
        <w:bottom w:val="single" w:sz="4" w:space="0" w:color="D8C4FF" w:themeColor="accent5" w:themeTint="66"/>
        <w:right w:val="single" w:sz="4" w:space="0" w:color="D8C4FF" w:themeColor="accent5" w:themeTint="66"/>
        <w:insideH w:val="single" w:sz="4" w:space="0" w:color="D8C4FF" w:themeColor="accent5" w:themeTint="66"/>
        <w:insideV w:val="single" w:sz="4" w:space="0" w:color="D8C4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5A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A37BDC" w:themeColor="accent6" w:themeTint="66"/>
        <w:left w:val="single" w:sz="4" w:space="0" w:color="A37BDC" w:themeColor="accent6" w:themeTint="66"/>
        <w:bottom w:val="single" w:sz="4" w:space="0" w:color="A37BDC" w:themeColor="accent6" w:themeTint="66"/>
        <w:right w:val="single" w:sz="4" w:space="0" w:color="A37BDC" w:themeColor="accent6" w:themeTint="66"/>
        <w:insideH w:val="single" w:sz="4" w:space="0" w:color="A37BDC" w:themeColor="accent6" w:themeTint="66"/>
        <w:insideV w:val="single" w:sz="4" w:space="0" w:color="A37BD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53AC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38EDFF" w:themeColor="accent2" w:themeTint="99"/>
        <w:bottom w:val="single" w:sz="2" w:space="0" w:color="38EDFF" w:themeColor="accent2" w:themeTint="99"/>
        <w:insideH w:val="single" w:sz="2" w:space="0" w:color="38EDFF" w:themeColor="accent2" w:themeTint="99"/>
        <w:insideV w:val="single" w:sz="2" w:space="0" w:color="38E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8E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8E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F9691" w:themeColor="accent3" w:themeTint="99"/>
        <w:bottom w:val="single" w:sz="2" w:space="0" w:color="FF9691" w:themeColor="accent3" w:themeTint="99"/>
        <w:insideH w:val="single" w:sz="2" w:space="0" w:color="FF9691" w:themeColor="accent3" w:themeTint="99"/>
        <w:insideV w:val="single" w:sz="2" w:space="0" w:color="FF969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69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69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FD98A" w:themeColor="accent4" w:themeTint="99"/>
        <w:bottom w:val="single" w:sz="2" w:space="0" w:color="FFD98A" w:themeColor="accent4" w:themeTint="99"/>
        <w:insideH w:val="single" w:sz="2" w:space="0" w:color="FFD98A" w:themeColor="accent4" w:themeTint="99"/>
        <w:insideV w:val="single" w:sz="2" w:space="0" w:color="FFD98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8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8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C5A7FF" w:themeColor="accent5" w:themeTint="99"/>
        <w:bottom w:val="single" w:sz="2" w:space="0" w:color="C5A7FF" w:themeColor="accent5" w:themeTint="99"/>
        <w:insideH w:val="single" w:sz="2" w:space="0" w:color="C5A7FF" w:themeColor="accent5" w:themeTint="99"/>
        <w:insideV w:val="single" w:sz="2" w:space="0" w:color="C5A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A7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A7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753ACB" w:themeColor="accent6" w:themeTint="99"/>
        <w:bottom w:val="single" w:sz="2" w:space="0" w:color="753ACB" w:themeColor="accent6" w:themeTint="99"/>
        <w:insideH w:val="single" w:sz="2" w:space="0" w:color="753ACB" w:themeColor="accent6" w:themeTint="99"/>
        <w:insideV w:val="single" w:sz="2" w:space="0" w:color="753AC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53AC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53AC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GridTable3">
    <w:name w:val="Grid Table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  <w:tblStylePr w:type="neCell">
      <w:tblPr/>
      <w:tcPr>
        <w:tcBorders>
          <w:bottom w:val="single" w:sz="4" w:space="0" w:color="38EDFF" w:themeColor="accent2" w:themeTint="99"/>
        </w:tcBorders>
      </w:tcPr>
    </w:tblStylePr>
    <w:tblStylePr w:type="nwCell">
      <w:tblPr/>
      <w:tcPr>
        <w:tcBorders>
          <w:bottom w:val="single" w:sz="4" w:space="0" w:color="38EDFF" w:themeColor="accent2" w:themeTint="99"/>
        </w:tcBorders>
      </w:tcPr>
    </w:tblStylePr>
    <w:tblStylePr w:type="seCell">
      <w:tblPr/>
      <w:tcPr>
        <w:tcBorders>
          <w:top w:val="single" w:sz="4" w:space="0" w:color="38EDFF" w:themeColor="accent2" w:themeTint="99"/>
        </w:tcBorders>
      </w:tcPr>
    </w:tblStylePr>
    <w:tblStylePr w:type="swCell">
      <w:tblPr/>
      <w:tcPr>
        <w:tcBorders>
          <w:top w:val="single" w:sz="4" w:space="0" w:color="38ED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  <w:tblStylePr w:type="neCell">
      <w:tblPr/>
      <w:tcPr>
        <w:tcBorders>
          <w:bottom w:val="single" w:sz="4" w:space="0" w:color="FF9691" w:themeColor="accent3" w:themeTint="99"/>
        </w:tcBorders>
      </w:tcPr>
    </w:tblStylePr>
    <w:tblStylePr w:type="nwCell">
      <w:tblPr/>
      <w:tcPr>
        <w:tcBorders>
          <w:bottom w:val="single" w:sz="4" w:space="0" w:color="FF9691" w:themeColor="accent3" w:themeTint="99"/>
        </w:tcBorders>
      </w:tcPr>
    </w:tblStylePr>
    <w:tblStylePr w:type="seCell">
      <w:tblPr/>
      <w:tcPr>
        <w:tcBorders>
          <w:top w:val="single" w:sz="4" w:space="0" w:color="FF9691" w:themeColor="accent3" w:themeTint="99"/>
        </w:tcBorders>
      </w:tcPr>
    </w:tblStylePr>
    <w:tblStylePr w:type="swCell">
      <w:tblPr/>
      <w:tcPr>
        <w:tcBorders>
          <w:top w:val="single" w:sz="4" w:space="0" w:color="FF969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  <w:tblStylePr w:type="neCell">
      <w:tblPr/>
      <w:tcPr>
        <w:tcBorders>
          <w:bottom w:val="single" w:sz="4" w:space="0" w:color="FFD98A" w:themeColor="accent4" w:themeTint="99"/>
        </w:tcBorders>
      </w:tcPr>
    </w:tblStylePr>
    <w:tblStylePr w:type="nwCell">
      <w:tblPr/>
      <w:tcPr>
        <w:tcBorders>
          <w:bottom w:val="single" w:sz="4" w:space="0" w:color="FFD98A" w:themeColor="accent4" w:themeTint="99"/>
        </w:tcBorders>
      </w:tcPr>
    </w:tblStylePr>
    <w:tblStylePr w:type="seCell">
      <w:tblPr/>
      <w:tcPr>
        <w:tcBorders>
          <w:top w:val="single" w:sz="4" w:space="0" w:color="FFD98A" w:themeColor="accent4" w:themeTint="99"/>
        </w:tcBorders>
      </w:tcPr>
    </w:tblStylePr>
    <w:tblStylePr w:type="swCell">
      <w:tblPr/>
      <w:tcPr>
        <w:tcBorders>
          <w:top w:val="single" w:sz="4" w:space="0" w:color="FFD98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  <w:tblStylePr w:type="neCell">
      <w:tblPr/>
      <w:tcPr>
        <w:tcBorders>
          <w:bottom w:val="single" w:sz="4" w:space="0" w:color="C5A7FF" w:themeColor="accent5" w:themeTint="99"/>
        </w:tcBorders>
      </w:tcPr>
    </w:tblStylePr>
    <w:tblStylePr w:type="nwCell">
      <w:tblPr/>
      <w:tcPr>
        <w:tcBorders>
          <w:bottom w:val="single" w:sz="4" w:space="0" w:color="C5A7FF" w:themeColor="accent5" w:themeTint="99"/>
        </w:tcBorders>
      </w:tcPr>
    </w:tblStylePr>
    <w:tblStylePr w:type="seCell">
      <w:tblPr/>
      <w:tcPr>
        <w:tcBorders>
          <w:top w:val="single" w:sz="4" w:space="0" w:color="C5A7FF" w:themeColor="accent5" w:themeTint="99"/>
        </w:tcBorders>
      </w:tcPr>
    </w:tblStylePr>
    <w:tblStylePr w:type="swCell">
      <w:tblPr/>
      <w:tcPr>
        <w:tcBorders>
          <w:top w:val="single" w:sz="4" w:space="0" w:color="C5A7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  <w:tblStylePr w:type="neCell">
      <w:tblPr/>
      <w:tcPr>
        <w:tcBorders>
          <w:bottom w:val="single" w:sz="4" w:space="0" w:color="753ACB" w:themeColor="accent6" w:themeTint="99"/>
        </w:tcBorders>
      </w:tcPr>
    </w:tblStylePr>
    <w:tblStylePr w:type="nwCell">
      <w:tblPr/>
      <w:tcPr>
        <w:tcBorders>
          <w:bottom w:val="single" w:sz="4" w:space="0" w:color="753ACB" w:themeColor="accent6" w:themeTint="99"/>
        </w:tcBorders>
      </w:tcPr>
    </w:tblStylePr>
    <w:tblStylePr w:type="seCell">
      <w:tblPr/>
      <w:tcPr>
        <w:tcBorders>
          <w:top w:val="single" w:sz="4" w:space="0" w:color="753ACB" w:themeColor="accent6" w:themeTint="99"/>
        </w:tcBorders>
      </w:tcPr>
    </w:tblStylePr>
    <w:tblStylePr w:type="swCell">
      <w:tblPr/>
      <w:tcPr>
        <w:tcBorders>
          <w:top w:val="single" w:sz="4" w:space="0" w:color="753AC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4B3" w:themeColor="accent2"/>
          <w:left w:val="single" w:sz="4" w:space="0" w:color="00A4B3" w:themeColor="accent2"/>
          <w:bottom w:val="single" w:sz="4" w:space="0" w:color="00A4B3" w:themeColor="accent2"/>
          <w:right w:val="single" w:sz="4" w:space="0" w:color="00A4B3" w:themeColor="accent2"/>
          <w:insideH w:val="nil"/>
          <w:insideV w:val="nil"/>
        </w:tcBorders>
        <w:shd w:val="clear" w:color="auto" w:fill="00A4B3" w:themeFill="accent2"/>
      </w:tcPr>
    </w:tblStylePr>
    <w:tblStylePr w:type="lastRow">
      <w:rPr>
        <w:b/>
        <w:bCs/>
      </w:rPr>
      <w:tblPr/>
      <w:tcPr>
        <w:tcBorders>
          <w:top w:val="double" w:sz="4" w:space="0" w:color="00A4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149" w:themeColor="accent3"/>
          <w:left w:val="single" w:sz="4" w:space="0" w:color="FF5149" w:themeColor="accent3"/>
          <w:bottom w:val="single" w:sz="4" w:space="0" w:color="FF5149" w:themeColor="accent3"/>
          <w:right w:val="single" w:sz="4" w:space="0" w:color="FF5149" w:themeColor="accent3"/>
          <w:insideH w:val="nil"/>
          <w:insideV w:val="nil"/>
        </w:tcBorders>
        <w:shd w:val="clear" w:color="auto" w:fill="FF5149" w:themeFill="accent3"/>
      </w:tcPr>
    </w:tblStylePr>
    <w:tblStylePr w:type="lastRow">
      <w:rPr>
        <w:b/>
        <w:bCs/>
      </w:rPr>
      <w:tblPr/>
      <w:tcPr>
        <w:tcBorders>
          <w:top w:val="double" w:sz="4" w:space="0" w:color="FF51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23D" w:themeColor="accent4"/>
          <w:left w:val="single" w:sz="4" w:space="0" w:color="FFC23D" w:themeColor="accent4"/>
          <w:bottom w:val="single" w:sz="4" w:space="0" w:color="FFC23D" w:themeColor="accent4"/>
          <w:right w:val="single" w:sz="4" w:space="0" w:color="FFC23D" w:themeColor="accent4"/>
          <w:insideH w:val="nil"/>
          <w:insideV w:val="nil"/>
        </w:tcBorders>
        <w:shd w:val="clear" w:color="auto" w:fill="FFC23D" w:themeFill="accent4"/>
      </w:tcPr>
    </w:tblStylePr>
    <w:tblStylePr w:type="lastRow">
      <w:rPr>
        <w:b/>
        <w:bCs/>
      </w:rPr>
      <w:tblPr/>
      <w:tcPr>
        <w:tcBorders>
          <w:top w:val="double" w:sz="4" w:space="0" w:color="FFC23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6DFF" w:themeColor="accent5"/>
          <w:left w:val="single" w:sz="4" w:space="0" w:color="A06DFF" w:themeColor="accent5"/>
          <w:bottom w:val="single" w:sz="4" w:space="0" w:color="A06DFF" w:themeColor="accent5"/>
          <w:right w:val="single" w:sz="4" w:space="0" w:color="A06DFF" w:themeColor="accent5"/>
          <w:insideH w:val="nil"/>
          <w:insideV w:val="nil"/>
        </w:tcBorders>
        <w:shd w:val="clear" w:color="auto" w:fill="A06DFF" w:themeFill="accent5"/>
      </w:tcPr>
    </w:tblStylePr>
    <w:tblStylePr w:type="lastRow">
      <w:rPr>
        <w:b/>
        <w:bCs/>
      </w:rPr>
      <w:tblPr/>
      <w:tcPr>
        <w:tcBorders>
          <w:top w:val="double" w:sz="4" w:space="0" w:color="A06D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144C" w:themeColor="accent6"/>
          <w:left w:val="single" w:sz="4" w:space="0" w:color="2B144C" w:themeColor="accent6"/>
          <w:bottom w:val="single" w:sz="4" w:space="0" w:color="2B144C" w:themeColor="accent6"/>
          <w:right w:val="single" w:sz="4" w:space="0" w:color="2B144C" w:themeColor="accent6"/>
          <w:insideH w:val="nil"/>
          <w:insideV w:val="nil"/>
        </w:tcBorders>
        <w:shd w:val="clear" w:color="auto" w:fill="2B144C" w:themeFill="accent6"/>
      </w:tcPr>
    </w:tblStylePr>
    <w:tblStylePr w:type="lastRow">
      <w:rPr>
        <w:b/>
        <w:bCs/>
      </w:rPr>
      <w:tblPr/>
      <w:tcPr>
        <w:tcBorders>
          <w:top w:val="double" w:sz="4" w:space="0" w:color="2B144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9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4B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4B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4B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4B3" w:themeFill="accent2"/>
      </w:tcPr>
    </w:tblStylePr>
    <w:tblStylePr w:type="band1Vert">
      <w:tblPr/>
      <w:tcPr>
        <w:shd w:val="clear" w:color="auto" w:fill="7AF3FF" w:themeFill="accent2" w:themeFillTint="66"/>
      </w:tcPr>
    </w:tblStylePr>
    <w:tblStylePr w:type="band1Horz">
      <w:tblPr/>
      <w:tcPr>
        <w:shd w:val="clear" w:color="auto" w:fill="7AF3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BD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14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14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514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5149" w:themeFill="accent3"/>
      </w:tcPr>
    </w:tblStylePr>
    <w:tblStylePr w:type="band1Vert">
      <w:tblPr/>
      <w:tcPr>
        <w:shd w:val="clear" w:color="auto" w:fill="FFB9B6" w:themeFill="accent3" w:themeFillTint="66"/>
      </w:tcPr>
    </w:tblStylePr>
    <w:tblStylePr w:type="band1Horz">
      <w:tblPr/>
      <w:tcPr>
        <w:shd w:val="clear" w:color="auto" w:fill="FFB9B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23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23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23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23D" w:themeFill="accent4"/>
      </w:tcPr>
    </w:tblStylePr>
    <w:tblStylePr w:type="band1Vert">
      <w:tblPr/>
      <w:tcPr>
        <w:shd w:val="clear" w:color="auto" w:fill="FFE6B1" w:themeFill="accent4" w:themeFillTint="66"/>
      </w:tcPr>
    </w:tblStylePr>
    <w:tblStylePr w:type="band1Horz">
      <w:tblPr/>
      <w:tcPr>
        <w:shd w:val="clear" w:color="auto" w:fill="FFE6B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6D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6D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6D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6DFF" w:themeFill="accent5"/>
      </w:tcPr>
    </w:tblStylePr>
    <w:tblStylePr w:type="band1Vert">
      <w:tblPr/>
      <w:tcPr>
        <w:shd w:val="clear" w:color="auto" w:fill="D8C4FF" w:themeFill="accent5" w:themeFillTint="66"/>
      </w:tcPr>
    </w:tblStylePr>
    <w:tblStylePr w:type="band1Horz">
      <w:tblPr/>
      <w:tcPr>
        <w:shd w:val="clear" w:color="auto" w:fill="D8C4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BD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144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144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144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144C" w:themeFill="accent6"/>
      </w:tcPr>
    </w:tblStylePr>
    <w:tblStylePr w:type="band1Vert">
      <w:tblPr/>
      <w:tcPr>
        <w:shd w:val="clear" w:color="auto" w:fill="A37BDC" w:themeFill="accent6" w:themeFillTint="66"/>
      </w:tcPr>
    </w:tblStylePr>
    <w:tblStylePr w:type="band1Horz">
      <w:tblPr/>
      <w:tcPr>
        <w:shd w:val="clear" w:color="auto" w:fill="A37BDC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41758"/>
    <w:rPr>
      <w:color w:val="007A86" w:themeColor="accent2" w:themeShade="BF"/>
    </w:rPr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8E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41758"/>
    <w:rPr>
      <w:color w:val="F50A00" w:themeColor="accent3" w:themeShade="BF"/>
    </w:rPr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96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41758"/>
    <w:rPr>
      <w:color w:val="ECA100" w:themeColor="accent4" w:themeShade="BF"/>
    </w:rPr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41758"/>
    <w:rPr>
      <w:color w:val="6411FF" w:themeColor="accent5" w:themeShade="BF"/>
    </w:rPr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5A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41758"/>
    <w:rPr>
      <w:color w:val="1F0F38" w:themeColor="accent6" w:themeShade="BF"/>
    </w:rPr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53AC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41758"/>
    <w:rPr>
      <w:color w:val="007A86" w:themeColor="accent2" w:themeShade="BF"/>
    </w:rPr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  <w:tblStylePr w:type="neCell">
      <w:tblPr/>
      <w:tcPr>
        <w:tcBorders>
          <w:bottom w:val="single" w:sz="4" w:space="0" w:color="38EDFF" w:themeColor="accent2" w:themeTint="99"/>
        </w:tcBorders>
      </w:tcPr>
    </w:tblStylePr>
    <w:tblStylePr w:type="nwCell">
      <w:tblPr/>
      <w:tcPr>
        <w:tcBorders>
          <w:bottom w:val="single" w:sz="4" w:space="0" w:color="38EDFF" w:themeColor="accent2" w:themeTint="99"/>
        </w:tcBorders>
      </w:tcPr>
    </w:tblStylePr>
    <w:tblStylePr w:type="seCell">
      <w:tblPr/>
      <w:tcPr>
        <w:tcBorders>
          <w:top w:val="single" w:sz="4" w:space="0" w:color="38EDFF" w:themeColor="accent2" w:themeTint="99"/>
        </w:tcBorders>
      </w:tcPr>
    </w:tblStylePr>
    <w:tblStylePr w:type="swCell">
      <w:tblPr/>
      <w:tcPr>
        <w:tcBorders>
          <w:top w:val="single" w:sz="4" w:space="0" w:color="38ED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41758"/>
    <w:rPr>
      <w:color w:val="F50A00" w:themeColor="accent3" w:themeShade="BF"/>
    </w:rPr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  <w:tblStylePr w:type="neCell">
      <w:tblPr/>
      <w:tcPr>
        <w:tcBorders>
          <w:bottom w:val="single" w:sz="4" w:space="0" w:color="FF9691" w:themeColor="accent3" w:themeTint="99"/>
        </w:tcBorders>
      </w:tcPr>
    </w:tblStylePr>
    <w:tblStylePr w:type="nwCell">
      <w:tblPr/>
      <w:tcPr>
        <w:tcBorders>
          <w:bottom w:val="single" w:sz="4" w:space="0" w:color="FF9691" w:themeColor="accent3" w:themeTint="99"/>
        </w:tcBorders>
      </w:tcPr>
    </w:tblStylePr>
    <w:tblStylePr w:type="seCell">
      <w:tblPr/>
      <w:tcPr>
        <w:tcBorders>
          <w:top w:val="single" w:sz="4" w:space="0" w:color="FF9691" w:themeColor="accent3" w:themeTint="99"/>
        </w:tcBorders>
      </w:tcPr>
    </w:tblStylePr>
    <w:tblStylePr w:type="swCell">
      <w:tblPr/>
      <w:tcPr>
        <w:tcBorders>
          <w:top w:val="single" w:sz="4" w:space="0" w:color="FF969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41758"/>
    <w:rPr>
      <w:color w:val="ECA100" w:themeColor="accent4" w:themeShade="BF"/>
    </w:rPr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  <w:tblStylePr w:type="neCell">
      <w:tblPr/>
      <w:tcPr>
        <w:tcBorders>
          <w:bottom w:val="single" w:sz="4" w:space="0" w:color="FFD98A" w:themeColor="accent4" w:themeTint="99"/>
        </w:tcBorders>
      </w:tcPr>
    </w:tblStylePr>
    <w:tblStylePr w:type="nwCell">
      <w:tblPr/>
      <w:tcPr>
        <w:tcBorders>
          <w:bottom w:val="single" w:sz="4" w:space="0" w:color="FFD98A" w:themeColor="accent4" w:themeTint="99"/>
        </w:tcBorders>
      </w:tcPr>
    </w:tblStylePr>
    <w:tblStylePr w:type="seCell">
      <w:tblPr/>
      <w:tcPr>
        <w:tcBorders>
          <w:top w:val="single" w:sz="4" w:space="0" w:color="FFD98A" w:themeColor="accent4" w:themeTint="99"/>
        </w:tcBorders>
      </w:tcPr>
    </w:tblStylePr>
    <w:tblStylePr w:type="swCell">
      <w:tblPr/>
      <w:tcPr>
        <w:tcBorders>
          <w:top w:val="single" w:sz="4" w:space="0" w:color="FFD98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41758"/>
    <w:rPr>
      <w:color w:val="6411FF" w:themeColor="accent5" w:themeShade="BF"/>
    </w:rPr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  <w:tblStylePr w:type="neCell">
      <w:tblPr/>
      <w:tcPr>
        <w:tcBorders>
          <w:bottom w:val="single" w:sz="4" w:space="0" w:color="C5A7FF" w:themeColor="accent5" w:themeTint="99"/>
        </w:tcBorders>
      </w:tcPr>
    </w:tblStylePr>
    <w:tblStylePr w:type="nwCell">
      <w:tblPr/>
      <w:tcPr>
        <w:tcBorders>
          <w:bottom w:val="single" w:sz="4" w:space="0" w:color="C5A7FF" w:themeColor="accent5" w:themeTint="99"/>
        </w:tcBorders>
      </w:tcPr>
    </w:tblStylePr>
    <w:tblStylePr w:type="seCell">
      <w:tblPr/>
      <w:tcPr>
        <w:tcBorders>
          <w:top w:val="single" w:sz="4" w:space="0" w:color="C5A7FF" w:themeColor="accent5" w:themeTint="99"/>
        </w:tcBorders>
      </w:tcPr>
    </w:tblStylePr>
    <w:tblStylePr w:type="swCell">
      <w:tblPr/>
      <w:tcPr>
        <w:tcBorders>
          <w:top w:val="single" w:sz="4" w:space="0" w:color="C5A7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41758"/>
    <w:rPr>
      <w:color w:val="1F0F38" w:themeColor="accent6" w:themeShade="BF"/>
    </w:rPr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  <w:tblStylePr w:type="neCell">
      <w:tblPr/>
      <w:tcPr>
        <w:tcBorders>
          <w:bottom w:val="single" w:sz="4" w:space="0" w:color="753ACB" w:themeColor="accent6" w:themeTint="99"/>
        </w:tcBorders>
      </w:tcPr>
    </w:tblStylePr>
    <w:tblStylePr w:type="nwCell">
      <w:tblPr/>
      <w:tcPr>
        <w:tcBorders>
          <w:bottom w:val="single" w:sz="4" w:space="0" w:color="753ACB" w:themeColor="accent6" w:themeTint="99"/>
        </w:tcBorders>
      </w:tcPr>
    </w:tblStylePr>
    <w:tblStylePr w:type="seCell">
      <w:tblPr/>
      <w:tcPr>
        <w:tcBorders>
          <w:top w:val="single" w:sz="4" w:space="0" w:color="753ACB" w:themeColor="accent6" w:themeTint="99"/>
        </w:tcBorders>
      </w:tcPr>
    </w:tblStylePr>
    <w:tblStylePr w:type="swCell">
      <w:tblPr/>
      <w:tcPr>
        <w:tcBorders>
          <w:top w:val="single" w:sz="4" w:space="0" w:color="753ACB" w:themeColor="accent6" w:themeTint="99"/>
        </w:tcBorders>
      </w:tcPr>
    </w:tblStylePr>
  </w:style>
  <w:style w:type="character" w:styleId="HTMLAcronym">
    <w:name w:val="HTML Acronym"/>
    <w:basedOn w:val="DefaultParagraphFont"/>
    <w:semiHidden/>
    <w:unhideWhenUsed/>
    <w:rsid w:val="00B41758"/>
    <w:rPr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B41758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Cite">
    <w:name w:val="HTML Cite"/>
    <w:basedOn w:val="DefaultParagraphFont"/>
    <w:semiHidden/>
    <w:unhideWhenUsed/>
    <w:rsid w:val="00B41758"/>
    <w:rPr>
      <w:i/>
      <w:iCs/>
      <w:lang w:val="en-US"/>
    </w:rPr>
  </w:style>
  <w:style w:type="character" w:styleId="HTMLCode">
    <w:name w:val="HTML Code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semiHidden/>
    <w:unhideWhenUsed/>
    <w:rsid w:val="00B41758"/>
    <w:rPr>
      <w:i/>
      <w:iCs/>
      <w:lang w:val="en-US"/>
    </w:rPr>
  </w:style>
  <w:style w:type="character" w:styleId="HTMLKeyboard">
    <w:name w:val="HTML Keyboard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B41758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41758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semiHidden/>
    <w:unhideWhenUsed/>
    <w:rsid w:val="00B41758"/>
    <w:rPr>
      <w:i/>
      <w:iCs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B41758"/>
    <w:pPr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B41758"/>
    <w:pPr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B41758"/>
    <w:pPr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B41758"/>
    <w:pPr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B41758"/>
    <w:pPr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B41758"/>
    <w:pPr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B41758"/>
    <w:pPr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B41758"/>
    <w:pPr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B41758"/>
    <w:pPr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41758"/>
    <w:rPr>
      <w:i/>
      <w:iCs/>
      <w:color w:val="4F2D7F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58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58"/>
    <w:rPr>
      <w:rFonts w:ascii="Garamond" w:hAnsi="Garamond" w:cs="Arial"/>
      <w:i/>
      <w:iCs/>
      <w:color w:val="4F2D7F" w:themeColor="accent1"/>
      <w:sz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41758"/>
    <w:rPr>
      <w:b/>
      <w:bCs/>
      <w:smallCaps/>
      <w:color w:val="4F2D7F" w:themeColor="accent1"/>
      <w:spacing w:val="5"/>
      <w:lang w:val="en-US"/>
    </w:rPr>
  </w:style>
  <w:style w:type="table" w:styleId="LightGrid">
    <w:name w:val="Light Grid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A4B3" w:themeColor="accent2"/>
        <w:left w:val="single" w:sz="8" w:space="0" w:color="00A4B3" w:themeColor="accent2"/>
        <w:bottom w:val="single" w:sz="8" w:space="0" w:color="00A4B3" w:themeColor="accent2"/>
        <w:right w:val="single" w:sz="8" w:space="0" w:color="00A4B3" w:themeColor="accent2"/>
        <w:insideH w:val="single" w:sz="8" w:space="0" w:color="00A4B3" w:themeColor="accent2"/>
        <w:insideV w:val="single" w:sz="8" w:space="0" w:color="00A4B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18" w:space="0" w:color="00A4B3" w:themeColor="accent2"/>
          <w:right w:val="single" w:sz="8" w:space="0" w:color="00A4B3" w:themeColor="accent2"/>
          <w:insideH w:val="nil"/>
          <w:insideV w:val="single" w:sz="8" w:space="0" w:color="00A4B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  <w:insideH w:val="nil"/>
          <w:insideV w:val="single" w:sz="8" w:space="0" w:color="00A4B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</w:tcBorders>
      </w:tcPr>
    </w:tblStylePr>
    <w:tblStylePr w:type="band1Vert"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</w:tcBorders>
        <w:shd w:val="clear" w:color="auto" w:fill="ADF7FF" w:themeFill="accent2" w:themeFillTint="3F"/>
      </w:tcPr>
    </w:tblStylePr>
    <w:tblStylePr w:type="band1Horz"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  <w:insideV w:val="single" w:sz="8" w:space="0" w:color="00A4B3" w:themeColor="accent2"/>
        </w:tcBorders>
        <w:shd w:val="clear" w:color="auto" w:fill="ADF7FF" w:themeFill="accent2" w:themeFillTint="3F"/>
      </w:tcPr>
    </w:tblStylePr>
    <w:tblStylePr w:type="band2Horz"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  <w:insideV w:val="single" w:sz="8" w:space="0" w:color="00A4B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F5149" w:themeColor="accent3"/>
        <w:left w:val="single" w:sz="8" w:space="0" w:color="FF5149" w:themeColor="accent3"/>
        <w:bottom w:val="single" w:sz="8" w:space="0" w:color="FF5149" w:themeColor="accent3"/>
        <w:right w:val="single" w:sz="8" w:space="0" w:color="FF5149" w:themeColor="accent3"/>
        <w:insideH w:val="single" w:sz="8" w:space="0" w:color="FF5149" w:themeColor="accent3"/>
        <w:insideV w:val="single" w:sz="8" w:space="0" w:color="FF514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18" w:space="0" w:color="FF5149" w:themeColor="accent3"/>
          <w:right w:val="single" w:sz="8" w:space="0" w:color="FF5149" w:themeColor="accent3"/>
          <w:insideH w:val="nil"/>
          <w:insideV w:val="single" w:sz="8" w:space="0" w:color="FF514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  <w:insideH w:val="nil"/>
          <w:insideV w:val="single" w:sz="8" w:space="0" w:color="FF514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</w:tcBorders>
      </w:tcPr>
    </w:tblStylePr>
    <w:tblStylePr w:type="band1Vert"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</w:tcBorders>
        <w:shd w:val="clear" w:color="auto" w:fill="FFD3D2" w:themeFill="accent3" w:themeFillTint="3F"/>
      </w:tcPr>
    </w:tblStylePr>
    <w:tblStylePr w:type="band1Horz"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  <w:insideV w:val="single" w:sz="8" w:space="0" w:color="FF5149" w:themeColor="accent3"/>
        </w:tcBorders>
        <w:shd w:val="clear" w:color="auto" w:fill="FFD3D2" w:themeFill="accent3" w:themeFillTint="3F"/>
      </w:tcPr>
    </w:tblStylePr>
    <w:tblStylePr w:type="band2Horz"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  <w:insideV w:val="single" w:sz="8" w:space="0" w:color="FF514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FC23D" w:themeColor="accent4"/>
        <w:left w:val="single" w:sz="8" w:space="0" w:color="FFC23D" w:themeColor="accent4"/>
        <w:bottom w:val="single" w:sz="8" w:space="0" w:color="FFC23D" w:themeColor="accent4"/>
        <w:right w:val="single" w:sz="8" w:space="0" w:color="FFC23D" w:themeColor="accent4"/>
        <w:insideH w:val="single" w:sz="8" w:space="0" w:color="FFC23D" w:themeColor="accent4"/>
        <w:insideV w:val="single" w:sz="8" w:space="0" w:color="FFC23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18" w:space="0" w:color="FFC23D" w:themeColor="accent4"/>
          <w:right w:val="single" w:sz="8" w:space="0" w:color="FFC23D" w:themeColor="accent4"/>
          <w:insideH w:val="nil"/>
          <w:insideV w:val="single" w:sz="8" w:space="0" w:color="FFC23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  <w:insideH w:val="nil"/>
          <w:insideV w:val="single" w:sz="8" w:space="0" w:color="FFC23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</w:tcBorders>
      </w:tcPr>
    </w:tblStylePr>
    <w:tblStylePr w:type="band1Vert"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</w:tcBorders>
        <w:shd w:val="clear" w:color="auto" w:fill="FFEFCF" w:themeFill="accent4" w:themeFillTint="3F"/>
      </w:tcPr>
    </w:tblStylePr>
    <w:tblStylePr w:type="band1Horz"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  <w:insideV w:val="single" w:sz="8" w:space="0" w:color="FFC23D" w:themeColor="accent4"/>
        </w:tcBorders>
        <w:shd w:val="clear" w:color="auto" w:fill="FFEFCF" w:themeFill="accent4" w:themeFillTint="3F"/>
      </w:tcPr>
    </w:tblStylePr>
    <w:tblStylePr w:type="band2Horz"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  <w:insideV w:val="single" w:sz="8" w:space="0" w:color="FFC23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A06DFF" w:themeColor="accent5"/>
        <w:left w:val="single" w:sz="8" w:space="0" w:color="A06DFF" w:themeColor="accent5"/>
        <w:bottom w:val="single" w:sz="8" w:space="0" w:color="A06DFF" w:themeColor="accent5"/>
        <w:right w:val="single" w:sz="8" w:space="0" w:color="A06DFF" w:themeColor="accent5"/>
        <w:insideH w:val="single" w:sz="8" w:space="0" w:color="A06DFF" w:themeColor="accent5"/>
        <w:insideV w:val="single" w:sz="8" w:space="0" w:color="A06D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18" w:space="0" w:color="A06DFF" w:themeColor="accent5"/>
          <w:right w:val="single" w:sz="8" w:space="0" w:color="A06DFF" w:themeColor="accent5"/>
          <w:insideH w:val="nil"/>
          <w:insideV w:val="single" w:sz="8" w:space="0" w:color="A06D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  <w:insideH w:val="nil"/>
          <w:insideV w:val="single" w:sz="8" w:space="0" w:color="A06D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</w:tcBorders>
      </w:tcPr>
    </w:tblStylePr>
    <w:tblStylePr w:type="band1Vert"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</w:tcBorders>
        <w:shd w:val="clear" w:color="auto" w:fill="E7DAFF" w:themeFill="accent5" w:themeFillTint="3F"/>
      </w:tcPr>
    </w:tblStylePr>
    <w:tblStylePr w:type="band1Horz"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  <w:insideV w:val="single" w:sz="8" w:space="0" w:color="A06DFF" w:themeColor="accent5"/>
        </w:tcBorders>
        <w:shd w:val="clear" w:color="auto" w:fill="E7DAFF" w:themeFill="accent5" w:themeFillTint="3F"/>
      </w:tcPr>
    </w:tblStylePr>
    <w:tblStylePr w:type="band2Horz"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  <w:insideV w:val="single" w:sz="8" w:space="0" w:color="A06D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2B144C" w:themeColor="accent6"/>
        <w:left w:val="single" w:sz="8" w:space="0" w:color="2B144C" w:themeColor="accent6"/>
        <w:bottom w:val="single" w:sz="8" w:space="0" w:color="2B144C" w:themeColor="accent6"/>
        <w:right w:val="single" w:sz="8" w:space="0" w:color="2B144C" w:themeColor="accent6"/>
        <w:insideH w:val="single" w:sz="8" w:space="0" w:color="2B144C" w:themeColor="accent6"/>
        <w:insideV w:val="single" w:sz="8" w:space="0" w:color="2B144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18" w:space="0" w:color="2B144C" w:themeColor="accent6"/>
          <w:right w:val="single" w:sz="8" w:space="0" w:color="2B144C" w:themeColor="accent6"/>
          <w:insideH w:val="nil"/>
          <w:insideV w:val="single" w:sz="8" w:space="0" w:color="2B144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  <w:insideH w:val="nil"/>
          <w:insideV w:val="single" w:sz="8" w:space="0" w:color="2B144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</w:tcBorders>
      </w:tcPr>
    </w:tblStylePr>
    <w:tblStylePr w:type="band1Vert"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</w:tcBorders>
        <w:shd w:val="clear" w:color="auto" w:fill="C6AEE9" w:themeFill="accent6" w:themeFillTint="3F"/>
      </w:tcPr>
    </w:tblStylePr>
    <w:tblStylePr w:type="band1Horz"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  <w:insideV w:val="single" w:sz="8" w:space="0" w:color="2B144C" w:themeColor="accent6"/>
        </w:tcBorders>
        <w:shd w:val="clear" w:color="auto" w:fill="C6AEE9" w:themeFill="accent6" w:themeFillTint="3F"/>
      </w:tcPr>
    </w:tblStylePr>
    <w:tblStylePr w:type="band2Horz"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  <w:insideV w:val="single" w:sz="8" w:space="0" w:color="2B144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A4B3" w:themeColor="accent2"/>
        <w:left w:val="single" w:sz="8" w:space="0" w:color="00A4B3" w:themeColor="accent2"/>
        <w:bottom w:val="single" w:sz="8" w:space="0" w:color="00A4B3" w:themeColor="accent2"/>
        <w:right w:val="single" w:sz="8" w:space="0" w:color="00A4B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4B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</w:tcBorders>
      </w:tcPr>
    </w:tblStylePr>
    <w:tblStylePr w:type="band1Horz">
      <w:tblPr/>
      <w:tcPr>
        <w:tcBorders>
          <w:top w:val="single" w:sz="8" w:space="0" w:color="00A4B3" w:themeColor="accent2"/>
          <w:left w:val="single" w:sz="8" w:space="0" w:color="00A4B3" w:themeColor="accent2"/>
          <w:bottom w:val="single" w:sz="8" w:space="0" w:color="00A4B3" w:themeColor="accent2"/>
          <w:right w:val="single" w:sz="8" w:space="0" w:color="00A4B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F5149" w:themeColor="accent3"/>
        <w:left w:val="single" w:sz="8" w:space="0" w:color="FF5149" w:themeColor="accent3"/>
        <w:bottom w:val="single" w:sz="8" w:space="0" w:color="FF5149" w:themeColor="accent3"/>
        <w:right w:val="single" w:sz="8" w:space="0" w:color="FF514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514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</w:tcBorders>
      </w:tcPr>
    </w:tblStylePr>
    <w:tblStylePr w:type="band1Horz">
      <w:tblPr/>
      <w:tcPr>
        <w:tcBorders>
          <w:top w:val="single" w:sz="8" w:space="0" w:color="FF5149" w:themeColor="accent3"/>
          <w:left w:val="single" w:sz="8" w:space="0" w:color="FF5149" w:themeColor="accent3"/>
          <w:bottom w:val="single" w:sz="8" w:space="0" w:color="FF5149" w:themeColor="accent3"/>
          <w:right w:val="single" w:sz="8" w:space="0" w:color="FF514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FC23D" w:themeColor="accent4"/>
        <w:left w:val="single" w:sz="8" w:space="0" w:color="FFC23D" w:themeColor="accent4"/>
        <w:bottom w:val="single" w:sz="8" w:space="0" w:color="FFC23D" w:themeColor="accent4"/>
        <w:right w:val="single" w:sz="8" w:space="0" w:color="FFC23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23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</w:tcBorders>
      </w:tcPr>
    </w:tblStylePr>
    <w:tblStylePr w:type="band1Horz">
      <w:tblPr/>
      <w:tcPr>
        <w:tcBorders>
          <w:top w:val="single" w:sz="8" w:space="0" w:color="FFC23D" w:themeColor="accent4"/>
          <w:left w:val="single" w:sz="8" w:space="0" w:color="FFC23D" w:themeColor="accent4"/>
          <w:bottom w:val="single" w:sz="8" w:space="0" w:color="FFC23D" w:themeColor="accent4"/>
          <w:right w:val="single" w:sz="8" w:space="0" w:color="FFC23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A06DFF" w:themeColor="accent5"/>
        <w:left w:val="single" w:sz="8" w:space="0" w:color="A06DFF" w:themeColor="accent5"/>
        <w:bottom w:val="single" w:sz="8" w:space="0" w:color="A06DFF" w:themeColor="accent5"/>
        <w:right w:val="single" w:sz="8" w:space="0" w:color="A06D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6D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</w:tcBorders>
      </w:tcPr>
    </w:tblStylePr>
    <w:tblStylePr w:type="band1Horz">
      <w:tblPr/>
      <w:tcPr>
        <w:tcBorders>
          <w:top w:val="single" w:sz="8" w:space="0" w:color="A06DFF" w:themeColor="accent5"/>
          <w:left w:val="single" w:sz="8" w:space="0" w:color="A06DFF" w:themeColor="accent5"/>
          <w:bottom w:val="single" w:sz="8" w:space="0" w:color="A06DFF" w:themeColor="accent5"/>
          <w:right w:val="single" w:sz="8" w:space="0" w:color="A06D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2B144C" w:themeColor="accent6"/>
        <w:left w:val="single" w:sz="8" w:space="0" w:color="2B144C" w:themeColor="accent6"/>
        <w:bottom w:val="single" w:sz="8" w:space="0" w:color="2B144C" w:themeColor="accent6"/>
        <w:right w:val="single" w:sz="8" w:space="0" w:color="2B144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144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</w:tcBorders>
      </w:tcPr>
    </w:tblStylePr>
    <w:tblStylePr w:type="band1Horz">
      <w:tblPr/>
      <w:tcPr>
        <w:tcBorders>
          <w:top w:val="single" w:sz="8" w:space="0" w:color="2B144C" w:themeColor="accent6"/>
          <w:left w:val="single" w:sz="8" w:space="0" w:color="2B144C" w:themeColor="accent6"/>
          <w:bottom w:val="single" w:sz="8" w:space="0" w:color="2B144C" w:themeColor="accent6"/>
          <w:right w:val="single" w:sz="8" w:space="0" w:color="2B144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41758"/>
    <w:rPr>
      <w:color w:val="007A86" w:themeColor="accent2" w:themeShade="BF"/>
    </w:rPr>
    <w:tblPr>
      <w:tblStyleRowBandSize w:val="1"/>
      <w:tblStyleColBandSize w:val="1"/>
      <w:tblBorders>
        <w:top w:val="single" w:sz="8" w:space="0" w:color="00A4B3" w:themeColor="accent2"/>
        <w:bottom w:val="single" w:sz="8" w:space="0" w:color="00A4B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B3" w:themeColor="accent2"/>
          <w:left w:val="nil"/>
          <w:bottom w:val="single" w:sz="8" w:space="0" w:color="00A4B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B3" w:themeColor="accent2"/>
          <w:left w:val="nil"/>
          <w:bottom w:val="single" w:sz="8" w:space="0" w:color="00A4B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7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F7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41758"/>
    <w:rPr>
      <w:color w:val="F50A00" w:themeColor="accent3" w:themeShade="BF"/>
    </w:rPr>
    <w:tblPr>
      <w:tblStyleRowBandSize w:val="1"/>
      <w:tblStyleColBandSize w:val="1"/>
      <w:tblBorders>
        <w:top w:val="single" w:sz="8" w:space="0" w:color="FF5149" w:themeColor="accent3"/>
        <w:bottom w:val="single" w:sz="8" w:space="0" w:color="FF514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5149" w:themeColor="accent3"/>
          <w:left w:val="nil"/>
          <w:bottom w:val="single" w:sz="8" w:space="0" w:color="FF514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5149" w:themeColor="accent3"/>
          <w:left w:val="nil"/>
          <w:bottom w:val="single" w:sz="8" w:space="0" w:color="FF514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D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3D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41758"/>
    <w:rPr>
      <w:color w:val="ECA100" w:themeColor="accent4" w:themeShade="BF"/>
    </w:rPr>
    <w:tblPr>
      <w:tblStyleRowBandSize w:val="1"/>
      <w:tblStyleColBandSize w:val="1"/>
      <w:tblBorders>
        <w:top w:val="single" w:sz="8" w:space="0" w:color="FFC23D" w:themeColor="accent4"/>
        <w:bottom w:val="single" w:sz="8" w:space="0" w:color="FFC23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23D" w:themeColor="accent4"/>
          <w:left w:val="nil"/>
          <w:bottom w:val="single" w:sz="8" w:space="0" w:color="FFC23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23D" w:themeColor="accent4"/>
          <w:left w:val="nil"/>
          <w:bottom w:val="single" w:sz="8" w:space="0" w:color="FFC23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41758"/>
    <w:rPr>
      <w:color w:val="6411FF" w:themeColor="accent5" w:themeShade="BF"/>
    </w:rPr>
    <w:tblPr>
      <w:tblStyleRowBandSize w:val="1"/>
      <w:tblStyleColBandSize w:val="1"/>
      <w:tblBorders>
        <w:top w:val="single" w:sz="8" w:space="0" w:color="A06DFF" w:themeColor="accent5"/>
        <w:bottom w:val="single" w:sz="8" w:space="0" w:color="A06D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6DFF" w:themeColor="accent5"/>
          <w:left w:val="nil"/>
          <w:bottom w:val="single" w:sz="8" w:space="0" w:color="A06D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6DFF" w:themeColor="accent5"/>
          <w:left w:val="nil"/>
          <w:bottom w:val="single" w:sz="8" w:space="0" w:color="A06D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A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A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41758"/>
    <w:rPr>
      <w:color w:val="1F0F38" w:themeColor="accent6" w:themeShade="BF"/>
    </w:rPr>
    <w:tblPr>
      <w:tblStyleRowBandSize w:val="1"/>
      <w:tblStyleColBandSize w:val="1"/>
      <w:tblBorders>
        <w:top w:val="single" w:sz="8" w:space="0" w:color="2B144C" w:themeColor="accent6"/>
        <w:bottom w:val="single" w:sz="8" w:space="0" w:color="2B144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144C" w:themeColor="accent6"/>
          <w:left w:val="nil"/>
          <w:bottom w:val="single" w:sz="8" w:space="0" w:color="2B144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144C" w:themeColor="accent6"/>
          <w:left w:val="nil"/>
          <w:bottom w:val="single" w:sz="8" w:space="0" w:color="2B144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A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AEE9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B41758"/>
    <w:rPr>
      <w:lang w:val="en-US"/>
    </w:rPr>
  </w:style>
  <w:style w:type="paragraph" w:styleId="List">
    <w:name w:val="List"/>
    <w:basedOn w:val="Normal"/>
    <w:semiHidden/>
    <w:unhideWhenUsed/>
    <w:rsid w:val="00B41758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B41758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B41758"/>
    <w:pPr>
      <w:ind w:left="1080" w:hanging="360"/>
      <w:contextualSpacing/>
    </w:pPr>
  </w:style>
  <w:style w:type="paragraph" w:styleId="List4">
    <w:name w:val="List 4"/>
    <w:basedOn w:val="Normal"/>
    <w:rsid w:val="00B41758"/>
    <w:pPr>
      <w:ind w:left="1440" w:hanging="360"/>
      <w:contextualSpacing/>
    </w:pPr>
  </w:style>
  <w:style w:type="paragraph" w:styleId="List5">
    <w:name w:val="List 5"/>
    <w:basedOn w:val="Normal"/>
    <w:rsid w:val="00B41758"/>
    <w:pPr>
      <w:ind w:left="1800" w:hanging="360"/>
      <w:contextualSpacing/>
    </w:pPr>
  </w:style>
  <w:style w:type="paragraph" w:styleId="ListBullet3">
    <w:name w:val="List Bullet 3"/>
    <w:basedOn w:val="Normal"/>
    <w:semiHidden/>
    <w:unhideWhenUsed/>
    <w:rsid w:val="00B41758"/>
    <w:pPr>
      <w:numPr>
        <w:numId w:val="19"/>
      </w:numPr>
      <w:contextualSpacing/>
    </w:pPr>
  </w:style>
  <w:style w:type="paragraph" w:styleId="ListBullet4">
    <w:name w:val="List Bullet 4"/>
    <w:basedOn w:val="Normal"/>
    <w:semiHidden/>
    <w:unhideWhenUsed/>
    <w:rsid w:val="00B41758"/>
    <w:pPr>
      <w:numPr>
        <w:numId w:val="20"/>
      </w:numPr>
      <w:contextualSpacing/>
    </w:pPr>
  </w:style>
  <w:style w:type="paragraph" w:styleId="ListBullet5">
    <w:name w:val="List Bullet 5"/>
    <w:basedOn w:val="Normal"/>
    <w:semiHidden/>
    <w:unhideWhenUsed/>
    <w:rsid w:val="00B41758"/>
    <w:pPr>
      <w:numPr>
        <w:numId w:val="21"/>
      </w:numPr>
      <w:contextualSpacing/>
    </w:pPr>
  </w:style>
  <w:style w:type="paragraph" w:styleId="ListContinue">
    <w:name w:val="List Continue"/>
    <w:basedOn w:val="Normal"/>
    <w:semiHidden/>
    <w:unhideWhenUsed/>
    <w:rsid w:val="00B41758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B41758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B41758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B41758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B41758"/>
    <w:pPr>
      <w:spacing w:after="120"/>
      <w:ind w:left="1800"/>
      <w:contextualSpacing/>
    </w:pPr>
  </w:style>
  <w:style w:type="paragraph" w:styleId="ListNumber4">
    <w:name w:val="List Number 4"/>
    <w:basedOn w:val="Normal"/>
    <w:semiHidden/>
    <w:unhideWhenUsed/>
    <w:rsid w:val="00B41758"/>
    <w:pPr>
      <w:numPr>
        <w:numId w:val="22"/>
      </w:numPr>
      <w:contextualSpacing/>
    </w:pPr>
  </w:style>
  <w:style w:type="paragraph" w:styleId="ListNumber5">
    <w:name w:val="List Number 5"/>
    <w:basedOn w:val="Normal"/>
    <w:semiHidden/>
    <w:unhideWhenUsed/>
    <w:rsid w:val="00B41758"/>
    <w:pPr>
      <w:numPr>
        <w:numId w:val="23"/>
      </w:numPr>
      <w:contextualSpacing/>
    </w:pPr>
  </w:style>
  <w:style w:type="paragraph" w:styleId="ListParagraph">
    <w:name w:val="List Paragraph"/>
    <w:basedOn w:val="Normal"/>
    <w:uiPriority w:val="34"/>
    <w:qFormat/>
    <w:rsid w:val="00B4175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8E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6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A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53AC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ListTable2">
    <w:name w:val="List Table 2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38EDFF" w:themeColor="accent2" w:themeTint="99"/>
        <w:bottom w:val="single" w:sz="4" w:space="0" w:color="38EDFF" w:themeColor="accent2" w:themeTint="99"/>
        <w:insideH w:val="single" w:sz="4" w:space="0" w:color="38E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F9691" w:themeColor="accent3" w:themeTint="99"/>
        <w:bottom w:val="single" w:sz="4" w:space="0" w:color="FF9691" w:themeColor="accent3" w:themeTint="99"/>
        <w:insideH w:val="single" w:sz="4" w:space="0" w:color="FF969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FD98A" w:themeColor="accent4" w:themeTint="99"/>
        <w:bottom w:val="single" w:sz="4" w:space="0" w:color="FFD98A" w:themeColor="accent4" w:themeTint="99"/>
        <w:insideH w:val="single" w:sz="4" w:space="0" w:color="FFD98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C5A7FF" w:themeColor="accent5" w:themeTint="99"/>
        <w:bottom w:val="single" w:sz="4" w:space="0" w:color="C5A7FF" w:themeColor="accent5" w:themeTint="99"/>
        <w:insideH w:val="single" w:sz="4" w:space="0" w:color="C5A7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753ACB" w:themeColor="accent6" w:themeTint="99"/>
        <w:bottom w:val="single" w:sz="4" w:space="0" w:color="753ACB" w:themeColor="accent6" w:themeTint="99"/>
        <w:insideH w:val="single" w:sz="4" w:space="0" w:color="753AC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ListTable3">
    <w:name w:val="List Table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A4B3" w:themeColor="accent2"/>
        <w:left w:val="single" w:sz="4" w:space="0" w:color="00A4B3" w:themeColor="accent2"/>
        <w:bottom w:val="single" w:sz="4" w:space="0" w:color="00A4B3" w:themeColor="accent2"/>
        <w:right w:val="single" w:sz="4" w:space="0" w:color="00A4B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4B3" w:themeFill="accent2"/>
      </w:tcPr>
    </w:tblStylePr>
    <w:tblStylePr w:type="lastRow">
      <w:rPr>
        <w:b/>
        <w:bCs/>
      </w:rPr>
      <w:tblPr/>
      <w:tcPr>
        <w:tcBorders>
          <w:top w:val="double" w:sz="4" w:space="0" w:color="00A4B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4B3" w:themeColor="accent2"/>
          <w:right w:val="single" w:sz="4" w:space="0" w:color="00A4B3" w:themeColor="accent2"/>
        </w:tcBorders>
      </w:tcPr>
    </w:tblStylePr>
    <w:tblStylePr w:type="band1Horz">
      <w:tblPr/>
      <w:tcPr>
        <w:tcBorders>
          <w:top w:val="single" w:sz="4" w:space="0" w:color="00A4B3" w:themeColor="accent2"/>
          <w:bottom w:val="single" w:sz="4" w:space="0" w:color="00A4B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4B3" w:themeColor="accent2"/>
          <w:left w:val="nil"/>
        </w:tcBorders>
      </w:tcPr>
    </w:tblStylePr>
    <w:tblStylePr w:type="swCell">
      <w:tblPr/>
      <w:tcPr>
        <w:tcBorders>
          <w:top w:val="double" w:sz="4" w:space="0" w:color="00A4B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5149" w:themeColor="accent3"/>
        <w:left w:val="single" w:sz="4" w:space="0" w:color="FF5149" w:themeColor="accent3"/>
        <w:bottom w:val="single" w:sz="4" w:space="0" w:color="FF5149" w:themeColor="accent3"/>
        <w:right w:val="single" w:sz="4" w:space="0" w:color="FF514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149" w:themeFill="accent3"/>
      </w:tcPr>
    </w:tblStylePr>
    <w:tblStylePr w:type="lastRow">
      <w:rPr>
        <w:b/>
        <w:bCs/>
      </w:rPr>
      <w:tblPr/>
      <w:tcPr>
        <w:tcBorders>
          <w:top w:val="double" w:sz="4" w:space="0" w:color="FF514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149" w:themeColor="accent3"/>
          <w:right w:val="single" w:sz="4" w:space="0" w:color="FF5149" w:themeColor="accent3"/>
        </w:tcBorders>
      </w:tcPr>
    </w:tblStylePr>
    <w:tblStylePr w:type="band1Horz">
      <w:tblPr/>
      <w:tcPr>
        <w:tcBorders>
          <w:top w:val="single" w:sz="4" w:space="0" w:color="FF5149" w:themeColor="accent3"/>
          <w:bottom w:val="single" w:sz="4" w:space="0" w:color="FF514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149" w:themeColor="accent3"/>
          <w:left w:val="nil"/>
        </w:tcBorders>
      </w:tcPr>
    </w:tblStylePr>
    <w:tblStylePr w:type="swCell">
      <w:tblPr/>
      <w:tcPr>
        <w:tcBorders>
          <w:top w:val="double" w:sz="4" w:space="0" w:color="FF514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C23D" w:themeColor="accent4"/>
        <w:left w:val="single" w:sz="4" w:space="0" w:color="FFC23D" w:themeColor="accent4"/>
        <w:bottom w:val="single" w:sz="4" w:space="0" w:color="FFC23D" w:themeColor="accent4"/>
        <w:right w:val="single" w:sz="4" w:space="0" w:color="FFC23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23D" w:themeFill="accent4"/>
      </w:tcPr>
    </w:tblStylePr>
    <w:tblStylePr w:type="lastRow">
      <w:rPr>
        <w:b/>
        <w:bCs/>
      </w:rPr>
      <w:tblPr/>
      <w:tcPr>
        <w:tcBorders>
          <w:top w:val="double" w:sz="4" w:space="0" w:color="FFC23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23D" w:themeColor="accent4"/>
          <w:right w:val="single" w:sz="4" w:space="0" w:color="FFC23D" w:themeColor="accent4"/>
        </w:tcBorders>
      </w:tcPr>
    </w:tblStylePr>
    <w:tblStylePr w:type="band1Horz">
      <w:tblPr/>
      <w:tcPr>
        <w:tcBorders>
          <w:top w:val="single" w:sz="4" w:space="0" w:color="FFC23D" w:themeColor="accent4"/>
          <w:bottom w:val="single" w:sz="4" w:space="0" w:color="FFC23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23D" w:themeColor="accent4"/>
          <w:left w:val="nil"/>
        </w:tcBorders>
      </w:tcPr>
    </w:tblStylePr>
    <w:tblStylePr w:type="swCell">
      <w:tblPr/>
      <w:tcPr>
        <w:tcBorders>
          <w:top w:val="double" w:sz="4" w:space="0" w:color="FFC23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A06DFF" w:themeColor="accent5"/>
        <w:left w:val="single" w:sz="4" w:space="0" w:color="A06DFF" w:themeColor="accent5"/>
        <w:bottom w:val="single" w:sz="4" w:space="0" w:color="A06DFF" w:themeColor="accent5"/>
        <w:right w:val="single" w:sz="4" w:space="0" w:color="A06D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6DFF" w:themeFill="accent5"/>
      </w:tcPr>
    </w:tblStylePr>
    <w:tblStylePr w:type="lastRow">
      <w:rPr>
        <w:b/>
        <w:bCs/>
      </w:rPr>
      <w:tblPr/>
      <w:tcPr>
        <w:tcBorders>
          <w:top w:val="double" w:sz="4" w:space="0" w:color="A06D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6DFF" w:themeColor="accent5"/>
          <w:right w:val="single" w:sz="4" w:space="0" w:color="A06DFF" w:themeColor="accent5"/>
        </w:tcBorders>
      </w:tcPr>
    </w:tblStylePr>
    <w:tblStylePr w:type="band1Horz">
      <w:tblPr/>
      <w:tcPr>
        <w:tcBorders>
          <w:top w:val="single" w:sz="4" w:space="0" w:color="A06DFF" w:themeColor="accent5"/>
          <w:bottom w:val="single" w:sz="4" w:space="0" w:color="A06D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6DFF" w:themeColor="accent5"/>
          <w:left w:val="nil"/>
        </w:tcBorders>
      </w:tcPr>
    </w:tblStylePr>
    <w:tblStylePr w:type="swCell">
      <w:tblPr/>
      <w:tcPr>
        <w:tcBorders>
          <w:top w:val="double" w:sz="4" w:space="0" w:color="A06D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2B144C" w:themeColor="accent6"/>
        <w:left w:val="single" w:sz="4" w:space="0" w:color="2B144C" w:themeColor="accent6"/>
        <w:bottom w:val="single" w:sz="4" w:space="0" w:color="2B144C" w:themeColor="accent6"/>
        <w:right w:val="single" w:sz="4" w:space="0" w:color="2B144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144C" w:themeFill="accent6"/>
      </w:tcPr>
    </w:tblStylePr>
    <w:tblStylePr w:type="lastRow">
      <w:rPr>
        <w:b/>
        <w:bCs/>
      </w:rPr>
      <w:tblPr/>
      <w:tcPr>
        <w:tcBorders>
          <w:top w:val="double" w:sz="4" w:space="0" w:color="2B144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144C" w:themeColor="accent6"/>
          <w:right w:val="single" w:sz="4" w:space="0" w:color="2B144C" w:themeColor="accent6"/>
        </w:tcBorders>
      </w:tcPr>
    </w:tblStylePr>
    <w:tblStylePr w:type="band1Horz">
      <w:tblPr/>
      <w:tcPr>
        <w:tcBorders>
          <w:top w:val="single" w:sz="4" w:space="0" w:color="2B144C" w:themeColor="accent6"/>
          <w:bottom w:val="single" w:sz="4" w:space="0" w:color="2B144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144C" w:themeColor="accent6"/>
          <w:left w:val="nil"/>
        </w:tcBorders>
      </w:tcPr>
    </w:tblStylePr>
    <w:tblStylePr w:type="swCell">
      <w:tblPr/>
      <w:tcPr>
        <w:tcBorders>
          <w:top w:val="double" w:sz="4" w:space="0" w:color="2B144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4B3" w:themeColor="accent2"/>
          <w:left w:val="single" w:sz="4" w:space="0" w:color="00A4B3" w:themeColor="accent2"/>
          <w:bottom w:val="single" w:sz="4" w:space="0" w:color="00A4B3" w:themeColor="accent2"/>
          <w:right w:val="single" w:sz="4" w:space="0" w:color="00A4B3" w:themeColor="accent2"/>
          <w:insideH w:val="nil"/>
        </w:tcBorders>
        <w:shd w:val="clear" w:color="auto" w:fill="00A4B3" w:themeFill="accent2"/>
      </w:tcPr>
    </w:tblStylePr>
    <w:tblStylePr w:type="lastRow">
      <w:rPr>
        <w:b/>
        <w:bCs/>
      </w:rPr>
      <w:tblPr/>
      <w:tcPr>
        <w:tcBorders>
          <w:top w:val="double" w:sz="4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149" w:themeColor="accent3"/>
          <w:left w:val="single" w:sz="4" w:space="0" w:color="FF5149" w:themeColor="accent3"/>
          <w:bottom w:val="single" w:sz="4" w:space="0" w:color="FF5149" w:themeColor="accent3"/>
          <w:right w:val="single" w:sz="4" w:space="0" w:color="FF5149" w:themeColor="accent3"/>
          <w:insideH w:val="nil"/>
        </w:tcBorders>
        <w:shd w:val="clear" w:color="auto" w:fill="FF5149" w:themeFill="accent3"/>
      </w:tcPr>
    </w:tblStylePr>
    <w:tblStylePr w:type="lastRow">
      <w:rPr>
        <w:b/>
        <w:bCs/>
      </w:rPr>
      <w:tblPr/>
      <w:tcPr>
        <w:tcBorders>
          <w:top w:val="double" w:sz="4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23D" w:themeColor="accent4"/>
          <w:left w:val="single" w:sz="4" w:space="0" w:color="FFC23D" w:themeColor="accent4"/>
          <w:bottom w:val="single" w:sz="4" w:space="0" w:color="FFC23D" w:themeColor="accent4"/>
          <w:right w:val="single" w:sz="4" w:space="0" w:color="FFC23D" w:themeColor="accent4"/>
          <w:insideH w:val="nil"/>
        </w:tcBorders>
        <w:shd w:val="clear" w:color="auto" w:fill="FFC23D" w:themeFill="accent4"/>
      </w:tcPr>
    </w:tblStylePr>
    <w:tblStylePr w:type="lastRow">
      <w:rPr>
        <w:b/>
        <w:bCs/>
      </w:rPr>
      <w:tblPr/>
      <w:tcPr>
        <w:tcBorders>
          <w:top w:val="double" w:sz="4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6DFF" w:themeColor="accent5"/>
          <w:left w:val="single" w:sz="4" w:space="0" w:color="A06DFF" w:themeColor="accent5"/>
          <w:bottom w:val="single" w:sz="4" w:space="0" w:color="A06DFF" w:themeColor="accent5"/>
          <w:right w:val="single" w:sz="4" w:space="0" w:color="A06DFF" w:themeColor="accent5"/>
          <w:insideH w:val="nil"/>
        </w:tcBorders>
        <w:shd w:val="clear" w:color="auto" w:fill="A06DFF" w:themeFill="accent5"/>
      </w:tcPr>
    </w:tblStylePr>
    <w:tblStylePr w:type="lastRow">
      <w:rPr>
        <w:b/>
        <w:bCs/>
      </w:rPr>
      <w:tblPr/>
      <w:tcPr>
        <w:tcBorders>
          <w:top w:val="double" w:sz="4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144C" w:themeColor="accent6"/>
          <w:left w:val="single" w:sz="4" w:space="0" w:color="2B144C" w:themeColor="accent6"/>
          <w:bottom w:val="single" w:sz="4" w:space="0" w:color="2B144C" w:themeColor="accent6"/>
          <w:right w:val="single" w:sz="4" w:space="0" w:color="2B144C" w:themeColor="accent6"/>
          <w:insideH w:val="nil"/>
        </w:tcBorders>
        <w:shd w:val="clear" w:color="auto" w:fill="2B144C" w:themeFill="accent6"/>
      </w:tcPr>
    </w:tblStylePr>
    <w:tblStylePr w:type="lastRow">
      <w:rPr>
        <w:b/>
        <w:bCs/>
      </w:rPr>
      <w:tblPr/>
      <w:tcPr>
        <w:tcBorders>
          <w:top w:val="double" w:sz="4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A4B3" w:themeColor="accent2"/>
        <w:left w:val="single" w:sz="24" w:space="0" w:color="00A4B3" w:themeColor="accent2"/>
        <w:bottom w:val="single" w:sz="24" w:space="0" w:color="00A4B3" w:themeColor="accent2"/>
        <w:right w:val="single" w:sz="24" w:space="0" w:color="00A4B3" w:themeColor="accent2"/>
      </w:tblBorders>
    </w:tblPr>
    <w:tcPr>
      <w:shd w:val="clear" w:color="auto" w:fill="00A4B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F5149" w:themeColor="accent3"/>
        <w:left w:val="single" w:sz="24" w:space="0" w:color="FF5149" w:themeColor="accent3"/>
        <w:bottom w:val="single" w:sz="24" w:space="0" w:color="FF5149" w:themeColor="accent3"/>
        <w:right w:val="single" w:sz="24" w:space="0" w:color="FF5149" w:themeColor="accent3"/>
      </w:tblBorders>
    </w:tblPr>
    <w:tcPr>
      <w:shd w:val="clear" w:color="auto" w:fill="FF514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FC23D" w:themeColor="accent4"/>
        <w:left w:val="single" w:sz="24" w:space="0" w:color="FFC23D" w:themeColor="accent4"/>
        <w:bottom w:val="single" w:sz="24" w:space="0" w:color="FFC23D" w:themeColor="accent4"/>
        <w:right w:val="single" w:sz="24" w:space="0" w:color="FFC23D" w:themeColor="accent4"/>
      </w:tblBorders>
    </w:tblPr>
    <w:tcPr>
      <w:shd w:val="clear" w:color="auto" w:fill="FFC23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A06DFF" w:themeColor="accent5"/>
        <w:left w:val="single" w:sz="24" w:space="0" w:color="A06DFF" w:themeColor="accent5"/>
        <w:bottom w:val="single" w:sz="24" w:space="0" w:color="A06DFF" w:themeColor="accent5"/>
        <w:right w:val="single" w:sz="24" w:space="0" w:color="A06DFF" w:themeColor="accent5"/>
      </w:tblBorders>
    </w:tblPr>
    <w:tcPr>
      <w:shd w:val="clear" w:color="auto" w:fill="A06D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2B144C" w:themeColor="accent6"/>
        <w:left w:val="single" w:sz="24" w:space="0" w:color="2B144C" w:themeColor="accent6"/>
        <w:bottom w:val="single" w:sz="24" w:space="0" w:color="2B144C" w:themeColor="accent6"/>
        <w:right w:val="single" w:sz="24" w:space="0" w:color="2B144C" w:themeColor="accent6"/>
      </w:tblBorders>
    </w:tblPr>
    <w:tcPr>
      <w:shd w:val="clear" w:color="auto" w:fill="2B144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41758"/>
    <w:rPr>
      <w:color w:val="007A86" w:themeColor="accent2" w:themeShade="BF"/>
    </w:rPr>
    <w:tblPr>
      <w:tblStyleRowBandSize w:val="1"/>
      <w:tblStyleColBandSize w:val="1"/>
      <w:tblBorders>
        <w:top w:val="single" w:sz="4" w:space="0" w:color="00A4B3" w:themeColor="accent2"/>
        <w:bottom w:val="single" w:sz="4" w:space="0" w:color="00A4B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A4B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A4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41758"/>
    <w:rPr>
      <w:color w:val="F50A00" w:themeColor="accent3" w:themeShade="BF"/>
    </w:rPr>
    <w:tblPr>
      <w:tblStyleRowBandSize w:val="1"/>
      <w:tblStyleColBandSize w:val="1"/>
      <w:tblBorders>
        <w:top w:val="single" w:sz="4" w:space="0" w:color="FF5149" w:themeColor="accent3"/>
        <w:bottom w:val="single" w:sz="4" w:space="0" w:color="FF514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514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51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41758"/>
    <w:rPr>
      <w:color w:val="ECA100" w:themeColor="accent4" w:themeShade="BF"/>
    </w:rPr>
    <w:tblPr>
      <w:tblStyleRowBandSize w:val="1"/>
      <w:tblStyleColBandSize w:val="1"/>
      <w:tblBorders>
        <w:top w:val="single" w:sz="4" w:space="0" w:color="FFC23D" w:themeColor="accent4"/>
        <w:bottom w:val="single" w:sz="4" w:space="0" w:color="FFC23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23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23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41758"/>
    <w:rPr>
      <w:color w:val="6411FF" w:themeColor="accent5" w:themeShade="BF"/>
    </w:rPr>
    <w:tblPr>
      <w:tblStyleRowBandSize w:val="1"/>
      <w:tblStyleColBandSize w:val="1"/>
      <w:tblBorders>
        <w:top w:val="single" w:sz="4" w:space="0" w:color="A06DFF" w:themeColor="accent5"/>
        <w:bottom w:val="single" w:sz="4" w:space="0" w:color="A06D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6D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6D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41758"/>
    <w:rPr>
      <w:color w:val="1F0F38" w:themeColor="accent6" w:themeShade="BF"/>
    </w:rPr>
    <w:tblPr>
      <w:tblStyleRowBandSize w:val="1"/>
      <w:tblStyleColBandSize w:val="1"/>
      <w:tblBorders>
        <w:top w:val="single" w:sz="4" w:space="0" w:color="2B144C" w:themeColor="accent6"/>
        <w:bottom w:val="single" w:sz="4" w:space="0" w:color="2B144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B144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B144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41758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41758"/>
    <w:rPr>
      <w:color w:val="007A8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4B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4B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4B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4B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41758"/>
    <w:rPr>
      <w:color w:val="F50A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514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514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514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514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41758"/>
    <w:rPr>
      <w:color w:val="ECA1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23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23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23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23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41758"/>
    <w:rPr>
      <w:color w:val="6411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6D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6D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6D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6D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41758"/>
    <w:rPr>
      <w:color w:val="1F0F3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144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144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144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144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07E9FF" w:themeColor="accent2" w:themeTint="BF"/>
        <w:left w:val="single" w:sz="8" w:space="0" w:color="07E9FF" w:themeColor="accent2" w:themeTint="BF"/>
        <w:bottom w:val="single" w:sz="8" w:space="0" w:color="07E9FF" w:themeColor="accent2" w:themeTint="BF"/>
        <w:right w:val="single" w:sz="8" w:space="0" w:color="07E9FF" w:themeColor="accent2" w:themeTint="BF"/>
        <w:insideH w:val="single" w:sz="8" w:space="0" w:color="07E9FF" w:themeColor="accent2" w:themeTint="BF"/>
        <w:insideV w:val="single" w:sz="8" w:space="0" w:color="07E9FF" w:themeColor="accent2" w:themeTint="BF"/>
      </w:tblBorders>
    </w:tblPr>
    <w:tcPr>
      <w:shd w:val="clear" w:color="auto" w:fill="ADF7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7E9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AF0FF" w:themeFill="accent2" w:themeFillTint="7F"/>
      </w:tcPr>
    </w:tblStylePr>
    <w:tblStylePr w:type="band1Horz">
      <w:tblPr/>
      <w:tcPr>
        <w:shd w:val="clear" w:color="auto" w:fill="5AF0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F7C76" w:themeColor="accent3" w:themeTint="BF"/>
        <w:left w:val="single" w:sz="8" w:space="0" w:color="FF7C76" w:themeColor="accent3" w:themeTint="BF"/>
        <w:bottom w:val="single" w:sz="8" w:space="0" w:color="FF7C76" w:themeColor="accent3" w:themeTint="BF"/>
        <w:right w:val="single" w:sz="8" w:space="0" w:color="FF7C76" w:themeColor="accent3" w:themeTint="BF"/>
        <w:insideH w:val="single" w:sz="8" w:space="0" w:color="FF7C76" w:themeColor="accent3" w:themeTint="BF"/>
        <w:insideV w:val="single" w:sz="8" w:space="0" w:color="FF7C76" w:themeColor="accent3" w:themeTint="BF"/>
      </w:tblBorders>
    </w:tblPr>
    <w:tcPr>
      <w:shd w:val="clear" w:color="auto" w:fill="FFD3D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C7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8A4" w:themeFill="accent3" w:themeFillTint="7F"/>
      </w:tcPr>
    </w:tblStylePr>
    <w:tblStylePr w:type="band1Horz">
      <w:tblPr/>
      <w:tcPr>
        <w:shd w:val="clear" w:color="auto" w:fill="FFA8A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FD06D" w:themeColor="accent4" w:themeTint="BF"/>
        <w:left w:val="single" w:sz="8" w:space="0" w:color="FFD06D" w:themeColor="accent4" w:themeTint="BF"/>
        <w:bottom w:val="single" w:sz="8" w:space="0" w:color="FFD06D" w:themeColor="accent4" w:themeTint="BF"/>
        <w:right w:val="single" w:sz="8" w:space="0" w:color="FFD06D" w:themeColor="accent4" w:themeTint="BF"/>
        <w:insideH w:val="single" w:sz="8" w:space="0" w:color="FFD06D" w:themeColor="accent4" w:themeTint="BF"/>
        <w:insideV w:val="single" w:sz="8" w:space="0" w:color="FFD06D" w:themeColor="accent4" w:themeTint="BF"/>
      </w:tblBorders>
    </w:tblPr>
    <w:tcPr>
      <w:shd w:val="clear" w:color="auto" w:fill="FFEF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06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9E" w:themeFill="accent4" w:themeFillTint="7F"/>
      </w:tcPr>
    </w:tblStylePr>
    <w:tblStylePr w:type="band1Horz">
      <w:tblPr/>
      <w:tcPr>
        <w:shd w:val="clear" w:color="auto" w:fill="FFE09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791FF" w:themeColor="accent5" w:themeTint="BF"/>
        <w:left w:val="single" w:sz="8" w:space="0" w:color="B791FF" w:themeColor="accent5" w:themeTint="BF"/>
        <w:bottom w:val="single" w:sz="8" w:space="0" w:color="B791FF" w:themeColor="accent5" w:themeTint="BF"/>
        <w:right w:val="single" w:sz="8" w:space="0" w:color="B791FF" w:themeColor="accent5" w:themeTint="BF"/>
        <w:insideH w:val="single" w:sz="8" w:space="0" w:color="B791FF" w:themeColor="accent5" w:themeTint="BF"/>
        <w:insideV w:val="single" w:sz="8" w:space="0" w:color="B791FF" w:themeColor="accent5" w:themeTint="BF"/>
      </w:tblBorders>
    </w:tblPr>
    <w:tcPr>
      <w:shd w:val="clear" w:color="auto" w:fill="E7DA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791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B6FF" w:themeFill="accent5" w:themeFillTint="7F"/>
      </w:tcPr>
    </w:tblStylePr>
    <w:tblStylePr w:type="band1Horz">
      <w:tblPr/>
      <w:tcPr>
        <w:shd w:val="clear" w:color="auto" w:fill="CFB6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59299E" w:themeColor="accent6" w:themeTint="BF"/>
        <w:left w:val="single" w:sz="8" w:space="0" w:color="59299E" w:themeColor="accent6" w:themeTint="BF"/>
        <w:bottom w:val="single" w:sz="8" w:space="0" w:color="59299E" w:themeColor="accent6" w:themeTint="BF"/>
        <w:right w:val="single" w:sz="8" w:space="0" w:color="59299E" w:themeColor="accent6" w:themeTint="BF"/>
        <w:insideH w:val="single" w:sz="8" w:space="0" w:color="59299E" w:themeColor="accent6" w:themeTint="BF"/>
        <w:insideV w:val="single" w:sz="8" w:space="0" w:color="59299E" w:themeColor="accent6" w:themeTint="BF"/>
      </w:tblBorders>
    </w:tblPr>
    <w:tcPr>
      <w:shd w:val="clear" w:color="auto" w:fill="C6A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29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5BD4" w:themeFill="accent6" w:themeFillTint="7F"/>
      </w:tcPr>
    </w:tblStylePr>
    <w:tblStylePr w:type="band1Horz">
      <w:tblPr/>
      <w:tcPr>
        <w:shd w:val="clear" w:color="auto" w:fill="8C5BD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4B3" w:themeColor="accent2"/>
        <w:left w:val="single" w:sz="8" w:space="0" w:color="00A4B3" w:themeColor="accent2"/>
        <w:bottom w:val="single" w:sz="8" w:space="0" w:color="00A4B3" w:themeColor="accent2"/>
        <w:right w:val="single" w:sz="8" w:space="0" w:color="00A4B3" w:themeColor="accent2"/>
        <w:insideH w:val="single" w:sz="8" w:space="0" w:color="00A4B3" w:themeColor="accent2"/>
        <w:insideV w:val="single" w:sz="8" w:space="0" w:color="00A4B3" w:themeColor="accent2"/>
      </w:tblBorders>
    </w:tblPr>
    <w:tcPr>
      <w:shd w:val="clear" w:color="auto" w:fill="ADF7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EFC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9FF" w:themeFill="accent2" w:themeFillTint="33"/>
      </w:tcPr>
    </w:tblStylePr>
    <w:tblStylePr w:type="band1Vert">
      <w:tblPr/>
      <w:tcPr>
        <w:shd w:val="clear" w:color="auto" w:fill="5AF0FF" w:themeFill="accent2" w:themeFillTint="7F"/>
      </w:tcPr>
    </w:tblStylePr>
    <w:tblStylePr w:type="band1Horz">
      <w:tblPr/>
      <w:tcPr>
        <w:tcBorders>
          <w:insideH w:val="single" w:sz="6" w:space="0" w:color="00A4B3" w:themeColor="accent2"/>
          <w:insideV w:val="single" w:sz="6" w:space="0" w:color="00A4B3" w:themeColor="accent2"/>
        </w:tcBorders>
        <w:shd w:val="clear" w:color="auto" w:fill="5AF0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5149" w:themeColor="accent3"/>
        <w:left w:val="single" w:sz="8" w:space="0" w:color="FF5149" w:themeColor="accent3"/>
        <w:bottom w:val="single" w:sz="8" w:space="0" w:color="FF5149" w:themeColor="accent3"/>
        <w:right w:val="single" w:sz="8" w:space="0" w:color="FF5149" w:themeColor="accent3"/>
        <w:insideH w:val="single" w:sz="8" w:space="0" w:color="FF5149" w:themeColor="accent3"/>
        <w:insideV w:val="single" w:sz="8" w:space="0" w:color="FF5149" w:themeColor="accent3"/>
      </w:tblBorders>
    </w:tblPr>
    <w:tcPr>
      <w:shd w:val="clear" w:color="auto" w:fill="FFD3D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D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DA" w:themeFill="accent3" w:themeFillTint="33"/>
      </w:tcPr>
    </w:tblStylePr>
    <w:tblStylePr w:type="band1Vert">
      <w:tblPr/>
      <w:tcPr>
        <w:shd w:val="clear" w:color="auto" w:fill="FFA8A4" w:themeFill="accent3" w:themeFillTint="7F"/>
      </w:tcPr>
    </w:tblStylePr>
    <w:tblStylePr w:type="band1Horz">
      <w:tblPr/>
      <w:tcPr>
        <w:tcBorders>
          <w:insideH w:val="single" w:sz="6" w:space="0" w:color="FF5149" w:themeColor="accent3"/>
          <w:insideV w:val="single" w:sz="6" w:space="0" w:color="FF5149" w:themeColor="accent3"/>
        </w:tcBorders>
        <w:shd w:val="clear" w:color="auto" w:fill="FFA8A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23D" w:themeColor="accent4"/>
        <w:left w:val="single" w:sz="8" w:space="0" w:color="FFC23D" w:themeColor="accent4"/>
        <w:bottom w:val="single" w:sz="8" w:space="0" w:color="FFC23D" w:themeColor="accent4"/>
        <w:right w:val="single" w:sz="8" w:space="0" w:color="FFC23D" w:themeColor="accent4"/>
        <w:insideH w:val="single" w:sz="8" w:space="0" w:color="FFC23D" w:themeColor="accent4"/>
        <w:insideV w:val="single" w:sz="8" w:space="0" w:color="FFC23D" w:themeColor="accent4"/>
      </w:tblBorders>
    </w:tblPr>
    <w:tcPr>
      <w:shd w:val="clear" w:color="auto" w:fill="FFEF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D8" w:themeFill="accent4" w:themeFillTint="33"/>
      </w:tcPr>
    </w:tblStylePr>
    <w:tblStylePr w:type="band1Vert">
      <w:tblPr/>
      <w:tcPr>
        <w:shd w:val="clear" w:color="auto" w:fill="FFE09E" w:themeFill="accent4" w:themeFillTint="7F"/>
      </w:tcPr>
    </w:tblStylePr>
    <w:tblStylePr w:type="band1Horz">
      <w:tblPr/>
      <w:tcPr>
        <w:tcBorders>
          <w:insideH w:val="single" w:sz="6" w:space="0" w:color="FFC23D" w:themeColor="accent4"/>
          <w:insideV w:val="single" w:sz="6" w:space="0" w:color="FFC23D" w:themeColor="accent4"/>
        </w:tcBorders>
        <w:shd w:val="clear" w:color="auto" w:fill="FFE09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6DFF" w:themeColor="accent5"/>
        <w:left w:val="single" w:sz="8" w:space="0" w:color="A06DFF" w:themeColor="accent5"/>
        <w:bottom w:val="single" w:sz="8" w:space="0" w:color="A06DFF" w:themeColor="accent5"/>
        <w:right w:val="single" w:sz="8" w:space="0" w:color="A06DFF" w:themeColor="accent5"/>
        <w:insideH w:val="single" w:sz="8" w:space="0" w:color="A06DFF" w:themeColor="accent5"/>
        <w:insideV w:val="single" w:sz="8" w:space="0" w:color="A06DFF" w:themeColor="accent5"/>
      </w:tblBorders>
    </w:tblPr>
    <w:tcPr>
      <w:shd w:val="clear" w:color="auto" w:fill="E7DA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FF" w:themeFill="accent5" w:themeFillTint="33"/>
      </w:tcPr>
    </w:tblStylePr>
    <w:tblStylePr w:type="band1Vert">
      <w:tblPr/>
      <w:tcPr>
        <w:shd w:val="clear" w:color="auto" w:fill="CFB6FF" w:themeFill="accent5" w:themeFillTint="7F"/>
      </w:tcPr>
    </w:tblStylePr>
    <w:tblStylePr w:type="band1Horz">
      <w:tblPr/>
      <w:tcPr>
        <w:tcBorders>
          <w:insideH w:val="single" w:sz="6" w:space="0" w:color="A06DFF" w:themeColor="accent5"/>
          <w:insideV w:val="single" w:sz="6" w:space="0" w:color="A06DFF" w:themeColor="accent5"/>
        </w:tcBorders>
        <w:shd w:val="clear" w:color="auto" w:fill="CFB6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144C" w:themeColor="accent6"/>
        <w:left w:val="single" w:sz="8" w:space="0" w:color="2B144C" w:themeColor="accent6"/>
        <w:bottom w:val="single" w:sz="8" w:space="0" w:color="2B144C" w:themeColor="accent6"/>
        <w:right w:val="single" w:sz="8" w:space="0" w:color="2B144C" w:themeColor="accent6"/>
        <w:insideH w:val="single" w:sz="8" w:space="0" w:color="2B144C" w:themeColor="accent6"/>
        <w:insideV w:val="single" w:sz="8" w:space="0" w:color="2B144C" w:themeColor="accent6"/>
      </w:tblBorders>
    </w:tblPr>
    <w:tcPr>
      <w:shd w:val="clear" w:color="auto" w:fill="C6A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DE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BDED" w:themeFill="accent6" w:themeFillTint="33"/>
      </w:tcPr>
    </w:tblStylePr>
    <w:tblStylePr w:type="band1Vert">
      <w:tblPr/>
      <w:tcPr>
        <w:shd w:val="clear" w:color="auto" w:fill="8C5BD4" w:themeFill="accent6" w:themeFillTint="7F"/>
      </w:tcPr>
    </w:tblStylePr>
    <w:tblStylePr w:type="band1Horz">
      <w:tblPr/>
      <w:tcPr>
        <w:tcBorders>
          <w:insideH w:val="single" w:sz="6" w:space="0" w:color="2B144C" w:themeColor="accent6"/>
          <w:insideV w:val="single" w:sz="6" w:space="0" w:color="2B144C" w:themeColor="accent6"/>
        </w:tcBorders>
        <w:shd w:val="clear" w:color="auto" w:fill="8C5BD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DF7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B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B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4B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4B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AF0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AF0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3D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514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514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514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514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8A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8A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23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23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23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23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09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09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A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6D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6D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6D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6D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B6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B6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A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144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144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144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144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5BD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5BD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A4B3" w:themeColor="accent2"/>
        <w:bottom w:val="single" w:sz="8" w:space="0" w:color="00A4B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4B3" w:themeColor="accent2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00A4B3" w:themeColor="accent2"/>
          <w:bottom w:val="single" w:sz="8" w:space="0" w:color="00A4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4B3" w:themeColor="accent2"/>
          <w:bottom w:val="single" w:sz="8" w:space="0" w:color="00A4B3" w:themeColor="accent2"/>
        </w:tcBorders>
      </w:tcPr>
    </w:tblStylePr>
    <w:tblStylePr w:type="band1Vert">
      <w:tblPr/>
      <w:tcPr>
        <w:shd w:val="clear" w:color="auto" w:fill="ADF7FF" w:themeFill="accent2" w:themeFillTint="3F"/>
      </w:tcPr>
    </w:tblStylePr>
    <w:tblStylePr w:type="band1Horz">
      <w:tblPr/>
      <w:tcPr>
        <w:shd w:val="clear" w:color="auto" w:fill="ADF7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F5149" w:themeColor="accent3"/>
        <w:bottom w:val="single" w:sz="8" w:space="0" w:color="FF514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5149" w:themeColor="accent3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FF5149" w:themeColor="accent3"/>
          <w:bottom w:val="single" w:sz="8" w:space="0" w:color="FF51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5149" w:themeColor="accent3"/>
          <w:bottom w:val="single" w:sz="8" w:space="0" w:color="FF5149" w:themeColor="accent3"/>
        </w:tcBorders>
      </w:tcPr>
    </w:tblStylePr>
    <w:tblStylePr w:type="band1Vert">
      <w:tblPr/>
      <w:tcPr>
        <w:shd w:val="clear" w:color="auto" w:fill="FFD3D2" w:themeFill="accent3" w:themeFillTint="3F"/>
      </w:tcPr>
    </w:tblStylePr>
    <w:tblStylePr w:type="band1Horz">
      <w:tblPr/>
      <w:tcPr>
        <w:shd w:val="clear" w:color="auto" w:fill="FFD3D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FC23D" w:themeColor="accent4"/>
        <w:bottom w:val="single" w:sz="8" w:space="0" w:color="FFC23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23D" w:themeColor="accent4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FFC23D" w:themeColor="accent4"/>
          <w:bottom w:val="single" w:sz="8" w:space="0" w:color="FFC23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23D" w:themeColor="accent4"/>
          <w:bottom w:val="single" w:sz="8" w:space="0" w:color="FFC23D" w:themeColor="accent4"/>
        </w:tcBorders>
      </w:tcPr>
    </w:tblStylePr>
    <w:tblStylePr w:type="band1Vert">
      <w:tblPr/>
      <w:tcPr>
        <w:shd w:val="clear" w:color="auto" w:fill="FFEFCF" w:themeFill="accent4" w:themeFillTint="3F"/>
      </w:tcPr>
    </w:tblStylePr>
    <w:tblStylePr w:type="band1Horz">
      <w:tblPr/>
      <w:tcPr>
        <w:shd w:val="clear" w:color="auto" w:fill="FFEFC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A06DFF" w:themeColor="accent5"/>
        <w:bottom w:val="single" w:sz="8" w:space="0" w:color="A06D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6DFF" w:themeColor="accent5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A06DFF" w:themeColor="accent5"/>
          <w:bottom w:val="single" w:sz="8" w:space="0" w:color="A06D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6DFF" w:themeColor="accent5"/>
          <w:bottom w:val="single" w:sz="8" w:space="0" w:color="A06DFF" w:themeColor="accent5"/>
        </w:tcBorders>
      </w:tcPr>
    </w:tblStylePr>
    <w:tblStylePr w:type="band1Vert">
      <w:tblPr/>
      <w:tcPr>
        <w:shd w:val="clear" w:color="auto" w:fill="E7DAFF" w:themeFill="accent5" w:themeFillTint="3F"/>
      </w:tcPr>
    </w:tblStylePr>
    <w:tblStylePr w:type="band1Horz">
      <w:tblPr/>
      <w:tcPr>
        <w:shd w:val="clear" w:color="auto" w:fill="E7DA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2B144C" w:themeColor="accent6"/>
        <w:bottom w:val="single" w:sz="8" w:space="0" w:color="2B144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144C" w:themeColor="accent6"/>
        </w:tcBorders>
      </w:tcPr>
    </w:tblStylePr>
    <w:tblStylePr w:type="lastRow">
      <w:rPr>
        <w:b/>
        <w:bCs/>
        <w:color w:val="CCC4BD" w:themeColor="text2"/>
      </w:rPr>
      <w:tblPr/>
      <w:tcPr>
        <w:tcBorders>
          <w:top w:val="single" w:sz="8" w:space="0" w:color="2B144C" w:themeColor="accent6"/>
          <w:bottom w:val="single" w:sz="8" w:space="0" w:color="2B144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144C" w:themeColor="accent6"/>
          <w:bottom w:val="single" w:sz="8" w:space="0" w:color="2B144C" w:themeColor="accent6"/>
        </w:tcBorders>
      </w:tcPr>
    </w:tblStylePr>
    <w:tblStylePr w:type="band1Vert">
      <w:tblPr/>
      <w:tcPr>
        <w:shd w:val="clear" w:color="auto" w:fill="C6AEE9" w:themeFill="accent6" w:themeFillTint="3F"/>
      </w:tcPr>
    </w:tblStylePr>
    <w:tblStylePr w:type="band1Horz">
      <w:tblPr/>
      <w:tcPr>
        <w:shd w:val="clear" w:color="auto" w:fill="C6A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2D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4B3" w:themeColor="accent2"/>
        <w:left w:val="single" w:sz="8" w:space="0" w:color="00A4B3" w:themeColor="accent2"/>
        <w:bottom w:val="single" w:sz="8" w:space="0" w:color="00A4B3" w:themeColor="accent2"/>
        <w:right w:val="single" w:sz="8" w:space="0" w:color="00A4B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4B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4B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4B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4B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7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F7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5149" w:themeColor="accent3"/>
        <w:left w:val="single" w:sz="8" w:space="0" w:color="FF5149" w:themeColor="accent3"/>
        <w:bottom w:val="single" w:sz="8" w:space="0" w:color="FF5149" w:themeColor="accent3"/>
        <w:right w:val="single" w:sz="8" w:space="0" w:color="FF514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514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514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514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514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D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3D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23D" w:themeColor="accent4"/>
        <w:left w:val="single" w:sz="8" w:space="0" w:color="FFC23D" w:themeColor="accent4"/>
        <w:bottom w:val="single" w:sz="8" w:space="0" w:color="FFC23D" w:themeColor="accent4"/>
        <w:right w:val="single" w:sz="8" w:space="0" w:color="FFC23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23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23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23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23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6DFF" w:themeColor="accent5"/>
        <w:left w:val="single" w:sz="8" w:space="0" w:color="A06DFF" w:themeColor="accent5"/>
        <w:bottom w:val="single" w:sz="8" w:space="0" w:color="A06DFF" w:themeColor="accent5"/>
        <w:right w:val="single" w:sz="8" w:space="0" w:color="A06D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6D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6DF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6D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6D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A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A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144C" w:themeColor="accent6"/>
        <w:left w:val="single" w:sz="8" w:space="0" w:color="2B144C" w:themeColor="accent6"/>
        <w:bottom w:val="single" w:sz="8" w:space="0" w:color="2B144C" w:themeColor="accent6"/>
        <w:right w:val="single" w:sz="8" w:space="0" w:color="2B144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144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B144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144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144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A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A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07E9FF" w:themeColor="accent2" w:themeTint="BF"/>
        <w:left w:val="single" w:sz="8" w:space="0" w:color="07E9FF" w:themeColor="accent2" w:themeTint="BF"/>
        <w:bottom w:val="single" w:sz="8" w:space="0" w:color="07E9FF" w:themeColor="accent2" w:themeTint="BF"/>
        <w:right w:val="single" w:sz="8" w:space="0" w:color="07E9FF" w:themeColor="accent2" w:themeTint="BF"/>
        <w:insideH w:val="single" w:sz="8" w:space="0" w:color="07E9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7E9FF" w:themeColor="accent2" w:themeTint="BF"/>
          <w:left w:val="single" w:sz="8" w:space="0" w:color="07E9FF" w:themeColor="accent2" w:themeTint="BF"/>
          <w:bottom w:val="single" w:sz="8" w:space="0" w:color="07E9FF" w:themeColor="accent2" w:themeTint="BF"/>
          <w:right w:val="single" w:sz="8" w:space="0" w:color="07E9FF" w:themeColor="accent2" w:themeTint="BF"/>
          <w:insideH w:val="nil"/>
          <w:insideV w:val="nil"/>
        </w:tcBorders>
        <w:shd w:val="clear" w:color="auto" w:fill="00A4B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7E9FF" w:themeColor="accent2" w:themeTint="BF"/>
          <w:left w:val="single" w:sz="8" w:space="0" w:color="07E9FF" w:themeColor="accent2" w:themeTint="BF"/>
          <w:bottom w:val="single" w:sz="8" w:space="0" w:color="07E9FF" w:themeColor="accent2" w:themeTint="BF"/>
          <w:right w:val="single" w:sz="8" w:space="0" w:color="07E9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7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F7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F7C76" w:themeColor="accent3" w:themeTint="BF"/>
        <w:left w:val="single" w:sz="8" w:space="0" w:color="FF7C76" w:themeColor="accent3" w:themeTint="BF"/>
        <w:bottom w:val="single" w:sz="8" w:space="0" w:color="FF7C76" w:themeColor="accent3" w:themeTint="BF"/>
        <w:right w:val="single" w:sz="8" w:space="0" w:color="FF7C76" w:themeColor="accent3" w:themeTint="BF"/>
        <w:insideH w:val="single" w:sz="8" w:space="0" w:color="FF7C7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C76" w:themeColor="accent3" w:themeTint="BF"/>
          <w:left w:val="single" w:sz="8" w:space="0" w:color="FF7C76" w:themeColor="accent3" w:themeTint="BF"/>
          <w:bottom w:val="single" w:sz="8" w:space="0" w:color="FF7C76" w:themeColor="accent3" w:themeTint="BF"/>
          <w:right w:val="single" w:sz="8" w:space="0" w:color="FF7C76" w:themeColor="accent3" w:themeTint="BF"/>
          <w:insideH w:val="nil"/>
          <w:insideV w:val="nil"/>
        </w:tcBorders>
        <w:shd w:val="clear" w:color="auto" w:fill="FF514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C76" w:themeColor="accent3" w:themeTint="BF"/>
          <w:left w:val="single" w:sz="8" w:space="0" w:color="FF7C76" w:themeColor="accent3" w:themeTint="BF"/>
          <w:bottom w:val="single" w:sz="8" w:space="0" w:color="FF7C76" w:themeColor="accent3" w:themeTint="BF"/>
          <w:right w:val="single" w:sz="8" w:space="0" w:color="FF7C7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3D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3D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FD06D" w:themeColor="accent4" w:themeTint="BF"/>
        <w:left w:val="single" w:sz="8" w:space="0" w:color="FFD06D" w:themeColor="accent4" w:themeTint="BF"/>
        <w:bottom w:val="single" w:sz="8" w:space="0" w:color="FFD06D" w:themeColor="accent4" w:themeTint="BF"/>
        <w:right w:val="single" w:sz="8" w:space="0" w:color="FFD06D" w:themeColor="accent4" w:themeTint="BF"/>
        <w:insideH w:val="single" w:sz="8" w:space="0" w:color="FFD06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06D" w:themeColor="accent4" w:themeTint="BF"/>
          <w:left w:val="single" w:sz="8" w:space="0" w:color="FFD06D" w:themeColor="accent4" w:themeTint="BF"/>
          <w:bottom w:val="single" w:sz="8" w:space="0" w:color="FFD06D" w:themeColor="accent4" w:themeTint="BF"/>
          <w:right w:val="single" w:sz="8" w:space="0" w:color="FFD06D" w:themeColor="accent4" w:themeTint="BF"/>
          <w:insideH w:val="nil"/>
          <w:insideV w:val="nil"/>
        </w:tcBorders>
        <w:shd w:val="clear" w:color="auto" w:fill="FFC23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06D" w:themeColor="accent4" w:themeTint="BF"/>
          <w:left w:val="single" w:sz="8" w:space="0" w:color="FFD06D" w:themeColor="accent4" w:themeTint="BF"/>
          <w:bottom w:val="single" w:sz="8" w:space="0" w:color="FFD06D" w:themeColor="accent4" w:themeTint="BF"/>
          <w:right w:val="single" w:sz="8" w:space="0" w:color="FFD06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791FF" w:themeColor="accent5" w:themeTint="BF"/>
        <w:left w:val="single" w:sz="8" w:space="0" w:color="B791FF" w:themeColor="accent5" w:themeTint="BF"/>
        <w:bottom w:val="single" w:sz="8" w:space="0" w:color="B791FF" w:themeColor="accent5" w:themeTint="BF"/>
        <w:right w:val="single" w:sz="8" w:space="0" w:color="B791FF" w:themeColor="accent5" w:themeTint="BF"/>
        <w:insideH w:val="single" w:sz="8" w:space="0" w:color="B791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791FF" w:themeColor="accent5" w:themeTint="BF"/>
          <w:left w:val="single" w:sz="8" w:space="0" w:color="B791FF" w:themeColor="accent5" w:themeTint="BF"/>
          <w:bottom w:val="single" w:sz="8" w:space="0" w:color="B791FF" w:themeColor="accent5" w:themeTint="BF"/>
          <w:right w:val="single" w:sz="8" w:space="0" w:color="B791FF" w:themeColor="accent5" w:themeTint="BF"/>
          <w:insideH w:val="nil"/>
          <w:insideV w:val="nil"/>
        </w:tcBorders>
        <w:shd w:val="clear" w:color="auto" w:fill="A06D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91FF" w:themeColor="accent5" w:themeTint="BF"/>
          <w:left w:val="single" w:sz="8" w:space="0" w:color="B791FF" w:themeColor="accent5" w:themeTint="BF"/>
          <w:bottom w:val="single" w:sz="8" w:space="0" w:color="B791FF" w:themeColor="accent5" w:themeTint="BF"/>
          <w:right w:val="single" w:sz="8" w:space="0" w:color="B791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A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59299E" w:themeColor="accent6" w:themeTint="BF"/>
        <w:left w:val="single" w:sz="8" w:space="0" w:color="59299E" w:themeColor="accent6" w:themeTint="BF"/>
        <w:bottom w:val="single" w:sz="8" w:space="0" w:color="59299E" w:themeColor="accent6" w:themeTint="BF"/>
        <w:right w:val="single" w:sz="8" w:space="0" w:color="59299E" w:themeColor="accent6" w:themeTint="BF"/>
        <w:insideH w:val="single" w:sz="8" w:space="0" w:color="5929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299E" w:themeColor="accent6" w:themeTint="BF"/>
          <w:left w:val="single" w:sz="8" w:space="0" w:color="59299E" w:themeColor="accent6" w:themeTint="BF"/>
          <w:bottom w:val="single" w:sz="8" w:space="0" w:color="59299E" w:themeColor="accent6" w:themeTint="BF"/>
          <w:right w:val="single" w:sz="8" w:space="0" w:color="59299E" w:themeColor="accent6" w:themeTint="BF"/>
          <w:insideH w:val="nil"/>
          <w:insideV w:val="nil"/>
        </w:tcBorders>
        <w:shd w:val="clear" w:color="auto" w:fill="2B144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299E" w:themeColor="accent6" w:themeTint="BF"/>
          <w:left w:val="single" w:sz="8" w:space="0" w:color="59299E" w:themeColor="accent6" w:themeTint="BF"/>
          <w:bottom w:val="single" w:sz="8" w:space="0" w:color="59299E" w:themeColor="accent6" w:themeTint="BF"/>
          <w:right w:val="single" w:sz="8" w:space="0" w:color="5929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A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A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B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B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4B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514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514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514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23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23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23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6D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6D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6D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144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144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144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NormalWeb">
    <w:name w:val="Normal (Web)"/>
    <w:basedOn w:val="Normal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B41758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B41758"/>
  </w:style>
  <w:style w:type="character" w:customStyle="1" w:styleId="NoteHeadingChar">
    <w:name w:val="Note Heading Char"/>
    <w:basedOn w:val="DefaultParagraphFont"/>
    <w:link w:val="NoteHeading"/>
    <w:semiHidden/>
    <w:rsid w:val="00B41758"/>
    <w:rPr>
      <w:rFonts w:ascii="Garamond" w:hAnsi="Garamond" w:cs="Arial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B41758"/>
    <w:rPr>
      <w:color w:val="808080"/>
      <w:lang w:val="en-US"/>
    </w:rPr>
  </w:style>
  <w:style w:type="table" w:styleId="PlainTable1">
    <w:name w:val="Plain Table 1"/>
    <w:basedOn w:val="TableNormal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rsid w:val="00B41758"/>
  </w:style>
  <w:style w:type="character" w:customStyle="1" w:styleId="SalutationChar">
    <w:name w:val="Salutation Char"/>
    <w:basedOn w:val="DefaultParagraphFont"/>
    <w:link w:val="Salutation"/>
    <w:rsid w:val="00B41758"/>
    <w:rPr>
      <w:rFonts w:ascii="Garamond" w:hAnsi="Garamond" w:cs="Arial"/>
      <w:sz w:val="22"/>
      <w:lang w:val="en-US"/>
    </w:rPr>
  </w:style>
  <w:style w:type="paragraph" w:styleId="Signature">
    <w:name w:val="Signature"/>
    <w:basedOn w:val="Normal"/>
    <w:link w:val="SignatureChar"/>
    <w:semiHidden/>
    <w:unhideWhenUsed/>
    <w:rsid w:val="00B41758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B41758"/>
    <w:rPr>
      <w:rFonts w:ascii="Garamond" w:hAnsi="Garamond" w:cs="Arial"/>
      <w:sz w:val="22"/>
      <w:lang w:val="en-US"/>
    </w:rPr>
  </w:style>
  <w:style w:type="character" w:styleId="Strong">
    <w:name w:val="Strong"/>
    <w:basedOn w:val="DefaultParagraphFont"/>
    <w:qFormat/>
    <w:rsid w:val="00B41758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SubtleReference">
    <w:name w:val="Subtle Reference"/>
    <w:basedOn w:val="DefaultParagraphFont"/>
    <w:uiPriority w:val="31"/>
    <w:qFormat/>
    <w:rsid w:val="00B41758"/>
    <w:rPr>
      <w:smallCaps/>
      <w:color w:val="5A5A5A" w:themeColor="text1" w:themeTint="A5"/>
      <w:lang w:val="en-US"/>
    </w:rPr>
  </w:style>
  <w:style w:type="table" w:styleId="Table3Deffects1">
    <w:name w:val="Table 3D effects 1"/>
    <w:basedOn w:val="TableNormal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B41758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B41758"/>
  </w:style>
  <w:style w:type="table" w:styleId="TableProfessional">
    <w:name w:val="Table Professional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semiHidden/>
    <w:unhideWhenUsed/>
    <w:rsid w:val="00B41758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B41758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B41758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B41758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B41758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B4175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A215E" w:themeColor="accent1" w:themeShade="BF"/>
      <w:ker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Normal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table" w:customStyle="1" w:styleId="GridTable1Light1">
    <w:name w:val="Grid Table 1 Light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7AF3FF" w:themeColor="accent2" w:themeTint="66"/>
        <w:left w:val="single" w:sz="4" w:space="0" w:color="7AF3FF" w:themeColor="accent2" w:themeTint="66"/>
        <w:bottom w:val="single" w:sz="4" w:space="0" w:color="7AF3FF" w:themeColor="accent2" w:themeTint="66"/>
        <w:right w:val="single" w:sz="4" w:space="0" w:color="7AF3FF" w:themeColor="accent2" w:themeTint="66"/>
        <w:insideH w:val="single" w:sz="4" w:space="0" w:color="7AF3FF" w:themeColor="accent2" w:themeTint="66"/>
        <w:insideV w:val="single" w:sz="4" w:space="0" w:color="7AF3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8E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FFB9B6" w:themeColor="accent3" w:themeTint="66"/>
        <w:left w:val="single" w:sz="4" w:space="0" w:color="FFB9B6" w:themeColor="accent3" w:themeTint="66"/>
        <w:bottom w:val="single" w:sz="4" w:space="0" w:color="FFB9B6" w:themeColor="accent3" w:themeTint="66"/>
        <w:right w:val="single" w:sz="4" w:space="0" w:color="FFB9B6" w:themeColor="accent3" w:themeTint="66"/>
        <w:insideH w:val="single" w:sz="4" w:space="0" w:color="FFB9B6" w:themeColor="accent3" w:themeTint="66"/>
        <w:insideV w:val="single" w:sz="4" w:space="0" w:color="FFB9B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96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FFE6B1" w:themeColor="accent4" w:themeTint="66"/>
        <w:left w:val="single" w:sz="4" w:space="0" w:color="FFE6B1" w:themeColor="accent4" w:themeTint="66"/>
        <w:bottom w:val="single" w:sz="4" w:space="0" w:color="FFE6B1" w:themeColor="accent4" w:themeTint="66"/>
        <w:right w:val="single" w:sz="4" w:space="0" w:color="FFE6B1" w:themeColor="accent4" w:themeTint="66"/>
        <w:insideH w:val="single" w:sz="4" w:space="0" w:color="FFE6B1" w:themeColor="accent4" w:themeTint="66"/>
        <w:insideV w:val="single" w:sz="4" w:space="0" w:color="FFE6B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D8C4FF" w:themeColor="accent5" w:themeTint="66"/>
        <w:left w:val="single" w:sz="4" w:space="0" w:color="D8C4FF" w:themeColor="accent5" w:themeTint="66"/>
        <w:bottom w:val="single" w:sz="4" w:space="0" w:color="D8C4FF" w:themeColor="accent5" w:themeTint="66"/>
        <w:right w:val="single" w:sz="4" w:space="0" w:color="D8C4FF" w:themeColor="accent5" w:themeTint="66"/>
        <w:insideH w:val="single" w:sz="4" w:space="0" w:color="D8C4FF" w:themeColor="accent5" w:themeTint="66"/>
        <w:insideV w:val="single" w:sz="4" w:space="0" w:color="D8C4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5A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EB4D30"/>
    <w:tblPr>
      <w:tblStyleRowBandSize w:val="1"/>
      <w:tblStyleColBandSize w:val="1"/>
      <w:tblBorders>
        <w:top w:val="single" w:sz="4" w:space="0" w:color="A37BDC" w:themeColor="accent6" w:themeTint="66"/>
        <w:left w:val="single" w:sz="4" w:space="0" w:color="A37BDC" w:themeColor="accent6" w:themeTint="66"/>
        <w:bottom w:val="single" w:sz="4" w:space="0" w:color="A37BDC" w:themeColor="accent6" w:themeTint="66"/>
        <w:right w:val="single" w:sz="4" w:space="0" w:color="A37BDC" w:themeColor="accent6" w:themeTint="66"/>
        <w:insideH w:val="single" w:sz="4" w:space="0" w:color="A37BDC" w:themeColor="accent6" w:themeTint="66"/>
        <w:insideV w:val="single" w:sz="4" w:space="0" w:color="A37BD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53AC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38EDFF" w:themeColor="accent2" w:themeTint="99"/>
        <w:bottom w:val="single" w:sz="2" w:space="0" w:color="38EDFF" w:themeColor="accent2" w:themeTint="99"/>
        <w:insideH w:val="single" w:sz="2" w:space="0" w:color="38EDFF" w:themeColor="accent2" w:themeTint="99"/>
        <w:insideV w:val="single" w:sz="2" w:space="0" w:color="38E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8E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8E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FF9691" w:themeColor="accent3" w:themeTint="99"/>
        <w:bottom w:val="single" w:sz="2" w:space="0" w:color="FF9691" w:themeColor="accent3" w:themeTint="99"/>
        <w:insideH w:val="single" w:sz="2" w:space="0" w:color="FF9691" w:themeColor="accent3" w:themeTint="99"/>
        <w:insideV w:val="single" w:sz="2" w:space="0" w:color="FF969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69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69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FFD98A" w:themeColor="accent4" w:themeTint="99"/>
        <w:bottom w:val="single" w:sz="2" w:space="0" w:color="FFD98A" w:themeColor="accent4" w:themeTint="99"/>
        <w:insideH w:val="single" w:sz="2" w:space="0" w:color="FFD98A" w:themeColor="accent4" w:themeTint="99"/>
        <w:insideV w:val="single" w:sz="2" w:space="0" w:color="FFD98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8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8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C5A7FF" w:themeColor="accent5" w:themeTint="99"/>
        <w:bottom w:val="single" w:sz="2" w:space="0" w:color="C5A7FF" w:themeColor="accent5" w:themeTint="99"/>
        <w:insideH w:val="single" w:sz="2" w:space="0" w:color="C5A7FF" w:themeColor="accent5" w:themeTint="99"/>
        <w:insideV w:val="single" w:sz="2" w:space="0" w:color="C5A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A7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A7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EB4D30"/>
    <w:tblPr>
      <w:tblStyleRowBandSize w:val="1"/>
      <w:tblStyleColBandSize w:val="1"/>
      <w:tblBorders>
        <w:top w:val="single" w:sz="2" w:space="0" w:color="753ACB" w:themeColor="accent6" w:themeTint="99"/>
        <w:bottom w:val="single" w:sz="2" w:space="0" w:color="753ACB" w:themeColor="accent6" w:themeTint="99"/>
        <w:insideH w:val="single" w:sz="2" w:space="0" w:color="753ACB" w:themeColor="accent6" w:themeTint="99"/>
        <w:insideV w:val="single" w:sz="2" w:space="0" w:color="753AC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53AC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53AC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  <w:tblStylePr w:type="neCell">
      <w:tblPr/>
      <w:tcPr>
        <w:tcBorders>
          <w:bottom w:val="single" w:sz="4" w:space="0" w:color="38EDFF" w:themeColor="accent2" w:themeTint="99"/>
        </w:tcBorders>
      </w:tcPr>
    </w:tblStylePr>
    <w:tblStylePr w:type="nwCell">
      <w:tblPr/>
      <w:tcPr>
        <w:tcBorders>
          <w:bottom w:val="single" w:sz="4" w:space="0" w:color="38EDFF" w:themeColor="accent2" w:themeTint="99"/>
        </w:tcBorders>
      </w:tcPr>
    </w:tblStylePr>
    <w:tblStylePr w:type="seCell">
      <w:tblPr/>
      <w:tcPr>
        <w:tcBorders>
          <w:top w:val="single" w:sz="4" w:space="0" w:color="38EDFF" w:themeColor="accent2" w:themeTint="99"/>
        </w:tcBorders>
      </w:tcPr>
    </w:tblStylePr>
    <w:tblStylePr w:type="swCell">
      <w:tblPr/>
      <w:tcPr>
        <w:tcBorders>
          <w:top w:val="single" w:sz="4" w:space="0" w:color="38EDFF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  <w:tblStylePr w:type="neCell">
      <w:tblPr/>
      <w:tcPr>
        <w:tcBorders>
          <w:bottom w:val="single" w:sz="4" w:space="0" w:color="FF9691" w:themeColor="accent3" w:themeTint="99"/>
        </w:tcBorders>
      </w:tcPr>
    </w:tblStylePr>
    <w:tblStylePr w:type="nwCell">
      <w:tblPr/>
      <w:tcPr>
        <w:tcBorders>
          <w:bottom w:val="single" w:sz="4" w:space="0" w:color="FF9691" w:themeColor="accent3" w:themeTint="99"/>
        </w:tcBorders>
      </w:tcPr>
    </w:tblStylePr>
    <w:tblStylePr w:type="seCell">
      <w:tblPr/>
      <w:tcPr>
        <w:tcBorders>
          <w:top w:val="single" w:sz="4" w:space="0" w:color="FF9691" w:themeColor="accent3" w:themeTint="99"/>
        </w:tcBorders>
      </w:tcPr>
    </w:tblStylePr>
    <w:tblStylePr w:type="swCell">
      <w:tblPr/>
      <w:tcPr>
        <w:tcBorders>
          <w:top w:val="single" w:sz="4" w:space="0" w:color="FF9691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  <w:tblStylePr w:type="neCell">
      <w:tblPr/>
      <w:tcPr>
        <w:tcBorders>
          <w:bottom w:val="single" w:sz="4" w:space="0" w:color="FFD98A" w:themeColor="accent4" w:themeTint="99"/>
        </w:tcBorders>
      </w:tcPr>
    </w:tblStylePr>
    <w:tblStylePr w:type="nwCell">
      <w:tblPr/>
      <w:tcPr>
        <w:tcBorders>
          <w:bottom w:val="single" w:sz="4" w:space="0" w:color="FFD98A" w:themeColor="accent4" w:themeTint="99"/>
        </w:tcBorders>
      </w:tcPr>
    </w:tblStylePr>
    <w:tblStylePr w:type="seCell">
      <w:tblPr/>
      <w:tcPr>
        <w:tcBorders>
          <w:top w:val="single" w:sz="4" w:space="0" w:color="FFD98A" w:themeColor="accent4" w:themeTint="99"/>
        </w:tcBorders>
      </w:tcPr>
    </w:tblStylePr>
    <w:tblStylePr w:type="swCell">
      <w:tblPr/>
      <w:tcPr>
        <w:tcBorders>
          <w:top w:val="single" w:sz="4" w:space="0" w:color="FFD98A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  <w:tblStylePr w:type="neCell">
      <w:tblPr/>
      <w:tcPr>
        <w:tcBorders>
          <w:bottom w:val="single" w:sz="4" w:space="0" w:color="C5A7FF" w:themeColor="accent5" w:themeTint="99"/>
        </w:tcBorders>
      </w:tcPr>
    </w:tblStylePr>
    <w:tblStylePr w:type="nwCell">
      <w:tblPr/>
      <w:tcPr>
        <w:tcBorders>
          <w:bottom w:val="single" w:sz="4" w:space="0" w:color="C5A7FF" w:themeColor="accent5" w:themeTint="99"/>
        </w:tcBorders>
      </w:tcPr>
    </w:tblStylePr>
    <w:tblStylePr w:type="seCell">
      <w:tblPr/>
      <w:tcPr>
        <w:tcBorders>
          <w:top w:val="single" w:sz="4" w:space="0" w:color="C5A7FF" w:themeColor="accent5" w:themeTint="99"/>
        </w:tcBorders>
      </w:tcPr>
    </w:tblStylePr>
    <w:tblStylePr w:type="swCell">
      <w:tblPr/>
      <w:tcPr>
        <w:tcBorders>
          <w:top w:val="single" w:sz="4" w:space="0" w:color="C5A7FF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  <w:tblStylePr w:type="neCell">
      <w:tblPr/>
      <w:tcPr>
        <w:tcBorders>
          <w:bottom w:val="single" w:sz="4" w:space="0" w:color="753ACB" w:themeColor="accent6" w:themeTint="99"/>
        </w:tcBorders>
      </w:tcPr>
    </w:tblStylePr>
    <w:tblStylePr w:type="nwCell">
      <w:tblPr/>
      <w:tcPr>
        <w:tcBorders>
          <w:bottom w:val="single" w:sz="4" w:space="0" w:color="753ACB" w:themeColor="accent6" w:themeTint="99"/>
        </w:tcBorders>
      </w:tcPr>
    </w:tblStylePr>
    <w:tblStylePr w:type="seCell">
      <w:tblPr/>
      <w:tcPr>
        <w:tcBorders>
          <w:top w:val="single" w:sz="4" w:space="0" w:color="753ACB" w:themeColor="accent6" w:themeTint="99"/>
        </w:tcBorders>
      </w:tcPr>
    </w:tblStylePr>
    <w:tblStylePr w:type="swCell">
      <w:tblPr/>
      <w:tcPr>
        <w:tcBorders>
          <w:top w:val="single" w:sz="4" w:space="0" w:color="753ACB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4B3" w:themeColor="accent2"/>
          <w:left w:val="single" w:sz="4" w:space="0" w:color="00A4B3" w:themeColor="accent2"/>
          <w:bottom w:val="single" w:sz="4" w:space="0" w:color="00A4B3" w:themeColor="accent2"/>
          <w:right w:val="single" w:sz="4" w:space="0" w:color="00A4B3" w:themeColor="accent2"/>
          <w:insideH w:val="nil"/>
          <w:insideV w:val="nil"/>
        </w:tcBorders>
        <w:shd w:val="clear" w:color="auto" w:fill="00A4B3" w:themeFill="accent2"/>
      </w:tcPr>
    </w:tblStylePr>
    <w:tblStylePr w:type="lastRow">
      <w:rPr>
        <w:b/>
        <w:bCs/>
      </w:rPr>
      <w:tblPr/>
      <w:tcPr>
        <w:tcBorders>
          <w:top w:val="double" w:sz="4" w:space="0" w:color="00A4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149" w:themeColor="accent3"/>
          <w:left w:val="single" w:sz="4" w:space="0" w:color="FF5149" w:themeColor="accent3"/>
          <w:bottom w:val="single" w:sz="4" w:space="0" w:color="FF5149" w:themeColor="accent3"/>
          <w:right w:val="single" w:sz="4" w:space="0" w:color="FF5149" w:themeColor="accent3"/>
          <w:insideH w:val="nil"/>
          <w:insideV w:val="nil"/>
        </w:tcBorders>
        <w:shd w:val="clear" w:color="auto" w:fill="FF5149" w:themeFill="accent3"/>
      </w:tcPr>
    </w:tblStylePr>
    <w:tblStylePr w:type="lastRow">
      <w:rPr>
        <w:b/>
        <w:bCs/>
      </w:rPr>
      <w:tblPr/>
      <w:tcPr>
        <w:tcBorders>
          <w:top w:val="double" w:sz="4" w:space="0" w:color="FF51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23D" w:themeColor="accent4"/>
          <w:left w:val="single" w:sz="4" w:space="0" w:color="FFC23D" w:themeColor="accent4"/>
          <w:bottom w:val="single" w:sz="4" w:space="0" w:color="FFC23D" w:themeColor="accent4"/>
          <w:right w:val="single" w:sz="4" w:space="0" w:color="FFC23D" w:themeColor="accent4"/>
          <w:insideH w:val="nil"/>
          <w:insideV w:val="nil"/>
        </w:tcBorders>
        <w:shd w:val="clear" w:color="auto" w:fill="FFC23D" w:themeFill="accent4"/>
      </w:tcPr>
    </w:tblStylePr>
    <w:tblStylePr w:type="lastRow">
      <w:rPr>
        <w:b/>
        <w:bCs/>
      </w:rPr>
      <w:tblPr/>
      <w:tcPr>
        <w:tcBorders>
          <w:top w:val="double" w:sz="4" w:space="0" w:color="FFC23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6DFF" w:themeColor="accent5"/>
          <w:left w:val="single" w:sz="4" w:space="0" w:color="A06DFF" w:themeColor="accent5"/>
          <w:bottom w:val="single" w:sz="4" w:space="0" w:color="A06DFF" w:themeColor="accent5"/>
          <w:right w:val="single" w:sz="4" w:space="0" w:color="A06DFF" w:themeColor="accent5"/>
          <w:insideH w:val="nil"/>
          <w:insideV w:val="nil"/>
        </w:tcBorders>
        <w:shd w:val="clear" w:color="auto" w:fill="A06DFF" w:themeFill="accent5"/>
      </w:tcPr>
    </w:tblStylePr>
    <w:tblStylePr w:type="lastRow">
      <w:rPr>
        <w:b/>
        <w:bCs/>
      </w:rPr>
      <w:tblPr/>
      <w:tcPr>
        <w:tcBorders>
          <w:top w:val="double" w:sz="4" w:space="0" w:color="A06D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144C" w:themeColor="accent6"/>
          <w:left w:val="single" w:sz="4" w:space="0" w:color="2B144C" w:themeColor="accent6"/>
          <w:bottom w:val="single" w:sz="4" w:space="0" w:color="2B144C" w:themeColor="accent6"/>
          <w:right w:val="single" w:sz="4" w:space="0" w:color="2B144C" w:themeColor="accent6"/>
          <w:insideH w:val="nil"/>
          <w:insideV w:val="nil"/>
        </w:tcBorders>
        <w:shd w:val="clear" w:color="auto" w:fill="2B144C" w:themeFill="accent6"/>
      </w:tcPr>
    </w:tblStylePr>
    <w:tblStylePr w:type="lastRow">
      <w:rPr>
        <w:b/>
        <w:bCs/>
      </w:rPr>
      <w:tblPr/>
      <w:tcPr>
        <w:tcBorders>
          <w:top w:val="double" w:sz="4" w:space="0" w:color="2B144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9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4B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4B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4B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4B3" w:themeFill="accent2"/>
      </w:tcPr>
    </w:tblStylePr>
    <w:tblStylePr w:type="band1Vert">
      <w:tblPr/>
      <w:tcPr>
        <w:shd w:val="clear" w:color="auto" w:fill="7AF3FF" w:themeFill="accent2" w:themeFillTint="66"/>
      </w:tcPr>
    </w:tblStylePr>
    <w:tblStylePr w:type="band1Horz">
      <w:tblPr/>
      <w:tcPr>
        <w:shd w:val="clear" w:color="auto" w:fill="7AF3FF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BD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14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14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514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5149" w:themeFill="accent3"/>
      </w:tcPr>
    </w:tblStylePr>
    <w:tblStylePr w:type="band1Vert">
      <w:tblPr/>
      <w:tcPr>
        <w:shd w:val="clear" w:color="auto" w:fill="FFB9B6" w:themeFill="accent3" w:themeFillTint="66"/>
      </w:tcPr>
    </w:tblStylePr>
    <w:tblStylePr w:type="band1Horz">
      <w:tblPr/>
      <w:tcPr>
        <w:shd w:val="clear" w:color="auto" w:fill="FFB9B6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23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23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23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23D" w:themeFill="accent4"/>
      </w:tcPr>
    </w:tblStylePr>
    <w:tblStylePr w:type="band1Vert">
      <w:tblPr/>
      <w:tcPr>
        <w:shd w:val="clear" w:color="auto" w:fill="FFE6B1" w:themeFill="accent4" w:themeFillTint="66"/>
      </w:tcPr>
    </w:tblStylePr>
    <w:tblStylePr w:type="band1Horz">
      <w:tblPr/>
      <w:tcPr>
        <w:shd w:val="clear" w:color="auto" w:fill="FFE6B1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6D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6D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6D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6DFF" w:themeFill="accent5"/>
      </w:tcPr>
    </w:tblStylePr>
    <w:tblStylePr w:type="band1Vert">
      <w:tblPr/>
      <w:tcPr>
        <w:shd w:val="clear" w:color="auto" w:fill="D8C4FF" w:themeFill="accent5" w:themeFillTint="66"/>
      </w:tcPr>
    </w:tblStylePr>
    <w:tblStylePr w:type="band1Horz">
      <w:tblPr/>
      <w:tcPr>
        <w:shd w:val="clear" w:color="auto" w:fill="D8C4FF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EB4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BD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144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144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144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144C" w:themeFill="accent6"/>
      </w:tcPr>
    </w:tblStylePr>
    <w:tblStylePr w:type="band1Vert">
      <w:tblPr/>
      <w:tcPr>
        <w:shd w:val="clear" w:color="auto" w:fill="A37BDC" w:themeFill="accent6" w:themeFillTint="66"/>
      </w:tcPr>
    </w:tblStylePr>
    <w:tblStylePr w:type="band1Horz">
      <w:tblPr/>
      <w:tcPr>
        <w:shd w:val="clear" w:color="auto" w:fill="A37BDC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EB4D3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EB4D30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B4D30"/>
    <w:rPr>
      <w:color w:val="007A86" w:themeColor="accent2" w:themeShade="BF"/>
    </w:rPr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8E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EB4D30"/>
    <w:rPr>
      <w:color w:val="F50A00" w:themeColor="accent3" w:themeShade="BF"/>
    </w:rPr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96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EB4D30"/>
    <w:rPr>
      <w:color w:val="ECA100" w:themeColor="accent4" w:themeShade="BF"/>
    </w:rPr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EB4D30"/>
    <w:rPr>
      <w:color w:val="6411FF" w:themeColor="accent5" w:themeShade="BF"/>
    </w:rPr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5A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EB4D30"/>
    <w:rPr>
      <w:color w:val="1F0F38" w:themeColor="accent6" w:themeShade="BF"/>
    </w:rPr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53AC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EB4D3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EB4D30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EB4D30"/>
    <w:rPr>
      <w:color w:val="007A86" w:themeColor="accent2" w:themeShade="BF"/>
    </w:rPr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  <w:insideV w:val="single" w:sz="4" w:space="0" w:color="38E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  <w:tblStylePr w:type="neCell">
      <w:tblPr/>
      <w:tcPr>
        <w:tcBorders>
          <w:bottom w:val="single" w:sz="4" w:space="0" w:color="38EDFF" w:themeColor="accent2" w:themeTint="99"/>
        </w:tcBorders>
      </w:tcPr>
    </w:tblStylePr>
    <w:tblStylePr w:type="nwCell">
      <w:tblPr/>
      <w:tcPr>
        <w:tcBorders>
          <w:bottom w:val="single" w:sz="4" w:space="0" w:color="38EDFF" w:themeColor="accent2" w:themeTint="99"/>
        </w:tcBorders>
      </w:tcPr>
    </w:tblStylePr>
    <w:tblStylePr w:type="seCell">
      <w:tblPr/>
      <w:tcPr>
        <w:tcBorders>
          <w:top w:val="single" w:sz="4" w:space="0" w:color="38EDFF" w:themeColor="accent2" w:themeTint="99"/>
        </w:tcBorders>
      </w:tcPr>
    </w:tblStylePr>
    <w:tblStylePr w:type="swCell">
      <w:tblPr/>
      <w:tcPr>
        <w:tcBorders>
          <w:top w:val="single" w:sz="4" w:space="0" w:color="38EDFF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EB4D30"/>
    <w:rPr>
      <w:color w:val="F50A00" w:themeColor="accent3" w:themeShade="BF"/>
    </w:rPr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  <w:insideV w:val="single" w:sz="4" w:space="0" w:color="FF96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  <w:tblStylePr w:type="neCell">
      <w:tblPr/>
      <w:tcPr>
        <w:tcBorders>
          <w:bottom w:val="single" w:sz="4" w:space="0" w:color="FF9691" w:themeColor="accent3" w:themeTint="99"/>
        </w:tcBorders>
      </w:tcPr>
    </w:tblStylePr>
    <w:tblStylePr w:type="nwCell">
      <w:tblPr/>
      <w:tcPr>
        <w:tcBorders>
          <w:bottom w:val="single" w:sz="4" w:space="0" w:color="FF9691" w:themeColor="accent3" w:themeTint="99"/>
        </w:tcBorders>
      </w:tcPr>
    </w:tblStylePr>
    <w:tblStylePr w:type="seCell">
      <w:tblPr/>
      <w:tcPr>
        <w:tcBorders>
          <w:top w:val="single" w:sz="4" w:space="0" w:color="FF9691" w:themeColor="accent3" w:themeTint="99"/>
        </w:tcBorders>
      </w:tcPr>
    </w:tblStylePr>
    <w:tblStylePr w:type="swCell">
      <w:tblPr/>
      <w:tcPr>
        <w:tcBorders>
          <w:top w:val="single" w:sz="4" w:space="0" w:color="FF9691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EB4D30"/>
    <w:rPr>
      <w:color w:val="ECA100" w:themeColor="accent4" w:themeShade="BF"/>
    </w:rPr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  <w:insideV w:val="single" w:sz="4" w:space="0" w:color="FFD98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  <w:tblStylePr w:type="neCell">
      <w:tblPr/>
      <w:tcPr>
        <w:tcBorders>
          <w:bottom w:val="single" w:sz="4" w:space="0" w:color="FFD98A" w:themeColor="accent4" w:themeTint="99"/>
        </w:tcBorders>
      </w:tcPr>
    </w:tblStylePr>
    <w:tblStylePr w:type="nwCell">
      <w:tblPr/>
      <w:tcPr>
        <w:tcBorders>
          <w:bottom w:val="single" w:sz="4" w:space="0" w:color="FFD98A" w:themeColor="accent4" w:themeTint="99"/>
        </w:tcBorders>
      </w:tcPr>
    </w:tblStylePr>
    <w:tblStylePr w:type="seCell">
      <w:tblPr/>
      <w:tcPr>
        <w:tcBorders>
          <w:top w:val="single" w:sz="4" w:space="0" w:color="FFD98A" w:themeColor="accent4" w:themeTint="99"/>
        </w:tcBorders>
      </w:tcPr>
    </w:tblStylePr>
    <w:tblStylePr w:type="swCell">
      <w:tblPr/>
      <w:tcPr>
        <w:tcBorders>
          <w:top w:val="single" w:sz="4" w:space="0" w:color="FFD98A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EB4D30"/>
    <w:rPr>
      <w:color w:val="6411FF" w:themeColor="accent5" w:themeShade="BF"/>
    </w:rPr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  <w:insideV w:val="single" w:sz="4" w:space="0" w:color="C5A7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  <w:tblStylePr w:type="neCell">
      <w:tblPr/>
      <w:tcPr>
        <w:tcBorders>
          <w:bottom w:val="single" w:sz="4" w:space="0" w:color="C5A7FF" w:themeColor="accent5" w:themeTint="99"/>
        </w:tcBorders>
      </w:tcPr>
    </w:tblStylePr>
    <w:tblStylePr w:type="nwCell">
      <w:tblPr/>
      <w:tcPr>
        <w:tcBorders>
          <w:bottom w:val="single" w:sz="4" w:space="0" w:color="C5A7FF" w:themeColor="accent5" w:themeTint="99"/>
        </w:tcBorders>
      </w:tcPr>
    </w:tblStylePr>
    <w:tblStylePr w:type="seCell">
      <w:tblPr/>
      <w:tcPr>
        <w:tcBorders>
          <w:top w:val="single" w:sz="4" w:space="0" w:color="C5A7FF" w:themeColor="accent5" w:themeTint="99"/>
        </w:tcBorders>
      </w:tcPr>
    </w:tblStylePr>
    <w:tblStylePr w:type="swCell">
      <w:tblPr/>
      <w:tcPr>
        <w:tcBorders>
          <w:top w:val="single" w:sz="4" w:space="0" w:color="C5A7FF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EB4D30"/>
    <w:rPr>
      <w:color w:val="1F0F38" w:themeColor="accent6" w:themeShade="BF"/>
    </w:rPr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  <w:insideV w:val="single" w:sz="4" w:space="0" w:color="753AC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  <w:tblStylePr w:type="neCell">
      <w:tblPr/>
      <w:tcPr>
        <w:tcBorders>
          <w:bottom w:val="single" w:sz="4" w:space="0" w:color="753ACB" w:themeColor="accent6" w:themeTint="99"/>
        </w:tcBorders>
      </w:tcPr>
    </w:tblStylePr>
    <w:tblStylePr w:type="nwCell">
      <w:tblPr/>
      <w:tcPr>
        <w:tcBorders>
          <w:bottom w:val="single" w:sz="4" w:space="0" w:color="753ACB" w:themeColor="accent6" w:themeTint="99"/>
        </w:tcBorders>
      </w:tcPr>
    </w:tblStylePr>
    <w:tblStylePr w:type="seCell">
      <w:tblPr/>
      <w:tcPr>
        <w:tcBorders>
          <w:top w:val="single" w:sz="4" w:space="0" w:color="753ACB" w:themeColor="accent6" w:themeTint="99"/>
        </w:tcBorders>
      </w:tcPr>
    </w:tblStylePr>
    <w:tblStylePr w:type="swCell">
      <w:tblPr/>
      <w:tcPr>
        <w:tcBorders>
          <w:top w:val="single" w:sz="4" w:space="0" w:color="753ACB" w:themeColor="accent6" w:themeTint="99"/>
        </w:tcBorders>
      </w:tcPr>
    </w:tblStylePr>
  </w:style>
  <w:style w:type="table" w:customStyle="1" w:styleId="ListTable1Light1">
    <w:name w:val="List Table 1 Light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8E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6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8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A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EB4D3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53AC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38EDFF" w:themeColor="accent2" w:themeTint="99"/>
        <w:bottom w:val="single" w:sz="4" w:space="0" w:color="38EDFF" w:themeColor="accent2" w:themeTint="99"/>
        <w:insideH w:val="single" w:sz="4" w:space="0" w:color="38E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FF9691" w:themeColor="accent3" w:themeTint="99"/>
        <w:bottom w:val="single" w:sz="4" w:space="0" w:color="FF9691" w:themeColor="accent3" w:themeTint="99"/>
        <w:insideH w:val="single" w:sz="4" w:space="0" w:color="FF969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FFD98A" w:themeColor="accent4" w:themeTint="99"/>
        <w:bottom w:val="single" w:sz="4" w:space="0" w:color="FFD98A" w:themeColor="accent4" w:themeTint="99"/>
        <w:insideH w:val="single" w:sz="4" w:space="0" w:color="FFD98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C5A7FF" w:themeColor="accent5" w:themeTint="99"/>
        <w:bottom w:val="single" w:sz="4" w:space="0" w:color="C5A7FF" w:themeColor="accent5" w:themeTint="99"/>
        <w:insideH w:val="single" w:sz="4" w:space="0" w:color="C5A7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EB4D30"/>
    <w:tblPr>
      <w:tblStyleRowBandSize w:val="1"/>
      <w:tblStyleColBandSize w:val="1"/>
      <w:tblBorders>
        <w:top w:val="single" w:sz="4" w:space="0" w:color="753ACB" w:themeColor="accent6" w:themeTint="99"/>
        <w:bottom w:val="single" w:sz="4" w:space="0" w:color="753ACB" w:themeColor="accent6" w:themeTint="99"/>
        <w:insideH w:val="single" w:sz="4" w:space="0" w:color="753AC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00A4B3" w:themeColor="accent2"/>
        <w:left w:val="single" w:sz="4" w:space="0" w:color="00A4B3" w:themeColor="accent2"/>
        <w:bottom w:val="single" w:sz="4" w:space="0" w:color="00A4B3" w:themeColor="accent2"/>
        <w:right w:val="single" w:sz="4" w:space="0" w:color="00A4B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4B3" w:themeFill="accent2"/>
      </w:tcPr>
    </w:tblStylePr>
    <w:tblStylePr w:type="lastRow">
      <w:rPr>
        <w:b/>
        <w:bCs/>
      </w:rPr>
      <w:tblPr/>
      <w:tcPr>
        <w:tcBorders>
          <w:top w:val="double" w:sz="4" w:space="0" w:color="00A4B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4B3" w:themeColor="accent2"/>
          <w:right w:val="single" w:sz="4" w:space="0" w:color="00A4B3" w:themeColor="accent2"/>
        </w:tcBorders>
      </w:tcPr>
    </w:tblStylePr>
    <w:tblStylePr w:type="band1Horz">
      <w:tblPr/>
      <w:tcPr>
        <w:tcBorders>
          <w:top w:val="single" w:sz="4" w:space="0" w:color="00A4B3" w:themeColor="accent2"/>
          <w:bottom w:val="single" w:sz="4" w:space="0" w:color="00A4B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4B3" w:themeColor="accent2"/>
          <w:left w:val="nil"/>
        </w:tcBorders>
      </w:tcPr>
    </w:tblStylePr>
    <w:tblStylePr w:type="swCell">
      <w:tblPr/>
      <w:tcPr>
        <w:tcBorders>
          <w:top w:val="double" w:sz="4" w:space="0" w:color="00A4B3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FF5149" w:themeColor="accent3"/>
        <w:left w:val="single" w:sz="4" w:space="0" w:color="FF5149" w:themeColor="accent3"/>
        <w:bottom w:val="single" w:sz="4" w:space="0" w:color="FF5149" w:themeColor="accent3"/>
        <w:right w:val="single" w:sz="4" w:space="0" w:color="FF514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149" w:themeFill="accent3"/>
      </w:tcPr>
    </w:tblStylePr>
    <w:tblStylePr w:type="lastRow">
      <w:rPr>
        <w:b/>
        <w:bCs/>
      </w:rPr>
      <w:tblPr/>
      <w:tcPr>
        <w:tcBorders>
          <w:top w:val="double" w:sz="4" w:space="0" w:color="FF514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149" w:themeColor="accent3"/>
          <w:right w:val="single" w:sz="4" w:space="0" w:color="FF5149" w:themeColor="accent3"/>
        </w:tcBorders>
      </w:tcPr>
    </w:tblStylePr>
    <w:tblStylePr w:type="band1Horz">
      <w:tblPr/>
      <w:tcPr>
        <w:tcBorders>
          <w:top w:val="single" w:sz="4" w:space="0" w:color="FF5149" w:themeColor="accent3"/>
          <w:bottom w:val="single" w:sz="4" w:space="0" w:color="FF514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149" w:themeColor="accent3"/>
          <w:left w:val="nil"/>
        </w:tcBorders>
      </w:tcPr>
    </w:tblStylePr>
    <w:tblStylePr w:type="swCell">
      <w:tblPr/>
      <w:tcPr>
        <w:tcBorders>
          <w:top w:val="double" w:sz="4" w:space="0" w:color="FF514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FFC23D" w:themeColor="accent4"/>
        <w:left w:val="single" w:sz="4" w:space="0" w:color="FFC23D" w:themeColor="accent4"/>
        <w:bottom w:val="single" w:sz="4" w:space="0" w:color="FFC23D" w:themeColor="accent4"/>
        <w:right w:val="single" w:sz="4" w:space="0" w:color="FFC23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23D" w:themeFill="accent4"/>
      </w:tcPr>
    </w:tblStylePr>
    <w:tblStylePr w:type="lastRow">
      <w:rPr>
        <w:b/>
        <w:bCs/>
      </w:rPr>
      <w:tblPr/>
      <w:tcPr>
        <w:tcBorders>
          <w:top w:val="double" w:sz="4" w:space="0" w:color="FFC23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23D" w:themeColor="accent4"/>
          <w:right w:val="single" w:sz="4" w:space="0" w:color="FFC23D" w:themeColor="accent4"/>
        </w:tcBorders>
      </w:tcPr>
    </w:tblStylePr>
    <w:tblStylePr w:type="band1Horz">
      <w:tblPr/>
      <w:tcPr>
        <w:tcBorders>
          <w:top w:val="single" w:sz="4" w:space="0" w:color="FFC23D" w:themeColor="accent4"/>
          <w:bottom w:val="single" w:sz="4" w:space="0" w:color="FFC23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23D" w:themeColor="accent4"/>
          <w:left w:val="nil"/>
        </w:tcBorders>
      </w:tcPr>
    </w:tblStylePr>
    <w:tblStylePr w:type="swCell">
      <w:tblPr/>
      <w:tcPr>
        <w:tcBorders>
          <w:top w:val="double" w:sz="4" w:space="0" w:color="FFC23D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A06DFF" w:themeColor="accent5"/>
        <w:left w:val="single" w:sz="4" w:space="0" w:color="A06DFF" w:themeColor="accent5"/>
        <w:bottom w:val="single" w:sz="4" w:space="0" w:color="A06DFF" w:themeColor="accent5"/>
        <w:right w:val="single" w:sz="4" w:space="0" w:color="A06D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6DFF" w:themeFill="accent5"/>
      </w:tcPr>
    </w:tblStylePr>
    <w:tblStylePr w:type="lastRow">
      <w:rPr>
        <w:b/>
        <w:bCs/>
      </w:rPr>
      <w:tblPr/>
      <w:tcPr>
        <w:tcBorders>
          <w:top w:val="double" w:sz="4" w:space="0" w:color="A06D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6DFF" w:themeColor="accent5"/>
          <w:right w:val="single" w:sz="4" w:space="0" w:color="A06DFF" w:themeColor="accent5"/>
        </w:tcBorders>
      </w:tcPr>
    </w:tblStylePr>
    <w:tblStylePr w:type="band1Horz">
      <w:tblPr/>
      <w:tcPr>
        <w:tcBorders>
          <w:top w:val="single" w:sz="4" w:space="0" w:color="A06DFF" w:themeColor="accent5"/>
          <w:bottom w:val="single" w:sz="4" w:space="0" w:color="A06D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6DFF" w:themeColor="accent5"/>
          <w:left w:val="nil"/>
        </w:tcBorders>
      </w:tcPr>
    </w:tblStylePr>
    <w:tblStylePr w:type="swCell">
      <w:tblPr/>
      <w:tcPr>
        <w:tcBorders>
          <w:top w:val="double" w:sz="4" w:space="0" w:color="A06DFF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EB4D30"/>
    <w:tblPr>
      <w:tblStyleRowBandSize w:val="1"/>
      <w:tblStyleColBandSize w:val="1"/>
      <w:tblBorders>
        <w:top w:val="single" w:sz="4" w:space="0" w:color="2B144C" w:themeColor="accent6"/>
        <w:left w:val="single" w:sz="4" w:space="0" w:color="2B144C" w:themeColor="accent6"/>
        <w:bottom w:val="single" w:sz="4" w:space="0" w:color="2B144C" w:themeColor="accent6"/>
        <w:right w:val="single" w:sz="4" w:space="0" w:color="2B144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144C" w:themeFill="accent6"/>
      </w:tcPr>
    </w:tblStylePr>
    <w:tblStylePr w:type="lastRow">
      <w:rPr>
        <w:b/>
        <w:bCs/>
      </w:rPr>
      <w:tblPr/>
      <w:tcPr>
        <w:tcBorders>
          <w:top w:val="double" w:sz="4" w:space="0" w:color="2B144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144C" w:themeColor="accent6"/>
          <w:right w:val="single" w:sz="4" w:space="0" w:color="2B144C" w:themeColor="accent6"/>
        </w:tcBorders>
      </w:tcPr>
    </w:tblStylePr>
    <w:tblStylePr w:type="band1Horz">
      <w:tblPr/>
      <w:tcPr>
        <w:tcBorders>
          <w:top w:val="single" w:sz="4" w:space="0" w:color="2B144C" w:themeColor="accent6"/>
          <w:bottom w:val="single" w:sz="4" w:space="0" w:color="2B144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144C" w:themeColor="accent6"/>
          <w:left w:val="nil"/>
        </w:tcBorders>
      </w:tcPr>
    </w:tblStylePr>
    <w:tblStylePr w:type="swCell">
      <w:tblPr/>
      <w:tcPr>
        <w:tcBorders>
          <w:top w:val="double" w:sz="4" w:space="0" w:color="2B144C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38EDFF" w:themeColor="accent2" w:themeTint="99"/>
        <w:left w:val="single" w:sz="4" w:space="0" w:color="38EDFF" w:themeColor="accent2" w:themeTint="99"/>
        <w:bottom w:val="single" w:sz="4" w:space="0" w:color="38EDFF" w:themeColor="accent2" w:themeTint="99"/>
        <w:right w:val="single" w:sz="4" w:space="0" w:color="38EDFF" w:themeColor="accent2" w:themeTint="99"/>
        <w:insideH w:val="single" w:sz="4" w:space="0" w:color="38E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4B3" w:themeColor="accent2"/>
          <w:left w:val="single" w:sz="4" w:space="0" w:color="00A4B3" w:themeColor="accent2"/>
          <w:bottom w:val="single" w:sz="4" w:space="0" w:color="00A4B3" w:themeColor="accent2"/>
          <w:right w:val="single" w:sz="4" w:space="0" w:color="00A4B3" w:themeColor="accent2"/>
          <w:insideH w:val="nil"/>
        </w:tcBorders>
        <w:shd w:val="clear" w:color="auto" w:fill="00A4B3" w:themeFill="accent2"/>
      </w:tcPr>
    </w:tblStylePr>
    <w:tblStylePr w:type="lastRow">
      <w:rPr>
        <w:b/>
        <w:bCs/>
      </w:rPr>
      <w:tblPr/>
      <w:tcPr>
        <w:tcBorders>
          <w:top w:val="double" w:sz="4" w:space="0" w:color="38E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FF9691" w:themeColor="accent3" w:themeTint="99"/>
        <w:left w:val="single" w:sz="4" w:space="0" w:color="FF9691" w:themeColor="accent3" w:themeTint="99"/>
        <w:bottom w:val="single" w:sz="4" w:space="0" w:color="FF9691" w:themeColor="accent3" w:themeTint="99"/>
        <w:right w:val="single" w:sz="4" w:space="0" w:color="FF9691" w:themeColor="accent3" w:themeTint="99"/>
        <w:insideH w:val="single" w:sz="4" w:space="0" w:color="FF96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149" w:themeColor="accent3"/>
          <w:left w:val="single" w:sz="4" w:space="0" w:color="FF5149" w:themeColor="accent3"/>
          <w:bottom w:val="single" w:sz="4" w:space="0" w:color="FF5149" w:themeColor="accent3"/>
          <w:right w:val="single" w:sz="4" w:space="0" w:color="FF5149" w:themeColor="accent3"/>
          <w:insideH w:val="nil"/>
        </w:tcBorders>
        <w:shd w:val="clear" w:color="auto" w:fill="FF5149" w:themeFill="accent3"/>
      </w:tcPr>
    </w:tblStylePr>
    <w:tblStylePr w:type="lastRow">
      <w:rPr>
        <w:b/>
        <w:bCs/>
      </w:rPr>
      <w:tblPr/>
      <w:tcPr>
        <w:tcBorders>
          <w:top w:val="double" w:sz="4" w:space="0" w:color="FF96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FFD98A" w:themeColor="accent4" w:themeTint="99"/>
        <w:left w:val="single" w:sz="4" w:space="0" w:color="FFD98A" w:themeColor="accent4" w:themeTint="99"/>
        <w:bottom w:val="single" w:sz="4" w:space="0" w:color="FFD98A" w:themeColor="accent4" w:themeTint="99"/>
        <w:right w:val="single" w:sz="4" w:space="0" w:color="FFD98A" w:themeColor="accent4" w:themeTint="99"/>
        <w:insideH w:val="single" w:sz="4" w:space="0" w:color="FFD98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23D" w:themeColor="accent4"/>
          <w:left w:val="single" w:sz="4" w:space="0" w:color="FFC23D" w:themeColor="accent4"/>
          <w:bottom w:val="single" w:sz="4" w:space="0" w:color="FFC23D" w:themeColor="accent4"/>
          <w:right w:val="single" w:sz="4" w:space="0" w:color="FFC23D" w:themeColor="accent4"/>
          <w:insideH w:val="nil"/>
        </w:tcBorders>
        <w:shd w:val="clear" w:color="auto" w:fill="FFC23D" w:themeFill="accent4"/>
      </w:tcPr>
    </w:tblStylePr>
    <w:tblStylePr w:type="lastRow">
      <w:rPr>
        <w:b/>
        <w:bCs/>
      </w:rPr>
      <w:tblPr/>
      <w:tcPr>
        <w:tcBorders>
          <w:top w:val="double" w:sz="4" w:space="0" w:color="FFD98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C5A7FF" w:themeColor="accent5" w:themeTint="99"/>
        <w:left w:val="single" w:sz="4" w:space="0" w:color="C5A7FF" w:themeColor="accent5" w:themeTint="99"/>
        <w:bottom w:val="single" w:sz="4" w:space="0" w:color="C5A7FF" w:themeColor="accent5" w:themeTint="99"/>
        <w:right w:val="single" w:sz="4" w:space="0" w:color="C5A7FF" w:themeColor="accent5" w:themeTint="99"/>
        <w:insideH w:val="single" w:sz="4" w:space="0" w:color="C5A7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6DFF" w:themeColor="accent5"/>
          <w:left w:val="single" w:sz="4" w:space="0" w:color="A06DFF" w:themeColor="accent5"/>
          <w:bottom w:val="single" w:sz="4" w:space="0" w:color="A06DFF" w:themeColor="accent5"/>
          <w:right w:val="single" w:sz="4" w:space="0" w:color="A06DFF" w:themeColor="accent5"/>
          <w:insideH w:val="nil"/>
        </w:tcBorders>
        <w:shd w:val="clear" w:color="auto" w:fill="A06DFF" w:themeFill="accent5"/>
      </w:tcPr>
    </w:tblStylePr>
    <w:tblStylePr w:type="lastRow">
      <w:rPr>
        <w:b/>
        <w:bCs/>
      </w:rPr>
      <w:tblPr/>
      <w:tcPr>
        <w:tcBorders>
          <w:top w:val="double" w:sz="4" w:space="0" w:color="C5A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EB4D30"/>
    <w:tblPr>
      <w:tblStyleRowBandSize w:val="1"/>
      <w:tblStyleColBandSize w:val="1"/>
      <w:tblBorders>
        <w:top w:val="single" w:sz="4" w:space="0" w:color="753ACB" w:themeColor="accent6" w:themeTint="99"/>
        <w:left w:val="single" w:sz="4" w:space="0" w:color="753ACB" w:themeColor="accent6" w:themeTint="99"/>
        <w:bottom w:val="single" w:sz="4" w:space="0" w:color="753ACB" w:themeColor="accent6" w:themeTint="99"/>
        <w:right w:val="single" w:sz="4" w:space="0" w:color="753ACB" w:themeColor="accent6" w:themeTint="99"/>
        <w:insideH w:val="single" w:sz="4" w:space="0" w:color="753AC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144C" w:themeColor="accent6"/>
          <w:left w:val="single" w:sz="4" w:space="0" w:color="2B144C" w:themeColor="accent6"/>
          <w:bottom w:val="single" w:sz="4" w:space="0" w:color="2B144C" w:themeColor="accent6"/>
          <w:right w:val="single" w:sz="4" w:space="0" w:color="2B144C" w:themeColor="accent6"/>
          <w:insideH w:val="nil"/>
        </w:tcBorders>
        <w:shd w:val="clear" w:color="auto" w:fill="2B144C" w:themeFill="accent6"/>
      </w:tcPr>
    </w:tblStylePr>
    <w:tblStylePr w:type="lastRow">
      <w:rPr>
        <w:b/>
        <w:bCs/>
      </w:rPr>
      <w:tblPr/>
      <w:tcPr>
        <w:tcBorders>
          <w:top w:val="double" w:sz="4" w:space="0" w:color="753AC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00A4B3" w:themeColor="accent2"/>
        <w:left w:val="single" w:sz="24" w:space="0" w:color="00A4B3" w:themeColor="accent2"/>
        <w:bottom w:val="single" w:sz="24" w:space="0" w:color="00A4B3" w:themeColor="accent2"/>
        <w:right w:val="single" w:sz="24" w:space="0" w:color="00A4B3" w:themeColor="accent2"/>
      </w:tblBorders>
    </w:tblPr>
    <w:tcPr>
      <w:shd w:val="clear" w:color="auto" w:fill="00A4B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FF5149" w:themeColor="accent3"/>
        <w:left w:val="single" w:sz="24" w:space="0" w:color="FF5149" w:themeColor="accent3"/>
        <w:bottom w:val="single" w:sz="24" w:space="0" w:color="FF5149" w:themeColor="accent3"/>
        <w:right w:val="single" w:sz="24" w:space="0" w:color="FF5149" w:themeColor="accent3"/>
      </w:tblBorders>
    </w:tblPr>
    <w:tcPr>
      <w:shd w:val="clear" w:color="auto" w:fill="FF514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FFC23D" w:themeColor="accent4"/>
        <w:left w:val="single" w:sz="24" w:space="0" w:color="FFC23D" w:themeColor="accent4"/>
        <w:bottom w:val="single" w:sz="24" w:space="0" w:color="FFC23D" w:themeColor="accent4"/>
        <w:right w:val="single" w:sz="24" w:space="0" w:color="FFC23D" w:themeColor="accent4"/>
      </w:tblBorders>
    </w:tblPr>
    <w:tcPr>
      <w:shd w:val="clear" w:color="auto" w:fill="FFC23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A06DFF" w:themeColor="accent5"/>
        <w:left w:val="single" w:sz="24" w:space="0" w:color="A06DFF" w:themeColor="accent5"/>
        <w:bottom w:val="single" w:sz="24" w:space="0" w:color="A06DFF" w:themeColor="accent5"/>
        <w:right w:val="single" w:sz="24" w:space="0" w:color="A06DFF" w:themeColor="accent5"/>
      </w:tblBorders>
    </w:tblPr>
    <w:tcPr>
      <w:shd w:val="clear" w:color="auto" w:fill="A06D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EB4D30"/>
    <w:rPr>
      <w:color w:val="FFFFFF" w:themeColor="background1"/>
    </w:rPr>
    <w:tblPr>
      <w:tblStyleRowBandSize w:val="1"/>
      <w:tblStyleColBandSize w:val="1"/>
      <w:tblBorders>
        <w:top w:val="single" w:sz="24" w:space="0" w:color="2B144C" w:themeColor="accent6"/>
        <w:left w:val="single" w:sz="24" w:space="0" w:color="2B144C" w:themeColor="accent6"/>
        <w:bottom w:val="single" w:sz="24" w:space="0" w:color="2B144C" w:themeColor="accent6"/>
        <w:right w:val="single" w:sz="24" w:space="0" w:color="2B144C" w:themeColor="accent6"/>
      </w:tblBorders>
    </w:tblPr>
    <w:tcPr>
      <w:shd w:val="clear" w:color="auto" w:fill="2B144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EB4D3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EB4D30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EB4D30"/>
    <w:rPr>
      <w:color w:val="007A86" w:themeColor="accent2" w:themeShade="BF"/>
    </w:rPr>
    <w:tblPr>
      <w:tblStyleRowBandSize w:val="1"/>
      <w:tblStyleColBandSize w:val="1"/>
      <w:tblBorders>
        <w:top w:val="single" w:sz="4" w:space="0" w:color="00A4B3" w:themeColor="accent2"/>
        <w:bottom w:val="single" w:sz="4" w:space="0" w:color="00A4B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A4B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A4B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EB4D30"/>
    <w:rPr>
      <w:color w:val="F50A00" w:themeColor="accent3" w:themeShade="BF"/>
    </w:rPr>
    <w:tblPr>
      <w:tblStyleRowBandSize w:val="1"/>
      <w:tblStyleColBandSize w:val="1"/>
      <w:tblBorders>
        <w:top w:val="single" w:sz="4" w:space="0" w:color="FF5149" w:themeColor="accent3"/>
        <w:bottom w:val="single" w:sz="4" w:space="0" w:color="FF514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514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51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EB4D30"/>
    <w:rPr>
      <w:color w:val="ECA100" w:themeColor="accent4" w:themeShade="BF"/>
    </w:rPr>
    <w:tblPr>
      <w:tblStyleRowBandSize w:val="1"/>
      <w:tblStyleColBandSize w:val="1"/>
      <w:tblBorders>
        <w:top w:val="single" w:sz="4" w:space="0" w:color="FFC23D" w:themeColor="accent4"/>
        <w:bottom w:val="single" w:sz="4" w:space="0" w:color="FFC23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23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23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EB4D30"/>
    <w:rPr>
      <w:color w:val="6411FF" w:themeColor="accent5" w:themeShade="BF"/>
    </w:rPr>
    <w:tblPr>
      <w:tblStyleRowBandSize w:val="1"/>
      <w:tblStyleColBandSize w:val="1"/>
      <w:tblBorders>
        <w:top w:val="single" w:sz="4" w:space="0" w:color="A06DFF" w:themeColor="accent5"/>
        <w:bottom w:val="single" w:sz="4" w:space="0" w:color="A06D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6D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6D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EB4D30"/>
    <w:rPr>
      <w:color w:val="1F0F38" w:themeColor="accent6" w:themeShade="BF"/>
    </w:rPr>
    <w:tblPr>
      <w:tblStyleRowBandSize w:val="1"/>
      <w:tblStyleColBandSize w:val="1"/>
      <w:tblBorders>
        <w:top w:val="single" w:sz="4" w:space="0" w:color="2B144C" w:themeColor="accent6"/>
        <w:bottom w:val="single" w:sz="4" w:space="0" w:color="2B144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B144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B144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EB4D3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EB4D30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EB4D30"/>
    <w:rPr>
      <w:color w:val="007A8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4B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4B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4B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4B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CF9FF" w:themeFill="accent2" w:themeFillTint="33"/>
      </w:tcPr>
    </w:tblStylePr>
    <w:tblStylePr w:type="band1Horz">
      <w:tblPr/>
      <w:tcPr>
        <w:shd w:val="clear" w:color="auto" w:fill="BCF9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B4D30"/>
    <w:rPr>
      <w:color w:val="F50A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514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514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514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514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BDA" w:themeFill="accent3" w:themeFillTint="33"/>
      </w:tcPr>
    </w:tblStylePr>
    <w:tblStylePr w:type="band1Horz">
      <w:tblPr/>
      <w:tcPr>
        <w:shd w:val="clear" w:color="auto" w:fill="FFDBD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EB4D30"/>
    <w:rPr>
      <w:color w:val="ECA1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23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23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23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23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D8" w:themeFill="accent4" w:themeFillTint="33"/>
      </w:tcPr>
    </w:tblStylePr>
    <w:tblStylePr w:type="band1Horz">
      <w:tblPr/>
      <w:tcPr>
        <w:shd w:val="clear" w:color="auto" w:fill="FFF2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EB4D30"/>
    <w:rPr>
      <w:color w:val="6411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6D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6D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6D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6D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1FF" w:themeFill="accent5" w:themeFillTint="33"/>
      </w:tcPr>
    </w:tblStylePr>
    <w:tblStylePr w:type="band1Horz">
      <w:tblPr/>
      <w:tcPr>
        <w:shd w:val="clear" w:color="auto" w:fill="EBE1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EB4D30"/>
    <w:rPr>
      <w:color w:val="1F0F3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144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144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144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144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1BDED" w:themeFill="accent6" w:themeFillTint="33"/>
      </w:tcPr>
    </w:tblStylePr>
    <w:tblStylePr w:type="band1Horz">
      <w:tblPr/>
      <w:tcPr>
        <w:shd w:val="clear" w:color="auto" w:fill="D1BD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EB4D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B4D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EB4D3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EB4D3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EB4D3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EB4D3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206B84"/>
    <w:rPr>
      <w:rFonts w:ascii="Garamond" w:hAnsi="Garamond" w:cs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3338C7"/>
    <w:rPr>
      <w:rFonts w:ascii="Arial" w:hAnsi="Arial" w:cs="Arial"/>
      <w:b/>
      <w:color w:val="747678"/>
      <w:sz w:val="16"/>
    </w:rPr>
  </w:style>
  <w:style w:type="character" w:customStyle="1" w:styleId="Heading2Char">
    <w:name w:val="Heading 2 Char"/>
    <w:basedOn w:val="DefaultParagraphFont"/>
    <w:link w:val="Heading2"/>
    <w:rsid w:val="0085256A"/>
    <w:rPr>
      <w:rFonts w:ascii="Arial Black" w:hAnsi="Arial Black" w:cs="Arial"/>
      <w:kern w:val="32"/>
      <w:sz w:val="19"/>
      <w:szCs w:val="24"/>
    </w:rPr>
  </w:style>
  <w:style w:type="character" w:customStyle="1" w:styleId="FooterChar">
    <w:name w:val="Footer Char"/>
    <w:basedOn w:val="DefaultParagraphFont"/>
    <w:link w:val="Footer"/>
    <w:uiPriority w:val="9"/>
    <w:semiHidden/>
    <w:rsid w:val="003613C0"/>
    <w:rPr>
      <w:rFonts w:ascii="Arial" w:hAnsi="Arial" w:cs="Arial"/>
      <w:b/>
      <w:color w:val="747678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Post empower">
  <a:themeElements>
    <a:clrScheme name="GT">
      <a:dk1>
        <a:sysClr val="windowText" lastClr="000000"/>
      </a:dk1>
      <a:lt1>
        <a:sysClr val="window" lastClr="FFFFFF"/>
      </a:lt1>
      <a:dk2>
        <a:srgbClr val="CCC4BD"/>
      </a:dk2>
      <a:lt2>
        <a:srgbClr val="F2F0EE"/>
      </a:lt2>
      <a:accent1>
        <a:srgbClr val="4F2D7F"/>
      </a:accent1>
      <a:accent2>
        <a:srgbClr val="00A4B3"/>
      </a:accent2>
      <a:accent3>
        <a:srgbClr val="FF5149"/>
      </a:accent3>
      <a:accent4>
        <a:srgbClr val="FFC23D"/>
      </a:accent4>
      <a:accent5>
        <a:srgbClr val="A06DFF"/>
      </a:accent5>
      <a:accent6>
        <a:srgbClr val="2B144C"/>
      </a:accent6>
      <a:hlink>
        <a:srgbClr val="2B144C"/>
      </a:hlink>
      <a:folHlink>
        <a:srgbClr val="2B144C"/>
      </a:folHlink>
    </a:clrScheme>
    <a:fontScheme name="GT Walsheim LC Bold Heading">
      <a:majorFont>
        <a:latin typeface="GT Walsheim LC Bold"/>
        <a:ea typeface=""/>
        <a:cs typeface=""/>
      </a:majorFont>
      <a:minorFont>
        <a:latin typeface="GT Walsheim L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4F2D7F"/>
        </a:solidFill>
        <a:ln>
          <a:noFill/>
        </a:ln>
        <a:effectLst/>
      </a:spPr>
      <a:bodyPr rtlCol="0" anchor="ctr"/>
      <a:lstStyle>
        <a:defPPr algn="l">
          <a:defRPr>
            <a:solidFill>
              <a:schemeClr val="bg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/>
        </a:defPPr>
      </a:lstStyle>
    </a:txDef>
  </a:objectDefaults>
  <a:extraClrSchemeLst/>
  <a:custClrLst>
    <a:custClr name="Core Purple 80%">
      <a:srgbClr val="725799"/>
    </a:custClr>
    <a:custClr name="Core Purple 80%">
      <a:srgbClr val="9581B2"/>
    </a:custClr>
    <a:custClr name="Core Purple 40%">
      <a:srgbClr val="B9ABCC"/>
    </a:custClr>
    <a:custClr name="Core Purple 20%">
      <a:srgbClr val="DCD5E5"/>
    </a:custClr>
    <a:custClr name="Bright Purple 80%">
      <a:srgbClr val="B38AFF"/>
    </a:custClr>
    <a:custClr name="Bright Purple 60%">
      <a:srgbClr val="C6A7FF"/>
    </a:custClr>
    <a:custClr name="Bright Purple 40%">
      <a:srgbClr val="D9C5FF"/>
    </a:custClr>
    <a:custClr name="Bright Purple 20%">
      <a:srgbClr val="ECE2FF"/>
    </a:custClr>
    <a:custClr>
      <a:srgbClr val="FFFFFF"/>
    </a:custClr>
    <a:custClr>
      <a:srgbClr val="FFFFFF"/>
    </a:custClr>
    <a:custClr name="Dark Purple 80%">
      <a:srgbClr val="554370"/>
    </a:custClr>
    <a:custClr name="Dark Purple 60%">
      <a:srgbClr val="807294"/>
    </a:custClr>
    <a:custClr name="Dark Purple 40%">
      <a:srgbClr val="AAA1B7"/>
    </a:custClr>
    <a:custClr name="Dark Purple 20%">
      <a:srgbClr val="D5D0DB"/>
    </a:custClr>
    <a:custClr name="Teal 80%">
      <a:srgbClr val="33B6C2"/>
    </a:custClr>
    <a:custClr name="Teal 60%">
      <a:srgbClr val="66C8D1"/>
    </a:custClr>
    <a:custClr name="Teal 40%">
      <a:srgbClr val="99DBE1"/>
    </a:custClr>
    <a:custClr name="Teal 20%">
      <a:srgbClr val="CCEDF0"/>
    </a:custClr>
    <a:custClr>
      <a:srgbClr val="FFFFFF"/>
    </a:custClr>
    <a:custClr>
      <a:srgbClr val="FFFFFF"/>
    </a:custClr>
    <a:custClr name="Coral 80%">
      <a:srgbClr val="FF746D"/>
    </a:custClr>
    <a:custClr name="Coral 60%">
      <a:srgbClr val="FF9792"/>
    </a:custClr>
    <a:custClr name="Coral 40%">
      <a:srgbClr val="FFB9B6"/>
    </a:custClr>
    <a:custClr name="Coral 20%">
      <a:srgbClr val="FFDCDB"/>
    </a:custClr>
    <a:custClr name="Yellow 80%">
      <a:srgbClr val="FFCE64"/>
    </a:custClr>
    <a:custClr name="Yellow 60%">
      <a:srgbClr val="FFDA8B"/>
    </a:custClr>
    <a:custClr name="Yellow 40%">
      <a:srgbClr val="FFE7B1"/>
    </a:custClr>
    <a:custClr name="Yellow 20%">
      <a:srgbClr val="FFF3D8"/>
    </a:custClr>
    <a:custClr>
      <a:srgbClr val="FFFFFF"/>
    </a:custClr>
    <a:custClr>
      <a:srgbClr val="FFFFFF"/>
    </a:custClr>
    <a:custClr name="Dark Grey">
      <a:srgbClr val="CCC4BD"/>
    </a:custClr>
    <a:custClr name="Mid Grey">
      <a:srgbClr val="E0DCD7"/>
    </a:custClr>
    <a:custClr name="Light Grey">
      <a:srgbClr val="F2F0EE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</a:custClrLst>
  <a:extLst>
    <a:ext uri="{05A4C25C-085E-4340-85A3-A5531E510DB2}">
      <thm15:themeFamily xmlns:thm15="http://schemas.microsoft.com/office/thememl/2012/main" name="Post empower" id="{BDBEE873-2D16-4662-A697-E68F30729EA4}" vid="{FA05CAC7-292F-4270-BD14-985F29EDDDC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A8A0A80888F545BB9D1A28C6C20EC8" ma:contentTypeVersion="14" ma:contentTypeDescription="Create a new document." ma:contentTypeScope="" ma:versionID="b93681d9c2276edfa9cfb6261ce32122">
  <xsd:schema xmlns:xsd="http://www.w3.org/2001/XMLSchema" xmlns:xs="http://www.w3.org/2001/XMLSchema" xmlns:p="http://schemas.microsoft.com/office/2006/metadata/properties" xmlns:ns2="ffe4ad93-ed6f-4535-b8d7-9f3717677e75" xmlns:ns3="aae29c38-5c64-4b4f-89da-042ea755fda5" targetNamespace="http://schemas.microsoft.com/office/2006/metadata/properties" ma:root="true" ma:fieldsID="0a8e40df5ee5b8ab9f5e7e8515c09780" ns2:_="" ns3:_="">
    <xsd:import namespace="ffe4ad93-ed6f-4535-b8d7-9f3717677e75"/>
    <xsd:import namespace="aae29c38-5c64-4b4f-89da-042ea755f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oncomme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3:Main_x0020_topic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4ad93-ed6f-4535-b8d7-9f3717677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oncomments" ma:index="12" nillable="true" ma:displayName="Version comments" ma:format="Dropdown" ma:internalName="Versioncomments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785552-9cbc-4ad1-85a9-7bdd3352d3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9c38-5c64-4b4f-89da-042ea755fd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78da1e-b515-4546-8b6d-a94f81144609}" ma:internalName="TaxCatchAll" ma:showField="CatchAllData" ma:web="aae29c38-5c64-4b4f-89da-042ea755f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Main_x0020_topic" ma:index="21" nillable="true" ma:displayName="Main topic" ma:internalName="Main_x0020_topi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e29c38-5c64-4b4f-89da-042ea755fda5" xsi:nil="true"/>
    <lcf76f155ced4ddcb4097134ff3c332f xmlns="ffe4ad93-ed6f-4535-b8d7-9f3717677e75">
      <Terms xmlns="http://schemas.microsoft.com/office/infopath/2007/PartnerControls"/>
    </lcf76f155ced4ddcb4097134ff3c332f>
    <Main_x0020_topic xmlns="aae29c38-5c64-4b4f-89da-042ea755fda5" xsi:nil="true"/>
    <Versioncomments xmlns="ffe4ad93-ed6f-4535-b8d7-9f3717677e75" xsi:nil="true"/>
    <SharedWithUsers xmlns="aae29c38-5c64-4b4f-89da-042ea755fda5">
      <UserInfo>
        <DisplayName/>
        <AccountId xsi:nil="true"/>
        <AccountType/>
      </UserInfo>
    </SharedWithUsers>
    <MediaLengthInSeconds xmlns="ffe4ad93-ed6f-4535-b8d7-9f3717677e7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EA510-44DA-4FA9-8F99-44DCC28D3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4ad93-ed6f-4535-b8d7-9f3717677e75"/>
    <ds:schemaRef ds:uri="aae29c38-5c64-4b4f-89da-042ea755f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3A4056-0ED4-4493-89E5-35101FECB4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34A99D-2CC9-4362-8AC4-D89265F06972}">
  <ds:schemaRefs>
    <ds:schemaRef ds:uri="http://schemas.microsoft.com/office/2006/documentManagement/types"/>
    <ds:schemaRef ds:uri="http://purl.org/dc/terms/"/>
    <ds:schemaRef ds:uri="http://www.w3.org/XML/1998/namespace"/>
    <ds:schemaRef ds:uri="ffe4ad93-ed6f-4535-b8d7-9f3717677e75"/>
    <ds:schemaRef ds:uri="http://schemas.microsoft.com/office/infopath/2007/PartnerControls"/>
    <ds:schemaRef ds:uri="http://schemas.openxmlformats.org/package/2006/metadata/core-properties"/>
    <ds:schemaRef ds:uri="aae29c38-5c64-4b4f-89da-042ea755fda5"/>
    <ds:schemaRef ds:uri="http://schemas.microsoft.com/office/2006/metadata/properties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5D605E7D-4454-4B7C-8D01-5B6455205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Agenda_Ltr_GTI.dotm</Template>
  <TotalTime>30</TotalTime>
  <Pages>2</Pages>
  <Words>498</Words>
  <Characters>2775</Characters>
  <Application>Microsoft Office Word</Application>
  <DocSecurity>0</DocSecurity>
  <Lines>23</Lines>
  <Paragraphs>6</Paragraphs>
  <ScaleCrop>false</ScaleCrop>
  <Company>Grant Thornton</Company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Nameof group auditor</dc:creator>
  <cp:lastModifiedBy>Paula DeYoung</cp:lastModifiedBy>
  <cp:revision>53</cp:revision>
  <cp:lastPrinted>2015-07-17T13:49:00Z</cp:lastPrinted>
  <dcterms:created xsi:type="dcterms:W3CDTF">2021-02-08T15:13:00Z</dcterms:created>
  <dcterms:modified xsi:type="dcterms:W3CDTF">2024-05-13T19:25:00Z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_dlc_DocIdItemGuid">
    <vt:lpwstr>f714e988-3a5b-4870-9484-a289c1886db2</vt:lpwstr>
  </property>
  <property fmtid="{D5CDD505-2E9C-101B-9397-08002B2CF9AE}" pid="4" name="ContentTypeId">
    <vt:lpwstr>0x0101005BA8A0A80888F545BB9D1A28C6C20EC8</vt:lpwstr>
  </property>
  <property fmtid="{D5CDD505-2E9C-101B-9397-08002B2CF9AE}" pid="5" name="MediaServiceImageTags">
    <vt:lpwstr/>
  </property>
  <property fmtid="{D5CDD505-2E9C-101B-9397-08002B2CF9AE}" pid="6" name="43b072f0-0f82-4aac-be1e-8abeffc32f66">
    <vt:bool>false</vt:bool>
  </property>
  <property fmtid="{D5CDD505-2E9C-101B-9397-08002B2CF9AE}" pid="7" name="GrammarlyDocumentId">
    <vt:lpwstr>7cfce3c38a089760d5cbe867d9bca3e35e52c2a89d76ccedf37773937d849036</vt:lpwstr>
  </property>
  <property fmtid="{D5CDD505-2E9C-101B-9397-08002B2CF9AE}" pid="8" name="Order">
    <vt:r8>923800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