
<file path=[Content_Types].xml><?xml version="1.0" encoding="utf-8"?>
<Types xmlns="http://schemas.openxmlformats.org/package/2006/content-types">
  <Default Extension="bin" ContentType="application/vnd.ms-word.attachedToolbar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6142A" w:rsidRPr="00B62BFF" w:rsidRDefault="00C6142A" w:rsidP="009551E6">
      <w:pPr>
        <w:pStyle w:val="Category"/>
        <w:spacing w:before="0" w:afterLines="50" w:after="120"/>
        <w:jc w:val="right"/>
        <w:rPr>
          <w:rFonts w:ascii="Arial Narrow" w:eastAsia="仿宋_GB2312" w:hAnsi="Arial Narrow"/>
          <w:sz w:val="32"/>
          <w:szCs w:val="32"/>
          <w:lang w:val="en-GB" w:eastAsia="zh-CN"/>
        </w:rPr>
      </w:pPr>
      <w:r w:rsidRPr="00B62BFF">
        <w:rPr>
          <w:rFonts w:ascii="Arial Narrow" w:eastAsia="仿宋_GB2312" w:hAnsi="Arial Narrow" w:cs="仿宋e眠副浡渀."/>
          <w:b w:val="0"/>
          <w:sz w:val="24"/>
          <w:szCs w:val="24"/>
          <w:lang w:eastAsia="zh-CN"/>
        </w:rPr>
        <w:t>索引号：</w:t>
      </w:r>
      <w:r w:rsidR="007A6A47">
        <w:rPr>
          <w:rFonts w:ascii="Arial Narrow" w:eastAsia="仿宋_GB2312" w:hAnsi="Arial Narrow" w:cs="仿宋e眠副浡渀."/>
          <w:b w:val="0"/>
          <w:sz w:val="24"/>
          <w:szCs w:val="24"/>
          <w:lang w:eastAsia="zh-CN"/>
        </w:rPr>
        <w:t>B30</w:t>
      </w:r>
      <w:r w:rsidR="00A31ABA" w:rsidRPr="00B62BFF">
        <w:rPr>
          <w:rFonts w:ascii="Arial Narrow" w:eastAsia="仿宋_GB2312" w:hAnsi="Arial Narrow" w:cs="仿宋e眠副浡渀."/>
          <w:b w:val="0"/>
          <w:sz w:val="24"/>
          <w:szCs w:val="24"/>
          <w:lang w:eastAsia="zh-CN"/>
        </w:rPr>
        <w:t>-</w:t>
      </w:r>
      <w:r w:rsidR="006947D2">
        <w:rPr>
          <w:rFonts w:ascii="Arial Narrow" w:eastAsia="仿宋_GB2312" w:hAnsi="Arial Narrow" w:cs="仿宋e眠副浡渀."/>
          <w:b w:val="0"/>
          <w:sz w:val="24"/>
          <w:szCs w:val="24"/>
          <w:lang w:eastAsia="zh-CN"/>
        </w:rPr>
        <w:t>11</w:t>
      </w:r>
      <w:r w:rsidRPr="00B62BFF">
        <w:rPr>
          <w:rFonts w:ascii="Arial Narrow" w:eastAsia="仿宋_GB2312" w:hAnsi="Arial Narrow" w:cs="仿宋e眠副浡渀."/>
          <w:b w:val="0"/>
          <w:sz w:val="24"/>
          <w:szCs w:val="24"/>
          <w:lang w:eastAsia="zh-CN"/>
        </w:rPr>
        <w:t>-</w:t>
      </w:r>
      <w:r w:rsidR="006947D2">
        <w:rPr>
          <w:rFonts w:ascii="Arial Narrow" w:eastAsia="仿宋_GB2312" w:hAnsi="Arial Narrow" w:cs="仿宋e眠副浡渀."/>
          <w:b w:val="0"/>
          <w:sz w:val="24"/>
          <w:szCs w:val="24"/>
          <w:lang w:eastAsia="zh-CN"/>
        </w:rPr>
        <w:t>1</w:t>
      </w:r>
    </w:p>
    <w:p w:rsidR="005C78FF" w:rsidRPr="00B62BFF" w:rsidRDefault="00172133" w:rsidP="009551E6">
      <w:pPr>
        <w:pStyle w:val="Category"/>
        <w:spacing w:before="0" w:afterLines="50" w:after="120"/>
        <w:jc w:val="center"/>
        <w:rPr>
          <w:rFonts w:ascii="Arial Narrow" w:eastAsia="仿宋_GB2312" w:hAnsi="Arial Narrow"/>
          <w:sz w:val="36"/>
          <w:szCs w:val="36"/>
          <w:lang w:val="en-GB" w:eastAsia="zh-CN"/>
        </w:rPr>
      </w:pPr>
      <w:r w:rsidRPr="00B62BFF">
        <w:rPr>
          <w:rFonts w:ascii="Arial Narrow" w:eastAsia="仿宋_GB2312" w:hAnsi="Arial Narrow"/>
          <w:sz w:val="36"/>
          <w:szCs w:val="36"/>
          <w:lang w:val="en-GB" w:eastAsia="zh-CN"/>
        </w:rPr>
        <w:t>重大</w:t>
      </w:r>
      <w:r w:rsidR="00570710" w:rsidRPr="00B62BFF">
        <w:rPr>
          <w:rFonts w:ascii="Arial Narrow" w:eastAsia="仿宋_GB2312" w:hAnsi="Arial Narrow"/>
          <w:sz w:val="36"/>
          <w:szCs w:val="36"/>
          <w:lang w:val="en-GB" w:eastAsia="zh-CN"/>
        </w:rPr>
        <w:t>问题发现</w:t>
      </w:r>
      <w:r w:rsidRPr="00B62BFF">
        <w:rPr>
          <w:rFonts w:ascii="Arial Narrow" w:eastAsia="仿宋_GB2312" w:hAnsi="Arial Narrow"/>
          <w:sz w:val="36"/>
          <w:szCs w:val="36"/>
          <w:lang w:val="en-GB" w:eastAsia="zh-CN"/>
        </w:rPr>
        <w:t>及解决</w:t>
      </w:r>
      <w:r w:rsidR="00570710" w:rsidRPr="00B62BFF">
        <w:rPr>
          <w:rFonts w:ascii="Arial Narrow" w:eastAsia="仿宋_GB2312" w:hAnsi="Arial Narrow"/>
          <w:sz w:val="36"/>
          <w:szCs w:val="36"/>
          <w:lang w:val="en-GB" w:eastAsia="zh-CN"/>
        </w:rPr>
        <w:t>汇总</w:t>
      </w:r>
      <w:r w:rsidR="009551E6" w:rsidRPr="009551E6">
        <w:rPr>
          <w:rFonts w:ascii="Arial Narrow" w:eastAsia="仿宋_GB2312" w:hAnsi="Arial Narrow" w:hint="eastAsia"/>
          <w:sz w:val="36"/>
          <w:szCs w:val="36"/>
          <w:lang w:val="en-GB" w:eastAsia="zh-CN"/>
        </w:rPr>
        <w:t>（包括关键审计事项）</w:t>
      </w:r>
    </w:p>
    <w:p w:rsidR="009551E6" w:rsidRDefault="009551E6" w:rsidP="009551E6">
      <w:pPr>
        <w:spacing w:before="0" w:afterLines="50" w:after="120"/>
        <w:ind w:left="0" w:firstLine="0"/>
        <w:rPr>
          <w:rFonts w:ascii="Arial Narrow" w:eastAsia="仿宋_GB2312" w:hAnsi="Arial Narrow"/>
          <w:szCs w:val="24"/>
          <w:lang w:eastAsia="zh-CN"/>
        </w:rPr>
      </w:pPr>
    </w:p>
    <w:p w:rsidR="006C7057" w:rsidRPr="009551E6" w:rsidRDefault="00916642" w:rsidP="009551E6">
      <w:pPr>
        <w:spacing w:beforeLines="50" w:before="120" w:afterLines="50" w:after="120"/>
        <w:ind w:left="0" w:firstLine="0"/>
        <w:rPr>
          <w:rFonts w:ascii="Arial Narrow" w:eastAsia="仿宋_GB2312" w:hAnsi="Arial Narrow"/>
          <w:b/>
          <w:szCs w:val="24"/>
          <w:lang w:eastAsia="zh-CN"/>
        </w:rPr>
      </w:pPr>
      <w:r w:rsidRPr="009551E6">
        <w:rPr>
          <w:rFonts w:ascii="Arial Narrow" w:eastAsia="仿宋_GB2312" w:hAnsi="Arial Narrow"/>
          <w:b/>
          <w:szCs w:val="24"/>
          <w:lang w:eastAsia="zh-CN"/>
        </w:rPr>
        <w:t>致同会计师事务所</w:t>
      </w:r>
      <w:r w:rsidR="009551E6" w:rsidRPr="009551E6">
        <w:rPr>
          <w:rFonts w:ascii="Arial Narrow" w:eastAsia="仿宋_GB2312" w:hAnsi="Arial Narrow" w:hint="eastAsia"/>
          <w:b/>
          <w:szCs w:val="24"/>
          <w:lang w:eastAsia="zh-CN"/>
        </w:rPr>
        <w:t>（特殊普通合伙）</w:t>
      </w:r>
      <w:r w:rsidR="00C6142A" w:rsidRPr="009551E6">
        <w:rPr>
          <w:rFonts w:ascii="Arial Narrow" w:eastAsia="仿宋_GB2312" w:hAnsi="Arial Narrow"/>
          <w:b/>
          <w:szCs w:val="24"/>
          <w:lang w:eastAsia="zh-CN"/>
        </w:rPr>
        <w:t>：</w:t>
      </w:r>
    </w:p>
    <w:p w:rsidR="009551E6" w:rsidRPr="009551E6" w:rsidRDefault="009551E6" w:rsidP="009551E6">
      <w:pPr>
        <w:spacing w:beforeLines="50" w:before="120" w:afterLines="50" w:after="120" w:line="300" w:lineRule="auto"/>
        <w:ind w:left="0" w:firstLineChars="200" w:firstLine="482"/>
        <w:rPr>
          <w:rFonts w:ascii="Arial Narrow" w:eastAsia="仿宋_GB2312" w:hAnsi="Arial Narrow"/>
          <w:b/>
          <w:szCs w:val="24"/>
          <w:lang w:eastAsia="zh-CN"/>
        </w:rPr>
      </w:pPr>
      <w:r w:rsidRPr="009551E6">
        <w:rPr>
          <w:rFonts w:ascii="Arial Narrow" w:eastAsia="仿宋_GB2312" w:hAnsi="Arial Narrow" w:hint="eastAsia"/>
          <w:b/>
          <w:szCs w:val="24"/>
          <w:lang w:eastAsia="zh-CN"/>
        </w:rPr>
        <w:t>一、重大问题发现及解决汇总</w:t>
      </w:r>
    </w:p>
    <w:p w:rsidR="00C6142A" w:rsidRPr="00B62BFF" w:rsidRDefault="00C6142A" w:rsidP="009551E6">
      <w:pPr>
        <w:spacing w:before="0" w:afterLines="50" w:after="120" w:line="300" w:lineRule="auto"/>
        <w:ind w:left="0" w:firstLineChars="200" w:firstLine="480"/>
        <w:rPr>
          <w:rFonts w:ascii="Arial Narrow" w:eastAsia="仿宋_GB2312" w:hAnsi="Arial Narrow"/>
          <w:szCs w:val="24"/>
          <w:lang w:eastAsia="zh-CN"/>
        </w:rPr>
      </w:pPr>
      <w:r w:rsidRPr="00B62BFF">
        <w:rPr>
          <w:rFonts w:ascii="Arial Narrow" w:eastAsia="仿宋_GB2312" w:hAnsi="Arial Narrow"/>
          <w:szCs w:val="24"/>
          <w:lang w:eastAsia="zh-CN"/>
        </w:rPr>
        <w:t>根据收到的关于</w:t>
      </w:r>
      <w:r w:rsidRPr="00B62BFF">
        <w:rPr>
          <w:rFonts w:ascii="Arial Narrow" w:eastAsia="仿宋_GB2312" w:hAnsi="Arial Narrow"/>
          <w:szCs w:val="24"/>
          <w:lang w:eastAsia="zh-CN"/>
        </w:rPr>
        <w:t>ABC</w:t>
      </w:r>
      <w:r w:rsidRPr="00B62BFF">
        <w:rPr>
          <w:rFonts w:ascii="Arial Narrow" w:eastAsia="仿宋_GB2312" w:hAnsi="Arial Narrow"/>
          <w:szCs w:val="24"/>
          <w:lang w:eastAsia="zh-CN"/>
        </w:rPr>
        <w:t>集团公司的审计指令函，我们</w:t>
      </w:r>
      <w:r w:rsidR="00B36398" w:rsidRPr="00B62BFF">
        <w:rPr>
          <w:rFonts w:ascii="Arial Narrow" w:eastAsia="仿宋_GB2312" w:hAnsi="Arial Narrow"/>
          <w:szCs w:val="24"/>
          <w:lang w:eastAsia="zh-CN"/>
        </w:rPr>
        <w:t>对组成部分财务信息的</w:t>
      </w:r>
      <w:r w:rsidRPr="00B62BFF">
        <w:rPr>
          <w:rFonts w:ascii="Arial Narrow" w:eastAsia="仿宋_GB2312" w:hAnsi="Arial Narrow"/>
          <w:szCs w:val="24"/>
          <w:lang w:eastAsia="zh-CN"/>
        </w:rPr>
        <w:t>审计中注意到以下重大事项：</w:t>
      </w:r>
      <w:r w:rsidRPr="00B62BFF">
        <w:rPr>
          <w:rFonts w:ascii="Arial Narrow" w:eastAsia="仿宋_GB2312" w:hAnsi="Arial Narrow"/>
          <w:szCs w:val="24"/>
          <w:lang w:eastAsia="zh-CN"/>
        </w:rPr>
        <w:t xml:space="preserve"> </w:t>
      </w: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526"/>
        <w:gridCol w:w="7762"/>
      </w:tblGrid>
      <w:tr w:rsidR="005B5FF9" w:rsidRPr="00B62BFF" w:rsidTr="009551E6">
        <w:trPr>
          <w:trHeight w:val="854"/>
        </w:trPr>
        <w:tc>
          <w:tcPr>
            <w:tcW w:w="1526" w:type="dxa"/>
            <w:shd w:val="clear" w:color="auto" w:fill="auto"/>
            <w:vAlign w:val="center"/>
          </w:tcPr>
          <w:p w:rsidR="005B5FF9" w:rsidRPr="00B62BFF" w:rsidRDefault="00570710" w:rsidP="009551E6">
            <w:pPr>
              <w:snapToGrid w:val="0"/>
              <w:spacing w:before="0"/>
              <w:jc w:val="both"/>
              <w:rPr>
                <w:rFonts w:ascii="Arial Narrow" w:eastAsia="仿宋_GB2312" w:hAnsi="Arial Narrow"/>
                <w:szCs w:val="24"/>
                <w:lang w:eastAsia="zh-CN"/>
              </w:rPr>
            </w:pPr>
            <w:r w:rsidRPr="00B62BFF">
              <w:rPr>
                <w:rFonts w:ascii="Arial Narrow" w:eastAsia="仿宋_GB2312" w:hAnsi="Arial Narrow"/>
                <w:szCs w:val="24"/>
                <w:lang w:eastAsia="zh-CN"/>
              </w:rPr>
              <w:t>重大问题</w:t>
            </w:r>
            <w:r w:rsidR="009551E6">
              <w:rPr>
                <w:rFonts w:ascii="Arial Narrow" w:eastAsia="仿宋_GB2312" w:hAnsi="Arial Narrow" w:hint="eastAsia"/>
                <w:szCs w:val="24"/>
                <w:lang w:eastAsia="zh-CN"/>
              </w:rPr>
              <w:t>：</w:t>
            </w:r>
          </w:p>
        </w:tc>
        <w:tc>
          <w:tcPr>
            <w:tcW w:w="7762" w:type="dxa"/>
            <w:shd w:val="clear" w:color="auto" w:fill="auto"/>
            <w:vAlign w:val="center"/>
          </w:tcPr>
          <w:p w:rsidR="005B5FF9" w:rsidRPr="00B62BFF" w:rsidRDefault="005B5FF9" w:rsidP="00825A82">
            <w:pPr>
              <w:snapToGrid w:val="0"/>
              <w:spacing w:before="0"/>
              <w:ind w:left="0" w:firstLine="0"/>
              <w:jc w:val="both"/>
              <w:rPr>
                <w:rFonts w:ascii="Arial Narrow" w:eastAsia="仿宋_GB2312" w:hAnsi="Arial Narrow"/>
                <w:szCs w:val="24"/>
              </w:rPr>
            </w:pPr>
          </w:p>
        </w:tc>
      </w:tr>
      <w:tr w:rsidR="005B5FF9" w:rsidRPr="00B62BFF" w:rsidTr="00A957EF">
        <w:trPr>
          <w:trHeight w:val="399"/>
        </w:trPr>
        <w:tc>
          <w:tcPr>
            <w:tcW w:w="9288" w:type="dxa"/>
            <w:gridSpan w:val="2"/>
            <w:shd w:val="clear" w:color="auto" w:fill="auto"/>
            <w:vAlign w:val="center"/>
          </w:tcPr>
          <w:p w:rsidR="005B5FF9" w:rsidRDefault="00570710" w:rsidP="009551E6">
            <w:pPr>
              <w:snapToGrid w:val="0"/>
              <w:spacing w:beforeLines="50" w:before="120" w:line="300" w:lineRule="auto"/>
              <w:ind w:left="0" w:firstLine="0"/>
              <w:jc w:val="both"/>
              <w:rPr>
                <w:rFonts w:ascii="Arial Narrow" w:eastAsia="仿宋_GB2312" w:hAnsi="Arial Narrow"/>
                <w:szCs w:val="24"/>
                <w:lang w:eastAsia="zh-CN"/>
              </w:rPr>
            </w:pPr>
            <w:r w:rsidRPr="00B62BFF">
              <w:rPr>
                <w:rFonts w:ascii="Arial Narrow" w:eastAsia="仿宋_GB2312" w:hAnsi="Arial Narrow"/>
                <w:szCs w:val="24"/>
                <w:lang w:eastAsia="zh-CN"/>
              </w:rPr>
              <w:t>重大问题描述及相关财务影响：</w:t>
            </w:r>
          </w:p>
          <w:p w:rsidR="00607C5B" w:rsidRDefault="00607C5B" w:rsidP="009551E6">
            <w:pPr>
              <w:snapToGrid w:val="0"/>
              <w:spacing w:beforeLines="50" w:before="120" w:line="300" w:lineRule="auto"/>
              <w:ind w:left="0" w:firstLine="0"/>
              <w:jc w:val="both"/>
              <w:rPr>
                <w:rFonts w:ascii="Arial Narrow" w:eastAsia="仿宋_GB2312" w:hAnsi="Arial Narrow"/>
                <w:szCs w:val="24"/>
                <w:lang w:eastAsia="zh-CN"/>
              </w:rPr>
            </w:pPr>
          </w:p>
          <w:p w:rsidR="00607C5B" w:rsidRPr="00B62BFF" w:rsidRDefault="00607C5B" w:rsidP="009551E6">
            <w:pPr>
              <w:snapToGrid w:val="0"/>
              <w:spacing w:beforeLines="50" w:before="120" w:line="300" w:lineRule="auto"/>
              <w:ind w:left="0" w:firstLine="0"/>
              <w:jc w:val="both"/>
              <w:rPr>
                <w:rFonts w:ascii="Arial Narrow" w:eastAsia="仿宋_GB2312" w:hAnsi="Arial Narrow"/>
                <w:szCs w:val="24"/>
                <w:lang w:eastAsia="zh-CN"/>
              </w:rPr>
            </w:pPr>
          </w:p>
        </w:tc>
      </w:tr>
      <w:tr w:rsidR="005B5FF9" w:rsidRPr="00B62BFF" w:rsidTr="009551E6">
        <w:trPr>
          <w:trHeight w:val="1744"/>
        </w:trPr>
        <w:tc>
          <w:tcPr>
            <w:tcW w:w="1526" w:type="dxa"/>
            <w:shd w:val="clear" w:color="auto" w:fill="auto"/>
            <w:vAlign w:val="center"/>
          </w:tcPr>
          <w:p w:rsidR="005B5FF9" w:rsidRDefault="002D0421" w:rsidP="00825A82">
            <w:pPr>
              <w:snapToGrid w:val="0"/>
              <w:spacing w:before="0"/>
              <w:ind w:left="0" w:firstLine="0"/>
              <w:jc w:val="both"/>
              <w:rPr>
                <w:rFonts w:ascii="Arial Narrow" w:eastAsia="仿宋_GB2312" w:hAnsi="Arial Narrow"/>
                <w:szCs w:val="24"/>
                <w:lang w:eastAsia="zh-CN"/>
              </w:rPr>
            </w:pPr>
            <w:r>
              <w:rPr>
                <w:rFonts w:ascii="Arial Narrow" w:eastAsia="仿宋_GB2312" w:hAnsi="Arial Narrow"/>
                <w:szCs w:val="24"/>
                <w:lang w:eastAsia="zh-CN"/>
              </w:rPr>
              <w:t>影响报表</w:t>
            </w:r>
            <w:r>
              <w:rPr>
                <w:rFonts w:ascii="Arial Narrow" w:eastAsia="仿宋_GB2312" w:hAnsi="Arial Narrow" w:hint="eastAsia"/>
                <w:szCs w:val="24"/>
                <w:lang w:eastAsia="zh-CN"/>
              </w:rPr>
              <w:t>项</w:t>
            </w:r>
            <w:bookmarkStart w:id="0" w:name="_GoBack"/>
            <w:bookmarkEnd w:id="0"/>
            <w:r w:rsidR="00570710" w:rsidRPr="00B62BFF">
              <w:rPr>
                <w:rFonts w:ascii="Arial Narrow" w:eastAsia="仿宋_GB2312" w:hAnsi="Arial Narrow"/>
                <w:szCs w:val="24"/>
                <w:lang w:eastAsia="zh-CN"/>
              </w:rPr>
              <w:t>目：</w:t>
            </w:r>
          </w:p>
          <w:p w:rsidR="009551E6" w:rsidRPr="00B62BFF" w:rsidRDefault="009551E6" w:rsidP="00825A82">
            <w:pPr>
              <w:snapToGrid w:val="0"/>
              <w:spacing w:before="0"/>
              <w:ind w:left="0" w:firstLine="0"/>
              <w:jc w:val="both"/>
              <w:rPr>
                <w:rFonts w:ascii="Arial Narrow" w:eastAsia="仿宋_GB2312" w:hAnsi="Arial Narrow"/>
                <w:szCs w:val="24"/>
                <w:lang w:eastAsia="zh-CN"/>
              </w:rPr>
            </w:pPr>
          </w:p>
          <w:p w:rsidR="005B5FF9" w:rsidRPr="00B62BFF" w:rsidRDefault="00570710" w:rsidP="00825A82">
            <w:pPr>
              <w:snapToGrid w:val="0"/>
              <w:spacing w:before="0"/>
              <w:ind w:left="0" w:firstLine="0"/>
              <w:jc w:val="both"/>
              <w:rPr>
                <w:rFonts w:ascii="Arial Narrow" w:eastAsia="仿宋_GB2312" w:hAnsi="Arial Narrow"/>
                <w:szCs w:val="24"/>
                <w:lang w:eastAsia="zh-CN"/>
              </w:rPr>
            </w:pPr>
            <w:r w:rsidRPr="00B62BFF">
              <w:rPr>
                <w:rFonts w:ascii="Arial Narrow" w:eastAsia="仿宋_GB2312" w:hAnsi="Arial Narrow"/>
                <w:szCs w:val="24"/>
                <w:lang w:eastAsia="zh-CN"/>
              </w:rPr>
              <w:t>潜在错误：</w:t>
            </w:r>
          </w:p>
        </w:tc>
        <w:tc>
          <w:tcPr>
            <w:tcW w:w="7762" w:type="dxa"/>
            <w:shd w:val="clear" w:color="auto" w:fill="auto"/>
            <w:vAlign w:val="center"/>
          </w:tcPr>
          <w:p w:rsidR="005B5FF9" w:rsidRPr="00B62BFF" w:rsidRDefault="005B5FF9" w:rsidP="00825A82">
            <w:pPr>
              <w:snapToGrid w:val="0"/>
              <w:spacing w:before="0"/>
              <w:ind w:left="34" w:hanging="34"/>
              <w:jc w:val="both"/>
              <w:rPr>
                <w:rFonts w:ascii="Arial Narrow" w:eastAsia="仿宋_GB2312" w:hAnsi="Arial Narrow"/>
                <w:szCs w:val="24"/>
                <w:lang w:eastAsia="zh-CN"/>
              </w:rPr>
            </w:pPr>
          </w:p>
        </w:tc>
      </w:tr>
      <w:tr w:rsidR="005B5FF9" w:rsidRPr="00B62BFF" w:rsidTr="009551E6">
        <w:trPr>
          <w:trHeight w:val="810"/>
        </w:trPr>
        <w:tc>
          <w:tcPr>
            <w:tcW w:w="1526" w:type="dxa"/>
            <w:shd w:val="clear" w:color="auto" w:fill="auto"/>
            <w:vAlign w:val="center"/>
          </w:tcPr>
          <w:p w:rsidR="005B5FF9" w:rsidRPr="00B62BFF" w:rsidRDefault="00570710" w:rsidP="00825A82">
            <w:pPr>
              <w:snapToGrid w:val="0"/>
              <w:spacing w:before="0"/>
              <w:ind w:left="0" w:firstLine="0"/>
              <w:jc w:val="both"/>
              <w:rPr>
                <w:rFonts w:ascii="Arial Narrow" w:eastAsia="仿宋_GB2312" w:hAnsi="Arial Narrow"/>
                <w:szCs w:val="24"/>
                <w:lang w:eastAsia="zh-CN"/>
              </w:rPr>
            </w:pPr>
            <w:r w:rsidRPr="00B62BFF">
              <w:rPr>
                <w:rFonts w:ascii="Arial Narrow" w:eastAsia="仿宋_GB2312" w:hAnsi="Arial Narrow"/>
                <w:szCs w:val="24"/>
                <w:lang w:eastAsia="zh-CN"/>
              </w:rPr>
              <w:t>结论：</w:t>
            </w:r>
          </w:p>
        </w:tc>
        <w:tc>
          <w:tcPr>
            <w:tcW w:w="7762" w:type="dxa"/>
            <w:shd w:val="clear" w:color="auto" w:fill="auto"/>
            <w:vAlign w:val="center"/>
          </w:tcPr>
          <w:p w:rsidR="005B5FF9" w:rsidRPr="00B62BFF" w:rsidRDefault="005B5FF9" w:rsidP="00825A82">
            <w:pPr>
              <w:snapToGrid w:val="0"/>
              <w:spacing w:before="0"/>
              <w:ind w:left="34" w:hanging="34"/>
              <w:jc w:val="both"/>
              <w:rPr>
                <w:rFonts w:ascii="Arial Narrow" w:eastAsia="仿宋_GB2312" w:hAnsi="Arial Narrow"/>
                <w:szCs w:val="24"/>
              </w:rPr>
            </w:pPr>
          </w:p>
        </w:tc>
      </w:tr>
    </w:tbl>
    <w:p w:rsidR="005B5FF9" w:rsidRPr="00B62BFF" w:rsidRDefault="005B5FF9" w:rsidP="009551E6">
      <w:pPr>
        <w:spacing w:beforeLines="50" w:before="120" w:afterLines="50" w:after="120" w:line="300" w:lineRule="auto"/>
        <w:ind w:left="1265" w:hangingChars="527" w:hanging="1265"/>
        <w:rPr>
          <w:rFonts w:ascii="Arial Narrow" w:eastAsia="仿宋_GB2312" w:hAnsi="Arial Narrow"/>
          <w:szCs w:val="24"/>
        </w:rPr>
      </w:pPr>
    </w:p>
    <w:p w:rsidR="00965FDF" w:rsidRDefault="00965FDF" w:rsidP="009551E6">
      <w:pPr>
        <w:spacing w:beforeLines="50" w:before="120" w:afterLines="50" w:after="120" w:line="300" w:lineRule="auto"/>
        <w:ind w:left="0" w:firstLineChars="200" w:firstLine="482"/>
        <w:rPr>
          <w:rFonts w:ascii="Arial Narrow" w:eastAsia="仿宋_GB2312" w:hAnsi="Arial Narrow"/>
          <w:b/>
          <w:szCs w:val="24"/>
          <w:lang w:eastAsia="zh-CN"/>
        </w:rPr>
        <w:sectPr w:rsidR="00965FDF" w:rsidSect="00B02E91">
          <w:headerReference w:type="default" r:id="rId9"/>
          <w:footerReference w:type="default" r:id="rId10"/>
          <w:type w:val="continuous"/>
          <w:pgSz w:w="11907" w:h="16840" w:code="9"/>
          <w:pgMar w:top="1440" w:right="1411" w:bottom="1440" w:left="1411" w:header="576" w:footer="576" w:gutter="0"/>
          <w:paperSrc w:first="1" w:other="1"/>
          <w:cols w:space="720"/>
          <w:formProt w:val="0"/>
        </w:sectPr>
      </w:pPr>
    </w:p>
    <w:p w:rsidR="009551E6" w:rsidRDefault="009551E6" w:rsidP="009551E6">
      <w:pPr>
        <w:spacing w:beforeLines="50" w:before="120" w:afterLines="50" w:after="120" w:line="300" w:lineRule="auto"/>
        <w:ind w:left="0" w:firstLineChars="200" w:firstLine="482"/>
        <w:rPr>
          <w:rFonts w:ascii="Arial Narrow" w:eastAsia="仿宋_GB2312" w:hAnsi="Arial Narrow"/>
          <w:b/>
          <w:szCs w:val="24"/>
          <w:lang w:eastAsia="zh-CN"/>
        </w:rPr>
      </w:pPr>
      <w:r>
        <w:rPr>
          <w:rFonts w:ascii="Arial Narrow" w:eastAsia="仿宋_GB2312" w:hAnsi="Arial Narrow" w:hint="eastAsia"/>
          <w:b/>
          <w:szCs w:val="24"/>
          <w:lang w:eastAsia="zh-CN"/>
        </w:rPr>
        <w:lastRenderedPageBreak/>
        <w:t>二</w:t>
      </w:r>
      <w:r w:rsidRPr="009551E6">
        <w:rPr>
          <w:rFonts w:ascii="Arial Narrow" w:eastAsia="仿宋_GB2312" w:hAnsi="Arial Narrow" w:hint="eastAsia"/>
          <w:b/>
          <w:szCs w:val="24"/>
          <w:lang w:eastAsia="zh-CN"/>
        </w:rPr>
        <w:t>、</w:t>
      </w:r>
      <w:r>
        <w:rPr>
          <w:rFonts w:ascii="Arial Narrow" w:eastAsia="仿宋_GB2312" w:hAnsi="Arial Narrow" w:hint="eastAsia"/>
          <w:b/>
          <w:szCs w:val="24"/>
          <w:lang w:eastAsia="zh-CN"/>
        </w:rPr>
        <w:t>关键审计事项</w:t>
      </w:r>
    </w:p>
    <w:p w:rsidR="00965FDF" w:rsidRPr="009551E6" w:rsidRDefault="00965FDF" w:rsidP="00965FDF">
      <w:pPr>
        <w:spacing w:beforeLines="50" w:before="120" w:afterLines="50" w:after="120" w:line="300" w:lineRule="auto"/>
        <w:ind w:left="0" w:firstLineChars="200" w:firstLine="482"/>
        <w:rPr>
          <w:rFonts w:ascii="Arial Narrow" w:eastAsia="仿宋_GB2312" w:hAnsi="Arial Narrow"/>
          <w:b/>
          <w:szCs w:val="24"/>
          <w:lang w:eastAsia="zh-CN"/>
        </w:rPr>
      </w:pPr>
      <w:r>
        <w:rPr>
          <w:rFonts w:ascii="Arial Narrow" w:eastAsia="仿宋_GB2312" w:hAnsi="Arial Narrow" w:hint="eastAsia"/>
          <w:b/>
          <w:szCs w:val="24"/>
          <w:lang w:eastAsia="zh-CN"/>
        </w:rPr>
        <w:t>（一）</w:t>
      </w:r>
      <w:r w:rsidRPr="00965FDF">
        <w:rPr>
          <w:rFonts w:ascii="Arial Narrow" w:eastAsia="仿宋_GB2312" w:hAnsi="Arial Narrow" w:hint="eastAsia"/>
          <w:b/>
          <w:szCs w:val="24"/>
          <w:lang w:eastAsia="zh-CN"/>
        </w:rPr>
        <w:t>识别关键审计事项</w:t>
      </w:r>
    </w:p>
    <w:tbl>
      <w:tblPr>
        <w:tblW w:w="5000" w:type="pct"/>
        <w:tblLook w:val="04A0" w:firstRow="1" w:lastRow="0" w:firstColumn="1" w:lastColumn="0" w:noHBand="0" w:noVBand="1"/>
      </w:tblPr>
      <w:tblGrid>
        <w:gridCol w:w="754"/>
        <w:gridCol w:w="3874"/>
        <w:gridCol w:w="1828"/>
        <w:gridCol w:w="1488"/>
        <w:gridCol w:w="1464"/>
        <w:gridCol w:w="1945"/>
        <w:gridCol w:w="1411"/>
        <w:gridCol w:w="1412"/>
      </w:tblGrid>
      <w:tr w:rsidR="00965FDF" w:rsidRPr="004F5321" w:rsidTr="009B4CE9">
        <w:trPr>
          <w:trHeight w:val="495"/>
        </w:trPr>
        <w:tc>
          <w:tcPr>
            <w:tcW w:w="234" w:type="pct"/>
            <w:vMerge w:val="restart"/>
            <w:tcBorders>
              <w:top w:val="single" w:sz="4" w:space="0" w:color="auto"/>
              <w:left w:val="nil"/>
              <w:bottom w:val="single" w:sz="4" w:space="0" w:color="000000"/>
              <w:right w:val="single" w:sz="4" w:space="0" w:color="auto"/>
            </w:tcBorders>
            <w:shd w:val="clear" w:color="auto" w:fill="E5DFEC"/>
            <w:vAlign w:val="center"/>
            <w:hideMark/>
          </w:tcPr>
          <w:p w:rsidR="00965FDF" w:rsidRPr="00965FDF" w:rsidRDefault="00965FDF" w:rsidP="00965FDF">
            <w:pPr>
              <w:spacing w:before="0"/>
              <w:ind w:left="0" w:firstLine="0"/>
              <w:jc w:val="center"/>
              <w:rPr>
                <w:rFonts w:ascii="仿宋_GB2312" w:eastAsia="仿宋_GB2312" w:hAnsi="宋体"/>
                <w:b/>
                <w:bCs/>
              </w:rPr>
            </w:pPr>
            <w:r w:rsidRPr="004F5321">
              <w:rPr>
                <w:rFonts w:ascii="仿宋_GB2312" w:eastAsia="仿宋_GB2312" w:hAnsi="宋体" w:hint="eastAsia"/>
                <w:b/>
                <w:bCs/>
              </w:rPr>
              <w:t>序号</w:t>
            </w:r>
          </w:p>
        </w:tc>
        <w:tc>
          <w:tcPr>
            <w:tcW w:w="1203" w:type="pct"/>
            <w:vMerge w:val="restart"/>
            <w:tcBorders>
              <w:top w:val="single" w:sz="4" w:space="0" w:color="auto"/>
              <w:left w:val="single" w:sz="4" w:space="0" w:color="auto"/>
              <w:bottom w:val="single" w:sz="4" w:space="0" w:color="000000"/>
              <w:right w:val="single" w:sz="4" w:space="0" w:color="auto"/>
            </w:tcBorders>
            <w:shd w:val="clear" w:color="auto" w:fill="E5DFEC"/>
            <w:vAlign w:val="center"/>
            <w:hideMark/>
          </w:tcPr>
          <w:p w:rsidR="00965FDF" w:rsidRPr="00965FDF" w:rsidRDefault="00965FDF" w:rsidP="00965FDF">
            <w:pPr>
              <w:spacing w:before="0"/>
              <w:ind w:left="0" w:firstLine="0"/>
              <w:jc w:val="center"/>
              <w:rPr>
                <w:rFonts w:ascii="仿宋_GB2312" w:eastAsia="仿宋_GB2312" w:hAnsi="宋体"/>
                <w:b/>
                <w:bCs/>
                <w:lang w:eastAsia="zh-CN"/>
              </w:rPr>
            </w:pPr>
            <w:r w:rsidRPr="00965FDF">
              <w:rPr>
                <w:rFonts w:ascii="仿宋_GB2312" w:eastAsia="仿宋_GB2312" w:hAnsi="宋体" w:hint="eastAsia"/>
                <w:b/>
                <w:bCs/>
                <w:lang w:eastAsia="zh-CN"/>
              </w:rPr>
              <w:t>与治理层沟通过的事项</w:t>
            </w:r>
          </w:p>
        </w:tc>
        <w:tc>
          <w:tcPr>
            <w:tcW w:w="567" w:type="pct"/>
            <w:vMerge w:val="restart"/>
            <w:tcBorders>
              <w:top w:val="single" w:sz="4" w:space="0" w:color="auto"/>
              <w:left w:val="single" w:sz="4" w:space="0" w:color="auto"/>
              <w:bottom w:val="single" w:sz="4" w:space="0" w:color="000000"/>
              <w:right w:val="single" w:sz="4" w:space="0" w:color="auto"/>
            </w:tcBorders>
            <w:shd w:val="clear" w:color="auto" w:fill="E5DFEC"/>
            <w:vAlign w:val="center"/>
            <w:hideMark/>
          </w:tcPr>
          <w:p w:rsidR="00965FDF" w:rsidRPr="00965FDF" w:rsidRDefault="00965FDF" w:rsidP="00965FDF">
            <w:pPr>
              <w:spacing w:before="0"/>
              <w:ind w:left="0" w:firstLine="0"/>
              <w:jc w:val="center"/>
              <w:rPr>
                <w:rFonts w:ascii="仿宋_GB2312" w:eastAsia="仿宋_GB2312" w:hAnsi="宋体"/>
                <w:b/>
                <w:bCs/>
              </w:rPr>
            </w:pPr>
            <w:r w:rsidRPr="00965FDF">
              <w:rPr>
                <w:rFonts w:ascii="仿宋_GB2312" w:eastAsia="仿宋_GB2312" w:hAnsi="宋体" w:hint="eastAsia"/>
                <w:b/>
                <w:bCs/>
              </w:rPr>
              <w:t>沟通记录索引</w:t>
            </w:r>
          </w:p>
        </w:tc>
        <w:tc>
          <w:tcPr>
            <w:tcW w:w="507" w:type="pct"/>
            <w:vMerge w:val="restart"/>
            <w:tcBorders>
              <w:top w:val="single" w:sz="4" w:space="0" w:color="auto"/>
              <w:left w:val="single" w:sz="4" w:space="0" w:color="auto"/>
              <w:bottom w:val="single" w:sz="4" w:space="0" w:color="000000"/>
              <w:right w:val="single" w:sz="4" w:space="0" w:color="auto"/>
            </w:tcBorders>
            <w:shd w:val="clear" w:color="auto" w:fill="E5DFEC"/>
            <w:vAlign w:val="center"/>
            <w:hideMark/>
          </w:tcPr>
          <w:p w:rsidR="00965FDF" w:rsidRPr="00965FDF" w:rsidRDefault="00965FDF" w:rsidP="00965FDF">
            <w:pPr>
              <w:spacing w:before="0"/>
              <w:ind w:left="0" w:firstLine="0"/>
              <w:jc w:val="center"/>
              <w:rPr>
                <w:rFonts w:ascii="仿宋_GB2312" w:eastAsia="仿宋_GB2312" w:hAnsi="宋体"/>
                <w:b/>
                <w:bCs/>
                <w:lang w:eastAsia="zh-CN"/>
              </w:rPr>
            </w:pPr>
            <w:r w:rsidRPr="00965FDF">
              <w:rPr>
                <w:rFonts w:ascii="仿宋_GB2312" w:eastAsia="仿宋_GB2312" w:hAnsi="宋体" w:hint="eastAsia"/>
                <w:b/>
                <w:bCs/>
                <w:lang w:eastAsia="zh-CN"/>
              </w:rPr>
              <w:t>是否属于在执行审计工作时重点关注过的事项</w:t>
            </w:r>
          </w:p>
        </w:tc>
        <w:tc>
          <w:tcPr>
            <w:tcW w:w="499" w:type="pct"/>
            <w:vMerge w:val="restart"/>
            <w:tcBorders>
              <w:top w:val="single" w:sz="4" w:space="0" w:color="auto"/>
              <w:left w:val="single" w:sz="4" w:space="0" w:color="auto"/>
              <w:bottom w:val="single" w:sz="4" w:space="0" w:color="000000"/>
              <w:right w:val="single" w:sz="4" w:space="0" w:color="auto"/>
            </w:tcBorders>
            <w:shd w:val="clear" w:color="auto" w:fill="E5DFEC"/>
            <w:vAlign w:val="center"/>
            <w:hideMark/>
          </w:tcPr>
          <w:p w:rsidR="00965FDF" w:rsidRPr="00965FDF" w:rsidRDefault="00965FDF" w:rsidP="00965FDF">
            <w:pPr>
              <w:spacing w:before="0"/>
              <w:ind w:left="0" w:firstLine="0"/>
              <w:jc w:val="center"/>
              <w:rPr>
                <w:rFonts w:ascii="仿宋_GB2312" w:eastAsia="仿宋_GB2312" w:hAnsi="宋体"/>
                <w:b/>
                <w:bCs/>
                <w:lang w:eastAsia="zh-CN"/>
              </w:rPr>
            </w:pPr>
            <w:r w:rsidRPr="00965FDF">
              <w:rPr>
                <w:rFonts w:ascii="仿宋_GB2312" w:eastAsia="仿宋_GB2312" w:hAnsi="宋体" w:hint="eastAsia"/>
                <w:b/>
                <w:bCs/>
                <w:lang w:eastAsia="zh-CN"/>
              </w:rPr>
              <w:t>是否确定为关键审计事项</w:t>
            </w:r>
          </w:p>
        </w:tc>
        <w:tc>
          <w:tcPr>
            <w:tcW w:w="1989" w:type="pct"/>
            <w:gridSpan w:val="3"/>
            <w:vMerge w:val="restart"/>
            <w:tcBorders>
              <w:top w:val="single" w:sz="4" w:space="0" w:color="auto"/>
              <w:left w:val="single" w:sz="4" w:space="0" w:color="auto"/>
              <w:bottom w:val="single" w:sz="4" w:space="0" w:color="000000"/>
              <w:right w:val="nil"/>
            </w:tcBorders>
            <w:shd w:val="clear" w:color="auto" w:fill="E5DFEC"/>
            <w:vAlign w:val="center"/>
            <w:hideMark/>
          </w:tcPr>
          <w:p w:rsidR="00965FDF" w:rsidRPr="00965FDF" w:rsidRDefault="00965FDF" w:rsidP="00965FDF">
            <w:pPr>
              <w:spacing w:before="0"/>
              <w:ind w:left="0" w:firstLine="0"/>
              <w:jc w:val="center"/>
              <w:rPr>
                <w:rFonts w:ascii="仿宋_GB2312" w:eastAsia="仿宋_GB2312" w:hAnsi="宋体"/>
                <w:b/>
                <w:bCs/>
                <w:lang w:eastAsia="zh-CN"/>
              </w:rPr>
            </w:pPr>
            <w:r w:rsidRPr="00965FDF">
              <w:rPr>
                <w:rFonts w:ascii="仿宋_GB2312" w:eastAsia="仿宋_GB2312" w:hAnsi="宋体" w:hint="eastAsia"/>
                <w:b/>
                <w:bCs/>
                <w:lang w:eastAsia="zh-CN"/>
              </w:rPr>
              <w:t>确定为关键审计事项的原因</w:t>
            </w:r>
          </w:p>
        </w:tc>
      </w:tr>
      <w:tr w:rsidR="00965FDF" w:rsidRPr="004F5321" w:rsidTr="009B4CE9">
        <w:trPr>
          <w:trHeight w:val="837"/>
        </w:trPr>
        <w:tc>
          <w:tcPr>
            <w:tcW w:w="234" w:type="pct"/>
            <w:vMerge/>
            <w:tcBorders>
              <w:top w:val="single" w:sz="4" w:space="0" w:color="auto"/>
              <w:left w:val="nil"/>
              <w:bottom w:val="single" w:sz="4" w:space="0" w:color="000000"/>
              <w:right w:val="single" w:sz="4" w:space="0" w:color="auto"/>
            </w:tcBorders>
            <w:shd w:val="clear" w:color="auto" w:fill="E5DFEC"/>
            <w:vAlign w:val="center"/>
            <w:hideMark/>
          </w:tcPr>
          <w:p w:rsidR="00965FDF" w:rsidRPr="004F5321" w:rsidRDefault="00965FDF" w:rsidP="009B4CE9">
            <w:pPr>
              <w:rPr>
                <w:rFonts w:ascii="仿宋_GB2312" w:eastAsia="仿宋_GB2312"/>
                <w:b/>
                <w:bCs/>
                <w:lang w:eastAsia="zh-CN"/>
              </w:rPr>
            </w:pPr>
          </w:p>
        </w:tc>
        <w:tc>
          <w:tcPr>
            <w:tcW w:w="1203" w:type="pct"/>
            <w:vMerge/>
            <w:tcBorders>
              <w:top w:val="single" w:sz="4" w:space="0" w:color="auto"/>
              <w:left w:val="single" w:sz="4" w:space="0" w:color="auto"/>
              <w:bottom w:val="single" w:sz="4" w:space="0" w:color="000000"/>
              <w:right w:val="single" w:sz="4" w:space="0" w:color="auto"/>
            </w:tcBorders>
            <w:shd w:val="clear" w:color="auto" w:fill="E5DFEC"/>
            <w:vAlign w:val="center"/>
            <w:hideMark/>
          </w:tcPr>
          <w:p w:rsidR="00965FDF" w:rsidRPr="004F5321" w:rsidRDefault="00965FDF" w:rsidP="009B4CE9">
            <w:pPr>
              <w:rPr>
                <w:rFonts w:ascii="仿宋_GB2312" w:eastAsia="仿宋_GB2312" w:hAnsi="宋体" w:cs="宋体"/>
                <w:b/>
                <w:bCs/>
                <w:lang w:eastAsia="zh-CN"/>
              </w:rPr>
            </w:pPr>
          </w:p>
        </w:tc>
        <w:tc>
          <w:tcPr>
            <w:tcW w:w="567" w:type="pct"/>
            <w:vMerge/>
            <w:tcBorders>
              <w:top w:val="single" w:sz="4" w:space="0" w:color="auto"/>
              <w:left w:val="single" w:sz="4" w:space="0" w:color="auto"/>
              <w:bottom w:val="single" w:sz="4" w:space="0" w:color="000000"/>
              <w:right w:val="single" w:sz="4" w:space="0" w:color="auto"/>
            </w:tcBorders>
            <w:shd w:val="clear" w:color="auto" w:fill="E5DFEC"/>
            <w:vAlign w:val="center"/>
            <w:hideMark/>
          </w:tcPr>
          <w:p w:rsidR="00965FDF" w:rsidRPr="004F5321" w:rsidRDefault="00965FDF" w:rsidP="009B4CE9">
            <w:pPr>
              <w:rPr>
                <w:rFonts w:ascii="仿宋_GB2312" w:eastAsia="仿宋_GB2312" w:hAnsi="宋体" w:cs="宋体"/>
                <w:b/>
                <w:bCs/>
                <w:lang w:eastAsia="zh-CN"/>
              </w:rPr>
            </w:pPr>
          </w:p>
        </w:tc>
        <w:tc>
          <w:tcPr>
            <w:tcW w:w="507" w:type="pct"/>
            <w:vMerge/>
            <w:tcBorders>
              <w:top w:val="single" w:sz="4" w:space="0" w:color="auto"/>
              <w:left w:val="single" w:sz="4" w:space="0" w:color="auto"/>
              <w:bottom w:val="single" w:sz="4" w:space="0" w:color="000000"/>
              <w:right w:val="single" w:sz="4" w:space="0" w:color="auto"/>
            </w:tcBorders>
            <w:shd w:val="clear" w:color="auto" w:fill="E5DFEC"/>
            <w:vAlign w:val="center"/>
            <w:hideMark/>
          </w:tcPr>
          <w:p w:rsidR="00965FDF" w:rsidRPr="004F5321" w:rsidRDefault="00965FDF" w:rsidP="009B4CE9">
            <w:pPr>
              <w:rPr>
                <w:rFonts w:ascii="仿宋_GB2312" w:eastAsia="仿宋_GB2312" w:hAnsi="宋体" w:cs="宋体"/>
                <w:b/>
                <w:bCs/>
                <w:lang w:eastAsia="zh-CN"/>
              </w:rPr>
            </w:pPr>
          </w:p>
        </w:tc>
        <w:tc>
          <w:tcPr>
            <w:tcW w:w="499" w:type="pct"/>
            <w:vMerge/>
            <w:tcBorders>
              <w:top w:val="single" w:sz="4" w:space="0" w:color="auto"/>
              <w:left w:val="single" w:sz="4" w:space="0" w:color="auto"/>
              <w:bottom w:val="single" w:sz="4" w:space="0" w:color="000000"/>
              <w:right w:val="single" w:sz="4" w:space="0" w:color="auto"/>
            </w:tcBorders>
            <w:shd w:val="clear" w:color="auto" w:fill="E5DFEC"/>
            <w:vAlign w:val="center"/>
            <w:hideMark/>
          </w:tcPr>
          <w:p w:rsidR="00965FDF" w:rsidRPr="004F5321" w:rsidRDefault="00965FDF" w:rsidP="009B4CE9">
            <w:pPr>
              <w:rPr>
                <w:rFonts w:ascii="仿宋_GB2312" w:eastAsia="仿宋_GB2312" w:hAnsi="宋体" w:cs="宋体"/>
                <w:b/>
                <w:bCs/>
                <w:lang w:eastAsia="zh-CN"/>
              </w:rPr>
            </w:pPr>
          </w:p>
        </w:tc>
        <w:tc>
          <w:tcPr>
            <w:tcW w:w="1989" w:type="pct"/>
            <w:gridSpan w:val="3"/>
            <w:vMerge/>
            <w:tcBorders>
              <w:top w:val="single" w:sz="4" w:space="0" w:color="auto"/>
              <w:left w:val="single" w:sz="4" w:space="0" w:color="auto"/>
              <w:bottom w:val="single" w:sz="4" w:space="0" w:color="000000"/>
              <w:right w:val="nil"/>
            </w:tcBorders>
            <w:shd w:val="clear" w:color="auto" w:fill="E5DFEC"/>
            <w:vAlign w:val="center"/>
            <w:hideMark/>
          </w:tcPr>
          <w:p w:rsidR="00965FDF" w:rsidRPr="004F5321" w:rsidRDefault="00965FDF" w:rsidP="009B4CE9">
            <w:pPr>
              <w:rPr>
                <w:rFonts w:ascii="仿宋_GB2312" w:eastAsia="仿宋_GB2312" w:hAnsi="宋体" w:cs="宋体"/>
                <w:b/>
                <w:bCs/>
                <w:lang w:eastAsia="zh-CN"/>
              </w:rPr>
            </w:pPr>
          </w:p>
        </w:tc>
      </w:tr>
      <w:tr w:rsidR="00965FDF" w:rsidRPr="004F5321" w:rsidTr="009B4CE9">
        <w:trPr>
          <w:trHeight w:val="540"/>
        </w:trPr>
        <w:tc>
          <w:tcPr>
            <w:tcW w:w="2005" w:type="pct"/>
            <w:gridSpan w:val="3"/>
            <w:tcBorders>
              <w:top w:val="nil"/>
              <w:left w:val="nil"/>
              <w:bottom w:val="nil"/>
              <w:right w:val="nil"/>
            </w:tcBorders>
            <w:shd w:val="clear" w:color="auto" w:fill="auto"/>
            <w:noWrap/>
            <w:vAlign w:val="center"/>
            <w:hideMark/>
          </w:tcPr>
          <w:p w:rsidR="00965FDF" w:rsidRPr="004F5321" w:rsidRDefault="00965FDF" w:rsidP="009B4CE9">
            <w:pPr>
              <w:rPr>
                <w:rFonts w:ascii="仿宋_GB2312" w:eastAsia="仿宋_GB2312" w:hAnsi="宋体" w:cs="宋体"/>
                <w:lang w:eastAsia="zh-CN"/>
              </w:rPr>
            </w:pPr>
            <w:r w:rsidRPr="004F5321">
              <w:rPr>
                <w:rFonts w:ascii="仿宋_GB2312" w:eastAsia="仿宋_GB2312" w:hAnsi="宋体" w:cs="宋体" w:hint="eastAsia"/>
                <w:lang w:eastAsia="zh-CN"/>
              </w:rPr>
              <w:t>（一）评估的重大错报风险较高的领域或识别出的特别风险</w:t>
            </w:r>
          </w:p>
        </w:tc>
        <w:tc>
          <w:tcPr>
            <w:tcW w:w="507" w:type="pct"/>
            <w:tcBorders>
              <w:top w:val="nil"/>
              <w:left w:val="nil"/>
              <w:bottom w:val="nil"/>
              <w:right w:val="nil"/>
            </w:tcBorders>
            <w:shd w:val="clear" w:color="auto" w:fill="auto"/>
            <w:noWrap/>
            <w:vAlign w:val="center"/>
            <w:hideMark/>
          </w:tcPr>
          <w:p w:rsidR="00965FDF" w:rsidRPr="004F5321" w:rsidRDefault="00965FDF" w:rsidP="009B4CE9">
            <w:pPr>
              <w:rPr>
                <w:rFonts w:ascii="仿宋_GB2312" w:eastAsia="仿宋_GB2312"/>
                <w:lang w:eastAsia="zh-CN"/>
              </w:rPr>
            </w:pPr>
          </w:p>
        </w:tc>
        <w:tc>
          <w:tcPr>
            <w:tcW w:w="499" w:type="pct"/>
            <w:tcBorders>
              <w:top w:val="nil"/>
              <w:left w:val="nil"/>
              <w:bottom w:val="nil"/>
              <w:right w:val="nil"/>
            </w:tcBorders>
            <w:shd w:val="clear" w:color="auto" w:fill="auto"/>
            <w:noWrap/>
            <w:vAlign w:val="center"/>
            <w:hideMark/>
          </w:tcPr>
          <w:p w:rsidR="00965FDF" w:rsidRPr="004F5321" w:rsidRDefault="00965FDF" w:rsidP="009B4CE9">
            <w:pPr>
              <w:rPr>
                <w:rFonts w:ascii="仿宋_GB2312" w:eastAsia="仿宋_GB2312"/>
                <w:lang w:eastAsia="zh-CN"/>
              </w:rPr>
            </w:pPr>
          </w:p>
        </w:tc>
        <w:tc>
          <w:tcPr>
            <w:tcW w:w="663" w:type="pct"/>
            <w:tcBorders>
              <w:top w:val="nil"/>
              <w:left w:val="nil"/>
              <w:bottom w:val="nil"/>
              <w:right w:val="nil"/>
            </w:tcBorders>
            <w:shd w:val="clear" w:color="auto" w:fill="auto"/>
            <w:noWrap/>
            <w:vAlign w:val="center"/>
            <w:hideMark/>
          </w:tcPr>
          <w:p w:rsidR="00965FDF" w:rsidRPr="004F5321" w:rsidRDefault="00965FDF" w:rsidP="009B4CE9">
            <w:pPr>
              <w:rPr>
                <w:rFonts w:ascii="仿宋_GB2312" w:eastAsia="仿宋_GB2312"/>
                <w:lang w:eastAsia="zh-CN"/>
              </w:rPr>
            </w:pPr>
          </w:p>
        </w:tc>
        <w:tc>
          <w:tcPr>
            <w:tcW w:w="663" w:type="pct"/>
            <w:tcBorders>
              <w:top w:val="nil"/>
              <w:left w:val="nil"/>
              <w:bottom w:val="nil"/>
              <w:right w:val="nil"/>
            </w:tcBorders>
            <w:shd w:val="clear" w:color="auto" w:fill="auto"/>
            <w:noWrap/>
            <w:vAlign w:val="center"/>
            <w:hideMark/>
          </w:tcPr>
          <w:p w:rsidR="00965FDF" w:rsidRPr="004F5321" w:rsidRDefault="00965FDF" w:rsidP="009B4CE9">
            <w:pPr>
              <w:rPr>
                <w:rFonts w:ascii="仿宋_GB2312" w:eastAsia="仿宋_GB2312"/>
                <w:lang w:eastAsia="zh-CN"/>
              </w:rPr>
            </w:pPr>
          </w:p>
        </w:tc>
        <w:tc>
          <w:tcPr>
            <w:tcW w:w="663" w:type="pct"/>
            <w:tcBorders>
              <w:top w:val="nil"/>
              <w:left w:val="nil"/>
              <w:bottom w:val="nil"/>
              <w:right w:val="nil"/>
            </w:tcBorders>
            <w:shd w:val="clear" w:color="auto" w:fill="auto"/>
            <w:noWrap/>
            <w:vAlign w:val="center"/>
            <w:hideMark/>
          </w:tcPr>
          <w:p w:rsidR="00965FDF" w:rsidRPr="004F5321" w:rsidRDefault="00965FDF" w:rsidP="009B4CE9">
            <w:pPr>
              <w:rPr>
                <w:rFonts w:ascii="仿宋_GB2312" w:eastAsia="仿宋_GB2312"/>
                <w:lang w:eastAsia="zh-CN"/>
              </w:rPr>
            </w:pPr>
          </w:p>
        </w:tc>
      </w:tr>
      <w:tr w:rsidR="00965FDF" w:rsidRPr="004F5321" w:rsidTr="009B4CE9">
        <w:trPr>
          <w:trHeight w:val="480"/>
        </w:trPr>
        <w:tc>
          <w:tcPr>
            <w:tcW w:w="234" w:type="pct"/>
            <w:tcBorders>
              <w:top w:val="single" w:sz="4" w:space="0" w:color="auto"/>
              <w:left w:val="nil"/>
              <w:bottom w:val="single" w:sz="4" w:space="0" w:color="auto"/>
              <w:right w:val="single" w:sz="4" w:space="0" w:color="auto"/>
            </w:tcBorders>
            <w:shd w:val="clear" w:color="auto" w:fill="auto"/>
            <w:vAlign w:val="center"/>
            <w:hideMark/>
          </w:tcPr>
          <w:p w:rsidR="00965FDF" w:rsidRPr="004F5321" w:rsidRDefault="00965FDF" w:rsidP="009B4CE9">
            <w:pPr>
              <w:jc w:val="center"/>
              <w:rPr>
                <w:rFonts w:ascii="仿宋_GB2312" w:eastAsia="仿宋_GB2312"/>
              </w:rPr>
            </w:pPr>
            <w:r w:rsidRPr="004F5321">
              <w:rPr>
                <w:rFonts w:ascii="仿宋_GB2312" w:eastAsia="仿宋_GB2312" w:hint="eastAsia"/>
              </w:rPr>
              <w:t>1、</w:t>
            </w:r>
          </w:p>
        </w:tc>
        <w:tc>
          <w:tcPr>
            <w:tcW w:w="1203" w:type="pct"/>
            <w:tcBorders>
              <w:top w:val="single" w:sz="4" w:space="0" w:color="auto"/>
              <w:left w:val="nil"/>
              <w:bottom w:val="single" w:sz="4" w:space="0" w:color="auto"/>
              <w:right w:val="single" w:sz="4" w:space="0" w:color="auto"/>
            </w:tcBorders>
            <w:shd w:val="clear" w:color="auto" w:fill="auto"/>
            <w:vAlign w:val="center"/>
            <w:hideMark/>
          </w:tcPr>
          <w:p w:rsidR="00965FDF" w:rsidRPr="004F5321" w:rsidRDefault="00965FDF" w:rsidP="009B4CE9">
            <w:pPr>
              <w:rPr>
                <w:rFonts w:ascii="仿宋_GB2312" w:eastAsia="仿宋_GB2312"/>
              </w:rPr>
            </w:pPr>
            <w:r w:rsidRPr="004F5321">
              <w:rPr>
                <w:rFonts w:ascii="仿宋_GB2312" w:eastAsia="仿宋_GB2312" w:hint="eastAsia"/>
              </w:rPr>
              <w:t xml:space="preserve">　</w:t>
            </w:r>
          </w:p>
        </w:tc>
        <w:tc>
          <w:tcPr>
            <w:tcW w:w="567" w:type="pct"/>
            <w:tcBorders>
              <w:top w:val="single" w:sz="4" w:space="0" w:color="auto"/>
              <w:left w:val="nil"/>
              <w:bottom w:val="single" w:sz="4" w:space="0" w:color="auto"/>
              <w:right w:val="single" w:sz="4" w:space="0" w:color="auto"/>
            </w:tcBorders>
            <w:shd w:val="clear" w:color="auto" w:fill="auto"/>
            <w:vAlign w:val="center"/>
            <w:hideMark/>
          </w:tcPr>
          <w:p w:rsidR="00965FDF" w:rsidRPr="004F5321" w:rsidRDefault="00965FDF" w:rsidP="009B4CE9">
            <w:pPr>
              <w:rPr>
                <w:rFonts w:ascii="仿宋_GB2312" w:eastAsia="仿宋_GB2312"/>
              </w:rPr>
            </w:pPr>
            <w:r w:rsidRPr="004F5321">
              <w:rPr>
                <w:rFonts w:ascii="仿宋_GB2312" w:eastAsia="仿宋_GB2312" w:hint="eastAsia"/>
              </w:rPr>
              <w:t xml:space="preserve">　</w:t>
            </w:r>
          </w:p>
        </w:tc>
        <w:tc>
          <w:tcPr>
            <w:tcW w:w="507" w:type="pct"/>
            <w:tcBorders>
              <w:top w:val="single" w:sz="4" w:space="0" w:color="auto"/>
              <w:left w:val="nil"/>
              <w:bottom w:val="single" w:sz="4" w:space="0" w:color="auto"/>
              <w:right w:val="single" w:sz="4" w:space="0" w:color="auto"/>
            </w:tcBorders>
            <w:shd w:val="clear" w:color="auto" w:fill="auto"/>
            <w:vAlign w:val="center"/>
            <w:hideMark/>
          </w:tcPr>
          <w:p w:rsidR="00965FDF" w:rsidRPr="004F5321" w:rsidRDefault="00965FDF" w:rsidP="009B4CE9">
            <w:pPr>
              <w:rPr>
                <w:rFonts w:ascii="仿宋_GB2312" w:eastAsia="仿宋_GB2312"/>
              </w:rPr>
            </w:pPr>
            <w:r w:rsidRPr="004F5321">
              <w:rPr>
                <w:rFonts w:ascii="仿宋_GB2312" w:eastAsia="仿宋_GB2312" w:hint="eastAsia"/>
              </w:rPr>
              <w:t xml:space="preserve">　</w:t>
            </w:r>
          </w:p>
        </w:tc>
        <w:tc>
          <w:tcPr>
            <w:tcW w:w="499" w:type="pct"/>
            <w:tcBorders>
              <w:top w:val="single" w:sz="4" w:space="0" w:color="auto"/>
              <w:left w:val="nil"/>
              <w:bottom w:val="single" w:sz="4" w:space="0" w:color="auto"/>
              <w:right w:val="single" w:sz="4" w:space="0" w:color="auto"/>
            </w:tcBorders>
            <w:shd w:val="clear" w:color="auto" w:fill="auto"/>
            <w:vAlign w:val="center"/>
            <w:hideMark/>
          </w:tcPr>
          <w:p w:rsidR="00965FDF" w:rsidRPr="004F5321" w:rsidRDefault="00965FDF" w:rsidP="009B4CE9">
            <w:pPr>
              <w:jc w:val="center"/>
              <w:rPr>
                <w:rFonts w:ascii="仿宋_GB2312" w:eastAsia="仿宋_GB2312"/>
              </w:rPr>
            </w:pPr>
            <w:r w:rsidRPr="004F5321">
              <w:rPr>
                <w:rFonts w:ascii="仿宋_GB2312" w:eastAsia="仿宋_GB2312" w:hint="eastAsia"/>
              </w:rPr>
              <w:t xml:space="preserve">　</w:t>
            </w:r>
          </w:p>
        </w:tc>
        <w:tc>
          <w:tcPr>
            <w:tcW w:w="1989" w:type="pct"/>
            <w:gridSpan w:val="3"/>
            <w:tcBorders>
              <w:top w:val="single" w:sz="4" w:space="0" w:color="auto"/>
              <w:left w:val="nil"/>
              <w:bottom w:val="single" w:sz="4" w:space="0" w:color="auto"/>
              <w:right w:val="nil"/>
            </w:tcBorders>
            <w:shd w:val="clear" w:color="auto" w:fill="auto"/>
            <w:vAlign w:val="center"/>
            <w:hideMark/>
          </w:tcPr>
          <w:p w:rsidR="00965FDF" w:rsidRPr="005A22D6" w:rsidRDefault="00965FDF" w:rsidP="009B4CE9">
            <w:pPr>
              <w:jc w:val="center"/>
              <w:rPr>
                <w:rFonts w:ascii="仿宋_GB2312" w:eastAsia="仿宋_GB2312"/>
                <w:color w:val="FF0000"/>
                <w:lang w:eastAsia="zh-CN"/>
              </w:rPr>
            </w:pPr>
            <w:r w:rsidRPr="005A22D6">
              <w:rPr>
                <w:rFonts w:ascii="仿宋_GB2312" w:eastAsia="仿宋_GB2312" w:hint="eastAsia"/>
                <w:color w:val="FF0000"/>
                <w:lang w:eastAsia="zh-CN"/>
              </w:rPr>
              <w:t>计算收入时，参数的选取及系统处理的准确性、及时性将对收入金额产生重要影响</w:t>
            </w:r>
          </w:p>
        </w:tc>
      </w:tr>
      <w:tr w:rsidR="00965FDF" w:rsidRPr="004F5321" w:rsidTr="009B4CE9">
        <w:trPr>
          <w:trHeight w:val="480"/>
        </w:trPr>
        <w:tc>
          <w:tcPr>
            <w:tcW w:w="234" w:type="pct"/>
            <w:tcBorders>
              <w:top w:val="nil"/>
              <w:left w:val="nil"/>
              <w:bottom w:val="single" w:sz="4" w:space="0" w:color="auto"/>
              <w:right w:val="single" w:sz="4" w:space="0" w:color="auto"/>
            </w:tcBorders>
            <w:shd w:val="clear" w:color="auto" w:fill="auto"/>
            <w:vAlign w:val="center"/>
            <w:hideMark/>
          </w:tcPr>
          <w:p w:rsidR="00965FDF" w:rsidRPr="004F5321" w:rsidRDefault="00965FDF" w:rsidP="009B4CE9">
            <w:pPr>
              <w:jc w:val="center"/>
              <w:rPr>
                <w:rFonts w:ascii="仿宋_GB2312" w:eastAsia="仿宋_GB2312"/>
              </w:rPr>
            </w:pPr>
            <w:r w:rsidRPr="004F5321">
              <w:rPr>
                <w:rFonts w:ascii="仿宋_GB2312" w:eastAsia="仿宋_GB2312" w:hint="eastAsia"/>
              </w:rPr>
              <w:t>2、</w:t>
            </w:r>
          </w:p>
        </w:tc>
        <w:tc>
          <w:tcPr>
            <w:tcW w:w="1203" w:type="pct"/>
            <w:tcBorders>
              <w:top w:val="nil"/>
              <w:left w:val="nil"/>
              <w:bottom w:val="single" w:sz="4" w:space="0" w:color="auto"/>
              <w:right w:val="single" w:sz="4" w:space="0" w:color="auto"/>
            </w:tcBorders>
            <w:shd w:val="clear" w:color="auto" w:fill="auto"/>
            <w:vAlign w:val="center"/>
            <w:hideMark/>
          </w:tcPr>
          <w:p w:rsidR="00965FDF" w:rsidRPr="004F5321" w:rsidRDefault="00965FDF" w:rsidP="009B4CE9">
            <w:pPr>
              <w:rPr>
                <w:rFonts w:ascii="仿宋_GB2312" w:eastAsia="仿宋_GB2312"/>
              </w:rPr>
            </w:pPr>
            <w:r w:rsidRPr="004F5321">
              <w:rPr>
                <w:rFonts w:ascii="仿宋_GB2312" w:eastAsia="仿宋_GB2312" w:hint="eastAsia"/>
              </w:rPr>
              <w:t xml:space="preserve">　</w:t>
            </w:r>
          </w:p>
        </w:tc>
        <w:tc>
          <w:tcPr>
            <w:tcW w:w="567" w:type="pct"/>
            <w:tcBorders>
              <w:top w:val="nil"/>
              <w:left w:val="nil"/>
              <w:bottom w:val="single" w:sz="4" w:space="0" w:color="auto"/>
              <w:right w:val="single" w:sz="4" w:space="0" w:color="auto"/>
            </w:tcBorders>
            <w:shd w:val="clear" w:color="auto" w:fill="auto"/>
            <w:vAlign w:val="center"/>
            <w:hideMark/>
          </w:tcPr>
          <w:p w:rsidR="00965FDF" w:rsidRPr="004F5321" w:rsidRDefault="00965FDF" w:rsidP="009B4CE9">
            <w:pPr>
              <w:rPr>
                <w:rFonts w:ascii="仿宋_GB2312" w:eastAsia="仿宋_GB2312"/>
              </w:rPr>
            </w:pPr>
            <w:r w:rsidRPr="004F5321">
              <w:rPr>
                <w:rFonts w:ascii="仿宋_GB2312" w:eastAsia="仿宋_GB2312" w:hint="eastAsia"/>
              </w:rPr>
              <w:t xml:space="preserve">　</w:t>
            </w:r>
          </w:p>
        </w:tc>
        <w:tc>
          <w:tcPr>
            <w:tcW w:w="507" w:type="pct"/>
            <w:tcBorders>
              <w:top w:val="nil"/>
              <w:left w:val="nil"/>
              <w:bottom w:val="single" w:sz="4" w:space="0" w:color="auto"/>
              <w:right w:val="single" w:sz="4" w:space="0" w:color="auto"/>
            </w:tcBorders>
            <w:shd w:val="clear" w:color="auto" w:fill="auto"/>
            <w:vAlign w:val="center"/>
            <w:hideMark/>
          </w:tcPr>
          <w:p w:rsidR="00965FDF" w:rsidRPr="004F5321" w:rsidRDefault="00965FDF" w:rsidP="009B4CE9">
            <w:pPr>
              <w:rPr>
                <w:rFonts w:ascii="仿宋_GB2312" w:eastAsia="仿宋_GB2312"/>
              </w:rPr>
            </w:pPr>
            <w:r w:rsidRPr="004F5321">
              <w:rPr>
                <w:rFonts w:ascii="仿宋_GB2312" w:eastAsia="仿宋_GB2312" w:hint="eastAsia"/>
              </w:rPr>
              <w:t xml:space="preserve">　</w:t>
            </w:r>
          </w:p>
        </w:tc>
        <w:tc>
          <w:tcPr>
            <w:tcW w:w="499" w:type="pct"/>
            <w:tcBorders>
              <w:top w:val="nil"/>
              <w:left w:val="nil"/>
              <w:bottom w:val="single" w:sz="4" w:space="0" w:color="auto"/>
              <w:right w:val="single" w:sz="4" w:space="0" w:color="auto"/>
            </w:tcBorders>
            <w:shd w:val="clear" w:color="auto" w:fill="auto"/>
            <w:vAlign w:val="center"/>
            <w:hideMark/>
          </w:tcPr>
          <w:p w:rsidR="00965FDF" w:rsidRPr="004F5321" w:rsidRDefault="00965FDF" w:rsidP="009B4CE9">
            <w:pPr>
              <w:jc w:val="center"/>
              <w:rPr>
                <w:rFonts w:ascii="仿宋_GB2312" w:eastAsia="仿宋_GB2312"/>
              </w:rPr>
            </w:pPr>
            <w:r w:rsidRPr="004F5321">
              <w:rPr>
                <w:rFonts w:ascii="仿宋_GB2312" w:eastAsia="仿宋_GB2312" w:hint="eastAsia"/>
              </w:rPr>
              <w:t xml:space="preserve">　</w:t>
            </w:r>
          </w:p>
        </w:tc>
        <w:tc>
          <w:tcPr>
            <w:tcW w:w="1989" w:type="pct"/>
            <w:gridSpan w:val="3"/>
            <w:tcBorders>
              <w:top w:val="single" w:sz="4" w:space="0" w:color="auto"/>
              <w:left w:val="nil"/>
              <w:bottom w:val="single" w:sz="4" w:space="0" w:color="auto"/>
              <w:right w:val="nil"/>
            </w:tcBorders>
            <w:shd w:val="clear" w:color="auto" w:fill="auto"/>
            <w:vAlign w:val="center"/>
            <w:hideMark/>
          </w:tcPr>
          <w:p w:rsidR="00965FDF" w:rsidRPr="004F5321" w:rsidRDefault="00965FDF" w:rsidP="009B4CE9">
            <w:pPr>
              <w:jc w:val="center"/>
              <w:rPr>
                <w:rFonts w:ascii="仿宋_GB2312" w:eastAsia="仿宋_GB2312"/>
              </w:rPr>
            </w:pPr>
          </w:p>
        </w:tc>
      </w:tr>
      <w:tr w:rsidR="00965FDF" w:rsidRPr="004F5321" w:rsidTr="009B4CE9">
        <w:trPr>
          <w:trHeight w:val="480"/>
        </w:trPr>
        <w:tc>
          <w:tcPr>
            <w:tcW w:w="234" w:type="pct"/>
            <w:tcBorders>
              <w:top w:val="nil"/>
              <w:left w:val="nil"/>
              <w:bottom w:val="single" w:sz="4" w:space="0" w:color="auto"/>
              <w:right w:val="single" w:sz="4" w:space="0" w:color="auto"/>
            </w:tcBorders>
            <w:shd w:val="clear" w:color="auto" w:fill="auto"/>
            <w:vAlign w:val="center"/>
            <w:hideMark/>
          </w:tcPr>
          <w:p w:rsidR="00965FDF" w:rsidRPr="004F5321" w:rsidRDefault="00965FDF" w:rsidP="009B4CE9">
            <w:pPr>
              <w:jc w:val="center"/>
              <w:rPr>
                <w:rFonts w:ascii="仿宋_GB2312" w:eastAsia="仿宋_GB2312"/>
              </w:rPr>
            </w:pPr>
            <w:r w:rsidRPr="004F5321">
              <w:rPr>
                <w:rFonts w:ascii="仿宋_GB2312" w:eastAsia="仿宋_GB2312" w:hint="eastAsia"/>
              </w:rPr>
              <w:t>3、</w:t>
            </w:r>
          </w:p>
        </w:tc>
        <w:tc>
          <w:tcPr>
            <w:tcW w:w="1203" w:type="pct"/>
            <w:tcBorders>
              <w:top w:val="nil"/>
              <w:left w:val="nil"/>
              <w:bottom w:val="single" w:sz="4" w:space="0" w:color="auto"/>
              <w:right w:val="single" w:sz="4" w:space="0" w:color="auto"/>
            </w:tcBorders>
            <w:shd w:val="clear" w:color="auto" w:fill="auto"/>
            <w:vAlign w:val="center"/>
            <w:hideMark/>
          </w:tcPr>
          <w:p w:rsidR="00965FDF" w:rsidRPr="004F5321" w:rsidRDefault="00965FDF" w:rsidP="009B4CE9">
            <w:pPr>
              <w:rPr>
                <w:rFonts w:ascii="仿宋_GB2312" w:eastAsia="仿宋_GB2312"/>
              </w:rPr>
            </w:pPr>
            <w:r w:rsidRPr="004F5321">
              <w:rPr>
                <w:rFonts w:ascii="仿宋_GB2312" w:eastAsia="仿宋_GB2312" w:hint="eastAsia"/>
              </w:rPr>
              <w:t xml:space="preserve">　</w:t>
            </w:r>
          </w:p>
        </w:tc>
        <w:tc>
          <w:tcPr>
            <w:tcW w:w="567" w:type="pct"/>
            <w:tcBorders>
              <w:top w:val="nil"/>
              <w:left w:val="nil"/>
              <w:bottom w:val="single" w:sz="4" w:space="0" w:color="auto"/>
              <w:right w:val="single" w:sz="4" w:space="0" w:color="auto"/>
            </w:tcBorders>
            <w:shd w:val="clear" w:color="auto" w:fill="auto"/>
            <w:vAlign w:val="center"/>
            <w:hideMark/>
          </w:tcPr>
          <w:p w:rsidR="00965FDF" w:rsidRPr="004F5321" w:rsidRDefault="00965FDF" w:rsidP="009B4CE9">
            <w:pPr>
              <w:rPr>
                <w:rFonts w:ascii="仿宋_GB2312" w:eastAsia="仿宋_GB2312"/>
              </w:rPr>
            </w:pPr>
            <w:r w:rsidRPr="004F5321">
              <w:rPr>
                <w:rFonts w:ascii="仿宋_GB2312" w:eastAsia="仿宋_GB2312" w:hint="eastAsia"/>
              </w:rPr>
              <w:t xml:space="preserve">　</w:t>
            </w:r>
          </w:p>
        </w:tc>
        <w:tc>
          <w:tcPr>
            <w:tcW w:w="507" w:type="pct"/>
            <w:tcBorders>
              <w:top w:val="nil"/>
              <w:left w:val="nil"/>
              <w:bottom w:val="single" w:sz="4" w:space="0" w:color="auto"/>
              <w:right w:val="single" w:sz="4" w:space="0" w:color="auto"/>
            </w:tcBorders>
            <w:shd w:val="clear" w:color="auto" w:fill="auto"/>
            <w:vAlign w:val="center"/>
            <w:hideMark/>
          </w:tcPr>
          <w:p w:rsidR="00965FDF" w:rsidRPr="004F5321" w:rsidRDefault="00965FDF" w:rsidP="009B4CE9">
            <w:pPr>
              <w:rPr>
                <w:rFonts w:ascii="仿宋_GB2312" w:eastAsia="仿宋_GB2312"/>
              </w:rPr>
            </w:pPr>
            <w:r w:rsidRPr="004F5321">
              <w:rPr>
                <w:rFonts w:ascii="仿宋_GB2312" w:eastAsia="仿宋_GB2312" w:hint="eastAsia"/>
              </w:rPr>
              <w:t xml:space="preserve">　</w:t>
            </w:r>
          </w:p>
        </w:tc>
        <w:tc>
          <w:tcPr>
            <w:tcW w:w="499" w:type="pct"/>
            <w:tcBorders>
              <w:top w:val="nil"/>
              <w:left w:val="nil"/>
              <w:bottom w:val="single" w:sz="4" w:space="0" w:color="auto"/>
              <w:right w:val="single" w:sz="4" w:space="0" w:color="auto"/>
            </w:tcBorders>
            <w:shd w:val="clear" w:color="auto" w:fill="auto"/>
            <w:vAlign w:val="center"/>
            <w:hideMark/>
          </w:tcPr>
          <w:p w:rsidR="00965FDF" w:rsidRPr="004F5321" w:rsidRDefault="00965FDF" w:rsidP="009B4CE9">
            <w:pPr>
              <w:jc w:val="center"/>
              <w:rPr>
                <w:rFonts w:ascii="仿宋_GB2312" w:eastAsia="仿宋_GB2312"/>
              </w:rPr>
            </w:pPr>
            <w:r w:rsidRPr="004F5321">
              <w:rPr>
                <w:rFonts w:ascii="仿宋_GB2312" w:eastAsia="仿宋_GB2312" w:hint="eastAsia"/>
              </w:rPr>
              <w:t xml:space="preserve">　</w:t>
            </w:r>
          </w:p>
        </w:tc>
        <w:tc>
          <w:tcPr>
            <w:tcW w:w="1989" w:type="pct"/>
            <w:gridSpan w:val="3"/>
            <w:tcBorders>
              <w:top w:val="single" w:sz="4" w:space="0" w:color="auto"/>
              <w:left w:val="nil"/>
              <w:bottom w:val="single" w:sz="4" w:space="0" w:color="auto"/>
              <w:right w:val="nil"/>
            </w:tcBorders>
            <w:shd w:val="clear" w:color="auto" w:fill="auto"/>
            <w:vAlign w:val="center"/>
            <w:hideMark/>
          </w:tcPr>
          <w:p w:rsidR="00965FDF" w:rsidRPr="004F5321" w:rsidRDefault="00965FDF" w:rsidP="009B4CE9">
            <w:pPr>
              <w:jc w:val="center"/>
              <w:rPr>
                <w:rFonts w:ascii="仿宋_GB2312" w:eastAsia="仿宋_GB2312"/>
              </w:rPr>
            </w:pPr>
          </w:p>
        </w:tc>
      </w:tr>
      <w:tr w:rsidR="00965FDF" w:rsidRPr="004F5321" w:rsidTr="009B4CE9">
        <w:trPr>
          <w:trHeight w:val="540"/>
        </w:trPr>
        <w:tc>
          <w:tcPr>
            <w:tcW w:w="3674" w:type="pct"/>
            <w:gridSpan w:val="6"/>
            <w:tcBorders>
              <w:top w:val="nil"/>
              <w:left w:val="nil"/>
              <w:bottom w:val="nil"/>
              <w:right w:val="nil"/>
            </w:tcBorders>
            <w:shd w:val="clear" w:color="auto" w:fill="auto"/>
            <w:noWrap/>
            <w:vAlign w:val="center"/>
            <w:hideMark/>
          </w:tcPr>
          <w:p w:rsidR="00965FDF" w:rsidRPr="004F5321" w:rsidRDefault="00965FDF" w:rsidP="009B4CE9">
            <w:pPr>
              <w:rPr>
                <w:rFonts w:ascii="仿宋_GB2312" w:eastAsia="仿宋_GB2312" w:hAnsi="宋体" w:cs="宋体"/>
                <w:lang w:eastAsia="zh-CN"/>
              </w:rPr>
            </w:pPr>
            <w:r w:rsidRPr="004F5321">
              <w:rPr>
                <w:rFonts w:ascii="仿宋_GB2312" w:eastAsia="仿宋_GB2312" w:hAnsi="宋体" w:cs="宋体" w:hint="eastAsia"/>
                <w:lang w:eastAsia="zh-CN"/>
              </w:rPr>
              <w:t>（二）与涉及重大管理层判断（包括具有高度估计不确定性的会计估计）的领域相关的重大审计判断</w:t>
            </w:r>
          </w:p>
        </w:tc>
        <w:tc>
          <w:tcPr>
            <w:tcW w:w="663" w:type="pct"/>
            <w:tcBorders>
              <w:top w:val="nil"/>
              <w:left w:val="nil"/>
              <w:bottom w:val="nil"/>
              <w:right w:val="nil"/>
            </w:tcBorders>
            <w:shd w:val="clear" w:color="auto" w:fill="auto"/>
            <w:noWrap/>
            <w:vAlign w:val="center"/>
            <w:hideMark/>
          </w:tcPr>
          <w:p w:rsidR="00965FDF" w:rsidRPr="004F5321" w:rsidRDefault="00965FDF" w:rsidP="009B4CE9">
            <w:pPr>
              <w:rPr>
                <w:rFonts w:ascii="仿宋_GB2312" w:eastAsia="仿宋_GB2312"/>
                <w:lang w:eastAsia="zh-CN"/>
              </w:rPr>
            </w:pPr>
          </w:p>
        </w:tc>
        <w:tc>
          <w:tcPr>
            <w:tcW w:w="663" w:type="pct"/>
            <w:tcBorders>
              <w:top w:val="nil"/>
              <w:left w:val="nil"/>
              <w:bottom w:val="nil"/>
              <w:right w:val="nil"/>
            </w:tcBorders>
            <w:shd w:val="clear" w:color="auto" w:fill="auto"/>
            <w:noWrap/>
            <w:vAlign w:val="center"/>
            <w:hideMark/>
          </w:tcPr>
          <w:p w:rsidR="00965FDF" w:rsidRPr="004F5321" w:rsidRDefault="00965FDF" w:rsidP="009B4CE9">
            <w:pPr>
              <w:rPr>
                <w:rFonts w:ascii="仿宋_GB2312" w:eastAsia="仿宋_GB2312"/>
                <w:lang w:eastAsia="zh-CN"/>
              </w:rPr>
            </w:pPr>
          </w:p>
        </w:tc>
      </w:tr>
      <w:tr w:rsidR="00965FDF" w:rsidRPr="004F5321" w:rsidTr="009B4CE9">
        <w:trPr>
          <w:trHeight w:val="480"/>
        </w:trPr>
        <w:tc>
          <w:tcPr>
            <w:tcW w:w="234" w:type="pct"/>
            <w:tcBorders>
              <w:top w:val="single" w:sz="4" w:space="0" w:color="auto"/>
              <w:left w:val="nil"/>
              <w:bottom w:val="single" w:sz="4" w:space="0" w:color="auto"/>
              <w:right w:val="single" w:sz="4" w:space="0" w:color="auto"/>
            </w:tcBorders>
            <w:shd w:val="clear" w:color="auto" w:fill="auto"/>
            <w:vAlign w:val="center"/>
            <w:hideMark/>
          </w:tcPr>
          <w:p w:rsidR="00965FDF" w:rsidRPr="004F5321" w:rsidRDefault="00965FDF" w:rsidP="009B4CE9">
            <w:pPr>
              <w:jc w:val="center"/>
              <w:rPr>
                <w:rFonts w:ascii="仿宋_GB2312" w:eastAsia="仿宋_GB2312"/>
              </w:rPr>
            </w:pPr>
            <w:r w:rsidRPr="004F5321">
              <w:rPr>
                <w:rFonts w:ascii="仿宋_GB2312" w:eastAsia="仿宋_GB2312" w:hint="eastAsia"/>
              </w:rPr>
              <w:t>1、</w:t>
            </w:r>
          </w:p>
        </w:tc>
        <w:tc>
          <w:tcPr>
            <w:tcW w:w="1203" w:type="pct"/>
            <w:tcBorders>
              <w:top w:val="single" w:sz="4" w:space="0" w:color="auto"/>
              <w:left w:val="nil"/>
              <w:bottom w:val="single" w:sz="4" w:space="0" w:color="auto"/>
              <w:right w:val="single" w:sz="4" w:space="0" w:color="auto"/>
            </w:tcBorders>
            <w:shd w:val="clear" w:color="auto" w:fill="auto"/>
            <w:vAlign w:val="center"/>
            <w:hideMark/>
          </w:tcPr>
          <w:p w:rsidR="00965FDF" w:rsidRPr="004F5321" w:rsidRDefault="00965FDF" w:rsidP="009B4CE9">
            <w:pPr>
              <w:rPr>
                <w:rFonts w:ascii="仿宋_GB2312" w:eastAsia="仿宋_GB2312"/>
              </w:rPr>
            </w:pPr>
            <w:r w:rsidRPr="004F5321">
              <w:rPr>
                <w:rFonts w:ascii="仿宋_GB2312" w:eastAsia="仿宋_GB2312" w:hint="eastAsia"/>
              </w:rPr>
              <w:t xml:space="preserve">　</w:t>
            </w:r>
          </w:p>
        </w:tc>
        <w:tc>
          <w:tcPr>
            <w:tcW w:w="567" w:type="pct"/>
            <w:tcBorders>
              <w:top w:val="single" w:sz="4" w:space="0" w:color="auto"/>
              <w:left w:val="nil"/>
              <w:bottom w:val="single" w:sz="4" w:space="0" w:color="auto"/>
              <w:right w:val="single" w:sz="4" w:space="0" w:color="auto"/>
            </w:tcBorders>
            <w:shd w:val="clear" w:color="auto" w:fill="auto"/>
            <w:vAlign w:val="center"/>
            <w:hideMark/>
          </w:tcPr>
          <w:p w:rsidR="00965FDF" w:rsidRPr="004F5321" w:rsidRDefault="00965FDF" w:rsidP="009B4CE9">
            <w:pPr>
              <w:rPr>
                <w:rFonts w:ascii="仿宋_GB2312" w:eastAsia="仿宋_GB2312"/>
              </w:rPr>
            </w:pPr>
            <w:r w:rsidRPr="004F5321">
              <w:rPr>
                <w:rFonts w:ascii="仿宋_GB2312" w:eastAsia="仿宋_GB2312" w:hint="eastAsia"/>
              </w:rPr>
              <w:t xml:space="preserve">　</w:t>
            </w:r>
          </w:p>
        </w:tc>
        <w:tc>
          <w:tcPr>
            <w:tcW w:w="507" w:type="pct"/>
            <w:tcBorders>
              <w:top w:val="single" w:sz="4" w:space="0" w:color="auto"/>
              <w:left w:val="nil"/>
              <w:bottom w:val="single" w:sz="4" w:space="0" w:color="auto"/>
              <w:right w:val="single" w:sz="4" w:space="0" w:color="auto"/>
            </w:tcBorders>
            <w:shd w:val="clear" w:color="auto" w:fill="auto"/>
            <w:vAlign w:val="center"/>
            <w:hideMark/>
          </w:tcPr>
          <w:p w:rsidR="00965FDF" w:rsidRPr="004F5321" w:rsidRDefault="00965FDF" w:rsidP="009B4CE9">
            <w:pPr>
              <w:rPr>
                <w:rFonts w:ascii="仿宋_GB2312" w:eastAsia="仿宋_GB2312"/>
              </w:rPr>
            </w:pPr>
            <w:r w:rsidRPr="004F5321">
              <w:rPr>
                <w:rFonts w:ascii="仿宋_GB2312" w:eastAsia="仿宋_GB2312" w:hint="eastAsia"/>
              </w:rPr>
              <w:t xml:space="preserve">　</w:t>
            </w:r>
          </w:p>
        </w:tc>
        <w:tc>
          <w:tcPr>
            <w:tcW w:w="499" w:type="pct"/>
            <w:tcBorders>
              <w:top w:val="single" w:sz="4" w:space="0" w:color="auto"/>
              <w:left w:val="nil"/>
              <w:bottom w:val="single" w:sz="4" w:space="0" w:color="auto"/>
              <w:right w:val="single" w:sz="4" w:space="0" w:color="auto"/>
            </w:tcBorders>
            <w:shd w:val="clear" w:color="auto" w:fill="auto"/>
            <w:vAlign w:val="center"/>
            <w:hideMark/>
          </w:tcPr>
          <w:p w:rsidR="00965FDF" w:rsidRPr="004F5321" w:rsidRDefault="00965FDF" w:rsidP="009B4CE9">
            <w:pPr>
              <w:jc w:val="center"/>
              <w:rPr>
                <w:rFonts w:ascii="仿宋_GB2312" w:eastAsia="仿宋_GB2312"/>
              </w:rPr>
            </w:pPr>
            <w:r w:rsidRPr="004F5321">
              <w:rPr>
                <w:rFonts w:ascii="仿宋_GB2312" w:eastAsia="仿宋_GB2312" w:hint="eastAsia"/>
              </w:rPr>
              <w:t xml:space="preserve">　</w:t>
            </w:r>
          </w:p>
        </w:tc>
        <w:tc>
          <w:tcPr>
            <w:tcW w:w="1989" w:type="pct"/>
            <w:gridSpan w:val="3"/>
            <w:tcBorders>
              <w:top w:val="single" w:sz="4" w:space="0" w:color="auto"/>
              <w:left w:val="nil"/>
              <w:bottom w:val="single" w:sz="4" w:space="0" w:color="auto"/>
              <w:right w:val="nil"/>
            </w:tcBorders>
            <w:shd w:val="clear" w:color="auto" w:fill="auto"/>
            <w:vAlign w:val="center"/>
            <w:hideMark/>
          </w:tcPr>
          <w:p w:rsidR="00965FDF" w:rsidRPr="005A22D6" w:rsidRDefault="00965FDF" w:rsidP="009B4CE9">
            <w:pPr>
              <w:jc w:val="center"/>
              <w:rPr>
                <w:rFonts w:ascii="仿宋_GB2312" w:eastAsia="仿宋_GB2312"/>
                <w:color w:val="FF0000"/>
                <w:lang w:eastAsia="zh-CN"/>
              </w:rPr>
            </w:pPr>
            <w:r w:rsidRPr="004F5321">
              <w:rPr>
                <w:rFonts w:ascii="仿宋_GB2312" w:eastAsia="仿宋_GB2312" w:hint="eastAsia"/>
                <w:lang w:eastAsia="zh-CN"/>
              </w:rPr>
              <w:t xml:space="preserve">　</w:t>
            </w:r>
            <w:r w:rsidRPr="005A22D6">
              <w:rPr>
                <w:rFonts w:ascii="仿宋_GB2312" w:eastAsia="仿宋_GB2312" w:hint="eastAsia"/>
                <w:color w:val="FF0000"/>
                <w:lang w:eastAsia="zh-CN"/>
              </w:rPr>
              <w:t>金额重大；涉及复杂及重大的判断</w:t>
            </w:r>
          </w:p>
        </w:tc>
      </w:tr>
      <w:tr w:rsidR="00965FDF" w:rsidRPr="004F5321" w:rsidTr="009B4CE9">
        <w:trPr>
          <w:trHeight w:val="480"/>
        </w:trPr>
        <w:tc>
          <w:tcPr>
            <w:tcW w:w="234" w:type="pct"/>
            <w:tcBorders>
              <w:top w:val="nil"/>
              <w:left w:val="nil"/>
              <w:bottom w:val="single" w:sz="4" w:space="0" w:color="auto"/>
              <w:right w:val="single" w:sz="4" w:space="0" w:color="auto"/>
            </w:tcBorders>
            <w:shd w:val="clear" w:color="auto" w:fill="auto"/>
            <w:vAlign w:val="center"/>
            <w:hideMark/>
          </w:tcPr>
          <w:p w:rsidR="00965FDF" w:rsidRPr="004F5321" w:rsidRDefault="00965FDF" w:rsidP="009B4CE9">
            <w:pPr>
              <w:jc w:val="center"/>
              <w:rPr>
                <w:rFonts w:ascii="仿宋_GB2312" w:eastAsia="仿宋_GB2312"/>
              </w:rPr>
            </w:pPr>
            <w:r w:rsidRPr="004F5321">
              <w:rPr>
                <w:rFonts w:ascii="仿宋_GB2312" w:eastAsia="仿宋_GB2312" w:hint="eastAsia"/>
              </w:rPr>
              <w:t>2、</w:t>
            </w:r>
          </w:p>
        </w:tc>
        <w:tc>
          <w:tcPr>
            <w:tcW w:w="1203" w:type="pct"/>
            <w:tcBorders>
              <w:top w:val="nil"/>
              <w:left w:val="nil"/>
              <w:bottom w:val="single" w:sz="4" w:space="0" w:color="auto"/>
              <w:right w:val="single" w:sz="4" w:space="0" w:color="auto"/>
            </w:tcBorders>
            <w:shd w:val="clear" w:color="auto" w:fill="auto"/>
            <w:vAlign w:val="center"/>
            <w:hideMark/>
          </w:tcPr>
          <w:p w:rsidR="00965FDF" w:rsidRPr="004F5321" w:rsidRDefault="00965FDF" w:rsidP="009B4CE9">
            <w:pPr>
              <w:rPr>
                <w:rFonts w:ascii="仿宋_GB2312" w:eastAsia="仿宋_GB2312"/>
              </w:rPr>
            </w:pPr>
            <w:r w:rsidRPr="004F5321">
              <w:rPr>
                <w:rFonts w:ascii="仿宋_GB2312" w:eastAsia="仿宋_GB2312" w:hint="eastAsia"/>
              </w:rPr>
              <w:t xml:space="preserve">　</w:t>
            </w:r>
          </w:p>
        </w:tc>
        <w:tc>
          <w:tcPr>
            <w:tcW w:w="567" w:type="pct"/>
            <w:tcBorders>
              <w:top w:val="nil"/>
              <w:left w:val="nil"/>
              <w:bottom w:val="single" w:sz="4" w:space="0" w:color="auto"/>
              <w:right w:val="single" w:sz="4" w:space="0" w:color="auto"/>
            </w:tcBorders>
            <w:shd w:val="clear" w:color="auto" w:fill="auto"/>
            <w:vAlign w:val="center"/>
            <w:hideMark/>
          </w:tcPr>
          <w:p w:rsidR="00965FDF" w:rsidRPr="004F5321" w:rsidRDefault="00965FDF" w:rsidP="009B4CE9">
            <w:pPr>
              <w:rPr>
                <w:rFonts w:ascii="仿宋_GB2312" w:eastAsia="仿宋_GB2312"/>
              </w:rPr>
            </w:pPr>
            <w:r w:rsidRPr="004F5321">
              <w:rPr>
                <w:rFonts w:ascii="仿宋_GB2312" w:eastAsia="仿宋_GB2312" w:hint="eastAsia"/>
              </w:rPr>
              <w:t xml:space="preserve">　</w:t>
            </w:r>
          </w:p>
        </w:tc>
        <w:tc>
          <w:tcPr>
            <w:tcW w:w="507" w:type="pct"/>
            <w:tcBorders>
              <w:top w:val="nil"/>
              <w:left w:val="nil"/>
              <w:bottom w:val="single" w:sz="4" w:space="0" w:color="auto"/>
              <w:right w:val="single" w:sz="4" w:space="0" w:color="auto"/>
            </w:tcBorders>
            <w:shd w:val="clear" w:color="auto" w:fill="auto"/>
            <w:vAlign w:val="center"/>
            <w:hideMark/>
          </w:tcPr>
          <w:p w:rsidR="00965FDF" w:rsidRPr="004F5321" w:rsidRDefault="00965FDF" w:rsidP="009B4CE9">
            <w:pPr>
              <w:rPr>
                <w:rFonts w:ascii="仿宋_GB2312" w:eastAsia="仿宋_GB2312"/>
              </w:rPr>
            </w:pPr>
            <w:r w:rsidRPr="004F5321">
              <w:rPr>
                <w:rFonts w:ascii="仿宋_GB2312" w:eastAsia="仿宋_GB2312" w:hint="eastAsia"/>
              </w:rPr>
              <w:t xml:space="preserve">　</w:t>
            </w:r>
          </w:p>
        </w:tc>
        <w:tc>
          <w:tcPr>
            <w:tcW w:w="499" w:type="pct"/>
            <w:tcBorders>
              <w:top w:val="nil"/>
              <w:left w:val="nil"/>
              <w:bottom w:val="single" w:sz="4" w:space="0" w:color="auto"/>
              <w:right w:val="single" w:sz="4" w:space="0" w:color="auto"/>
            </w:tcBorders>
            <w:shd w:val="clear" w:color="auto" w:fill="auto"/>
            <w:vAlign w:val="center"/>
            <w:hideMark/>
          </w:tcPr>
          <w:p w:rsidR="00965FDF" w:rsidRPr="004F5321" w:rsidRDefault="00965FDF" w:rsidP="009B4CE9">
            <w:pPr>
              <w:jc w:val="center"/>
              <w:rPr>
                <w:rFonts w:ascii="仿宋_GB2312" w:eastAsia="仿宋_GB2312"/>
              </w:rPr>
            </w:pPr>
            <w:r w:rsidRPr="004F5321">
              <w:rPr>
                <w:rFonts w:ascii="仿宋_GB2312" w:eastAsia="仿宋_GB2312" w:hint="eastAsia"/>
              </w:rPr>
              <w:t xml:space="preserve">　</w:t>
            </w:r>
          </w:p>
        </w:tc>
        <w:tc>
          <w:tcPr>
            <w:tcW w:w="1989" w:type="pct"/>
            <w:gridSpan w:val="3"/>
            <w:tcBorders>
              <w:top w:val="single" w:sz="4" w:space="0" w:color="auto"/>
              <w:left w:val="nil"/>
              <w:bottom w:val="single" w:sz="4" w:space="0" w:color="auto"/>
              <w:right w:val="nil"/>
            </w:tcBorders>
            <w:shd w:val="clear" w:color="auto" w:fill="auto"/>
            <w:vAlign w:val="center"/>
            <w:hideMark/>
          </w:tcPr>
          <w:p w:rsidR="00965FDF" w:rsidRPr="005A22D6" w:rsidRDefault="00965FDF" w:rsidP="009B4CE9">
            <w:pPr>
              <w:jc w:val="center"/>
              <w:rPr>
                <w:rFonts w:ascii="仿宋_GB2312" w:eastAsia="仿宋_GB2312"/>
                <w:color w:val="FF0000"/>
                <w:lang w:eastAsia="zh-CN"/>
              </w:rPr>
            </w:pPr>
            <w:r w:rsidRPr="005A22D6">
              <w:rPr>
                <w:rFonts w:ascii="仿宋_GB2312" w:eastAsia="仿宋_GB2312" w:hint="eastAsia"/>
                <w:color w:val="FF0000"/>
                <w:lang w:eastAsia="zh-CN"/>
              </w:rPr>
              <w:t>确定开发支出是否满足所有资本化条件需要管理层进行重大会计判断和估计</w:t>
            </w:r>
          </w:p>
        </w:tc>
      </w:tr>
      <w:tr w:rsidR="00965FDF" w:rsidRPr="004F5321" w:rsidTr="009B4CE9">
        <w:trPr>
          <w:trHeight w:val="480"/>
        </w:trPr>
        <w:tc>
          <w:tcPr>
            <w:tcW w:w="234" w:type="pct"/>
            <w:tcBorders>
              <w:top w:val="single" w:sz="4" w:space="0" w:color="auto"/>
              <w:left w:val="nil"/>
              <w:bottom w:val="single" w:sz="4" w:space="0" w:color="auto"/>
              <w:right w:val="single" w:sz="4" w:space="0" w:color="auto"/>
            </w:tcBorders>
            <w:shd w:val="clear" w:color="auto" w:fill="auto"/>
            <w:vAlign w:val="center"/>
            <w:hideMark/>
          </w:tcPr>
          <w:p w:rsidR="00965FDF" w:rsidRPr="004F5321" w:rsidRDefault="00965FDF" w:rsidP="009B4CE9">
            <w:pPr>
              <w:jc w:val="center"/>
              <w:rPr>
                <w:rFonts w:ascii="仿宋_GB2312" w:eastAsia="仿宋_GB2312"/>
              </w:rPr>
            </w:pPr>
            <w:r w:rsidRPr="004F5321">
              <w:rPr>
                <w:rFonts w:ascii="仿宋_GB2312" w:eastAsia="仿宋_GB2312" w:hint="eastAsia"/>
              </w:rPr>
              <w:t>3、</w:t>
            </w:r>
          </w:p>
        </w:tc>
        <w:tc>
          <w:tcPr>
            <w:tcW w:w="1203"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965FDF" w:rsidRPr="004F5321" w:rsidRDefault="00965FDF" w:rsidP="009B4CE9">
            <w:pPr>
              <w:rPr>
                <w:rFonts w:ascii="仿宋_GB2312" w:eastAsia="仿宋_GB2312"/>
              </w:rPr>
            </w:pPr>
            <w:r w:rsidRPr="004F5321">
              <w:rPr>
                <w:rFonts w:ascii="仿宋_GB2312" w:eastAsia="仿宋_GB2312" w:hint="eastAsia"/>
              </w:rPr>
              <w:t xml:space="preserve">　</w:t>
            </w:r>
          </w:p>
        </w:tc>
        <w:tc>
          <w:tcPr>
            <w:tcW w:w="567"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965FDF" w:rsidRPr="004F5321" w:rsidRDefault="00965FDF" w:rsidP="009B4CE9">
            <w:pPr>
              <w:rPr>
                <w:rFonts w:ascii="仿宋_GB2312" w:eastAsia="仿宋_GB2312"/>
              </w:rPr>
            </w:pPr>
            <w:r w:rsidRPr="004F5321">
              <w:rPr>
                <w:rFonts w:ascii="仿宋_GB2312" w:eastAsia="仿宋_GB2312" w:hint="eastAsia"/>
              </w:rPr>
              <w:t xml:space="preserve">　</w:t>
            </w:r>
          </w:p>
        </w:tc>
        <w:tc>
          <w:tcPr>
            <w:tcW w:w="507"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965FDF" w:rsidRPr="004F5321" w:rsidRDefault="00965FDF" w:rsidP="009B4CE9">
            <w:pPr>
              <w:rPr>
                <w:rFonts w:ascii="仿宋_GB2312" w:eastAsia="仿宋_GB2312"/>
              </w:rPr>
            </w:pPr>
            <w:r w:rsidRPr="004F5321">
              <w:rPr>
                <w:rFonts w:ascii="仿宋_GB2312" w:eastAsia="仿宋_GB2312" w:hint="eastAsia"/>
              </w:rPr>
              <w:t xml:space="preserve">　</w:t>
            </w:r>
          </w:p>
        </w:tc>
        <w:tc>
          <w:tcPr>
            <w:tcW w:w="499"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965FDF" w:rsidRPr="004F5321" w:rsidRDefault="00965FDF" w:rsidP="009B4CE9">
            <w:pPr>
              <w:jc w:val="center"/>
              <w:rPr>
                <w:rFonts w:ascii="仿宋_GB2312" w:eastAsia="仿宋_GB2312"/>
              </w:rPr>
            </w:pPr>
            <w:r w:rsidRPr="004F5321">
              <w:rPr>
                <w:rFonts w:ascii="仿宋_GB2312" w:eastAsia="仿宋_GB2312" w:hint="eastAsia"/>
              </w:rPr>
              <w:t xml:space="preserve">　</w:t>
            </w:r>
          </w:p>
        </w:tc>
        <w:tc>
          <w:tcPr>
            <w:tcW w:w="1989" w:type="pct"/>
            <w:gridSpan w:val="3"/>
            <w:tcBorders>
              <w:top w:val="single" w:sz="4" w:space="0" w:color="auto"/>
              <w:left w:val="single" w:sz="4" w:space="0" w:color="auto"/>
              <w:bottom w:val="single" w:sz="4" w:space="0" w:color="auto"/>
              <w:right w:val="nil"/>
            </w:tcBorders>
            <w:shd w:val="clear" w:color="auto" w:fill="auto"/>
            <w:vAlign w:val="center"/>
            <w:hideMark/>
          </w:tcPr>
          <w:p w:rsidR="00965FDF" w:rsidRPr="004F5321" w:rsidRDefault="00965FDF" w:rsidP="009B4CE9">
            <w:pPr>
              <w:jc w:val="center"/>
              <w:rPr>
                <w:rFonts w:ascii="仿宋_GB2312" w:eastAsia="仿宋_GB2312"/>
              </w:rPr>
            </w:pPr>
          </w:p>
        </w:tc>
      </w:tr>
      <w:tr w:rsidR="00965FDF" w:rsidRPr="004F5321" w:rsidTr="009B4CE9">
        <w:trPr>
          <w:trHeight w:val="540"/>
        </w:trPr>
        <w:tc>
          <w:tcPr>
            <w:tcW w:w="1437" w:type="pct"/>
            <w:gridSpan w:val="2"/>
            <w:tcBorders>
              <w:top w:val="nil"/>
              <w:left w:val="nil"/>
              <w:bottom w:val="nil"/>
              <w:right w:val="nil"/>
            </w:tcBorders>
            <w:shd w:val="clear" w:color="auto" w:fill="auto"/>
            <w:noWrap/>
            <w:vAlign w:val="center"/>
            <w:hideMark/>
          </w:tcPr>
          <w:p w:rsidR="00965FDF" w:rsidRPr="004F5321" w:rsidRDefault="00965FDF" w:rsidP="009B4CE9">
            <w:pPr>
              <w:rPr>
                <w:rFonts w:ascii="仿宋_GB2312" w:eastAsia="仿宋_GB2312"/>
                <w:lang w:eastAsia="zh-CN"/>
              </w:rPr>
            </w:pPr>
            <w:r w:rsidRPr="004F5321">
              <w:rPr>
                <w:rFonts w:ascii="仿宋_GB2312" w:eastAsia="仿宋_GB2312" w:hint="eastAsia"/>
                <w:lang w:eastAsia="zh-CN"/>
              </w:rPr>
              <w:t>（三）本期重大交易或事项对审计的影响</w:t>
            </w:r>
          </w:p>
        </w:tc>
        <w:tc>
          <w:tcPr>
            <w:tcW w:w="567" w:type="pct"/>
            <w:tcBorders>
              <w:top w:val="nil"/>
              <w:left w:val="nil"/>
              <w:bottom w:val="nil"/>
              <w:right w:val="nil"/>
            </w:tcBorders>
            <w:shd w:val="clear" w:color="auto" w:fill="auto"/>
            <w:noWrap/>
            <w:vAlign w:val="center"/>
            <w:hideMark/>
          </w:tcPr>
          <w:p w:rsidR="00965FDF" w:rsidRPr="004F5321" w:rsidRDefault="00965FDF" w:rsidP="009B4CE9">
            <w:pPr>
              <w:rPr>
                <w:rFonts w:ascii="仿宋_GB2312" w:eastAsia="仿宋_GB2312"/>
                <w:lang w:eastAsia="zh-CN"/>
              </w:rPr>
            </w:pPr>
          </w:p>
        </w:tc>
        <w:tc>
          <w:tcPr>
            <w:tcW w:w="507" w:type="pct"/>
            <w:tcBorders>
              <w:top w:val="nil"/>
              <w:left w:val="nil"/>
              <w:bottom w:val="nil"/>
              <w:right w:val="nil"/>
            </w:tcBorders>
            <w:shd w:val="clear" w:color="auto" w:fill="auto"/>
            <w:noWrap/>
            <w:vAlign w:val="center"/>
            <w:hideMark/>
          </w:tcPr>
          <w:p w:rsidR="00965FDF" w:rsidRPr="004F5321" w:rsidRDefault="00965FDF" w:rsidP="009B4CE9">
            <w:pPr>
              <w:rPr>
                <w:rFonts w:ascii="仿宋_GB2312" w:eastAsia="仿宋_GB2312"/>
                <w:lang w:eastAsia="zh-CN"/>
              </w:rPr>
            </w:pPr>
          </w:p>
        </w:tc>
        <w:tc>
          <w:tcPr>
            <w:tcW w:w="499" w:type="pct"/>
            <w:tcBorders>
              <w:top w:val="nil"/>
              <w:left w:val="nil"/>
              <w:bottom w:val="nil"/>
              <w:right w:val="nil"/>
            </w:tcBorders>
            <w:shd w:val="clear" w:color="auto" w:fill="auto"/>
            <w:noWrap/>
            <w:vAlign w:val="center"/>
            <w:hideMark/>
          </w:tcPr>
          <w:p w:rsidR="00965FDF" w:rsidRPr="004F5321" w:rsidRDefault="00965FDF" w:rsidP="009B4CE9">
            <w:pPr>
              <w:rPr>
                <w:rFonts w:ascii="仿宋_GB2312" w:eastAsia="仿宋_GB2312"/>
                <w:lang w:eastAsia="zh-CN"/>
              </w:rPr>
            </w:pPr>
          </w:p>
        </w:tc>
        <w:tc>
          <w:tcPr>
            <w:tcW w:w="663" w:type="pct"/>
            <w:tcBorders>
              <w:top w:val="nil"/>
              <w:left w:val="nil"/>
              <w:bottom w:val="nil"/>
              <w:right w:val="nil"/>
            </w:tcBorders>
            <w:shd w:val="clear" w:color="auto" w:fill="auto"/>
            <w:noWrap/>
            <w:vAlign w:val="center"/>
            <w:hideMark/>
          </w:tcPr>
          <w:p w:rsidR="00965FDF" w:rsidRPr="004F5321" w:rsidRDefault="00965FDF" w:rsidP="009B4CE9">
            <w:pPr>
              <w:rPr>
                <w:rFonts w:ascii="仿宋_GB2312" w:eastAsia="仿宋_GB2312"/>
                <w:lang w:eastAsia="zh-CN"/>
              </w:rPr>
            </w:pPr>
          </w:p>
        </w:tc>
        <w:tc>
          <w:tcPr>
            <w:tcW w:w="663" w:type="pct"/>
            <w:tcBorders>
              <w:top w:val="nil"/>
              <w:left w:val="nil"/>
              <w:bottom w:val="nil"/>
              <w:right w:val="nil"/>
            </w:tcBorders>
            <w:shd w:val="clear" w:color="auto" w:fill="auto"/>
            <w:noWrap/>
            <w:vAlign w:val="center"/>
            <w:hideMark/>
          </w:tcPr>
          <w:p w:rsidR="00965FDF" w:rsidRPr="004F5321" w:rsidRDefault="00965FDF" w:rsidP="009B4CE9">
            <w:pPr>
              <w:rPr>
                <w:rFonts w:ascii="仿宋_GB2312" w:eastAsia="仿宋_GB2312"/>
                <w:lang w:eastAsia="zh-CN"/>
              </w:rPr>
            </w:pPr>
          </w:p>
        </w:tc>
        <w:tc>
          <w:tcPr>
            <w:tcW w:w="663" w:type="pct"/>
            <w:tcBorders>
              <w:top w:val="nil"/>
              <w:left w:val="nil"/>
              <w:bottom w:val="nil"/>
              <w:right w:val="nil"/>
            </w:tcBorders>
            <w:shd w:val="clear" w:color="auto" w:fill="auto"/>
            <w:noWrap/>
            <w:vAlign w:val="center"/>
            <w:hideMark/>
          </w:tcPr>
          <w:p w:rsidR="00965FDF" w:rsidRPr="004F5321" w:rsidRDefault="00965FDF" w:rsidP="009B4CE9">
            <w:pPr>
              <w:rPr>
                <w:rFonts w:ascii="仿宋_GB2312" w:eastAsia="仿宋_GB2312"/>
                <w:lang w:eastAsia="zh-CN"/>
              </w:rPr>
            </w:pPr>
          </w:p>
        </w:tc>
      </w:tr>
      <w:tr w:rsidR="00965FDF" w:rsidRPr="004F5321" w:rsidTr="009B4CE9">
        <w:trPr>
          <w:trHeight w:val="480"/>
        </w:trPr>
        <w:tc>
          <w:tcPr>
            <w:tcW w:w="234" w:type="pct"/>
            <w:tcBorders>
              <w:top w:val="single" w:sz="4" w:space="0" w:color="auto"/>
              <w:left w:val="nil"/>
              <w:bottom w:val="single" w:sz="4" w:space="0" w:color="auto"/>
              <w:right w:val="single" w:sz="4" w:space="0" w:color="auto"/>
            </w:tcBorders>
            <w:shd w:val="clear" w:color="auto" w:fill="auto"/>
            <w:vAlign w:val="center"/>
            <w:hideMark/>
          </w:tcPr>
          <w:p w:rsidR="00965FDF" w:rsidRPr="004F5321" w:rsidRDefault="00965FDF" w:rsidP="009B4CE9">
            <w:pPr>
              <w:jc w:val="center"/>
              <w:rPr>
                <w:rFonts w:ascii="仿宋_GB2312" w:eastAsia="仿宋_GB2312"/>
              </w:rPr>
            </w:pPr>
            <w:r w:rsidRPr="004F5321">
              <w:rPr>
                <w:rFonts w:ascii="仿宋_GB2312" w:eastAsia="仿宋_GB2312" w:hint="eastAsia"/>
              </w:rPr>
              <w:lastRenderedPageBreak/>
              <w:t>1、</w:t>
            </w:r>
          </w:p>
        </w:tc>
        <w:tc>
          <w:tcPr>
            <w:tcW w:w="1203" w:type="pct"/>
            <w:tcBorders>
              <w:top w:val="single" w:sz="4" w:space="0" w:color="auto"/>
              <w:left w:val="nil"/>
              <w:bottom w:val="single" w:sz="4" w:space="0" w:color="auto"/>
              <w:right w:val="single" w:sz="4" w:space="0" w:color="auto"/>
            </w:tcBorders>
            <w:shd w:val="clear" w:color="auto" w:fill="auto"/>
            <w:vAlign w:val="center"/>
            <w:hideMark/>
          </w:tcPr>
          <w:p w:rsidR="00965FDF" w:rsidRPr="004F5321" w:rsidRDefault="00965FDF" w:rsidP="009B4CE9">
            <w:pPr>
              <w:rPr>
                <w:rFonts w:ascii="仿宋_GB2312" w:eastAsia="仿宋_GB2312"/>
              </w:rPr>
            </w:pPr>
            <w:r w:rsidRPr="004F5321">
              <w:rPr>
                <w:rFonts w:ascii="仿宋_GB2312" w:eastAsia="仿宋_GB2312" w:hint="eastAsia"/>
              </w:rPr>
              <w:t xml:space="preserve">　</w:t>
            </w:r>
          </w:p>
        </w:tc>
        <w:tc>
          <w:tcPr>
            <w:tcW w:w="567" w:type="pct"/>
            <w:tcBorders>
              <w:top w:val="single" w:sz="4" w:space="0" w:color="auto"/>
              <w:left w:val="nil"/>
              <w:bottom w:val="single" w:sz="4" w:space="0" w:color="auto"/>
              <w:right w:val="single" w:sz="4" w:space="0" w:color="auto"/>
            </w:tcBorders>
            <w:shd w:val="clear" w:color="auto" w:fill="auto"/>
            <w:vAlign w:val="center"/>
            <w:hideMark/>
          </w:tcPr>
          <w:p w:rsidR="00965FDF" w:rsidRPr="004F5321" w:rsidRDefault="00965FDF" w:rsidP="009B4CE9">
            <w:pPr>
              <w:rPr>
                <w:rFonts w:ascii="仿宋_GB2312" w:eastAsia="仿宋_GB2312"/>
              </w:rPr>
            </w:pPr>
            <w:r w:rsidRPr="004F5321">
              <w:rPr>
                <w:rFonts w:ascii="仿宋_GB2312" w:eastAsia="仿宋_GB2312" w:hint="eastAsia"/>
              </w:rPr>
              <w:t xml:space="preserve">　</w:t>
            </w:r>
          </w:p>
        </w:tc>
        <w:tc>
          <w:tcPr>
            <w:tcW w:w="507" w:type="pct"/>
            <w:tcBorders>
              <w:top w:val="single" w:sz="4" w:space="0" w:color="auto"/>
              <w:left w:val="nil"/>
              <w:bottom w:val="single" w:sz="4" w:space="0" w:color="auto"/>
              <w:right w:val="single" w:sz="4" w:space="0" w:color="auto"/>
            </w:tcBorders>
            <w:shd w:val="clear" w:color="auto" w:fill="auto"/>
            <w:vAlign w:val="center"/>
            <w:hideMark/>
          </w:tcPr>
          <w:p w:rsidR="00965FDF" w:rsidRPr="004F5321" w:rsidRDefault="00965FDF" w:rsidP="009B4CE9">
            <w:pPr>
              <w:rPr>
                <w:rFonts w:ascii="仿宋_GB2312" w:eastAsia="仿宋_GB2312"/>
              </w:rPr>
            </w:pPr>
            <w:r w:rsidRPr="004F5321">
              <w:rPr>
                <w:rFonts w:ascii="仿宋_GB2312" w:eastAsia="仿宋_GB2312" w:hint="eastAsia"/>
              </w:rPr>
              <w:t xml:space="preserve">　</w:t>
            </w:r>
          </w:p>
        </w:tc>
        <w:tc>
          <w:tcPr>
            <w:tcW w:w="499" w:type="pct"/>
            <w:tcBorders>
              <w:top w:val="single" w:sz="4" w:space="0" w:color="auto"/>
              <w:left w:val="nil"/>
              <w:bottom w:val="single" w:sz="4" w:space="0" w:color="auto"/>
              <w:right w:val="single" w:sz="4" w:space="0" w:color="auto"/>
            </w:tcBorders>
            <w:shd w:val="clear" w:color="auto" w:fill="auto"/>
            <w:vAlign w:val="center"/>
            <w:hideMark/>
          </w:tcPr>
          <w:p w:rsidR="00965FDF" w:rsidRPr="004F5321" w:rsidRDefault="00965FDF" w:rsidP="009B4CE9">
            <w:pPr>
              <w:jc w:val="center"/>
              <w:rPr>
                <w:rFonts w:ascii="仿宋_GB2312" w:eastAsia="仿宋_GB2312"/>
              </w:rPr>
            </w:pPr>
            <w:r w:rsidRPr="004F5321">
              <w:rPr>
                <w:rFonts w:ascii="仿宋_GB2312" w:eastAsia="仿宋_GB2312" w:hint="eastAsia"/>
              </w:rPr>
              <w:t xml:space="preserve">　</w:t>
            </w:r>
          </w:p>
        </w:tc>
        <w:tc>
          <w:tcPr>
            <w:tcW w:w="1989" w:type="pct"/>
            <w:gridSpan w:val="3"/>
            <w:tcBorders>
              <w:top w:val="single" w:sz="4" w:space="0" w:color="auto"/>
              <w:left w:val="nil"/>
              <w:bottom w:val="single" w:sz="4" w:space="0" w:color="auto"/>
              <w:right w:val="nil"/>
            </w:tcBorders>
            <w:shd w:val="clear" w:color="auto" w:fill="auto"/>
            <w:vAlign w:val="center"/>
            <w:hideMark/>
          </w:tcPr>
          <w:p w:rsidR="00965FDF" w:rsidRPr="005A22D6" w:rsidRDefault="00965FDF" w:rsidP="009B4CE9">
            <w:pPr>
              <w:jc w:val="center"/>
              <w:rPr>
                <w:rFonts w:ascii="仿宋_GB2312" w:eastAsia="仿宋_GB2312"/>
                <w:color w:val="FF0000"/>
                <w:lang w:eastAsia="zh-CN"/>
              </w:rPr>
            </w:pPr>
            <w:r w:rsidRPr="005A22D6">
              <w:rPr>
                <w:rFonts w:ascii="仿宋_GB2312" w:eastAsia="仿宋_GB2312" w:hint="eastAsia"/>
                <w:color w:val="FF0000"/>
                <w:lang w:eastAsia="zh-CN"/>
              </w:rPr>
              <w:t>重大投资活动会对合并范围产生重大影响</w:t>
            </w:r>
          </w:p>
        </w:tc>
      </w:tr>
      <w:tr w:rsidR="00965FDF" w:rsidRPr="004F5321" w:rsidTr="009B4CE9">
        <w:trPr>
          <w:trHeight w:val="480"/>
        </w:trPr>
        <w:tc>
          <w:tcPr>
            <w:tcW w:w="234" w:type="pct"/>
            <w:tcBorders>
              <w:top w:val="nil"/>
              <w:left w:val="nil"/>
              <w:bottom w:val="single" w:sz="4" w:space="0" w:color="auto"/>
              <w:right w:val="single" w:sz="4" w:space="0" w:color="auto"/>
            </w:tcBorders>
            <w:shd w:val="clear" w:color="auto" w:fill="auto"/>
            <w:vAlign w:val="center"/>
            <w:hideMark/>
          </w:tcPr>
          <w:p w:rsidR="00965FDF" w:rsidRPr="004F5321" w:rsidRDefault="00965FDF" w:rsidP="009B4CE9">
            <w:pPr>
              <w:jc w:val="center"/>
              <w:rPr>
                <w:rFonts w:ascii="仿宋_GB2312" w:eastAsia="仿宋_GB2312"/>
              </w:rPr>
            </w:pPr>
            <w:r w:rsidRPr="004F5321">
              <w:rPr>
                <w:rFonts w:ascii="仿宋_GB2312" w:eastAsia="仿宋_GB2312" w:hint="eastAsia"/>
              </w:rPr>
              <w:t>2、</w:t>
            </w:r>
          </w:p>
        </w:tc>
        <w:tc>
          <w:tcPr>
            <w:tcW w:w="1203" w:type="pct"/>
            <w:tcBorders>
              <w:top w:val="nil"/>
              <w:left w:val="nil"/>
              <w:bottom w:val="single" w:sz="4" w:space="0" w:color="auto"/>
              <w:right w:val="single" w:sz="4" w:space="0" w:color="auto"/>
            </w:tcBorders>
            <w:shd w:val="clear" w:color="auto" w:fill="auto"/>
            <w:vAlign w:val="center"/>
            <w:hideMark/>
          </w:tcPr>
          <w:p w:rsidR="00965FDF" w:rsidRPr="004F5321" w:rsidRDefault="00965FDF" w:rsidP="009B4CE9">
            <w:pPr>
              <w:rPr>
                <w:rFonts w:ascii="仿宋_GB2312" w:eastAsia="仿宋_GB2312"/>
              </w:rPr>
            </w:pPr>
            <w:r w:rsidRPr="004F5321">
              <w:rPr>
                <w:rFonts w:ascii="仿宋_GB2312" w:eastAsia="仿宋_GB2312" w:hint="eastAsia"/>
              </w:rPr>
              <w:t xml:space="preserve">　</w:t>
            </w:r>
          </w:p>
        </w:tc>
        <w:tc>
          <w:tcPr>
            <w:tcW w:w="567" w:type="pct"/>
            <w:tcBorders>
              <w:top w:val="nil"/>
              <w:left w:val="nil"/>
              <w:bottom w:val="single" w:sz="4" w:space="0" w:color="auto"/>
              <w:right w:val="single" w:sz="4" w:space="0" w:color="auto"/>
            </w:tcBorders>
            <w:shd w:val="clear" w:color="auto" w:fill="auto"/>
            <w:vAlign w:val="center"/>
            <w:hideMark/>
          </w:tcPr>
          <w:p w:rsidR="00965FDF" w:rsidRPr="004F5321" w:rsidRDefault="00965FDF" w:rsidP="009B4CE9">
            <w:pPr>
              <w:rPr>
                <w:rFonts w:ascii="仿宋_GB2312" w:eastAsia="仿宋_GB2312"/>
              </w:rPr>
            </w:pPr>
            <w:r w:rsidRPr="004F5321">
              <w:rPr>
                <w:rFonts w:ascii="仿宋_GB2312" w:eastAsia="仿宋_GB2312" w:hint="eastAsia"/>
              </w:rPr>
              <w:t xml:space="preserve">　</w:t>
            </w:r>
          </w:p>
        </w:tc>
        <w:tc>
          <w:tcPr>
            <w:tcW w:w="507" w:type="pct"/>
            <w:tcBorders>
              <w:top w:val="nil"/>
              <w:left w:val="nil"/>
              <w:bottom w:val="single" w:sz="4" w:space="0" w:color="auto"/>
              <w:right w:val="single" w:sz="4" w:space="0" w:color="auto"/>
            </w:tcBorders>
            <w:shd w:val="clear" w:color="auto" w:fill="auto"/>
            <w:vAlign w:val="center"/>
            <w:hideMark/>
          </w:tcPr>
          <w:p w:rsidR="00965FDF" w:rsidRPr="004F5321" w:rsidRDefault="00965FDF" w:rsidP="009B4CE9">
            <w:pPr>
              <w:rPr>
                <w:rFonts w:ascii="仿宋_GB2312" w:eastAsia="仿宋_GB2312"/>
              </w:rPr>
            </w:pPr>
            <w:r w:rsidRPr="004F5321">
              <w:rPr>
                <w:rFonts w:ascii="仿宋_GB2312" w:eastAsia="仿宋_GB2312" w:hint="eastAsia"/>
              </w:rPr>
              <w:t xml:space="preserve">　</w:t>
            </w:r>
          </w:p>
        </w:tc>
        <w:tc>
          <w:tcPr>
            <w:tcW w:w="499" w:type="pct"/>
            <w:tcBorders>
              <w:top w:val="nil"/>
              <w:left w:val="nil"/>
              <w:bottom w:val="single" w:sz="4" w:space="0" w:color="auto"/>
              <w:right w:val="single" w:sz="4" w:space="0" w:color="auto"/>
            </w:tcBorders>
            <w:shd w:val="clear" w:color="auto" w:fill="auto"/>
            <w:vAlign w:val="center"/>
            <w:hideMark/>
          </w:tcPr>
          <w:p w:rsidR="00965FDF" w:rsidRPr="004F5321" w:rsidRDefault="00965FDF" w:rsidP="009B4CE9">
            <w:pPr>
              <w:jc w:val="center"/>
              <w:rPr>
                <w:rFonts w:ascii="仿宋_GB2312" w:eastAsia="仿宋_GB2312"/>
              </w:rPr>
            </w:pPr>
            <w:r w:rsidRPr="004F5321">
              <w:rPr>
                <w:rFonts w:ascii="仿宋_GB2312" w:eastAsia="仿宋_GB2312" w:hint="eastAsia"/>
              </w:rPr>
              <w:t xml:space="preserve">　</w:t>
            </w:r>
          </w:p>
        </w:tc>
        <w:tc>
          <w:tcPr>
            <w:tcW w:w="1989" w:type="pct"/>
            <w:gridSpan w:val="3"/>
            <w:tcBorders>
              <w:top w:val="single" w:sz="4" w:space="0" w:color="auto"/>
              <w:left w:val="nil"/>
              <w:bottom w:val="single" w:sz="4" w:space="0" w:color="auto"/>
              <w:right w:val="nil"/>
            </w:tcBorders>
            <w:shd w:val="clear" w:color="auto" w:fill="auto"/>
            <w:vAlign w:val="center"/>
            <w:hideMark/>
          </w:tcPr>
          <w:p w:rsidR="00965FDF" w:rsidRPr="005A22D6" w:rsidRDefault="00965FDF" w:rsidP="009B4CE9">
            <w:pPr>
              <w:jc w:val="center"/>
              <w:rPr>
                <w:rFonts w:ascii="仿宋_GB2312" w:eastAsia="仿宋_GB2312"/>
                <w:color w:val="FF0000"/>
                <w:lang w:eastAsia="zh-CN"/>
              </w:rPr>
            </w:pPr>
            <w:r w:rsidRPr="005A22D6">
              <w:rPr>
                <w:rFonts w:ascii="仿宋_GB2312" w:eastAsia="仿宋_GB2312" w:hint="eastAsia"/>
                <w:color w:val="FF0000"/>
                <w:lang w:eastAsia="zh-CN"/>
              </w:rPr>
              <w:t>非同一控制下企业合并中对收购日的判断、收购日公允价值的确定、商誉的计算和分摊、控制权的分析以及对合并事项的会计处理方面涉及管理层的估计和判断</w:t>
            </w:r>
          </w:p>
        </w:tc>
      </w:tr>
      <w:tr w:rsidR="00965FDF" w:rsidRPr="004F5321" w:rsidTr="009B4CE9">
        <w:trPr>
          <w:trHeight w:val="480"/>
        </w:trPr>
        <w:tc>
          <w:tcPr>
            <w:tcW w:w="234" w:type="pct"/>
            <w:tcBorders>
              <w:top w:val="nil"/>
              <w:left w:val="nil"/>
              <w:bottom w:val="single" w:sz="4" w:space="0" w:color="auto"/>
              <w:right w:val="single" w:sz="4" w:space="0" w:color="auto"/>
            </w:tcBorders>
            <w:shd w:val="clear" w:color="auto" w:fill="auto"/>
            <w:vAlign w:val="center"/>
            <w:hideMark/>
          </w:tcPr>
          <w:p w:rsidR="00965FDF" w:rsidRPr="004F5321" w:rsidRDefault="00965FDF" w:rsidP="009B4CE9">
            <w:pPr>
              <w:jc w:val="center"/>
              <w:rPr>
                <w:rFonts w:ascii="仿宋_GB2312" w:eastAsia="仿宋_GB2312"/>
              </w:rPr>
            </w:pPr>
            <w:r w:rsidRPr="004F5321">
              <w:rPr>
                <w:rFonts w:ascii="仿宋_GB2312" w:eastAsia="仿宋_GB2312" w:hint="eastAsia"/>
              </w:rPr>
              <w:t>3、</w:t>
            </w:r>
          </w:p>
        </w:tc>
        <w:tc>
          <w:tcPr>
            <w:tcW w:w="1203" w:type="pct"/>
            <w:tcBorders>
              <w:top w:val="nil"/>
              <w:left w:val="nil"/>
              <w:bottom w:val="single" w:sz="4" w:space="0" w:color="auto"/>
              <w:right w:val="single" w:sz="4" w:space="0" w:color="auto"/>
            </w:tcBorders>
            <w:shd w:val="clear" w:color="auto" w:fill="auto"/>
            <w:vAlign w:val="center"/>
            <w:hideMark/>
          </w:tcPr>
          <w:p w:rsidR="00965FDF" w:rsidRPr="004F5321" w:rsidRDefault="00965FDF" w:rsidP="009B4CE9">
            <w:pPr>
              <w:rPr>
                <w:rFonts w:ascii="仿宋_GB2312" w:eastAsia="仿宋_GB2312"/>
              </w:rPr>
            </w:pPr>
            <w:r w:rsidRPr="004F5321">
              <w:rPr>
                <w:rFonts w:ascii="仿宋_GB2312" w:eastAsia="仿宋_GB2312" w:hint="eastAsia"/>
              </w:rPr>
              <w:t xml:space="preserve">　</w:t>
            </w:r>
          </w:p>
        </w:tc>
        <w:tc>
          <w:tcPr>
            <w:tcW w:w="567" w:type="pct"/>
            <w:tcBorders>
              <w:top w:val="nil"/>
              <w:left w:val="nil"/>
              <w:bottom w:val="single" w:sz="4" w:space="0" w:color="auto"/>
              <w:right w:val="single" w:sz="4" w:space="0" w:color="auto"/>
            </w:tcBorders>
            <w:shd w:val="clear" w:color="auto" w:fill="auto"/>
            <w:vAlign w:val="center"/>
            <w:hideMark/>
          </w:tcPr>
          <w:p w:rsidR="00965FDF" w:rsidRPr="004F5321" w:rsidRDefault="00965FDF" w:rsidP="009B4CE9">
            <w:pPr>
              <w:rPr>
                <w:rFonts w:ascii="仿宋_GB2312" w:eastAsia="仿宋_GB2312"/>
              </w:rPr>
            </w:pPr>
            <w:r w:rsidRPr="004F5321">
              <w:rPr>
                <w:rFonts w:ascii="仿宋_GB2312" w:eastAsia="仿宋_GB2312" w:hint="eastAsia"/>
              </w:rPr>
              <w:t xml:space="preserve">　</w:t>
            </w:r>
          </w:p>
        </w:tc>
        <w:tc>
          <w:tcPr>
            <w:tcW w:w="507" w:type="pct"/>
            <w:tcBorders>
              <w:top w:val="nil"/>
              <w:left w:val="nil"/>
              <w:bottom w:val="single" w:sz="4" w:space="0" w:color="auto"/>
              <w:right w:val="single" w:sz="4" w:space="0" w:color="auto"/>
            </w:tcBorders>
            <w:shd w:val="clear" w:color="auto" w:fill="auto"/>
            <w:vAlign w:val="center"/>
            <w:hideMark/>
          </w:tcPr>
          <w:p w:rsidR="00965FDF" w:rsidRPr="004F5321" w:rsidRDefault="00965FDF" w:rsidP="009B4CE9">
            <w:pPr>
              <w:rPr>
                <w:rFonts w:ascii="仿宋_GB2312" w:eastAsia="仿宋_GB2312"/>
              </w:rPr>
            </w:pPr>
            <w:r w:rsidRPr="004F5321">
              <w:rPr>
                <w:rFonts w:ascii="仿宋_GB2312" w:eastAsia="仿宋_GB2312" w:hint="eastAsia"/>
              </w:rPr>
              <w:t xml:space="preserve">　</w:t>
            </w:r>
          </w:p>
        </w:tc>
        <w:tc>
          <w:tcPr>
            <w:tcW w:w="499" w:type="pct"/>
            <w:tcBorders>
              <w:top w:val="nil"/>
              <w:left w:val="nil"/>
              <w:bottom w:val="single" w:sz="4" w:space="0" w:color="auto"/>
              <w:right w:val="single" w:sz="4" w:space="0" w:color="auto"/>
            </w:tcBorders>
            <w:shd w:val="clear" w:color="auto" w:fill="auto"/>
            <w:vAlign w:val="center"/>
            <w:hideMark/>
          </w:tcPr>
          <w:p w:rsidR="00965FDF" w:rsidRPr="004F5321" w:rsidRDefault="00965FDF" w:rsidP="009B4CE9">
            <w:pPr>
              <w:jc w:val="center"/>
              <w:rPr>
                <w:rFonts w:ascii="仿宋_GB2312" w:eastAsia="仿宋_GB2312"/>
              </w:rPr>
            </w:pPr>
            <w:r w:rsidRPr="004F5321">
              <w:rPr>
                <w:rFonts w:ascii="仿宋_GB2312" w:eastAsia="仿宋_GB2312" w:hint="eastAsia"/>
              </w:rPr>
              <w:t xml:space="preserve">　</w:t>
            </w:r>
          </w:p>
        </w:tc>
        <w:tc>
          <w:tcPr>
            <w:tcW w:w="1989" w:type="pct"/>
            <w:gridSpan w:val="3"/>
            <w:tcBorders>
              <w:top w:val="single" w:sz="4" w:space="0" w:color="auto"/>
              <w:left w:val="nil"/>
              <w:bottom w:val="single" w:sz="4" w:space="0" w:color="auto"/>
              <w:right w:val="nil"/>
            </w:tcBorders>
            <w:shd w:val="clear" w:color="auto" w:fill="auto"/>
            <w:vAlign w:val="center"/>
            <w:hideMark/>
          </w:tcPr>
          <w:p w:rsidR="00965FDF" w:rsidRPr="005A22D6" w:rsidRDefault="00965FDF" w:rsidP="009B4CE9">
            <w:pPr>
              <w:jc w:val="center"/>
              <w:rPr>
                <w:rFonts w:ascii="仿宋_GB2312" w:eastAsia="仿宋_GB2312"/>
                <w:color w:val="FF0000"/>
                <w:lang w:eastAsia="zh-CN"/>
              </w:rPr>
            </w:pPr>
            <w:r w:rsidRPr="005A22D6">
              <w:rPr>
                <w:rFonts w:ascii="仿宋_GB2312" w:eastAsia="仿宋_GB2312" w:hint="eastAsia"/>
                <w:color w:val="FF0000"/>
                <w:lang w:eastAsia="zh-CN"/>
              </w:rPr>
              <w:t>在应用完工百分比法时，完工进度及预计总成本主要依赖管理层的重大估计和判断</w:t>
            </w:r>
          </w:p>
        </w:tc>
      </w:tr>
      <w:tr w:rsidR="00965FDF" w:rsidRPr="004F5321" w:rsidTr="009B4CE9">
        <w:trPr>
          <w:trHeight w:val="540"/>
        </w:trPr>
        <w:tc>
          <w:tcPr>
            <w:tcW w:w="1437" w:type="pct"/>
            <w:gridSpan w:val="2"/>
            <w:tcBorders>
              <w:top w:val="nil"/>
              <w:left w:val="nil"/>
              <w:bottom w:val="nil"/>
              <w:right w:val="nil"/>
            </w:tcBorders>
            <w:shd w:val="clear" w:color="auto" w:fill="auto"/>
            <w:noWrap/>
            <w:vAlign w:val="center"/>
            <w:hideMark/>
          </w:tcPr>
          <w:p w:rsidR="00965FDF" w:rsidRPr="004F5321" w:rsidRDefault="00965FDF" w:rsidP="009B4CE9">
            <w:pPr>
              <w:rPr>
                <w:rFonts w:ascii="仿宋_GB2312" w:eastAsia="仿宋_GB2312"/>
              </w:rPr>
            </w:pPr>
            <w:r w:rsidRPr="004F5321">
              <w:rPr>
                <w:rFonts w:ascii="仿宋_GB2312" w:eastAsia="仿宋_GB2312" w:hint="eastAsia"/>
              </w:rPr>
              <w:t>（四）其他</w:t>
            </w:r>
          </w:p>
        </w:tc>
        <w:tc>
          <w:tcPr>
            <w:tcW w:w="567" w:type="pct"/>
            <w:tcBorders>
              <w:top w:val="nil"/>
              <w:left w:val="nil"/>
              <w:bottom w:val="nil"/>
              <w:right w:val="nil"/>
            </w:tcBorders>
            <w:shd w:val="clear" w:color="auto" w:fill="auto"/>
            <w:noWrap/>
            <w:vAlign w:val="center"/>
            <w:hideMark/>
          </w:tcPr>
          <w:p w:rsidR="00965FDF" w:rsidRPr="004F5321" w:rsidRDefault="00965FDF" w:rsidP="009B4CE9">
            <w:pPr>
              <w:rPr>
                <w:rFonts w:ascii="仿宋_GB2312" w:eastAsia="仿宋_GB2312"/>
              </w:rPr>
            </w:pPr>
          </w:p>
        </w:tc>
        <w:tc>
          <w:tcPr>
            <w:tcW w:w="507" w:type="pct"/>
            <w:tcBorders>
              <w:top w:val="nil"/>
              <w:left w:val="nil"/>
              <w:bottom w:val="nil"/>
              <w:right w:val="nil"/>
            </w:tcBorders>
            <w:shd w:val="clear" w:color="auto" w:fill="auto"/>
            <w:noWrap/>
            <w:vAlign w:val="center"/>
            <w:hideMark/>
          </w:tcPr>
          <w:p w:rsidR="00965FDF" w:rsidRPr="004F5321" w:rsidRDefault="00965FDF" w:rsidP="009B4CE9">
            <w:pPr>
              <w:rPr>
                <w:rFonts w:ascii="仿宋_GB2312" w:eastAsia="仿宋_GB2312"/>
              </w:rPr>
            </w:pPr>
          </w:p>
        </w:tc>
        <w:tc>
          <w:tcPr>
            <w:tcW w:w="499" w:type="pct"/>
            <w:tcBorders>
              <w:top w:val="nil"/>
              <w:left w:val="nil"/>
              <w:bottom w:val="nil"/>
              <w:right w:val="nil"/>
            </w:tcBorders>
            <w:shd w:val="clear" w:color="auto" w:fill="auto"/>
            <w:noWrap/>
            <w:vAlign w:val="center"/>
            <w:hideMark/>
          </w:tcPr>
          <w:p w:rsidR="00965FDF" w:rsidRPr="004F5321" w:rsidRDefault="00965FDF" w:rsidP="009B4CE9">
            <w:pPr>
              <w:rPr>
                <w:rFonts w:ascii="仿宋_GB2312" w:eastAsia="仿宋_GB2312"/>
              </w:rPr>
            </w:pPr>
          </w:p>
        </w:tc>
        <w:tc>
          <w:tcPr>
            <w:tcW w:w="663" w:type="pct"/>
            <w:tcBorders>
              <w:top w:val="nil"/>
              <w:left w:val="nil"/>
              <w:bottom w:val="nil"/>
              <w:right w:val="nil"/>
            </w:tcBorders>
            <w:shd w:val="clear" w:color="auto" w:fill="auto"/>
            <w:noWrap/>
            <w:vAlign w:val="center"/>
            <w:hideMark/>
          </w:tcPr>
          <w:p w:rsidR="00965FDF" w:rsidRPr="004F5321" w:rsidRDefault="00965FDF" w:rsidP="009B4CE9">
            <w:pPr>
              <w:rPr>
                <w:rFonts w:ascii="仿宋_GB2312" w:eastAsia="仿宋_GB2312"/>
              </w:rPr>
            </w:pPr>
          </w:p>
        </w:tc>
        <w:tc>
          <w:tcPr>
            <w:tcW w:w="663" w:type="pct"/>
            <w:tcBorders>
              <w:top w:val="nil"/>
              <w:left w:val="nil"/>
              <w:bottom w:val="nil"/>
              <w:right w:val="nil"/>
            </w:tcBorders>
            <w:shd w:val="clear" w:color="auto" w:fill="auto"/>
            <w:noWrap/>
            <w:vAlign w:val="center"/>
            <w:hideMark/>
          </w:tcPr>
          <w:p w:rsidR="00965FDF" w:rsidRPr="004F5321" w:rsidRDefault="00965FDF" w:rsidP="009B4CE9">
            <w:pPr>
              <w:rPr>
                <w:rFonts w:ascii="仿宋_GB2312" w:eastAsia="仿宋_GB2312"/>
              </w:rPr>
            </w:pPr>
          </w:p>
        </w:tc>
        <w:tc>
          <w:tcPr>
            <w:tcW w:w="663" w:type="pct"/>
            <w:tcBorders>
              <w:top w:val="nil"/>
              <w:left w:val="nil"/>
              <w:bottom w:val="nil"/>
              <w:right w:val="nil"/>
            </w:tcBorders>
            <w:shd w:val="clear" w:color="auto" w:fill="auto"/>
            <w:noWrap/>
            <w:vAlign w:val="center"/>
            <w:hideMark/>
          </w:tcPr>
          <w:p w:rsidR="00965FDF" w:rsidRPr="004F5321" w:rsidRDefault="00965FDF" w:rsidP="009B4CE9">
            <w:pPr>
              <w:rPr>
                <w:rFonts w:ascii="仿宋_GB2312" w:eastAsia="仿宋_GB2312"/>
              </w:rPr>
            </w:pPr>
          </w:p>
        </w:tc>
      </w:tr>
      <w:tr w:rsidR="00965FDF" w:rsidRPr="004F5321" w:rsidTr="009B4CE9">
        <w:trPr>
          <w:trHeight w:val="480"/>
        </w:trPr>
        <w:tc>
          <w:tcPr>
            <w:tcW w:w="234" w:type="pct"/>
            <w:tcBorders>
              <w:top w:val="single" w:sz="4" w:space="0" w:color="auto"/>
              <w:left w:val="nil"/>
              <w:bottom w:val="single" w:sz="4" w:space="0" w:color="auto"/>
              <w:right w:val="single" w:sz="4" w:space="0" w:color="auto"/>
            </w:tcBorders>
            <w:shd w:val="clear" w:color="auto" w:fill="auto"/>
            <w:vAlign w:val="center"/>
            <w:hideMark/>
          </w:tcPr>
          <w:p w:rsidR="00965FDF" w:rsidRPr="004F5321" w:rsidRDefault="00965FDF" w:rsidP="009B4CE9">
            <w:pPr>
              <w:jc w:val="center"/>
              <w:rPr>
                <w:rFonts w:ascii="仿宋_GB2312" w:eastAsia="仿宋_GB2312"/>
              </w:rPr>
            </w:pPr>
            <w:r w:rsidRPr="004F5321">
              <w:rPr>
                <w:rFonts w:ascii="仿宋_GB2312" w:eastAsia="仿宋_GB2312" w:hint="eastAsia"/>
              </w:rPr>
              <w:t>1、</w:t>
            </w:r>
          </w:p>
        </w:tc>
        <w:tc>
          <w:tcPr>
            <w:tcW w:w="1203" w:type="pct"/>
            <w:tcBorders>
              <w:top w:val="single" w:sz="4" w:space="0" w:color="auto"/>
              <w:left w:val="nil"/>
              <w:bottom w:val="single" w:sz="4" w:space="0" w:color="auto"/>
              <w:right w:val="single" w:sz="4" w:space="0" w:color="auto"/>
            </w:tcBorders>
            <w:shd w:val="clear" w:color="auto" w:fill="auto"/>
            <w:vAlign w:val="center"/>
            <w:hideMark/>
          </w:tcPr>
          <w:p w:rsidR="00965FDF" w:rsidRPr="004F5321" w:rsidRDefault="00965FDF" w:rsidP="009B4CE9">
            <w:pPr>
              <w:rPr>
                <w:rFonts w:ascii="仿宋_GB2312" w:eastAsia="仿宋_GB2312"/>
              </w:rPr>
            </w:pPr>
            <w:r w:rsidRPr="004F5321">
              <w:rPr>
                <w:rFonts w:ascii="仿宋_GB2312" w:eastAsia="仿宋_GB2312" w:hint="eastAsia"/>
              </w:rPr>
              <w:t xml:space="preserve">　</w:t>
            </w:r>
          </w:p>
        </w:tc>
        <w:tc>
          <w:tcPr>
            <w:tcW w:w="567" w:type="pct"/>
            <w:tcBorders>
              <w:top w:val="single" w:sz="4" w:space="0" w:color="auto"/>
              <w:left w:val="nil"/>
              <w:bottom w:val="single" w:sz="4" w:space="0" w:color="auto"/>
              <w:right w:val="single" w:sz="4" w:space="0" w:color="auto"/>
            </w:tcBorders>
            <w:shd w:val="clear" w:color="auto" w:fill="auto"/>
            <w:vAlign w:val="center"/>
            <w:hideMark/>
          </w:tcPr>
          <w:p w:rsidR="00965FDF" w:rsidRPr="004F5321" w:rsidRDefault="00965FDF" w:rsidP="009B4CE9">
            <w:pPr>
              <w:rPr>
                <w:rFonts w:ascii="仿宋_GB2312" w:eastAsia="仿宋_GB2312"/>
              </w:rPr>
            </w:pPr>
            <w:r w:rsidRPr="004F5321">
              <w:rPr>
                <w:rFonts w:ascii="仿宋_GB2312" w:eastAsia="仿宋_GB2312" w:hint="eastAsia"/>
              </w:rPr>
              <w:t xml:space="preserve">　</w:t>
            </w:r>
          </w:p>
        </w:tc>
        <w:tc>
          <w:tcPr>
            <w:tcW w:w="507" w:type="pct"/>
            <w:tcBorders>
              <w:top w:val="single" w:sz="4" w:space="0" w:color="auto"/>
              <w:left w:val="nil"/>
              <w:bottom w:val="single" w:sz="4" w:space="0" w:color="auto"/>
              <w:right w:val="single" w:sz="4" w:space="0" w:color="auto"/>
            </w:tcBorders>
            <w:shd w:val="clear" w:color="auto" w:fill="auto"/>
            <w:vAlign w:val="center"/>
            <w:hideMark/>
          </w:tcPr>
          <w:p w:rsidR="00965FDF" w:rsidRPr="004F5321" w:rsidRDefault="00965FDF" w:rsidP="009B4CE9">
            <w:pPr>
              <w:rPr>
                <w:rFonts w:ascii="仿宋_GB2312" w:eastAsia="仿宋_GB2312"/>
              </w:rPr>
            </w:pPr>
            <w:r w:rsidRPr="004F5321">
              <w:rPr>
                <w:rFonts w:ascii="仿宋_GB2312" w:eastAsia="仿宋_GB2312" w:hint="eastAsia"/>
              </w:rPr>
              <w:t xml:space="preserve">　</w:t>
            </w:r>
          </w:p>
        </w:tc>
        <w:tc>
          <w:tcPr>
            <w:tcW w:w="499" w:type="pct"/>
            <w:tcBorders>
              <w:top w:val="single" w:sz="4" w:space="0" w:color="auto"/>
              <w:left w:val="nil"/>
              <w:bottom w:val="single" w:sz="4" w:space="0" w:color="auto"/>
              <w:right w:val="single" w:sz="4" w:space="0" w:color="auto"/>
            </w:tcBorders>
            <w:shd w:val="clear" w:color="auto" w:fill="auto"/>
            <w:vAlign w:val="center"/>
            <w:hideMark/>
          </w:tcPr>
          <w:p w:rsidR="00965FDF" w:rsidRPr="004F5321" w:rsidRDefault="00965FDF" w:rsidP="009B4CE9">
            <w:pPr>
              <w:jc w:val="center"/>
              <w:rPr>
                <w:rFonts w:ascii="仿宋_GB2312" w:eastAsia="仿宋_GB2312"/>
              </w:rPr>
            </w:pPr>
            <w:r w:rsidRPr="004F5321">
              <w:rPr>
                <w:rFonts w:ascii="仿宋_GB2312" w:eastAsia="仿宋_GB2312" w:hint="eastAsia"/>
              </w:rPr>
              <w:t xml:space="preserve">　</w:t>
            </w:r>
          </w:p>
        </w:tc>
        <w:tc>
          <w:tcPr>
            <w:tcW w:w="1989" w:type="pct"/>
            <w:gridSpan w:val="3"/>
            <w:tcBorders>
              <w:top w:val="single" w:sz="4" w:space="0" w:color="auto"/>
              <w:left w:val="nil"/>
              <w:bottom w:val="single" w:sz="4" w:space="0" w:color="auto"/>
              <w:right w:val="nil"/>
            </w:tcBorders>
            <w:shd w:val="clear" w:color="auto" w:fill="auto"/>
            <w:vAlign w:val="center"/>
            <w:hideMark/>
          </w:tcPr>
          <w:p w:rsidR="00965FDF" w:rsidRPr="004F5321" w:rsidRDefault="00965FDF" w:rsidP="009B4CE9">
            <w:pPr>
              <w:jc w:val="center"/>
              <w:rPr>
                <w:rFonts w:ascii="仿宋_GB2312" w:eastAsia="仿宋_GB2312"/>
              </w:rPr>
            </w:pPr>
          </w:p>
        </w:tc>
      </w:tr>
      <w:tr w:rsidR="00965FDF" w:rsidRPr="004F5321" w:rsidTr="009B4CE9">
        <w:trPr>
          <w:trHeight w:val="480"/>
        </w:trPr>
        <w:tc>
          <w:tcPr>
            <w:tcW w:w="234" w:type="pct"/>
            <w:tcBorders>
              <w:top w:val="nil"/>
              <w:left w:val="nil"/>
              <w:bottom w:val="single" w:sz="4" w:space="0" w:color="auto"/>
              <w:right w:val="single" w:sz="4" w:space="0" w:color="auto"/>
            </w:tcBorders>
            <w:shd w:val="clear" w:color="auto" w:fill="auto"/>
            <w:vAlign w:val="center"/>
            <w:hideMark/>
          </w:tcPr>
          <w:p w:rsidR="00965FDF" w:rsidRPr="004F5321" w:rsidRDefault="00965FDF" w:rsidP="009B4CE9">
            <w:pPr>
              <w:jc w:val="center"/>
              <w:rPr>
                <w:rFonts w:ascii="仿宋_GB2312" w:eastAsia="仿宋_GB2312"/>
              </w:rPr>
            </w:pPr>
            <w:r w:rsidRPr="004F5321">
              <w:rPr>
                <w:rFonts w:ascii="仿宋_GB2312" w:eastAsia="仿宋_GB2312" w:hint="eastAsia"/>
              </w:rPr>
              <w:t>2、</w:t>
            </w:r>
          </w:p>
        </w:tc>
        <w:tc>
          <w:tcPr>
            <w:tcW w:w="1203" w:type="pct"/>
            <w:tcBorders>
              <w:top w:val="nil"/>
              <w:left w:val="nil"/>
              <w:bottom w:val="single" w:sz="4" w:space="0" w:color="auto"/>
              <w:right w:val="single" w:sz="4" w:space="0" w:color="auto"/>
            </w:tcBorders>
            <w:shd w:val="clear" w:color="auto" w:fill="auto"/>
            <w:vAlign w:val="center"/>
            <w:hideMark/>
          </w:tcPr>
          <w:p w:rsidR="00965FDF" w:rsidRPr="004F5321" w:rsidRDefault="00965FDF" w:rsidP="009B4CE9">
            <w:pPr>
              <w:rPr>
                <w:rFonts w:ascii="仿宋_GB2312" w:eastAsia="仿宋_GB2312"/>
              </w:rPr>
            </w:pPr>
            <w:r w:rsidRPr="004F5321">
              <w:rPr>
                <w:rFonts w:ascii="仿宋_GB2312" w:eastAsia="仿宋_GB2312" w:hint="eastAsia"/>
              </w:rPr>
              <w:t xml:space="preserve">　</w:t>
            </w:r>
          </w:p>
        </w:tc>
        <w:tc>
          <w:tcPr>
            <w:tcW w:w="567" w:type="pct"/>
            <w:tcBorders>
              <w:top w:val="nil"/>
              <w:left w:val="nil"/>
              <w:bottom w:val="single" w:sz="4" w:space="0" w:color="auto"/>
              <w:right w:val="single" w:sz="4" w:space="0" w:color="auto"/>
            </w:tcBorders>
            <w:shd w:val="clear" w:color="auto" w:fill="auto"/>
            <w:vAlign w:val="center"/>
            <w:hideMark/>
          </w:tcPr>
          <w:p w:rsidR="00965FDF" w:rsidRPr="004F5321" w:rsidRDefault="00965FDF" w:rsidP="009B4CE9">
            <w:pPr>
              <w:rPr>
                <w:rFonts w:ascii="仿宋_GB2312" w:eastAsia="仿宋_GB2312"/>
              </w:rPr>
            </w:pPr>
            <w:r w:rsidRPr="004F5321">
              <w:rPr>
                <w:rFonts w:ascii="仿宋_GB2312" w:eastAsia="仿宋_GB2312" w:hint="eastAsia"/>
              </w:rPr>
              <w:t xml:space="preserve">　</w:t>
            </w:r>
          </w:p>
        </w:tc>
        <w:tc>
          <w:tcPr>
            <w:tcW w:w="507" w:type="pct"/>
            <w:tcBorders>
              <w:top w:val="nil"/>
              <w:left w:val="nil"/>
              <w:bottom w:val="single" w:sz="4" w:space="0" w:color="auto"/>
              <w:right w:val="single" w:sz="4" w:space="0" w:color="auto"/>
            </w:tcBorders>
            <w:shd w:val="clear" w:color="auto" w:fill="auto"/>
            <w:vAlign w:val="center"/>
            <w:hideMark/>
          </w:tcPr>
          <w:p w:rsidR="00965FDF" w:rsidRPr="004F5321" w:rsidRDefault="00965FDF" w:rsidP="009B4CE9">
            <w:pPr>
              <w:rPr>
                <w:rFonts w:ascii="仿宋_GB2312" w:eastAsia="仿宋_GB2312"/>
              </w:rPr>
            </w:pPr>
            <w:r w:rsidRPr="004F5321">
              <w:rPr>
                <w:rFonts w:ascii="仿宋_GB2312" w:eastAsia="仿宋_GB2312" w:hint="eastAsia"/>
              </w:rPr>
              <w:t xml:space="preserve">　</w:t>
            </w:r>
          </w:p>
        </w:tc>
        <w:tc>
          <w:tcPr>
            <w:tcW w:w="499" w:type="pct"/>
            <w:tcBorders>
              <w:top w:val="nil"/>
              <w:left w:val="nil"/>
              <w:bottom w:val="single" w:sz="4" w:space="0" w:color="auto"/>
              <w:right w:val="single" w:sz="4" w:space="0" w:color="auto"/>
            </w:tcBorders>
            <w:shd w:val="clear" w:color="auto" w:fill="auto"/>
            <w:vAlign w:val="center"/>
            <w:hideMark/>
          </w:tcPr>
          <w:p w:rsidR="00965FDF" w:rsidRPr="004F5321" w:rsidRDefault="00965FDF" w:rsidP="009B4CE9">
            <w:pPr>
              <w:jc w:val="center"/>
              <w:rPr>
                <w:rFonts w:ascii="仿宋_GB2312" w:eastAsia="仿宋_GB2312"/>
              </w:rPr>
            </w:pPr>
            <w:r w:rsidRPr="004F5321">
              <w:rPr>
                <w:rFonts w:ascii="仿宋_GB2312" w:eastAsia="仿宋_GB2312" w:hint="eastAsia"/>
              </w:rPr>
              <w:t xml:space="preserve">　</w:t>
            </w:r>
          </w:p>
        </w:tc>
        <w:tc>
          <w:tcPr>
            <w:tcW w:w="1989" w:type="pct"/>
            <w:gridSpan w:val="3"/>
            <w:tcBorders>
              <w:top w:val="single" w:sz="4" w:space="0" w:color="auto"/>
              <w:left w:val="nil"/>
              <w:bottom w:val="single" w:sz="4" w:space="0" w:color="auto"/>
              <w:right w:val="nil"/>
            </w:tcBorders>
            <w:shd w:val="clear" w:color="auto" w:fill="auto"/>
            <w:vAlign w:val="center"/>
            <w:hideMark/>
          </w:tcPr>
          <w:p w:rsidR="00965FDF" w:rsidRPr="004F5321" w:rsidRDefault="00965FDF" w:rsidP="009B4CE9">
            <w:pPr>
              <w:jc w:val="center"/>
              <w:rPr>
                <w:rFonts w:ascii="仿宋_GB2312" w:eastAsia="仿宋_GB2312"/>
              </w:rPr>
            </w:pPr>
          </w:p>
        </w:tc>
      </w:tr>
      <w:tr w:rsidR="00965FDF" w:rsidRPr="004F5321" w:rsidTr="009B4CE9">
        <w:trPr>
          <w:trHeight w:val="480"/>
        </w:trPr>
        <w:tc>
          <w:tcPr>
            <w:tcW w:w="234" w:type="pct"/>
            <w:tcBorders>
              <w:top w:val="nil"/>
              <w:left w:val="nil"/>
              <w:bottom w:val="single" w:sz="4" w:space="0" w:color="auto"/>
              <w:right w:val="single" w:sz="4" w:space="0" w:color="auto"/>
            </w:tcBorders>
            <w:shd w:val="clear" w:color="auto" w:fill="auto"/>
            <w:vAlign w:val="center"/>
            <w:hideMark/>
          </w:tcPr>
          <w:p w:rsidR="00965FDF" w:rsidRPr="004F5321" w:rsidRDefault="00965FDF" w:rsidP="009B4CE9">
            <w:pPr>
              <w:jc w:val="center"/>
              <w:rPr>
                <w:rFonts w:ascii="仿宋_GB2312" w:eastAsia="仿宋_GB2312"/>
              </w:rPr>
            </w:pPr>
            <w:r w:rsidRPr="004F5321">
              <w:rPr>
                <w:rFonts w:ascii="仿宋_GB2312" w:eastAsia="仿宋_GB2312" w:hint="eastAsia"/>
              </w:rPr>
              <w:t>3</w:t>
            </w:r>
            <w:r w:rsidRPr="004F5321">
              <w:rPr>
                <w:rFonts w:ascii="仿宋_GB2312" w:eastAsia="仿宋_GB2312" w:hAnsi="宋体" w:hint="eastAsia"/>
              </w:rPr>
              <w:t>、</w:t>
            </w:r>
          </w:p>
        </w:tc>
        <w:tc>
          <w:tcPr>
            <w:tcW w:w="1203" w:type="pct"/>
            <w:tcBorders>
              <w:top w:val="nil"/>
              <w:left w:val="nil"/>
              <w:bottom w:val="single" w:sz="4" w:space="0" w:color="auto"/>
              <w:right w:val="single" w:sz="4" w:space="0" w:color="auto"/>
            </w:tcBorders>
            <w:shd w:val="clear" w:color="auto" w:fill="auto"/>
            <w:vAlign w:val="center"/>
            <w:hideMark/>
          </w:tcPr>
          <w:p w:rsidR="00965FDF" w:rsidRPr="004F5321" w:rsidRDefault="00965FDF" w:rsidP="009B4CE9">
            <w:pPr>
              <w:rPr>
                <w:rFonts w:ascii="仿宋_GB2312" w:eastAsia="仿宋_GB2312"/>
              </w:rPr>
            </w:pPr>
            <w:r w:rsidRPr="004F5321">
              <w:rPr>
                <w:rFonts w:ascii="仿宋_GB2312" w:eastAsia="仿宋_GB2312" w:hint="eastAsia"/>
              </w:rPr>
              <w:t xml:space="preserve">　</w:t>
            </w:r>
          </w:p>
        </w:tc>
        <w:tc>
          <w:tcPr>
            <w:tcW w:w="567" w:type="pct"/>
            <w:tcBorders>
              <w:top w:val="nil"/>
              <w:left w:val="nil"/>
              <w:bottom w:val="single" w:sz="4" w:space="0" w:color="auto"/>
              <w:right w:val="single" w:sz="4" w:space="0" w:color="auto"/>
            </w:tcBorders>
            <w:shd w:val="clear" w:color="auto" w:fill="auto"/>
            <w:vAlign w:val="center"/>
            <w:hideMark/>
          </w:tcPr>
          <w:p w:rsidR="00965FDF" w:rsidRPr="004F5321" w:rsidRDefault="00965FDF" w:rsidP="009B4CE9">
            <w:pPr>
              <w:rPr>
                <w:rFonts w:ascii="仿宋_GB2312" w:eastAsia="仿宋_GB2312"/>
              </w:rPr>
            </w:pPr>
            <w:r w:rsidRPr="004F5321">
              <w:rPr>
                <w:rFonts w:ascii="仿宋_GB2312" w:eastAsia="仿宋_GB2312" w:hint="eastAsia"/>
              </w:rPr>
              <w:t xml:space="preserve">　</w:t>
            </w:r>
          </w:p>
        </w:tc>
        <w:tc>
          <w:tcPr>
            <w:tcW w:w="507" w:type="pct"/>
            <w:tcBorders>
              <w:top w:val="nil"/>
              <w:left w:val="nil"/>
              <w:bottom w:val="single" w:sz="4" w:space="0" w:color="auto"/>
              <w:right w:val="single" w:sz="4" w:space="0" w:color="auto"/>
            </w:tcBorders>
            <w:shd w:val="clear" w:color="auto" w:fill="auto"/>
            <w:vAlign w:val="center"/>
            <w:hideMark/>
          </w:tcPr>
          <w:p w:rsidR="00965FDF" w:rsidRPr="004F5321" w:rsidRDefault="00965FDF" w:rsidP="009B4CE9">
            <w:pPr>
              <w:rPr>
                <w:rFonts w:ascii="仿宋_GB2312" w:eastAsia="仿宋_GB2312"/>
              </w:rPr>
            </w:pPr>
            <w:r w:rsidRPr="004F5321">
              <w:rPr>
                <w:rFonts w:ascii="仿宋_GB2312" w:eastAsia="仿宋_GB2312" w:hint="eastAsia"/>
              </w:rPr>
              <w:t xml:space="preserve">　</w:t>
            </w:r>
          </w:p>
        </w:tc>
        <w:tc>
          <w:tcPr>
            <w:tcW w:w="499" w:type="pct"/>
            <w:tcBorders>
              <w:top w:val="nil"/>
              <w:left w:val="nil"/>
              <w:bottom w:val="single" w:sz="4" w:space="0" w:color="auto"/>
              <w:right w:val="single" w:sz="4" w:space="0" w:color="auto"/>
            </w:tcBorders>
            <w:shd w:val="clear" w:color="auto" w:fill="auto"/>
            <w:vAlign w:val="center"/>
            <w:hideMark/>
          </w:tcPr>
          <w:p w:rsidR="00965FDF" w:rsidRPr="004F5321" w:rsidRDefault="00965FDF" w:rsidP="009B4CE9">
            <w:pPr>
              <w:jc w:val="center"/>
              <w:rPr>
                <w:rFonts w:ascii="仿宋_GB2312" w:eastAsia="仿宋_GB2312"/>
              </w:rPr>
            </w:pPr>
            <w:r w:rsidRPr="004F5321">
              <w:rPr>
                <w:rFonts w:ascii="仿宋_GB2312" w:eastAsia="仿宋_GB2312" w:hint="eastAsia"/>
              </w:rPr>
              <w:t xml:space="preserve">　</w:t>
            </w:r>
          </w:p>
        </w:tc>
        <w:tc>
          <w:tcPr>
            <w:tcW w:w="1989" w:type="pct"/>
            <w:gridSpan w:val="3"/>
            <w:tcBorders>
              <w:top w:val="single" w:sz="4" w:space="0" w:color="auto"/>
              <w:left w:val="nil"/>
              <w:bottom w:val="single" w:sz="4" w:space="0" w:color="auto"/>
              <w:right w:val="nil"/>
            </w:tcBorders>
            <w:shd w:val="clear" w:color="auto" w:fill="auto"/>
            <w:vAlign w:val="center"/>
            <w:hideMark/>
          </w:tcPr>
          <w:p w:rsidR="00965FDF" w:rsidRPr="004F5321" w:rsidRDefault="00965FDF" w:rsidP="009B4CE9">
            <w:pPr>
              <w:jc w:val="center"/>
              <w:rPr>
                <w:rFonts w:ascii="仿宋_GB2312" w:eastAsia="仿宋_GB2312"/>
              </w:rPr>
            </w:pPr>
          </w:p>
        </w:tc>
      </w:tr>
    </w:tbl>
    <w:p w:rsidR="005B5FF9" w:rsidRDefault="005B5FF9" w:rsidP="009551E6">
      <w:pPr>
        <w:spacing w:beforeLines="50" w:before="120" w:afterLines="50" w:after="120" w:line="300" w:lineRule="auto"/>
        <w:ind w:left="1265" w:hangingChars="527" w:hanging="1265"/>
        <w:rPr>
          <w:rFonts w:ascii="Arial Narrow" w:eastAsia="仿宋_GB2312" w:hAnsi="Arial Narrow"/>
          <w:szCs w:val="24"/>
          <w:lang w:eastAsia="zh-CN"/>
        </w:rPr>
      </w:pPr>
    </w:p>
    <w:p w:rsidR="00965FDF" w:rsidRPr="009551E6" w:rsidRDefault="00965FDF" w:rsidP="00965FDF">
      <w:pPr>
        <w:spacing w:beforeLines="50" w:before="120" w:afterLines="50" w:after="120" w:line="300" w:lineRule="auto"/>
        <w:ind w:left="0" w:firstLineChars="200" w:firstLine="482"/>
        <w:rPr>
          <w:rFonts w:ascii="Arial Narrow" w:eastAsia="仿宋_GB2312" w:hAnsi="Arial Narrow"/>
          <w:b/>
          <w:szCs w:val="24"/>
          <w:lang w:eastAsia="zh-CN"/>
        </w:rPr>
      </w:pPr>
      <w:r>
        <w:rPr>
          <w:rFonts w:ascii="Arial Narrow" w:eastAsia="仿宋_GB2312" w:hAnsi="Arial Narrow" w:hint="eastAsia"/>
          <w:b/>
          <w:szCs w:val="24"/>
          <w:lang w:eastAsia="zh-CN"/>
        </w:rPr>
        <w:t>（二）</w:t>
      </w:r>
      <w:r w:rsidRPr="00965FDF">
        <w:rPr>
          <w:rFonts w:ascii="Arial Narrow" w:eastAsia="仿宋_GB2312" w:hAnsi="Arial Narrow" w:hint="eastAsia"/>
          <w:b/>
          <w:szCs w:val="24"/>
          <w:lang w:eastAsia="zh-CN"/>
        </w:rPr>
        <w:t>不存在关键审计事项或不在审计报告中沟通的关键审计事项</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86"/>
        <w:gridCol w:w="3785"/>
        <w:gridCol w:w="4295"/>
        <w:gridCol w:w="1230"/>
        <w:gridCol w:w="2980"/>
      </w:tblGrid>
      <w:tr w:rsidR="00965FDF" w:rsidRPr="007824F9" w:rsidTr="009B4CE9">
        <w:tc>
          <w:tcPr>
            <w:tcW w:w="665" w:type="pct"/>
            <w:shd w:val="clear" w:color="auto" w:fill="E5DFEC"/>
            <w:vAlign w:val="center"/>
          </w:tcPr>
          <w:p w:rsidR="00965FDF" w:rsidRPr="007824F9" w:rsidRDefault="00965FDF" w:rsidP="00965FDF">
            <w:pPr>
              <w:pStyle w:val="ae"/>
              <w:snapToGrid w:val="0"/>
              <w:spacing w:after="0"/>
              <w:jc w:val="center"/>
              <w:rPr>
                <w:rFonts w:ascii="仿宋_GB2312" w:eastAsia="仿宋_GB2312"/>
              </w:rPr>
            </w:pPr>
            <w:r w:rsidRPr="007824F9">
              <w:rPr>
                <w:rFonts w:ascii="仿宋_GB2312" w:eastAsia="仿宋_GB2312" w:hint="eastAsia"/>
              </w:rPr>
              <w:t>关键审计事项</w:t>
            </w:r>
          </w:p>
        </w:tc>
        <w:tc>
          <w:tcPr>
            <w:tcW w:w="1335" w:type="pct"/>
            <w:shd w:val="clear" w:color="auto" w:fill="E5DFEC"/>
            <w:vAlign w:val="center"/>
          </w:tcPr>
          <w:p w:rsidR="00965FDF" w:rsidRPr="007824F9" w:rsidRDefault="00965FDF" w:rsidP="00965FDF">
            <w:pPr>
              <w:pStyle w:val="ae"/>
              <w:snapToGrid w:val="0"/>
              <w:spacing w:after="0"/>
              <w:jc w:val="center"/>
              <w:rPr>
                <w:rFonts w:ascii="仿宋_GB2312" w:eastAsia="仿宋_GB2312"/>
              </w:rPr>
            </w:pPr>
            <w:r w:rsidRPr="007824F9">
              <w:rPr>
                <w:rFonts w:ascii="仿宋_GB2312" w:eastAsia="仿宋_GB2312" w:hint="eastAsia"/>
              </w:rPr>
              <w:t>事项描述及原因</w:t>
            </w:r>
          </w:p>
        </w:tc>
        <w:tc>
          <w:tcPr>
            <w:tcW w:w="1515" w:type="pct"/>
            <w:shd w:val="clear" w:color="auto" w:fill="E5DFEC"/>
            <w:vAlign w:val="center"/>
          </w:tcPr>
          <w:p w:rsidR="00965FDF" w:rsidRPr="007824F9" w:rsidRDefault="00965FDF" w:rsidP="00965FDF">
            <w:pPr>
              <w:pStyle w:val="ae"/>
              <w:snapToGrid w:val="0"/>
              <w:spacing w:after="0"/>
              <w:jc w:val="center"/>
              <w:rPr>
                <w:rFonts w:ascii="仿宋_GB2312" w:eastAsia="仿宋_GB2312"/>
              </w:rPr>
            </w:pPr>
            <w:r w:rsidRPr="007824F9">
              <w:rPr>
                <w:rFonts w:ascii="仿宋_GB2312" w:eastAsia="仿宋_GB2312" w:hint="eastAsia"/>
              </w:rPr>
              <w:t>审计应对及结论</w:t>
            </w:r>
          </w:p>
        </w:tc>
        <w:tc>
          <w:tcPr>
            <w:tcW w:w="434" w:type="pct"/>
            <w:shd w:val="clear" w:color="auto" w:fill="E5DFEC"/>
            <w:vAlign w:val="center"/>
          </w:tcPr>
          <w:p w:rsidR="00965FDF" w:rsidRPr="007824F9" w:rsidRDefault="00965FDF" w:rsidP="00965FDF">
            <w:pPr>
              <w:pStyle w:val="ae"/>
              <w:snapToGrid w:val="0"/>
              <w:spacing w:after="0"/>
              <w:jc w:val="center"/>
              <w:rPr>
                <w:rFonts w:ascii="仿宋_GB2312" w:eastAsia="仿宋_GB2312"/>
                <w:lang w:eastAsia="zh-CN"/>
              </w:rPr>
            </w:pPr>
            <w:r>
              <w:rPr>
                <w:rFonts w:ascii="仿宋_GB2312" w:eastAsia="仿宋_GB2312" w:hint="eastAsia"/>
                <w:lang w:eastAsia="zh-CN"/>
              </w:rPr>
              <w:t>说明</w:t>
            </w:r>
          </w:p>
        </w:tc>
        <w:tc>
          <w:tcPr>
            <w:tcW w:w="1051" w:type="pct"/>
            <w:shd w:val="clear" w:color="auto" w:fill="E5DFEC"/>
          </w:tcPr>
          <w:p w:rsidR="00965FDF" w:rsidRPr="007824F9" w:rsidRDefault="00965FDF" w:rsidP="00965FDF">
            <w:pPr>
              <w:pStyle w:val="ae"/>
              <w:snapToGrid w:val="0"/>
              <w:spacing w:after="0"/>
              <w:jc w:val="center"/>
              <w:rPr>
                <w:rFonts w:ascii="仿宋_GB2312" w:eastAsia="仿宋_GB2312"/>
                <w:lang w:eastAsia="zh-CN"/>
              </w:rPr>
            </w:pPr>
            <w:r w:rsidRPr="007824F9">
              <w:rPr>
                <w:rFonts w:ascii="仿宋_GB2312" w:eastAsia="仿宋_GB2312" w:hint="eastAsia"/>
                <w:lang w:eastAsia="zh-CN"/>
              </w:rPr>
              <w:t>不在审计报告中沟通该事项的理由</w:t>
            </w:r>
          </w:p>
        </w:tc>
      </w:tr>
      <w:tr w:rsidR="00965FDF" w:rsidRPr="007824F9" w:rsidTr="009B4CE9">
        <w:tc>
          <w:tcPr>
            <w:tcW w:w="665" w:type="pct"/>
            <w:shd w:val="clear" w:color="auto" w:fill="auto"/>
            <w:vAlign w:val="center"/>
          </w:tcPr>
          <w:p w:rsidR="00965FDF" w:rsidRPr="007824F9" w:rsidRDefault="00965FDF" w:rsidP="009B4CE9">
            <w:pPr>
              <w:pStyle w:val="ae"/>
              <w:snapToGrid w:val="0"/>
              <w:spacing w:after="0"/>
              <w:jc w:val="both"/>
              <w:rPr>
                <w:rFonts w:ascii="仿宋_GB2312" w:eastAsia="仿宋_GB2312"/>
                <w:b w:val="0"/>
                <w:lang w:eastAsia="zh-CN"/>
              </w:rPr>
            </w:pPr>
          </w:p>
        </w:tc>
        <w:tc>
          <w:tcPr>
            <w:tcW w:w="1335" w:type="pct"/>
            <w:shd w:val="clear" w:color="auto" w:fill="auto"/>
            <w:vAlign w:val="center"/>
          </w:tcPr>
          <w:p w:rsidR="00965FDF" w:rsidRPr="007824F9" w:rsidRDefault="00965FDF" w:rsidP="009B4CE9">
            <w:pPr>
              <w:pStyle w:val="ae"/>
              <w:snapToGrid w:val="0"/>
              <w:spacing w:after="0"/>
              <w:jc w:val="both"/>
              <w:rPr>
                <w:rFonts w:ascii="仿宋_GB2312" w:eastAsia="仿宋_GB2312"/>
                <w:b w:val="0"/>
                <w:lang w:eastAsia="zh-CN"/>
              </w:rPr>
            </w:pPr>
          </w:p>
        </w:tc>
        <w:tc>
          <w:tcPr>
            <w:tcW w:w="1515" w:type="pct"/>
            <w:shd w:val="clear" w:color="auto" w:fill="auto"/>
            <w:vAlign w:val="center"/>
          </w:tcPr>
          <w:p w:rsidR="00965FDF" w:rsidRPr="007824F9" w:rsidRDefault="00965FDF" w:rsidP="009B4CE9">
            <w:pPr>
              <w:pStyle w:val="ae"/>
              <w:snapToGrid w:val="0"/>
              <w:spacing w:after="0"/>
              <w:jc w:val="both"/>
              <w:rPr>
                <w:rFonts w:ascii="仿宋_GB2312" w:eastAsia="仿宋_GB2312"/>
                <w:b w:val="0"/>
                <w:lang w:eastAsia="zh-CN"/>
              </w:rPr>
            </w:pPr>
          </w:p>
        </w:tc>
        <w:tc>
          <w:tcPr>
            <w:tcW w:w="434" w:type="pct"/>
            <w:shd w:val="clear" w:color="auto" w:fill="auto"/>
            <w:vAlign w:val="center"/>
          </w:tcPr>
          <w:p w:rsidR="00965FDF" w:rsidRPr="007824F9" w:rsidRDefault="00965FDF" w:rsidP="009B4CE9">
            <w:pPr>
              <w:pStyle w:val="ae"/>
              <w:snapToGrid w:val="0"/>
              <w:spacing w:after="0"/>
              <w:jc w:val="both"/>
              <w:rPr>
                <w:rFonts w:ascii="仿宋_GB2312" w:eastAsia="仿宋_GB2312"/>
                <w:b w:val="0"/>
                <w:lang w:eastAsia="zh-CN"/>
              </w:rPr>
            </w:pPr>
          </w:p>
        </w:tc>
        <w:tc>
          <w:tcPr>
            <w:tcW w:w="1051" w:type="pct"/>
            <w:shd w:val="clear" w:color="auto" w:fill="auto"/>
          </w:tcPr>
          <w:p w:rsidR="00965FDF" w:rsidRPr="007824F9" w:rsidRDefault="00965FDF" w:rsidP="009B4CE9">
            <w:pPr>
              <w:pStyle w:val="ae"/>
              <w:snapToGrid w:val="0"/>
              <w:spacing w:after="0"/>
              <w:jc w:val="both"/>
              <w:rPr>
                <w:rFonts w:ascii="仿宋_GB2312" w:eastAsia="仿宋_GB2312"/>
                <w:b w:val="0"/>
                <w:lang w:eastAsia="zh-CN"/>
              </w:rPr>
            </w:pPr>
          </w:p>
        </w:tc>
      </w:tr>
      <w:tr w:rsidR="00965FDF" w:rsidRPr="007824F9" w:rsidTr="009B4CE9">
        <w:tc>
          <w:tcPr>
            <w:tcW w:w="665" w:type="pct"/>
            <w:shd w:val="clear" w:color="auto" w:fill="auto"/>
            <w:vAlign w:val="center"/>
          </w:tcPr>
          <w:p w:rsidR="00965FDF" w:rsidRPr="007824F9" w:rsidRDefault="00965FDF" w:rsidP="009B4CE9">
            <w:pPr>
              <w:pStyle w:val="ae"/>
              <w:snapToGrid w:val="0"/>
              <w:spacing w:after="0"/>
              <w:jc w:val="both"/>
              <w:rPr>
                <w:rFonts w:ascii="仿宋_GB2312" w:eastAsia="仿宋_GB2312"/>
                <w:b w:val="0"/>
                <w:lang w:eastAsia="zh-CN"/>
              </w:rPr>
            </w:pPr>
          </w:p>
        </w:tc>
        <w:tc>
          <w:tcPr>
            <w:tcW w:w="1335" w:type="pct"/>
            <w:shd w:val="clear" w:color="auto" w:fill="auto"/>
            <w:vAlign w:val="center"/>
          </w:tcPr>
          <w:p w:rsidR="00965FDF" w:rsidRPr="007824F9" w:rsidRDefault="00965FDF" w:rsidP="009B4CE9">
            <w:pPr>
              <w:pStyle w:val="ae"/>
              <w:snapToGrid w:val="0"/>
              <w:spacing w:after="0"/>
              <w:jc w:val="both"/>
              <w:rPr>
                <w:rFonts w:ascii="仿宋_GB2312" w:eastAsia="仿宋_GB2312"/>
                <w:b w:val="0"/>
                <w:lang w:eastAsia="zh-CN"/>
              </w:rPr>
            </w:pPr>
          </w:p>
        </w:tc>
        <w:tc>
          <w:tcPr>
            <w:tcW w:w="1515" w:type="pct"/>
            <w:shd w:val="clear" w:color="auto" w:fill="auto"/>
            <w:vAlign w:val="center"/>
          </w:tcPr>
          <w:p w:rsidR="00965FDF" w:rsidRPr="007824F9" w:rsidRDefault="00965FDF" w:rsidP="009B4CE9">
            <w:pPr>
              <w:pStyle w:val="ae"/>
              <w:snapToGrid w:val="0"/>
              <w:spacing w:after="0"/>
              <w:jc w:val="both"/>
              <w:rPr>
                <w:rFonts w:ascii="仿宋_GB2312" w:eastAsia="仿宋_GB2312"/>
                <w:b w:val="0"/>
                <w:lang w:eastAsia="zh-CN"/>
              </w:rPr>
            </w:pPr>
          </w:p>
        </w:tc>
        <w:tc>
          <w:tcPr>
            <w:tcW w:w="434" w:type="pct"/>
            <w:shd w:val="clear" w:color="auto" w:fill="auto"/>
            <w:vAlign w:val="center"/>
          </w:tcPr>
          <w:p w:rsidR="00965FDF" w:rsidRPr="007824F9" w:rsidRDefault="00965FDF" w:rsidP="009B4CE9">
            <w:pPr>
              <w:pStyle w:val="ae"/>
              <w:snapToGrid w:val="0"/>
              <w:spacing w:after="0"/>
              <w:jc w:val="both"/>
              <w:rPr>
                <w:rFonts w:ascii="仿宋_GB2312" w:eastAsia="仿宋_GB2312"/>
                <w:b w:val="0"/>
                <w:lang w:eastAsia="zh-CN"/>
              </w:rPr>
            </w:pPr>
          </w:p>
        </w:tc>
        <w:tc>
          <w:tcPr>
            <w:tcW w:w="1051" w:type="pct"/>
            <w:shd w:val="clear" w:color="auto" w:fill="auto"/>
          </w:tcPr>
          <w:p w:rsidR="00965FDF" w:rsidRPr="007824F9" w:rsidRDefault="00965FDF" w:rsidP="009B4CE9">
            <w:pPr>
              <w:pStyle w:val="ae"/>
              <w:snapToGrid w:val="0"/>
              <w:spacing w:after="0"/>
              <w:jc w:val="both"/>
              <w:rPr>
                <w:rFonts w:ascii="仿宋_GB2312" w:eastAsia="仿宋_GB2312"/>
                <w:b w:val="0"/>
                <w:lang w:eastAsia="zh-CN"/>
              </w:rPr>
            </w:pPr>
          </w:p>
        </w:tc>
      </w:tr>
    </w:tbl>
    <w:p w:rsidR="009551E6" w:rsidRDefault="009551E6" w:rsidP="009551E6">
      <w:pPr>
        <w:spacing w:beforeLines="50" w:before="120" w:afterLines="50" w:after="120" w:line="300" w:lineRule="auto"/>
        <w:ind w:left="1265" w:hangingChars="527" w:hanging="1265"/>
        <w:rPr>
          <w:rFonts w:ascii="Arial Narrow" w:eastAsia="仿宋_GB2312" w:hAnsi="Arial Narrow"/>
          <w:szCs w:val="24"/>
          <w:lang w:eastAsia="zh-CN"/>
        </w:rPr>
      </w:pPr>
    </w:p>
    <w:p w:rsidR="00965FDF" w:rsidRDefault="00965FDF" w:rsidP="009551E6">
      <w:pPr>
        <w:spacing w:beforeLines="50" w:before="120" w:afterLines="50" w:after="120" w:line="300" w:lineRule="auto"/>
        <w:ind w:left="1265" w:hangingChars="527" w:hanging="1265"/>
        <w:rPr>
          <w:rFonts w:ascii="Arial Narrow" w:eastAsia="仿宋_GB2312" w:hAnsi="Arial Narrow"/>
          <w:szCs w:val="24"/>
          <w:lang w:eastAsia="zh-CN"/>
        </w:rPr>
      </w:pPr>
    </w:p>
    <w:p w:rsidR="00965FDF" w:rsidRPr="00965FDF" w:rsidRDefault="00965FDF" w:rsidP="009551E6">
      <w:pPr>
        <w:spacing w:beforeLines="50" w:before="120" w:afterLines="50" w:after="120" w:line="300" w:lineRule="auto"/>
        <w:ind w:left="1265" w:hangingChars="527" w:hanging="1265"/>
        <w:rPr>
          <w:rFonts w:ascii="Arial Narrow" w:eastAsia="仿宋_GB2312" w:hAnsi="Arial Narrow"/>
          <w:szCs w:val="24"/>
          <w:lang w:eastAsia="zh-CN"/>
        </w:rPr>
      </w:pPr>
    </w:p>
    <w:p w:rsidR="009551E6" w:rsidRPr="009551E6" w:rsidRDefault="009551E6" w:rsidP="009551E6">
      <w:pPr>
        <w:spacing w:beforeLines="50" w:before="120" w:afterLines="50" w:after="120" w:line="300" w:lineRule="auto"/>
        <w:ind w:left="1265" w:hangingChars="527" w:hanging="1265"/>
        <w:rPr>
          <w:rFonts w:ascii="Arial Narrow" w:eastAsia="仿宋_GB2312" w:hAnsi="Arial Narrow"/>
          <w:szCs w:val="24"/>
          <w:lang w:eastAsia="zh-CN"/>
        </w:rPr>
      </w:pPr>
    </w:p>
    <w:p w:rsidR="00172133" w:rsidRPr="00B62BFF" w:rsidRDefault="00172133" w:rsidP="009551E6">
      <w:pPr>
        <w:spacing w:before="0" w:afterLines="50" w:after="120"/>
        <w:ind w:left="5414" w:firstLine="346"/>
        <w:rPr>
          <w:rFonts w:ascii="Arial Narrow" w:eastAsia="仿宋_GB2312" w:hAnsi="Arial Narrow"/>
          <w:szCs w:val="24"/>
          <w:lang w:eastAsia="zh-CN"/>
        </w:rPr>
      </w:pPr>
      <w:r w:rsidRPr="00B62BFF">
        <w:rPr>
          <w:rFonts w:ascii="Arial Narrow" w:eastAsia="仿宋_GB2312" w:hAnsi="Arial Narrow"/>
          <w:szCs w:val="24"/>
          <w:lang w:eastAsia="zh-CN"/>
        </w:rPr>
        <w:t>公司负责人确认</w:t>
      </w:r>
    </w:p>
    <w:p w:rsidR="00172133" w:rsidRPr="00B62BFF" w:rsidRDefault="00172133" w:rsidP="009551E6">
      <w:pPr>
        <w:spacing w:before="0" w:afterLines="50" w:after="120"/>
        <w:rPr>
          <w:rFonts w:ascii="Arial Narrow" w:eastAsia="仿宋_GB2312" w:hAnsi="Arial Narrow"/>
          <w:szCs w:val="24"/>
          <w:lang w:eastAsia="zh-CN"/>
        </w:rPr>
      </w:pPr>
    </w:p>
    <w:p w:rsidR="00172133" w:rsidRPr="00B62BFF" w:rsidRDefault="00172133" w:rsidP="009551E6">
      <w:pPr>
        <w:spacing w:before="0" w:afterLines="50" w:after="120"/>
        <w:ind w:left="5587" w:firstLine="173"/>
        <w:rPr>
          <w:rFonts w:ascii="Arial Narrow" w:eastAsia="仿宋_GB2312" w:hAnsi="Arial Narrow"/>
          <w:szCs w:val="24"/>
          <w:lang w:eastAsia="zh-CN"/>
        </w:rPr>
      </w:pPr>
      <w:r w:rsidRPr="00B62BFF">
        <w:rPr>
          <w:rFonts w:ascii="Arial Narrow" w:eastAsia="仿宋_GB2312" w:hAnsi="Arial Narrow"/>
          <w:szCs w:val="24"/>
          <w:lang w:eastAsia="zh-CN"/>
        </w:rPr>
        <w:t>日期</w:t>
      </w:r>
    </w:p>
    <w:p w:rsidR="00172133" w:rsidRPr="00B62BFF" w:rsidRDefault="00172133" w:rsidP="009551E6">
      <w:pPr>
        <w:spacing w:before="0" w:afterLines="50" w:after="120"/>
        <w:rPr>
          <w:rFonts w:ascii="Arial Narrow" w:eastAsia="仿宋_GB2312" w:hAnsi="Arial Narrow"/>
          <w:szCs w:val="24"/>
          <w:lang w:eastAsia="zh-CN"/>
        </w:rPr>
      </w:pPr>
    </w:p>
    <w:p w:rsidR="00FA4C46" w:rsidRPr="00B62BFF" w:rsidRDefault="00570710" w:rsidP="009551E6">
      <w:pPr>
        <w:spacing w:before="0" w:afterLines="50" w:after="120"/>
        <w:ind w:left="5587" w:firstLine="173"/>
        <w:rPr>
          <w:rFonts w:ascii="Arial Narrow" w:eastAsia="仿宋_GB2312" w:hAnsi="Arial Narrow"/>
          <w:snapToGrid w:val="0"/>
          <w:color w:val="000000"/>
          <w:szCs w:val="24"/>
          <w:lang w:eastAsia="zh-CN"/>
        </w:rPr>
      </w:pPr>
      <w:r w:rsidRPr="00B62BFF">
        <w:rPr>
          <w:rFonts w:ascii="Arial Narrow" w:eastAsia="仿宋_GB2312" w:hAnsi="Arial Narrow"/>
          <w:snapToGrid w:val="0"/>
          <w:color w:val="000000"/>
          <w:szCs w:val="24"/>
          <w:lang w:eastAsia="zh-CN"/>
        </w:rPr>
        <w:t>事务所名称和所在城市</w:t>
      </w:r>
    </w:p>
    <w:p w:rsidR="00FA4C46" w:rsidRPr="00B62BFF" w:rsidRDefault="00FA4C46" w:rsidP="009551E6">
      <w:pPr>
        <w:spacing w:before="0" w:afterLines="50" w:after="120"/>
        <w:rPr>
          <w:rFonts w:ascii="Arial Narrow" w:eastAsia="仿宋_GB2312" w:hAnsi="Arial Narrow"/>
          <w:snapToGrid w:val="0"/>
          <w:color w:val="000000"/>
          <w:szCs w:val="24"/>
          <w:lang w:eastAsia="zh-CN"/>
        </w:rPr>
      </w:pPr>
    </w:p>
    <w:p w:rsidR="00FA4C46" w:rsidRPr="00B62BFF" w:rsidRDefault="00570710" w:rsidP="009551E6">
      <w:pPr>
        <w:spacing w:before="0" w:afterLines="50" w:after="120"/>
        <w:ind w:left="5414" w:firstLine="346"/>
        <w:rPr>
          <w:rFonts w:ascii="Arial Narrow" w:eastAsia="仿宋_GB2312" w:hAnsi="Arial Narrow"/>
          <w:snapToGrid w:val="0"/>
          <w:color w:val="000000"/>
          <w:szCs w:val="24"/>
          <w:lang w:eastAsia="zh-CN"/>
        </w:rPr>
      </w:pPr>
      <w:r w:rsidRPr="00B62BFF">
        <w:rPr>
          <w:rFonts w:ascii="Arial Narrow" w:eastAsia="仿宋_GB2312" w:hAnsi="Arial Narrow"/>
          <w:snapToGrid w:val="0"/>
          <w:color w:val="000000"/>
          <w:szCs w:val="24"/>
          <w:lang w:eastAsia="zh-CN"/>
        </w:rPr>
        <w:t>合伙人</w:t>
      </w:r>
    </w:p>
    <w:p w:rsidR="00845F32" w:rsidRPr="00B62BFF" w:rsidRDefault="00845F32" w:rsidP="009551E6">
      <w:pPr>
        <w:spacing w:before="0" w:afterLines="50" w:after="120"/>
        <w:rPr>
          <w:rFonts w:ascii="Arial Narrow" w:eastAsia="仿宋_GB2312" w:hAnsi="Arial Narrow"/>
          <w:szCs w:val="24"/>
          <w:lang w:eastAsia="zh-CN"/>
        </w:rPr>
      </w:pPr>
    </w:p>
    <w:p w:rsidR="001C351A" w:rsidRPr="00B62BFF" w:rsidRDefault="001C351A" w:rsidP="0013398C">
      <w:pPr>
        <w:spacing w:before="0" w:afterLines="50" w:after="120"/>
        <w:ind w:left="5241" w:firstLine="519"/>
        <w:rPr>
          <w:rFonts w:ascii="Arial Narrow" w:eastAsia="仿宋_GB2312" w:hAnsi="Arial Narrow"/>
          <w:b/>
          <w:szCs w:val="24"/>
          <w:lang w:eastAsia="zh-CN"/>
        </w:rPr>
      </w:pPr>
      <w:r w:rsidRPr="00B62BFF">
        <w:rPr>
          <w:rFonts w:ascii="Arial Narrow" w:eastAsia="仿宋_GB2312" w:hAnsi="Arial Narrow"/>
          <w:szCs w:val="24"/>
          <w:lang w:eastAsia="zh-CN"/>
        </w:rPr>
        <w:t>日期</w:t>
      </w:r>
    </w:p>
    <w:sectPr w:rsidR="001C351A" w:rsidRPr="00B62BFF" w:rsidSect="00965FDF">
      <w:pgSz w:w="16840" w:h="11907" w:orient="landscape" w:code="9"/>
      <w:pgMar w:top="1411" w:right="1440" w:bottom="1411" w:left="1440" w:header="576" w:footer="576" w:gutter="0"/>
      <w:paperSrc w:first="1" w:other="1"/>
      <w:cols w:space="720"/>
      <w:formProt w:val="0"/>
      <w:docGrid w:linePitch="326"/>
    </w:sectPr>
  </w:body>
</w:document>
</file>

<file path=word/customizations.xml><?xml version="1.0" encoding="utf-8"?>
<wne:tcg xmlns:r="http://schemas.openxmlformats.org/officeDocument/2006/relationships" xmlns:wne="http://schemas.microsoft.com/office/word/2006/wordml">
  <wne:toolbars>
    <wne:acdManifest>
      <wne:acdEntry wne:acdName="acd0"/>
      <wne:acdEntry wne:acdName="acd1"/>
      <wne:acdEntry wne:acdName="acd2"/>
      <wne:acdEntry wne:acdName="acd3"/>
      <wne:acdEntry wne:acdName="acd4"/>
      <wne:acdEntry wne:acdName="acd5"/>
      <wne:acdEntry wne:acdName="acd6"/>
      <wne:acdEntry wne:acdName="acd7"/>
      <wne:acdEntry wne:acdName="acd8"/>
      <wne:acdEntry wne:acdName="acd9"/>
      <wne:acdEntry wne:acdName="acd10"/>
      <wne:acdEntry wne:acdName="acd11"/>
      <wne:acdEntry wne:acdName="acd12"/>
      <wne:acdEntry wne:acdName="acd13"/>
      <wne:acdEntry wne:acdName="acd14"/>
      <wne:acdEntry wne:acdName="acd15"/>
      <wne:acdEntry wne:acdName="acd16"/>
      <wne:acdEntry wne:acdName="acd17"/>
      <wne:acdEntry wne:acdName="acd18"/>
      <wne:acdEntry wne:acdName="acd19"/>
      <wne:acdEntry wne:acdName="acd20"/>
      <wne:acdEntry wne:acdName="acd21"/>
      <wne:acdEntry wne:acdName="acd22"/>
      <wne:acdEntry wne:acdName="acd23"/>
      <wne:acdEntry wne:acdName="acd24"/>
    </wne:acdManifest>
    <wne:toolbarData r:id="rId1"/>
  </wne:toolbars>
  <wne:acds>
    <wne:acd wne:argValue="AgBDAGgAYQBwAHQAZQByAC8AUwBlAGMAdABpAG8AbgA=" wne:acdName="acd0" wne:fciIndexBasedOn="0065"/>
    <wne:acd wne:argValue="AgBoAGUAYQBkAGkAbgBnACAAYQA=" wne:acdName="acd1" wne:fciIndexBasedOn="0065"/>
    <wne:acd wne:argValue="AgBDAGEAdABlAGcAbwByAHkA" wne:acdName="acd2" wne:fciIndexBasedOn="0065"/>
    <wne:acd wne:argValue="AgBTAHUAYgAgAEMAYQB0AGUAZwBvAHIAeQA=" wne:acdName="acd3" wne:fciIndexBasedOn="0065"/>
    <wne:acd wne:argValue="AgBUAG8AcABpAGMA" wne:acdName="acd4" wne:fciIndexBasedOn="0065"/>
    <wne:acd wne:argValue="AgBTAHUAYgAgAFQAbwBwAGkAYwAgADEA" wne:acdName="acd5" wne:fciIndexBasedOn="0065"/>
    <wne:acd wne:argValue="AgBTAHUAYgAgAFQAbwBwAGkAYwAgADIA" wne:acdName="acd6" wne:fciIndexBasedOn="0065"/>
    <wne:acd wne:argValue="AgBTAHUAYgAgAFQAbwBwAGkAYwAgADMA" wne:acdName="acd7" wne:fciIndexBasedOn="0065"/>
    <wne:acd wne:argValue="AgBTAHUAYgAgAFQAbwBwAGkAYwAgADQA" wne:acdName="acd8" wne:fciIndexBasedOn="0065"/>
    <wne:acd wne:argValue="AgBOAG8AcgBtAGEAbAAgAEwAZQB2AGUAbAA=" wne:acdName="acd9" wne:fciIndexBasedOn="0065"/>
    <wne:acd wne:argValue="AgBCAGwAbwBjAGsA" wne:acdName="acd10" wne:fciIndexBasedOn="0065"/>
    <wne:acd wne:argValue="ZAB0AA==" wne:acdName="acd11" wne:fciIndexBasedOn="0211"/>
    <wne:acd wne:argValue="AgBCAHUAbABsAGUAdAAgADEA" wne:acdName="acd12" wne:fciIndexBasedOn="0065"/>
    <wne:acd wne:argValue="AgBCAHUAbABsAGUAdAAgADIA" wne:acdName="acd13" wne:fciIndexBasedOn="0065"/>
    <wne:acd wne:argValue="AgBCAHUAbABsAGUAdAAgADMA" wne:acdName="acd14" wne:fciIndexBasedOn="0065"/>
    <wne:acd wne:argValue="AgBCAHUAbABsAGUAdAAgADQA" wne:acdName="acd15" wne:fciIndexBasedOn="0065"/>
    <wne:acd wne:argValue="AgBCAHUAbABsAGUAdAAgADUA" wne:acdName="acd16" wne:fciIndexBasedOn="0065"/>
    <wne:acd wne:argValue="AQAAACsA" wne:acdName="acd17" wne:fciIndexBasedOn="0065"/>
    <wne:acd wne:argValue="AgBFAHgAYQBtAHAAbABlAA==" wne:acdName="acd18" wne:fciIndexBasedOn="0065"/>
    <wne:acd wne:argValue="AgBFAHgAYQBtAHAAbABlACAAYgB1AGwAbABlAHQA" wne:acdName="acd19" wne:fciIndexBasedOn="0065"/>
    <wne:acd wne:argValue="AgBJAFEA" wne:acdName="acd20" wne:fciIndexBasedOn="0065"/>
    <wne:acd wne:argValue="ZQBtACAAZABhAHMAaAA=" wne:acdName="acd21" wne:fciIndexBasedOn="0211"/>
    <wne:acd wne:argValue="AgBUAGEAYgBsAGUAIABIAGUAYQBkAGkAbgBnAA==" wne:acdName="acd22" wne:fciIndexBasedOn="0065"/>
    <wne:acd wne:argValue="AgBUAGEAYgBsAGUAIABUAGUAeAB0AA==" wne:acdName="acd23" wne:fciIndexBasedOn="0065"/>
    <wne:acd wne:argValue="AgBUAGEAYgBsAGUAIABCAHUAbABsAGUAdAA=" wne:acdName="acd24" wne:fciIndexBasedOn="0065"/>
  </wne:acds>
</wne:tcg>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309FF" w:rsidRDefault="004309FF">
      <w:r>
        <w:separator/>
      </w:r>
    </w:p>
  </w:endnote>
  <w:endnote w:type="continuationSeparator" w:id="0">
    <w:p w:rsidR="004309FF" w:rsidRDefault="004309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 w:name="仿宋_GB2312">
    <w:altName w:val="仿宋"/>
    <w:charset w:val="86"/>
    <w:family w:val="modern"/>
    <w:pitch w:val="fixed"/>
    <w:sig w:usb0="00000001" w:usb1="080E0000" w:usb2="00000010" w:usb3="00000000" w:csb0="00040000" w:csb1="00000000"/>
  </w:font>
  <w:font w:name="仿宋e眠副浡渀.">
    <w:altName w:val="宋体"/>
    <w:panose1 w:val="00000000000000000000"/>
    <w:charset w:val="86"/>
    <w:family w:val="roman"/>
    <w:notTrueType/>
    <w:pitch w:val="default"/>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E271E" w:rsidRPr="00CC0849" w:rsidRDefault="007238CC" w:rsidP="00CC0849">
    <w:pPr>
      <w:pStyle w:val="a5"/>
      <w:tabs>
        <w:tab w:val="clear" w:pos="8640"/>
        <w:tab w:val="right" w:pos="9360"/>
      </w:tabs>
      <w:jc w:val="center"/>
    </w:pPr>
    <w:r w:rsidRPr="00CC0849">
      <w:rPr>
        <w:rStyle w:val="a4"/>
      </w:rPr>
      <w:fldChar w:fldCharType="begin"/>
    </w:r>
    <w:r w:rsidR="008E271E" w:rsidRPr="00CC0849">
      <w:rPr>
        <w:rStyle w:val="a4"/>
      </w:rPr>
      <w:instrText xml:space="preserve"> PAGE </w:instrText>
    </w:r>
    <w:r w:rsidRPr="00CC0849">
      <w:rPr>
        <w:rStyle w:val="a4"/>
      </w:rPr>
      <w:fldChar w:fldCharType="separate"/>
    </w:r>
    <w:r w:rsidR="002D0421">
      <w:rPr>
        <w:rStyle w:val="a4"/>
        <w:noProof/>
      </w:rPr>
      <w:t>2</w:t>
    </w:r>
    <w:r w:rsidRPr="00CC0849">
      <w:rPr>
        <w:rStyle w:val="a4"/>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309FF" w:rsidRDefault="004309FF">
      <w:r>
        <w:separator/>
      </w:r>
    </w:p>
  </w:footnote>
  <w:footnote w:type="continuationSeparator" w:id="0">
    <w:p w:rsidR="004309FF" w:rsidRDefault="004309FF">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E271E" w:rsidRDefault="008E271E" w:rsidP="007D68E6">
    <w:pPr>
      <w:pStyle w:val="a8"/>
      <w:spacing w:before="0"/>
      <w:ind w:left="0" w:firstLine="0"/>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E"/>
    <w:multiLevelType w:val="singleLevel"/>
    <w:tmpl w:val="4A0AB77A"/>
    <w:lvl w:ilvl="0">
      <w:numFmt w:val="bullet"/>
      <w:lvlText w:val="*"/>
      <w:lvlJc w:val="left"/>
    </w:lvl>
  </w:abstractNum>
  <w:abstractNum w:abstractNumId="1" w15:restartNumberingAfterBreak="0">
    <w:nsid w:val="0537422B"/>
    <w:multiLevelType w:val="singleLevel"/>
    <w:tmpl w:val="00000000"/>
    <w:lvl w:ilvl="0">
      <w:start w:val="1"/>
      <w:numFmt w:val="bullet"/>
      <w:lvlText w:val="l"/>
      <w:legacy w:legacy="1" w:legacySpace="120" w:legacyIndent="709"/>
      <w:lvlJc w:val="left"/>
      <w:pPr>
        <w:ind w:left="709" w:hanging="709"/>
      </w:pPr>
      <w:rPr>
        <w:rFonts w:ascii="Wingdings" w:hAnsi="Wingdings" w:hint="default"/>
        <w:color w:val="800000"/>
        <w:sz w:val="16"/>
      </w:rPr>
    </w:lvl>
  </w:abstractNum>
  <w:abstractNum w:abstractNumId="2" w15:restartNumberingAfterBreak="0">
    <w:nsid w:val="05565FBA"/>
    <w:multiLevelType w:val="singleLevel"/>
    <w:tmpl w:val="00000000"/>
    <w:lvl w:ilvl="0">
      <w:start w:val="1"/>
      <w:numFmt w:val="bullet"/>
      <w:lvlText w:val="l"/>
      <w:legacy w:legacy="1" w:legacySpace="120" w:legacyIndent="709"/>
      <w:lvlJc w:val="left"/>
      <w:pPr>
        <w:ind w:left="709" w:hanging="709"/>
      </w:pPr>
      <w:rPr>
        <w:rFonts w:ascii="Wingdings" w:hAnsi="Wingdings" w:hint="default"/>
        <w:color w:val="800000"/>
        <w:sz w:val="16"/>
      </w:rPr>
    </w:lvl>
  </w:abstractNum>
  <w:abstractNum w:abstractNumId="3" w15:restartNumberingAfterBreak="0">
    <w:nsid w:val="094603E9"/>
    <w:multiLevelType w:val="hybridMultilevel"/>
    <w:tmpl w:val="3DC06BA4"/>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9D65BA5"/>
    <w:multiLevelType w:val="singleLevel"/>
    <w:tmpl w:val="00000000"/>
    <w:lvl w:ilvl="0">
      <w:start w:val="1"/>
      <w:numFmt w:val="bullet"/>
      <w:lvlText w:val="l"/>
      <w:legacy w:legacy="1" w:legacySpace="120" w:legacyIndent="709"/>
      <w:lvlJc w:val="left"/>
      <w:pPr>
        <w:ind w:left="709" w:hanging="709"/>
      </w:pPr>
      <w:rPr>
        <w:rFonts w:ascii="Wingdings" w:hAnsi="Wingdings" w:hint="default"/>
        <w:color w:val="800000"/>
        <w:sz w:val="16"/>
      </w:rPr>
    </w:lvl>
  </w:abstractNum>
  <w:abstractNum w:abstractNumId="5" w15:restartNumberingAfterBreak="0">
    <w:nsid w:val="2B3601A4"/>
    <w:multiLevelType w:val="hybridMultilevel"/>
    <w:tmpl w:val="4036B38A"/>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2565736"/>
    <w:multiLevelType w:val="singleLevel"/>
    <w:tmpl w:val="00000000"/>
    <w:lvl w:ilvl="0">
      <w:start w:val="1"/>
      <w:numFmt w:val="bullet"/>
      <w:lvlText w:val="l"/>
      <w:legacy w:legacy="1" w:legacySpace="120" w:legacyIndent="709"/>
      <w:lvlJc w:val="left"/>
      <w:pPr>
        <w:ind w:left="709" w:hanging="709"/>
      </w:pPr>
      <w:rPr>
        <w:rFonts w:ascii="Wingdings" w:hAnsi="Wingdings" w:hint="default"/>
        <w:color w:val="800000"/>
        <w:sz w:val="16"/>
      </w:rPr>
    </w:lvl>
  </w:abstractNum>
  <w:abstractNum w:abstractNumId="7" w15:restartNumberingAfterBreak="0">
    <w:nsid w:val="329531E6"/>
    <w:multiLevelType w:val="multilevel"/>
    <w:tmpl w:val="E1EA4F94"/>
    <w:lvl w:ilvl="0">
      <w:start w:val="1"/>
      <w:numFmt w:val="none"/>
      <w:lvlText w:val=""/>
      <w:legacy w:legacy="1" w:legacySpace="120" w:legacyIndent="360"/>
      <w:lvlJc w:val="left"/>
      <w:pPr>
        <w:ind w:left="360" w:hanging="360"/>
      </w:pPr>
      <w:rPr>
        <w:rFonts w:ascii="Symbol" w:hAnsi="Symbol" w:hint="default"/>
      </w:rPr>
    </w:lvl>
    <w:lvl w:ilvl="1">
      <w:start w:val="1"/>
      <w:numFmt w:val="none"/>
      <w:lvlText w:val="o"/>
      <w:legacy w:legacy="1" w:legacySpace="120" w:legacyIndent="360"/>
      <w:lvlJc w:val="left"/>
      <w:pPr>
        <w:ind w:left="720" w:hanging="360"/>
      </w:pPr>
      <w:rPr>
        <w:rFonts w:ascii="Courier New" w:hAnsi="Courier New" w:cs="Courier New" w:hint="default"/>
      </w:rPr>
    </w:lvl>
    <w:lvl w:ilvl="2">
      <w:start w:val="1"/>
      <w:numFmt w:val="none"/>
      <w:lvlText w:val=""/>
      <w:legacy w:legacy="1" w:legacySpace="120" w:legacyIndent="360"/>
      <w:lvlJc w:val="left"/>
      <w:pPr>
        <w:ind w:left="1080" w:hanging="360"/>
      </w:pPr>
      <w:rPr>
        <w:rFonts w:ascii="Wingdings" w:hAnsi="Wingdings" w:hint="default"/>
      </w:rPr>
    </w:lvl>
    <w:lvl w:ilvl="3">
      <w:start w:val="1"/>
      <w:numFmt w:val="none"/>
      <w:lvlText w:val=""/>
      <w:legacy w:legacy="1" w:legacySpace="120" w:legacyIndent="360"/>
      <w:lvlJc w:val="left"/>
      <w:pPr>
        <w:ind w:left="1440" w:hanging="360"/>
      </w:pPr>
      <w:rPr>
        <w:rFonts w:ascii="Symbol" w:hAnsi="Symbol" w:hint="default"/>
      </w:rPr>
    </w:lvl>
    <w:lvl w:ilvl="4">
      <w:start w:val="1"/>
      <w:numFmt w:val="none"/>
      <w:lvlText w:val="o"/>
      <w:legacy w:legacy="1" w:legacySpace="120" w:legacyIndent="360"/>
      <w:lvlJc w:val="left"/>
      <w:pPr>
        <w:ind w:left="1800" w:hanging="360"/>
      </w:pPr>
      <w:rPr>
        <w:rFonts w:ascii="Courier New" w:hAnsi="Courier New" w:cs="Courier New" w:hint="default"/>
      </w:rPr>
    </w:lvl>
    <w:lvl w:ilvl="5">
      <w:start w:val="1"/>
      <w:numFmt w:val="none"/>
      <w:lvlText w:val=""/>
      <w:legacy w:legacy="1" w:legacySpace="120" w:legacyIndent="360"/>
      <w:lvlJc w:val="left"/>
      <w:pPr>
        <w:ind w:left="2160" w:hanging="360"/>
      </w:pPr>
      <w:rPr>
        <w:rFonts w:ascii="Wingdings" w:hAnsi="Wingdings" w:hint="default"/>
      </w:rPr>
    </w:lvl>
    <w:lvl w:ilvl="6">
      <w:start w:val="1"/>
      <w:numFmt w:val="none"/>
      <w:lvlText w:val=""/>
      <w:legacy w:legacy="1" w:legacySpace="120" w:legacyIndent="360"/>
      <w:lvlJc w:val="left"/>
      <w:pPr>
        <w:ind w:left="2520" w:hanging="360"/>
      </w:pPr>
      <w:rPr>
        <w:rFonts w:ascii="Symbol" w:hAnsi="Symbol" w:hint="default"/>
      </w:rPr>
    </w:lvl>
    <w:lvl w:ilvl="7">
      <w:start w:val="1"/>
      <w:numFmt w:val="none"/>
      <w:lvlText w:val="o"/>
      <w:legacy w:legacy="1" w:legacySpace="120" w:legacyIndent="360"/>
      <w:lvlJc w:val="left"/>
      <w:pPr>
        <w:ind w:left="2880" w:hanging="360"/>
      </w:pPr>
      <w:rPr>
        <w:rFonts w:ascii="Courier New" w:hAnsi="Courier New" w:cs="Courier New" w:hint="default"/>
      </w:rPr>
    </w:lvl>
    <w:lvl w:ilvl="8">
      <w:start w:val="1"/>
      <w:numFmt w:val="none"/>
      <w:lvlText w:val=""/>
      <w:legacy w:legacy="1" w:legacySpace="120" w:legacyIndent="360"/>
      <w:lvlJc w:val="left"/>
      <w:pPr>
        <w:ind w:left="3240" w:hanging="360"/>
      </w:pPr>
      <w:rPr>
        <w:rFonts w:ascii="Wingdings" w:hAnsi="Wingdings" w:hint="default"/>
      </w:rPr>
    </w:lvl>
  </w:abstractNum>
  <w:abstractNum w:abstractNumId="8" w15:restartNumberingAfterBreak="0">
    <w:nsid w:val="397B5EDB"/>
    <w:multiLevelType w:val="hybridMultilevel"/>
    <w:tmpl w:val="BC12B05C"/>
    <w:lvl w:ilvl="0" w:tplc="D25EF840">
      <w:start w:val="1"/>
      <w:numFmt w:val="bullet"/>
      <w:lvlText w:val=""/>
      <w:lvlJc w:val="left"/>
      <w:pPr>
        <w:tabs>
          <w:tab w:val="num" w:pos="1800"/>
        </w:tabs>
        <w:ind w:left="1800" w:hanging="360"/>
      </w:pPr>
      <w:rPr>
        <w:rFonts w:ascii="Symbol" w:hAnsi="Symbol" w:hint="default"/>
        <w:sz w:val="20"/>
        <w:szCs w:val="20"/>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9" w15:restartNumberingAfterBreak="0">
    <w:nsid w:val="3A58749C"/>
    <w:multiLevelType w:val="hybridMultilevel"/>
    <w:tmpl w:val="B88C83EC"/>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A947223"/>
    <w:multiLevelType w:val="singleLevel"/>
    <w:tmpl w:val="00000000"/>
    <w:lvl w:ilvl="0">
      <w:start w:val="1"/>
      <w:numFmt w:val="bullet"/>
      <w:lvlText w:val="l"/>
      <w:legacy w:legacy="1" w:legacySpace="120" w:legacyIndent="709"/>
      <w:lvlJc w:val="left"/>
      <w:pPr>
        <w:ind w:left="709" w:hanging="709"/>
      </w:pPr>
      <w:rPr>
        <w:rFonts w:ascii="Wingdings" w:hAnsi="Wingdings" w:hint="default"/>
        <w:color w:val="800000"/>
        <w:sz w:val="16"/>
      </w:rPr>
    </w:lvl>
  </w:abstractNum>
  <w:abstractNum w:abstractNumId="11" w15:restartNumberingAfterBreak="0">
    <w:nsid w:val="571F0058"/>
    <w:multiLevelType w:val="hybridMultilevel"/>
    <w:tmpl w:val="9B7A0194"/>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lvlOverride w:ilvl="0">
      <w:lvl w:ilvl="0">
        <w:start w:val="1"/>
        <w:numFmt w:val="bullet"/>
        <w:lvlText w:val=""/>
        <w:legacy w:legacy="1" w:legacySpace="120" w:legacyIndent="737"/>
        <w:lvlJc w:val="left"/>
        <w:pPr>
          <w:ind w:left="737" w:hanging="737"/>
        </w:pPr>
        <w:rPr>
          <w:rFonts w:ascii="Symbol" w:hAnsi="Symbol" w:hint="default"/>
        </w:rPr>
      </w:lvl>
    </w:lvlOverride>
  </w:num>
  <w:num w:numId="2">
    <w:abstractNumId w:val="0"/>
    <w:lvlOverride w:ilvl="0">
      <w:lvl w:ilvl="0">
        <w:start w:val="1"/>
        <w:numFmt w:val="bullet"/>
        <w:lvlText w:val=""/>
        <w:legacy w:legacy="1" w:legacySpace="120" w:legacyIndent="360"/>
        <w:lvlJc w:val="left"/>
        <w:pPr>
          <w:ind w:left="360" w:hanging="360"/>
        </w:pPr>
        <w:rPr>
          <w:rFonts w:ascii="Wingdings" w:hAnsi="Wingdings" w:hint="default"/>
          <w:sz w:val="24"/>
        </w:rPr>
      </w:lvl>
    </w:lvlOverride>
  </w:num>
  <w:num w:numId="3">
    <w:abstractNumId w:val="0"/>
    <w:lvlOverride w:ilvl="0">
      <w:lvl w:ilvl="0">
        <w:start w:val="1"/>
        <w:numFmt w:val="bullet"/>
        <w:lvlText w:val=""/>
        <w:legacy w:legacy="1" w:legacySpace="120" w:legacyIndent="360"/>
        <w:lvlJc w:val="left"/>
        <w:pPr>
          <w:ind w:left="360" w:hanging="360"/>
        </w:pPr>
        <w:rPr>
          <w:rFonts w:ascii="Symbol" w:hAnsi="Symbol" w:hint="default"/>
        </w:rPr>
      </w:lvl>
    </w:lvlOverride>
  </w:num>
  <w:num w:numId="4">
    <w:abstractNumId w:val="0"/>
    <w:lvlOverride w:ilvl="0">
      <w:lvl w:ilvl="0">
        <w:start w:val="1"/>
        <w:numFmt w:val="bullet"/>
        <w:lvlText w:val=""/>
        <w:legacy w:legacy="1" w:legacySpace="0" w:legacyIndent="709"/>
        <w:lvlJc w:val="left"/>
        <w:pPr>
          <w:ind w:left="709" w:hanging="709"/>
        </w:pPr>
        <w:rPr>
          <w:rFonts w:ascii="Wingdings" w:hAnsi="Wingdings" w:hint="default"/>
          <w:sz w:val="16"/>
        </w:rPr>
      </w:lvl>
    </w:lvlOverride>
  </w:num>
  <w:num w:numId="5">
    <w:abstractNumId w:val="7"/>
  </w:num>
  <w:num w:numId="6">
    <w:abstractNumId w:val="1"/>
  </w:num>
  <w:num w:numId="7">
    <w:abstractNumId w:val="6"/>
  </w:num>
  <w:num w:numId="8">
    <w:abstractNumId w:val="2"/>
  </w:num>
  <w:num w:numId="9">
    <w:abstractNumId w:val="10"/>
  </w:num>
  <w:num w:numId="10">
    <w:abstractNumId w:val="4"/>
  </w:num>
  <w:num w:numId="11">
    <w:abstractNumId w:val="5"/>
  </w:num>
  <w:num w:numId="12">
    <w:abstractNumId w:val="11"/>
  </w:num>
  <w:num w:numId="13">
    <w:abstractNumId w:val="3"/>
  </w:num>
  <w:num w:numId="14">
    <w:abstractNumId w:val="9"/>
  </w:num>
  <w:num w:numId="1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2"/>
  </w:compat>
  <w:rsids>
    <w:rsidRoot w:val="005C78FF"/>
    <w:rsid w:val="00005FFB"/>
    <w:rsid w:val="000128CD"/>
    <w:rsid w:val="00016FFB"/>
    <w:rsid w:val="00025862"/>
    <w:rsid w:val="00026111"/>
    <w:rsid w:val="00033D24"/>
    <w:rsid w:val="00034E31"/>
    <w:rsid w:val="00040D7A"/>
    <w:rsid w:val="00046606"/>
    <w:rsid w:val="00050ED2"/>
    <w:rsid w:val="000551CF"/>
    <w:rsid w:val="000551D9"/>
    <w:rsid w:val="0005580D"/>
    <w:rsid w:val="0006083E"/>
    <w:rsid w:val="00064A6F"/>
    <w:rsid w:val="000751B4"/>
    <w:rsid w:val="000830EE"/>
    <w:rsid w:val="000A3607"/>
    <w:rsid w:val="000D27C5"/>
    <w:rsid w:val="000D2881"/>
    <w:rsid w:val="000D3913"/>
    <w:rsid w:val="000E175B"/>
    <w:rsid w:val="000E4735"/>
    <w:rsid w:val="000E4F19"/>
    <w:rsid w:val="000E6237"/>
    <w:rsid w:val="000F28CA"/>
    <w:rsid w:val="000F4C2B"/>
    <w:rsid w:val="000F762F"/>
    <w:rsid w:val="00100F84"/>
    <w:rsid w:val="0011653D"/>
    <w:rsid w:val="00125B46"/>
    <w:rsid w:val="00126D36"/>
    <w:rsid w:val="0013398C"/>
    <w:rsid w:val="0013626B"/>
    <w:rsid w:val="0016007D"/>
    <w:rsid w:val="00163128"/>
    <w:rsid w:val="001666E9"/>
    <w:rsid w:val="00172133"/>
    <w:rsid w:val="00183491"/>
    <w:rsid w:val="00185B25"/>
    <w:rsid w:val="0018652C"/>
    <w:rsid w:val="001A302B"/>
    <w:rsid w:val="001B122A"/>
    <w:rsid w:val="001B62C3"/>
    <w:rsid w:val="001B6944"/>
    <w:rsid w:val="001B7F6C"/>
    <w:rsid w:val="001C351A"/>
    <w:rsid w:val="001D43DB"/>
    <w:rsid w:val="001E48B9"/>
    <w:rsid w:val="001F2F9E"/>
    <w:rsid w:val="001F3171"/>
    <w:rsid w:val="002137E9"/>
    <w:rsid w:val="00214A47"/>
    <w:rsid w:val="002237D1"/>
    <w:rsid w:val="00240316"/>
    <w:rsid w:val="00262E2C"/>
    <w:rsid w:val="00263DCC"/>
    <w:rsid w:val="002677E1"/>
    <w:rsid w:val="00270AA7"/>
    <w:rsid w:val="00271D83"/>
    <w:rsid w:val="00281AC1"/>
    <w:rsid w:val="0028580F"/>
    <w:rsid w:val="00285E18"/>
    <w:rsid w:val="00290C42"/>
    <w:rsid w:val="00292849"/>
    <w:rsid w:val="002A06E8"/>
    <w:rsid w:val="002B1728"/>
    <w:rsid w:val="002B260F"/>
    <w:rsid w:val="002B46A9"/>
    <w:rsid w:val="002D0421"/>
    <w:rsid w:val="002D5667"/>
    <w:rsid w:val="00317418"/>
    <w:rsid w:val="0032267C"/>
    <w:rsid w:val="00322DB9"/>
    <w:rsid w:val="00326BDE"/>
    <w:rsid w:val="0032703F"/>
    <w:rsid w:val="00331CB3"/>
    <w:rsid w:val="003552A2"/>
    <w:rsid w:val="003620E7"/>
    <w:rsid w:val="00374467"/>
    <w:rsid w:val="00374D69"/>
    <w:rsid w:val="0038726B"/>
    <w:rsid w:val="003875B0"/>
    <w:rsid w:val="003A40E5"/>
    <w:rsid w:val="003B078B"/>
    <w:rsid w:val="003B129A"/>
    <w:rsid w:val="003B7B8F"/>
    <w:rsid w:val="003C1EF6"/>
    <w:rsid w:val="003E09EF"/>
    <w:rsid w:val="003E2A12"/>
    <w:rsid w:val="003E52FF"/>
    <w:rsid w:val="003F305A"/>
    <w:rsid w:val="0040222E"/>
    <w:rsid w:val="004067C7"/>
    <w:rsid w:val="004133E1"/>
    <w:rsid w:val="004306CE"/>
    <w:rsid w:val="004309FF"/>
    <w:rsid w:val="004333C1"/>
    <w:rsid w:val="00444A84"/>
    <w:rsid w:val="0045462A"/>
    <w:rsid w:val="00460BDF"/>
    <w:rsid w:val="004735B6"/>
    <w:rsid w:val="0048083E"/>
    <w:rsid w:val="004A1C17"/>
    <w:rsid w:val="004A5731"/>
    <w:rsid w:val="004B018A"/>
    <w:rsid w:val="004B32B6"/>
    <w:rsid w:val="004B5BE7"/>
    <w:rsid w:val="004C0E5C"/>
    <w:rsid w:val="004C344B"/>
    <w:rsid w:val="004C3C24"/>
    <w:rsid w:val="004F07BC"/>
    <w:rsid w:val="0050436B"/>
    <w:rsid w:val="00510C51"/>
    <w:rsid w:val="00524230"/>
    <w:rsid w:val="005307AC"/>
    <w:rsid w:val="00534149"/>
    <w:rsid w:val="00534622"/>
    <w:rsid w:val="00555DB5"/>
    <w:rsid w:val="00570710"/>
    <w:rsid w:val="005720E1"/>
    <w:rsid w:val="0057261C"/>
    <w:rsid w:val="005821C4"/>
    <w:rsid w:val="00597AD7"/>
    <w:rsid w:val="005A4531"/>
    <w:rsid w:val="005B3961"/>
    <w:rsid w:val="005B5FF9"/>
    <w:rsid w:val="005C1774"/>
    <w:rsid w:val="005C78FF"/>
    <w:rsid w:val="005D4486"/>
    <w:rsid w:val="005D462E"/>
    <w:rsid w:val="005E2570"/>
    <w:rsid w:val="005E3075"/>
    <w:rsid w:val="005E444C"/>
    <w:rsid w:val="0060129C"/>
    <w:rsid w:val="00607C5B"/>
    <w:rsid w:val="0061758E"/>
    <w:rsid w:val="0063451C"/>
    <w:rsid w:val="006356DF"/>
    <w:rsid w:val="006416A0"/>
    <w:rsid w:val="00641EE8"/>
    <w:rsid w:val="00655DD3"/>
    <w:rsid w:val="00656B09"/>
    <w:rsid w:val="00656D88"/>
    <w:rsid w:val="006572D2"/>
    <w:rsid w:val="00665F14"/>
    <w:rsid w:val="00686F6F"/>
    <w:rsid w:val="006914A5"/>
    <w:rsid w:val="006947D2"/>
    <w:rsid w:val="00695115"/>
    <w:rsid w:val="006969BD"/>
    <w:rsid w:val="006B0A54"/>
    <w:rsid w:val="006C7057"/>
    <w:rsid w:val="006D20EB"/>
    <w:rsid w:val="006D790B"/>
    <w:rsid w:val="006E2B4C"/>
    <w:rsid w:val="006E3028"/>
    <w:rsid w:val="006F0C45"/>
    <w:rsid w:val="006F1A31"/>
    <w:rsid w:val="007008AD"/>
    <w:rsid w:val="00701C2C"/>
    <w:rsid w:val="00704157"/>
    <w:rsid w:val="00712325"/>
    <w:rsid w:val="007238CC"/>
    <w:rsid w:val="00726715"/>
    <w:rsid w:val="00747F2D"/>
    <w:rsid w:val="00754AAD"/>
    <w:rsid w:val="0076323E"/>
    <w:rsid w:val="00770CEA"/>
    <w:rsid w:val="00783CDA"/>
    <w:rsid w:val="00784BC8"/>
    <w:rsid w:val="007925F0"/>
    <w:rsid w:val="007A0C44"/>
    <w:rsid w:val="007A4D01"/>
    <w:rsid w:val="007A6A47"/>
    <w:rsid w:val="007A6E97"/>
    <w:rsid w:val="007B6481"/>
    <w:rsid w:val="007B79B1"/>
    <w:rsid w:val="007C1BBC"/>
    <w:rsid w:val="007C1C37"/>
    <w:rsid w:val="007D1094"/>
    <w:rsid w:val="007D68E6"/>
    <w:rsid w:val="007E139C"/>
    <w:rsid w:val="007F1C87"/>
    <w:rsid w:val="007F2480"/>
    <w:rsid w:val="007F3F73"/>
    <w:rsid w:val="007F6275"/>
    <w:rsid w:val="008009FC"/>
    <w:rsid w:val="008214CF"/>
    <w:rsid w:val="008223F2"/>
    <w:rsid w:val="00825A82"/>
    <w:rsid w:val="00845F32"/>
    <w:rsid w:val="008526C5"/>
    <w:rsid w:val="00853863"/>
    <w:rsid w:val="00855AEB"/>
    <w:rsid w:val="00866605"/>
    <w:rsid w:val="008824B2"/>
    <w:rsid w:val="008869A2"/>
    <w:rsid w:val="00887CEB"/>
    <w:rsid w:val="00896BF6"/>
    <w:rsid w:val="008A36C5"/>
    <w:rsid w:val="008A55E6"/>
    <w:rsid w:val="008A7BE4"/>
    <w:rsid w:val="008B14AB"/>
    <w:rsid w:val="008B1DDE"/>
    <w:rsid w:val="008B6502"/>
    <w:rsid w:val="008C0D6C"/>
    <w:rsid w:val="008C489B"/>
    <w:rsid w:val="008D017B"/>
    <w:rsid w:val="008E1B66"/>
    <w:rsid w:val="008E271E"/>
    <w:rsid w:val="008E280B"/>
    <w:rsid w:val="008F1844"/>
    <w:rsid w:val="008F5AF1"/>
    <w:rsid w:val="00913B31"/>
    <w:rsid w:val="0091445A"/>
    <w:rsid w:val="009157AE"/>
    <w:rsid w:val="00916642"/>
    <w:rsid w:val="00925626"/>
    <w:rsid w:val="00932BF5"/>
    <w:rsid w:val="00933097"/>
    <w:rsid w:val="00934D1F"/>
    <w:rsid w:val="009551E6"/>
    <w:rsid w:val="00965FDF"/>
    <w:rsid w:val="0096667B"/>
    <w:rsid w:val="00975D1F"/>
    <w:rsid w:val="00981703"/>
    <w:rsid w:val="0099271A"/>
    <w:rsid w:val="00993BCE"/>
    <w:rsid w:val="009A0EC4"/>
    <w:rsid w:val="009A0FC5"/>
    <w:rsid w:val="009D20C4"/>
    <w:rsid w:val="009E3A97"/>
    <w:rsid w:val="009F18D2"/>
    <w:rsid w:val="00A051A4"/>
    <w:rsid w:val="00A16062"/>
    <w:rsid w:val="00A20820"/>
    <w:rsid w:val="00A20CC1"/>
    <w:rsid w:val="00A23097"/>
    <w:rsid w:val="00A23786"/>
    <w:rsid w:val="00A23996"/>
    <w:rsid w:val="00A26107"/>
    <w:rsid w:val="00A31ABA"/>
    <w:rsid w:val="00A40042"/>
    <w:rsid w:val="00A447FF"/>
    <w:rsid w:val="00A57394"/>
    <w:rsid w:val="00A60BEE"/>
    <w:rsid w:val="00A66377"/>
    <w:rsid w:val="00A8266F"/>
    <w:rsid w:val="00A957EF"/>
    <w:rsid w:val="00AA25BD"/>
    <w:rsid w:val="00AA3477"/>
    <w:rsid w:val="00AA5A28"/>
    <w:rsid w:val="00AB2620"/>
    <w:rsid w:val="00AC013A"/>
    <w:rsid w:val="00AC4D1F"/>
    <w:rsid w:val="00AC7581"/>
    <w:rsid w:val="00AF59FB"/>
    <w:rsid w:val="00B02E91"/>
    <w:rsid w:val="00B10D7A"/>
    <w:rsid w:val="00B27D25"/>
    <w:rsid w:val="00B36398"/>
    <w:rsid w:val="00B617A0"/>
    <w:rsid w:val="00B62BFF"/>
    <w:rsid w:val="00B6424A"/>
    <w:rsid w:val="00B643CB"/>
    <w:rsid w:val="00B73EB1"/>
    <w:rsid w:val="00B8297E"/>
    <w:rsid w:val="00B85A2A"/>
    <w:rsid w:val="00B85F53"/>
    <w:rsid w:val="00B936E9"/>
    <w:rsid w:val="00BD33CB"/>
    <w:rsid w:val="00BD75C6"/>
    <w:rsid w:val="00BE0613"/>
    <w:rsid w:val="00BF0C33"/>
    <w:rsid w:val="00C11F2E"/>
    <w:rsid w:val="00C1347B"/>
    <w:rsid w:val="00C15DAA"/>
    <w:rsid w:val="00C2135B"/>
    <w:rsid w:val="00C23B1B"/>
    <w:rsid w:val="00C23B3F"/>
    <w:rsid w:val="00C34FC3"/>
    <w:rsid w:val="00C377DC"/>
    <w:rsid w:val="00C6142A"/>
    <w:rsid w:val="00C61670"/>
    <w:rsid w:val="00C63251"/>
    <w:rsid w:val="00C71F42"/>
    <w:rsid w:val="00C766D7"/>
    <w:rsid w:val="00C8074E"/>
    <w:rsid w:val="00C87791"/>
    <w:rsid w:val="00C92FC8"/>
    <w:rsid w:val="00C96663"/>
    <w:rsid w:val="00CB4260"/>
    <w:rsid w:val="00CC0849"/>
    <w:rsid w:val="00CC319D"/>
    <w:rsid w:val="00CC6628"/>
    <w:rsid w:val="00CC6ED6"/>
    <w:rsid w:val="00CD25E7"/>
    <w:rsid w:val="00CD41DD"/>
    <w:rsid w:val="00CE088B"/>
    <w:rsid w:val="00CF2A25"/>
    <w:rsid w:val="00D126E6"/>
    <w:rsid w:val="00D129B1"/>
    <w:rsid w:val="00D204AF"/>
    <w:rsid w:val="00D36245"/>
    <w:rsid w:val="00D41CD1"/>
    <w:rsid w:val="00D501B3"/>
    <w:rsid w:val="00D51B55"/>
    <w:rsid w:val="00D63387"/>
    <w:rsid w:val="00D643B2"/>
    <w:rsid w:val="00D91295"/>
    <w:rsid w:val="00DA0FEA"/>
    <w:rsid w:val="00DA378E"/>
    <w:rsid w:val="00DB2250"/>
    <w:rsid w:val="00DD0E94"/>
    <w:rsid w:val="00DD49FD"/>
    <w:rsid w:val="00DE61A0"/>
    <w:rsid w:val="00DE719E"/>
    <w:rsid w:val="00DF529C"/>
    <w:rsid w:val="00E228F5"/>
    <w:rsid w:val="00E2290E"/>
    <w:rsid w:val="00E26E42"/>
    <w:rsid w:val="00E36EE6"/>
    <w:rsid w:val="00E450B9"/>
    <w:rsid w:val="00E51528"/>
    <w:rsid w:val="00E55F15"/>
    <w:rsid w:val="00E64CF2"/>
    <w:rsid w:val="00E70E65"/>
    <w:rsid w:val="00E80114"/>
    <w:rsid w:val="00E80D2F"/>
    <w:rsid w:val="00E90284"/>
    <w:rsid w:val="00E93564"/>
    <w:rsid w:val="00EA271C"/>
    <w:rsid w:val="00EA65A4"/>
    <w:rsid w:val="00EC30AC"/>
    <w:rsid w:val="00EC5C68"/>
    <w:rsid w:val="00EC7FFA"/>
    <w:rsid w:val="00EE5E06"/>
    <w:rsid w:val="00EE65E1"/>
    <w:rsid w:val="00F114FE"/>
    <w:rsid w:val="00F25EB4"/>
    <w:rsid w:val="00F32EFC"/>
    <w:rsid w:val="00F35C58"/>
    <w:rsid w:val="00F57AD4"/>
    <w:rsid w:val="00F62BBF"/>
    <w:rsid w:val="00F63C03"/>
    <w:rsid w:val="00F6607A"/>
    <w:rsid w:val="00F71B34"/>
    <w:rsid w:val="00F77B09"/>
    <w:rsid w:val="00F84D7D"/>
    <w:rsid w:val="00F90A8B"/>
    <w:rsid w:val="00FA088B"/>
    <w:rsid w:val="00FA4C46"/>
    <w:rsid w:val="00FC0268"/>
    <w:rsid w:val="00FC1E29"/>
    <w:rsid w:val="00FD00E1"/>
    <w:rsid w:val="00FD2DC4"/>
    <w:rsid w:val="00FD4480"/>
    <w:rsid w:val="00FD52DD"/>
    <w:rsid w:val="00FE77BA"/>
    <w:rsid w:val="00FE7997"/>
    <w:rsid w:val="00FF0367"/>
    <w:rsid w:val="00FF15E6"/>
    <w:rsid w:val="00FF245F"/>
    <w:rsid w:val="00FF50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5AE140B"/>
  <w15:docId w15:val="{8EF9292A-C7BC-4CA7-B440-85314B07D8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C0849"/>
    <w:pPr>
      <w:spacing w:before="240"/>
      <w:ind w:left="1267" w:hanging="1267"/>
    </w:pPr>
    <w:rPr>
      <w:sz w:val="24"/>
      <w:lang w:eastAsia="en-US"/>
    </w:rPr>
  </w:style>
  <w:style w:type="paragraph" w:styleId="1">
    <w:name w:val="heading 1"/>
    <w:basedOn w:val="a"/>
    <w:next w:val="a"/>
    <w:qFormat/>
    <w:rsid w:val="00704157"/>
    <w:pPr>
      <w:keepNext/>
      <w:spacing w:after="120"/>
      <w:outlineLvl w:val="0"/>
    </w:pPr>
    <w:rPr>
      <w:rFonts w:ascii="Arial" w:hAnsi="Arial"/>
      <w:b/>
      <w:caps/>
    </w:rPr>
  </w:style>
  <w:style w:type="paragraph" w:styleId="2">
    <w:name w:val="heading 2"/>
    <w:basedOn w:val="1"/>
    <w:next w:val="a"/>
    <w:qFormat/>
    <w:rsid w:val="00704157"/>
    <w:pPr>
      <w:outlineLvl w:val="1"/>
    </w:pPr>
    <w:rPr>
      <w:caps w:val="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0">
    <w:name w:val="正文文本1"/>
    <w:basedOn w:val="a"/>
    <w:rsid w:val="00704157"/>
    <w:pPr>
      <w:tabs>
        <w:tab w:val="left" w:pos="1440"/>
      </w:tabs>
      <w:spacing w:before="60" w:after="60"/>
    </w:pPr>
  </w:style>
  <w:style w:type="character" w:styleId="a3">
    <w:name w:val="Hyperlink"/>
    <w:rsid w:val="00704157"/>
    <w:rPr>
      <w:color w:val="0000FF"/>
      <w:u w:val="single"/>
    </w:rPr>
  </w:style>
  <w:style w:type="paragraph" w:customStyle="1" w:styleId="columnhead">
    <w:name w:val="column head"/>
    <w:rsid w:val="00704157"/>
    <w:pPr>
      <w:overflowPunct w:val="0"/>
      <w:autoSpaceDE w:val="0"/>
      <w:autoSpaceDN w:val="0"/>
      <w:adjustRightInd w:val="0"/>
      <w:spacing w:before="48" w:after="48"/>
      <w:jc w:val="center"/>
      <w:textAlignment w:val="baseline"/>
    </w:pPr>
    <w:rPr>
      <w:rFonts w:ascii="Arial" w:hAnsi="Arial"/>
      <w:b/>
      <w:lang w:eastAsia="en-GB"/>
    </w:rPr>
  </w:style>
  <w:style w:type="paragraph" w:customStyle="1" w:styleId="step1">
    <w:name w:val="step 1"/>
    <w:basedOn w:val="a"/>
    <w:rsid w:val="00704157"/>
    <w:pPr>
      <w:keepNext/>
      <w:keepLines/>
      <w:tabs>
        <w:tab w:val="left" w:pos="576"/>
        <w:tab w:val="left" w:pos="1152"/>
        <w:tab w:val="left" w:pos="1728"/>
      </w:tabs>
      <w:ind w:left="576" w:hanging="576"/>
    </w:pPr>
    <w:rPr>
      <w:rFonts w:ascii="Arial" w:hAnsi="Arial"/>
      <w:caps/>
    </w:rPr>
  </w:style>
  <w:style w:type="paragraph" w:customStyle="1" w:styleId="step2">
    <w:name w:val="step 2"/>
    <w:basedOn w:val="step1"/>
    <w:rsid w:val="00704157"/>
    <w:pPr>
      <w:keepNext w:val="0"/>
      <w:spacing w:before="60" w:after="60"/>
      <w:ind w:left="578" w:hanging="578"/>
    </w:pPr>
    <w:rPr>
      <w:rFonts w:ascii="Times New Roman" w:hAnsi="Times New Roman"/>
      <w:caps w:val="0"/>
    </w:rPr>
  </w:style>
  <w:style w:type="paragraph" w:customStyle="1" w:styleId="step3">
    <w:name w:val="step 3"/>
    <w:basedOn w:val="step2"/>
    <w:rsid w:val="00704157"/>
    <w:pPr>
      <w:tabs>
        <w:tab w:val="left" w:pos="288"/>
      </w:tabs>
      <w:spacing w:before="120"/>
      <w:ind w:left="864" w:hanging="288"/>
    </w:pPr>
  </w:style>
  <w:style w:type="paragraph" w:customStyle="1" w:styleId="step3bullet">
    <w:name w:val="step 3 bullet"/>
    <w:basedOn w:val="step3"/>
    <w:rsid w:val="00704157"/>
    <w:pPr>
      <w:tabs>
        <w:tab w:val="left" w:pos="864"/>
      </w:tabs>
      <w:spacing w:before="0"/>
    </w:pPr>
  </w:style>
  <w:style w:type="paragraph" w:customStyle="1" w:styleId="response">
    <w:name w:val="response"/>
    <w:basedOn w:val="a"/>
    <w:rsid w:val="00704157"/>
    <w:pPr>
      <w:spacing w:before="120" w:after="120"/>
    </w:pPr>
  </w:style>
  <w:style w:type="character" w:styleId="a4">
    <w:name w:val="page number"/>
    <w:basedOn w:val="a0"/>
    <w:rsid w:val="00704157"/>
  </w:style>
  <w:style w:type="paragraph" w:styleId="a5">
    <w:name w:val="footer"/>
    <w:basedOn w:val="a"/>
    <w:rsid w:val="00CC0849"/>
    <w:pPr>
      <w:tabs>
        <w:tab w:val="center" w:pos="4320"/>
        <w:tab w:val="right" w:pos="8640"/>
      </w:tabs>
    </w:pPr>
  </w:style>
  <w:style w:type="paragraph" w:styleId="a6">
    <w:name w:val="Body Text"/>
    <w:basedOn w:val="a"/>
    <w:rsid w:val="00704157"/>
    <w:rPr>
      <w:i/>
    </w:rPr>
  </w:style>
  <w:style w:type="paragraph" w:styleId="a7">
    <w:name w:val="Balloon Text"/>
    <w:basedOn w:val="a"/>
    <w:rsid w:val="00704157"/>
    <w:rPr>
      <w:rFonts w:ascii="Tahoma" w:hAnsi="Tahoma"/>
      <w:sz w:val="16"/>
    </w:rPr>
  </w:style>
  <w:style w:type="paragraph" w:styleId="a8">
    <w:name w:val="header"/>
    <w:basedOn w:val="a"/>
    <w:rsid w:val="00CC0849"/>
    <w:pPr>
      <w:tabs>
        <w:tab w:val="center" w:pos="4320"/>
        <w:tab w:val="right" w:pos="8640"/>
      </w:tabs>
    </w:pPr>
  </w:style>
  <w:style w:type="table" w:styleId="8">
    <w:name w:val="Table Grid 8"/>
    <w:basedOn w:val="a1"/>
    <w:rsid w:val="00C766D7"/>
    <w:pPr>
      <w:overflowPunct w:val="0"/>
      <w:autoSpaceDE w:val="0"/>
      <w:autoSpaceDN w:val="0"/>
      <w:adjustRightInd w:val="0"/>
      <w:textAlignment w:val="baseline"/>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character" w:styleId="a9">
    <w:name w:val="annotation reference"/>
    <w:semiHidden/>
    <w:rsid w:val="008E1B66"/>
    <w:rPr>
      <w:sz w:val="16"/>
      <w:szCs w:val="16"/>
    </w:rPr>
  </w:style>
  <w:style w:type="paragraph" w:styleId="aa">
    <w:name w:val="annotation text"/>
    <w:basedOn w:val="a"/>
    <w:semiHidden/>
    <w:rsid w:val="008E1B66"/>
  </w:style>
  <w:style w:type="paragraph" w:styleId="ab">
    <w:name w:val="annotation subject"/>
    <w:basedOn w:val="aa"/>
    <w:next w:val="aa"/>
    <w:semiHidden/>
    <w:rsid w:val="008E1B66"/>
    <w:rPr>
      <w:b/>
      <w:bCs/>
    </w:rPr>
  </w:style>
  <w:style w:type="paragraph" w:customStyle="1" w:styleId="Block">
    <w:name w:val="Block"/>
    <w:basedOn w:val="a"/>
    <w:link w:val="BlockChar"/>
    <w:rsid w:val="00CC0849"/>
    <w:pPr>
      <w:ind w:left="0" w:firstLine="0"/>
    </w:pPr>
  </w:style>
  <w:style w:type="character" w:customStyle="1" w:styleId="BlockChar">
    <w:name w:val="Block Char"/>
    <w:link w:val="Block"/>
    <w:rsid w:val="00CC0849"/>
    <w:rPr>
      <w:sz w:val="24"/>
      <w:lang w:val="en-US" w:eastAsia="en-US" w:bidi="ar-SA"/>
    </w:rPr>
  </w:style>
  <w:style w:type="paragraph" w:customStyle="1" w:styleId="Bullet1">
    <w:name w:val="Bullet 1"/>
    <w:rsid w:val="00CC0849"/>
    <w:pPr>
      <w:spacing w:before="240"/>
      <w:ind w:left="1713" w:hanging="446"/>
    </w:pPr>
    <w:rPr>
      <w:sz w:val="24"/>
      <w:szCs w:val="24"/>
      <w:lang w:eastAsia="en-US"/>
    </w:rPr>
  </w:style>
  <w:style w:type="paragraph" w:customStyle="1" w:styleId="Bullet2">
    <w:name w:val="Bullet 2"/>
    <w:rsid w:val="00CC0849"/>
    <w:pPr>
      <w:spacing w:before="240"/>
      <w:ind w:left="2160" w:hanging="446"/>
    </w:pPr>
    <w:rPr>
      <w:sz w:val="24"/>
      <w:szCs w:val="24"/>
      <w:lang w:eastAsia="en-US"/>
    </w:rPr>
  </w:style>
  <w:style w:type="paragraph" w:customStyle="1" w:styleId="Bullet3">
    <w:name w:val="Bullet 3"/>
    <w:rsid w:val="00CC0849"/>
    <w:pPr>
      <w:spacing w:before="240"/>
      <w:ind w:left="2606" w:hanging="446"/>
    </w:pPr>
    <w:rPr>
      <w:sz w:val="24"/>
      <w:szCs w:val="24"/>
      <w:lang w:eastAsia="en-US"/>
    </w:rPr>
  </w:style>
  <w:style w:type="paragraph" w:customStyle="1" w:styleId="Bullet4">
    <w:name w:val="Bullet 4"/>
    <w:rsid w:val="00CC0849"/>
    <w:pPr>
      <w:spacing w:before="240"/>
      <w:ind w:left="3052" w:hanging="446"/>
    </w:pPr>
    <w:rPr>
      <w:sz w:val="24"/>
      <w:szCs w:val="24"/>
      <w:lang w:eastAsia="en-US"/>
    </w:rPr>
  </w:style>
  <w:style w:type="paragraph" w:customStyle="1" w:styleId="Bullet5">
    <w:name w:val="Bullet 5"/>
    <w:rsid w:val="00CC0849"/>
    <w:pPr>
      <w:spacing w:before="240"/>
      <w:ind w:left="3513" w:hanging="446"/>
    </w:pPr>
    <w:rPr>
      <w:sz w:val="24"/>
      <w:szCs w:val="24"/>
      <w:lang w:eastAsia="en-US"/>
    </w:rPr>
  </w:style>
  <w:style w:type="paragraph" w:customStyle="1" w:styleId="Category">
    <w:name w:val="Category"/>
    <w:rsid w:val="00CC0849"/>
    <w:pPr>
      <w:spacing w:before="240"/>
      <w:outlineLvl w:val="2"/>
    </w:pPr>
    <w:rPr>
      <w:rFonts w:ascii="Arial" w:hAnsi="Arial" w:cs="Arial"/>
      <w:b/>
      <w:bCs/>
      <w:caps/>
      <w:sz w:val="28"/>
      <w:szCs w:val="28"/>
      <w:lang w:eastAsia="en-US"/>
    </w:rPr>
  </w:style>
  <w:style w:type="paragraph" w:customStyle="1" w:styleId="ChapterSection">
    <w:name w:val="Chapter/Section"/>
    <w:rsid w:val="00CC0849"/>
    <w:pPr>
      <w:pBdr>
        <w:top w:val="single" w:sz="12" w:space="1" w:color="auto"/>
      </w:pBdr>
      <w:spacing w:before="720"/>
      <w:ind w:left="1440" w:right="-360" w:hanging="1440"/>
      <w:outlineLvl w:val="0"/>
    </w:pPr>
    <w:rPr>
      <w:rFonts w:ascii="Arial" w:hAnsi="Arial" w:cs="Arial"/>
      <w:b/>
      <w:bCs/>
      <w:caps/>
      <w:sz w:val="32"/>
      <w:szCs w:val="32"/>
      <w:lang w:eastAsia="en-US"/>
    </w:rPr>
  </w:style>
  <w:style w:type="paragraph" w:styleId="ac">
    <w:name w:val="endnote text"/>
    <w:basedOn w:val="a"/>
    <w:semiHidden/>
    <w:rsid w:val="00CC0849"/>
    <w:pPr>
      <w:spacing w:before="120"/>
      <w:ind w:left="360" w:hanging="360"/>
    </w:pPr>
    <w:rPr>
      <w:color w:val="000000"/>
      <w:sz w:val="20"/>
    </w:rPr>
  </w:style>
  <w:style w:type="paragraph" w:customStyle="1" w:styleId="EndnoteIndent">
    <w:name w:val="Endnote Indent"/>
    <w:basedOn w:val="ac"/>
    <w:rsid w:val="00CC0849"/>
    <w:pPr>
      <w:ind w:left="720"/>
    </w:pPr>
  </w:style>
  <w:style w:type="paragraph" w:customStyle="1" w:styleId="Example">
    <w:name w:val="Example"/>
    <w:basedOn w:val="a"/>
    <w:rsid w:val="00CC0849"/>
    <w:pPr>
      <w:tabs>
        <w:tab w:val="left" w:pos="720"/>
      </w:tabs>
      <w:ind w:left="1987" w:right="720" w:firstLine="0"/>
    </w:pPr>
    <w:rPr>
      <w:rFonts w:ascii="Arial" w:hAnsi="Arial"/>
      <w:bCs/>
      <w:sz w:val="20"/>
    </w:rPr>
  </w:style>
  <w:style w:type="paragraph" w:customStyle="1" w:styleId="Examplebullet">
    <w:name w:val="Example bullet"/>
    <w:basedOn w:val="Example"/>
    <w:rsid w:val="00CC0849"/>
    <w:pPr>
      <w:tabs>
        <w:tab w:val="clear" w:pos="720"/>
      </w:tabs>
      <w:ind w:left="2340" w:hanging="353"/>
    </w:pPr>
  </w:style>
  <w:style w:type="paragraph" w:customStyle="1" w:styleId="headinga">
    <w:name w:val="heading a"/>
    <w:basedOn w:val="ChapterSection"/>
    <w:rsid w:val="00CC0849"/>
    <w:pPr>
      <w:pBdr>
        <w:top w:val="none" w:sz="0" w:space="0" w:color="auto"/>
      </w:pBdr>
      <w:spacing w:before="240"/>
      <w:ind w:left="0" w:right="0" w:firstLine="0"/>
      <w:jc w:val="right"/>
      <w:outlineLvl w:val="1"/>
    </w:pPr>
    <w:rPr>
      <w:caps w:val="0"/>
      <w:sz w:val="24"/>
    </w:rPr>
  </w:style>
  <w:style w:type="paragraph" w:customStyle="1" w:styleId="IQ">
    <w:name w:val="IQ"/>
    <w:rsid w:val="00CC0849"/>
    <w:pPr>
      <w:spacing w:before="240"/>
      <w:ind w:left="1987" w:right="720"/>
    </w:pPr>
    <w:rPr>
      <w:sz w:val="24"/>
      <w:lang w:eastAsia="en-US"/>
    </w:rPr>
  </w:style>
  <w:style w:type="paragraph" w:customStyle="1" w:styleId="NormalLevel">
    <w:name w:val="Normal Level"/>
    <w:basedOn w:val="a"/>
    <w:rsid w:val="00CC0849"/>
  </w:style>
  <w:style w:type="paragraph" w:customStyle="1" w:styleId="SubCategory">
    <w:name w:val="Sub Category"/>
    <w:rsid w:val="00CC0849"/>
    <w:pPr>
      <w:spacing w:before="360"/>
      <w:outlineLvl w:val="3"/>
    </w:pPr>
    <w:rPr>
      <w:rFonts w:ascii="Arial" w:hAnsi="Arial" w:cs="Arial"/>
      <w:b/>
      <w:bCs/>
      <w:caps/>
      <w:sz w:val="24"/>
      <w:szCs w:val="24"/>
      <w:lang w:eastAsia="en-US"/>
    </w:rPr>
  </w:style>
  <w:style w:type="paragraph" w:customStyle="1" w:styleId="Topic">
    <w:name w:val="Topic"/>
    <w:rsid w:val="00CC0849"/>
    <w:pPr>
      <w:spacing w:before="240"/>
      <w:ind w:left="1267"/>
      <w:outlineLvl w:val="4"/>
    </w:pPr>
    <w:rPr>
      <w:rFonts w:ascii="Arial" w:hAnsi="Arial" w:cs="Arial"/>
      <w:b/>
      <w:bCs/>
      <w:i/>
      <w:iCs/>
      <w:caps/>
      <w:sz w:val="24"/>
      <w:szCs w:val="24"/>
      <w:lang w:eastAsia="en-US"/>
    </w:rPr>
  </w:style>
  <w:style w:type="paragraph" w:customStyle="1" w:styleId="SubTopic1">
    <w:name w:val="Sub Topic 1"/>
    <w:basedOn w:val="Topic"/>
    <w:rsid w:val="00CC0849"/>
    <w:rPr>
      <w:b w:val="0"/>
      <w:i w:val="0"/>
    </w:rPr>
  </w:style>
  <w:style w:type="paragraph" w:customStyle="1" w:styleId="SubTopic2">
    <w:name w:val="Sub Topic 2"/>
    <w:rsid w:val="00CC0849"/>
    <w:pPr>
      <w:spacing w:before="240"/>
      <w:ind w:left="1260"/>
      <w:outlineLvl w:val="6"/>
    </w:pPr>
    <w:rPr>
      <w:rFonts w:ascii="Arial" w:hAnsi="Arial" w:cs="Arial"/>
      <w:sz w:val="24"/>
      <w:szCs w:val="24"/>
      <w:lang w:eastAsia="en-US"/>
    </w:rPr>
  </w:style>
  <w:style w:type="paragraph" w:customStyle="1" w:styleId="SubTopic3">
    <w:name w:val="Sub Topic 3"/>
    <w:rsid w:val="00CC0849"/>
    <w:pPr>
      <w:spacing w:before="240"/>
      <w:ind w:left="1267"/>
      <w:outlineLvl w:val="7"/>
    </w:pPr>
    <w:rPr>
      <w:rFonts w:ascii="Arial" w:hAnsi="Arial" w:cs="Arial"/>
      <w:i/>
      <w:iCs/>
      <w:sz w:val="24"/>
      <w:szCs w:val="24"/>
      <w:lang w:eastAsia="en-US"/>
    </w:rPr>
  </w:style>
  <w:style w:type="paragraph" w:customStyle="1" w:styleId="SubTopic4">
    <w:name w:val="Sub Topic 4"/>
    <w:rsid w:val="00CC0849"/>
    <w:pPr>
      <w:spacing w:before="240"/>
      <w:ind w:left="1267"/>
      <w:outlineLvl w:val="8"/>
    </w:pPr>
    <w:rPr>
      <w:rFonts w:ascii="Arial" w:hAnsi="Arial" w:cs="Arial"/>
      <w:b/>
      <w:bCs/>
      <w:sz w:val="24"/>
      <w:szCs w:val="24"/>
      <w:lang w:eastAsia="en-US"/>
    </w:rPr>
  </w:style>
  <w:style w:type="paragraph" w:customStyle="1" w:styleId="SubTopic5">
    <w:name w:val="Sub Topic 5"/>
    <w:basedOn w:val="SubTopic4"/>
    <w:rsid w:val="00CC0849"/>
    <w:rPr>
      <w:sz w:val="20"/>
      <w:szCs w:val="20"/>
    </w:rPr>
  </w:style>
  <w:style w:type="paragraph" w:customStyle="1" w:styleId="TableBullet">
    <w:name w:val="Table Bullet"/>
    <w:basedOn w:val="a"/>
    <w:rsid w:val="00CC0849"/>
    <w:pPr>
      <w:spacing w:before="120"/>
      <w:ind w:left="302" w:hanging="302"/>
    </w:pPr>
    <w:rPr>
      <w:sz w:val="22"/>
      <w:szCs w:val="22"/>
    </w:rPr>
  </w:style>
  <w:style w:type="table" w:styleId="ad">
    <w:name w:val="Table Grid"/>
    <w:basedOn w:val="a1"/>
    <w:rsid w:val="00CC0849"/>
    <w:pPr>
      <w:spacing w:before="240"/>
      <w:ind w:left="1267" w:hanging="1267"/>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rsid w:val="00CC0849"/>
    <w:pPr>
      <w:widowControl w:val="0"/>
      <w:tabs>
        <w:tab w:val="left" w:pos="1080"/>
      </w:tabs>
      <w:autoSpaceDE w:val="0"/>
      <w:autoSpaceDN w:val="0"/>
      <w:adjustRightInd w:val="0"/>
      <w:spacing w:before="72" w:after="72"/>
      <w:jc w:val="center"/>
    </w:pPr>
    <w:rPr>
      <w:rFonts w:ascii="Helvetica" w:hAnsi="Helvetica" w:cs="Helvetica"/>
      <w:b/>
      <w:bCs/>
      <w:sz w:val="18"/>
      <w:szCs w:val="18"/>
      <w:lang w:eastAsia="en-US"/>
    </w:rPr>
  </w:style>
  <w:style w:type="paragraph" w:customStyle="1" w:styleId="TableHeading0">
    <w:name w:val="Table Heading"/>
    <w:basedOn w:val="Block"/>
    <w:rsid w:val="00CC0849"/>
    <w:pPr>
      <w:spacing w:before="120"/>
      <w:jc w:val="center"/>
    </w:pPr>
    <w:rPr>
      <w:rFonts w:ascii="Arial" w:hAnsi="Arial"/>
      <w:b/>
      <w:sz w:val="20"/>
    </w:rPr>
  </w:style>
  <w:style w:type="paragraph" w:customStyle="1" w:styleId="TableText">
    <w:name w:val="Table Text"/>
    <w:basedOn w:val="Block"/>
    <w:rsid w:val="00CC0849"/>
    <w:pPr>
      <w:spacing w:before="120"/>
    </w:pPr>
    <w:rPr>
      <w:sz w:val="22"/>
    </w:rPr>
  </w:style>
  <w:style w:type="paragraph" w:styleId="ae">
    <w:name w:val="Title"/>
    <w:basedOn w:val="a"/>
    <w:link w:val="af"/>
    <w:uiPriority w:val="10"/>
    <w:qFormat/>
    <w:rsid w:val="00CC0849"/>
    <w:pPr>
      <w:spacing w:before="0" w:after="60"/>
      <w:ind w:left="0" w:firstLine="0"/>
      <w:outlineLvl w:val="0"/>
    </w:pPr>
    <w:rPr>
      <w:rFonts w:ascii="Arial" w:hAnsi="Arial" w:cs="Arial"/>
      <w:b/>
      <w:bCs/>
      <w:kern w:val="28"/>
      <w:szCs w:val="24"/>
    </w:rPr>
  </w:style>
  <w:style w:type="paragraph" w:customStyle="1" w:styleId="af0">
    <w:basedOn w:val="a"/>
    <w:rsid w:val="00FD4480"/>
    <w:pPr>
      <w:spacing w:before="0" w:after="160" w:line="240" w:lineRule="exact"/>
      <w:ind w:left="0" w:firstLine="0"/>
    </w:pPr>
    <w:rPr>
      <w:rFonts w:ascii="Verdana" w:eastAsia="Times New Roman" w:hAnsi="Verdana"/>
      <w:sz w:val="20"/>
    </w:rPr>
  </w:style>
  <w:style w:type="character" w:customStyle="1" w:styleId="af">
    <w:name w:val="标题 字符"/>
    <w:link w:val="ae"/>
    <w:uiPriority w:val="10"/>
    <w:rsid w:val="00965FDF"/>
    <w:rPr>
      <w:rFonts w:ascii="Arial" w:hAnsi="Arial" w:cs="Arial"/>
      <w:b/>
      <w:bCs/>
      <w:kern w:val="28"/>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43741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1.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21F77E8-3D95-4634-A095-B2E4525743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4</Pages>
  <Words>130</Words>
  <Characters>741</Characters>
  <Application>Microsoft Office Word</Application>
  <DocSecurity>0</DocSecurity>
  <Lines>6</Lines>
  <Paragraphs>1</Paragraphs>
  <ScaleCrop>false</ScaleCrop>
  <Company>jingdu</Company>
  <LinksUpToDate>false</LinksUpToDate>
  <CharactersWithSpaces>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ldl</dc:creator>
  <cp:lastModifiedBy>Wan Sining 万思宁</cp:lastModifiedBy>
  <cp:revision>12</cp:revision>
  <cp:lastPrinted>2007-02-13T15:02:00Z</cp:lastPrinted>
  <dcterms:created xsi:type="dcterms:W3CDTF">2012-07-24T09:42:00Z</dcterms:created>
  <dcterms:modified xsi:type="dcterms:W3CDTF">2022-06-23T08:03:00Z</dcterms:modified>
</cp:coreProperties>
</file>