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DF6D" w14:textId="5C2935BA" w:rsidR="007A299C" w:rsidRPr="003D25DE" w:rsidRDefault="007A299C" w:rsidP="00D24097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t>致同会计师事务所（特殊普通合伙）</w:t>
      </w:r>
    </w:p>
    <w:p w14:paraId="5FF29693" w14:textId="5BE80676" w:rsidR="00F15033" w:rsidRPr="00251C4F" w:rsidRDefault="007A299C" w:rsidP="00CE5B35">
      <w:pPr>
        <w:pStyle w:val="Default"/>
        <w:snapToGrid w:val="0"/>
        <w:spacing w:beforeLines="100" w:before="240" w:afterLines="100" w:after="240" w:line="360" w:lineRule="auto"/>
        <w:outlineLvl w:val="0"/>
        <w:rPr>
          <w:rFonts w:asciiTheme="minorEastAsia" w:eastAsiaTheme="minorEastAsia" w:hAnsiTheme="minorEastAsia" w:cs="宋体" w:hint="eastAsia"/>
          <w:b/>
        </w:rPr>
      </w:pPr>
      <w:bookmarkStart w:id="0" w:name="附件1"/>
      <w:bookmarkStart w:id="1" w:name="_Hlk212887915"/>
      <w:r w:rsidRPr="00251C4F">
        <w:rPr>
          <w:rFonts w:asciiTheme="minorEastAsia" w:eastAsiaTheme="minorEastAsia" w:hAnsiTheme="minorEastAsia" w:cs="宋体" w:hint="eastAsia"/>
          <w:b/>
        </w:rPr>
        <w:t>附件</w:t>
      </w:r>
      <w:r w:rsidR="00D33F22" w:rsidRPr="00251C4F">
        <w:rPr>
          <w:rFonts w:asciiTheme="minorEastAsia" w:eastAsiaTheme="minorEastAsia" w:hAnsiTheme="minorEastAsia" w:cs="宋体"/>
          <w:b/>
        </w:rPr>
        <w:t>1</w:t>
      </w:r>
      <w:r w:rsidR="00F15033" w:rsidRPr="00251C4F">
        <w:rPr>
          <w:rFonts w:asciiTheme="minorEastAsia" w:eastAsiaTheme="minorEastAsia" w:hAnsiTheme="minorEastAsia" w:cs="宋体" w:hint="eastAsia"/>
          <w:b/>
        </w:rPr>
        <w:t>：</w:t>
      </w:r>
    </w:p>
    <w:p w14:paraId="788772B8" w14:textId="77777777" w:rsidR="007A299C" w:rsidRPr="003D25DE" w:rsidRDefault="007A299C" w:rsidP="005453E9">
      <w:pPr>
        <w:jc w:val="center"/>
        <w:rPr>
          <w:rFonts w:asciiTheme="minorEastAsia" w:eastAsiaTheme="minorEastAsia" w:hAnsiTheme="minorEastAsia" w:hint="eastAsia"/>
          <w:b/>
          <w:sz w:val="24"/>
        </w:rPr>
      </w:pPr>
      <w:bookmarkStart w:id="2" w:name="OLE_LINK1"/>
      <w:bookmarkEnd w:id="0"/>
      <w:r w:rsidRPr="003D25DE">
        <w:rPr>
          <w:rFonts w:asciiTheme="minorEastAsia" w:eastAsiaTheme="minorEastAsia" w:hAnsiTheme="minorEastAsia" w:hint="eastAsia"/>
          <w:b/>
          <w:sz w:val="24"/>
        </w:rPr>
        <w:t>业务报告审核提交资料清单</w:t>
      </w:r>
    </w:p>
    <w:bookmarkEnd w:id="2"/>
    <w:p w14:paraId="7F48FD91" w14:textId="77777777" w:rsidR="00F15033" w:rsidRPr="003D25DE" w:rsidRDefault="00F15033" w:rsidP="00B568B4">
      <w:pPr>
        <w:ind w:firstLineChars="200" w:firstLine="482"/>
        <w:rPr>
          <w:rFonts w:asciiTheme="minorEastAsia" w:eastAsiaTheme="minorEastAsia" w:hAnsiTheme="minorEastAsia" w:hint="eastAsia"/>
          <w:b/>
          <w:sz w:val="24"/>
        </w:rPr>
      </w:pPr>
    </w:p>
    <w:tbl>
      <w:tblPr>
        <w:tblW w:w="9359" w:type="dxa"/>
        <w:tblLook w:val="00A0" w:firstRow="1" w:lastRow="0" w:firstColumn="1" w:lastColumn="0" w:noHBand="0" w:noVBand="0"/>
      </w:tblPr>
      <w:tblGrid>
        <w:gridCol w:w="997"/>
        <w:gridCol w:w="3658"/>
        <w:gridCol w:w="1271"/>
        <w:gridCol w:w="1307"/>
        <w:gridCol w:w="2126"/>
      </w:tblGrid>
      <w:tr w:rsidR="007A299C" w:rsidRPr="003D25DE" w14:paraId="63CAFC8D" w14:textId="77777777" w:rsidTr="00F02723">
        <w:trPr>
          <w:trHeight w:val="378"/>
        </w:trPr>
        <w:tc>
          <w:tcPr>
            <w:tcW w:w="99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A647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65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BBC59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资料内容</w:t>
            </w:r>
          </w:p>
        </w:tc>
        <w:tc>
          <w:tcPr>
            <w:tcW w:w="127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571E7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适用与否</w:t>
            </w:r>
          </w:p>
        </w:tc>
        <w:tc>
          <w:tcPr>
            <w:tcW w:w="1307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FA75F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  <w:t>提交时间</w:t>
            </w:r>
          </w:p>
        </w:tc>
        <w:tc>
          <w:tcPr>
            <w:tcW w:w="2126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6344DC79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备注</w:t>
            </w:r>
          </w:p>
        </w:tc>
      </w:tr>
      <w:tr w:rsidR="007A299C" w:rsidRPr="003D25DE" w14:paraId="4E4995E1" w14:textId="77777777" w:rsidTr="00F02723">
        <w:trPr>
          <w:trHeight w:val="315"/>
        </w:trPr>
        <w:tc>
          <w:tcPr>
            <w:tcW w:w="4655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8AF4" w14:textId="77777777" w:rsidR="007A299C" w:rsidRPr="003D25DE" w:rsidRDefault="007A299C" w:rsidP="007A299C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一、复核及业务咨询有关资料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ABBC3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EAE6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67CD6932" w14:textId="77777777" w:rsidR="007A299C" w:rsidRPr="003D25DE" w:rsidRDefault="007A299C" w:rsidP="007A299C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</w:p>
        </w:tc>
      </w:tr>
      <w:tr w:rsidR="007A299C" w:rsidRPr="003D25DE" w14:paraId="664B90E6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B619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1C35C" w14:textId="360BA3FF" w:rsidR="007A299C" w:rsidRPr="003D25DE" w:rsidRDefault="007A299C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项目合伙人的项目情况陈述（</w:t>
            </w:r>
            <w:hyperlink w:anchor="附件2" w:history="1">
              <w:r w:rsidR="00103795" w:rsidRPr="00103795">
                <w:rPr>
                  <w:rStyle w:val="af5"/>
                  <w:rFonts w:asciiTheme="minorEastAsia" w:eastAsiaTheme="minorEastAsia" w:hAnsiTheme="minorEastAsia" w:cs="Calibri" w:hint="eastAsia"/>
                  <w:kern w:val="0"/>
                  <w:sz w:val="24"/>
                </w:rPr>
                <w:t>附件2</w:t>
              </w:r>
            </w:hyperlink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07804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8F1E4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59C499C2" w14:textId="77777777" w:rsidR="007A299C" w:rsidRPr="003D25DE" w:rsidRDefault="007A299C" w:rsidP="00895175">
            <w:pPr>
              <w:widowControl/>
              <w:ind w:leftChars="-37" w:left="-78" w:rightChars="-41" w:right="-86"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包括项目执行和复核情况、提请委员会关注的重大专业问题等。</w:t>
            </w: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7A299C" w:rsidRPr="003D25DE" w14:paraId="4181E97C" w14:textId="77777777" w:rsidTr="00F02723">
        <w:trPr>
          <w:trHeight w:val="397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2B732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2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AEBBC" w14:textId="77777777" w:rsidR="007A299C" w:rsidRPr="003D25DE" w:rsidRDefault="007A299C" w:rsidP="007A299C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项目合伙人复核记录及答复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2346E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25573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3BA4EF6D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7A299C" w:rsidRPr="003D25DE" w14:paraId="1DB251C0" w14:textId="77777777" w:rsidTr="00F02723">
        <w:trPr>
          <w:trHeight w:val="390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1F6D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D6938" w14:textId="11360DA6" w:rsidR="007A299C" w:rsidRPr="003D25DE" w:rsidRDefault="007A299C" w:rsidP="00B524E7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项目质量复核</w:t>
            </w:r>
            <w:r w:rsidR="00B524E7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合伙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人复核记录及答复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A7445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B3642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679D6ED8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7A299C" w:rsidRPr="003D25DE" w14:paraId="443BC705" w14:textId="77777777" w:rsidTr="00F02723">
        <w:trPr>
          <w:trHeight w:val="390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0133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4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5E230" w14:textId="2FC6F054" w:rsidR="007A299C" w:rsidRPr="003D25DE" w:rsidRDefault="007A299C" w:rsidP="007A299C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其他专家复核记录及答复（如适用，包括税务复核、</w:t>
            </w: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IT复核</w:t>
            </w:r>
            <w:r w:rsidR="00F265EE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、K</w:t>
            </w:r>
            <w:r w:rsidR="00F265EE"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AM</w:t>
            </w:r>
            <w:r w:rsidR="00F265EE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专家复核意见</w:t>
            </w: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等）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30B0E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BD3BB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02F676E4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7A299C" w:rsidRPr="003D25DE" w14:paraId="0EA7683C" w14:textId="77777777" w:rsidTr="00F02723">
        <w:trPr>
          <w:trHeight w:val="340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DB84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5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8397C" w14:textId="7C3FA64B" w:rsidR="007A299C" w:rsidRPr="003D25DE" w:rsidRDefault="007A299C" w:rsidP="00B524E7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质量</w:t>
            </w:r>
            <w:r w:rsidR="00422E1E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控制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复核</w:t>
            </w:r>
            <w:r w:rsidR="00B524E7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人复核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记录及答复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21E6B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5B694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179A1F17" w14:textId="77777777" w:rsidR="007A299C" w:rsidRPr="003D25DE" w:rsidRDefault="007A299C" w:rsidP="007A299C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795C53CF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68616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6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2CDFC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业务咨询记录或重大事项分歧处理记录（如适用）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52E2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7DCA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71E856F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B942C3" w:rsidRPr="003D25DE" w14:paraId="601957FF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1A9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b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b/>
                <w:color w:val="000000"/>
                <w:kern w:val="0"/>
                <w:sz w:val="24"/>
              </w:rPr>
              <w:t>7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01BF1" w14:textId="1CBC671B" w:rsidR="00B942C3" w:rsidRPr="003D25DE" w:rsidRDefault="00B942C3" w:rsidP="00422E1E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项目质</w:t>
            </w:r>
            <w:r w:rsidR="00BB51C0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量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复核</w:t>
            </w:r>
            <w:r w:rsidR="0063142A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合伙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人</w:t>
            </w:r>
            <w:r w:rsidR="00855179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及</w:t>
            </w:r>
            <w:r w:rsidR="005C6B2C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</w:t>
            </w:r>
            <w:r w:rsidR="0063142A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质量复核人</w:t>
            </w:r>
            <w:r w:rsidR="00074A0C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同意会议召开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函</w:t>
            </w:r>
            <w:r w:rsidR="00A02BE5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（</w:t>
            </w:r>
            <w:hyperlink w:anchor="附件3" w:history="1">
              <w:r w:rsidR="00A02BE5" w:rsidRPr="00480964">
                <w:rPr>
                  <w:rStyle w:val="af5"/>
                  <w:rFonts w:asciiTheme="minorEastAsia" w:eastAsiaTheme="minorEastAsia" w:hAnsiTheme="minorEastAsia" w:cs="Calibri" w:hint="eastAsia"/>
                  <w:kern w:val="0"/>
                  <w:sz w:val="24"/>
                </w:rPr>
                <w:t>附件</w:t>
              </w:r>
              <w:r w:rsidR="009844E3">
                <w:rPr>
                  <w:rStyle w:val="af5"/>
                  <w:rFonts w:asciiTheme="minorEastAsia" w:eastAsiaTheme="minorEastAsia" w:hAnsiTheme="minorEastAsia" w:cs="Calibri" w:hint="eastAsia"/>
                  <w:kern w:val="0"/>
                  <w:sz w:val="24"/>
                </w:rPr>
                <w:t>3</w:t>
              </w:r>
            </w:hyperlink>
            <w:r w:rsidR="00A02BE5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CE2A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F6B40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7902162B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2BCCB94B" w14:textId="77777777" w:rsidTr="00F02723">
        <w:trPr>
          <w:trHeight w:val="315"/>
        </w:trPr>
        <w:tc>
          <w:tcPr>
            <w:tcW w:w="4655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B810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二、业务报告有关资料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F234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8BF4B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405F870C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B942C3" w:rsidRPr="003D25DE" w14:paraId="630CB6C7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353B" w14:textId="77777777" w:rsidR="00B942C3" w:rsidRPr="003D25DE" w:rsidRDefault="00895175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8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0011D" w14:textId="536C7D16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本次拟出具的全部业务报告（包括专项报告、复核意见、验资复核报告</w:t>
            </w:r>
            <w:r w:rsidR="00F265EE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等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75F7E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75A30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2ACBAF3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1F0C9FB0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D12C" w14:textId="77777777" w:rsidR="00B942C3" w:rsidRPr="003D25DE" w:rsidRDefault="00895175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9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17FDE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总体审计策略等审计计划资料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33D4B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3315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6A28172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3171CC17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F416" w14:textId="77777777" w:rsidR="00B942C3" w:rsidRPr="003D25DE" w:rsidRDefault="00895175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10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EBEF8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审计总结、重大事项概要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0F4CE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C4BF7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6C8B275B" w14:textId="273D267C" w:rsidR="00B942C3" w:rsidRPr="003D25DE" w:rsidRDefault="00B942C3" w:rsidP="00EC643F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  <w:r w:rsidR="00C02E0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体现重要</w:t>
            </w:r>
            <w:r w:rsidR="00EC643F" w:rsidRPr="003D25DE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基础性程序和针对性</w:t>
            </w:r>
            <w:r w:rsidR="00C02E0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程序的</w:t>
            </w:r>
            <w:r w:rsidR="00EC643F" w:rsidRPr="003D25DE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执行情况</w:t>
            </w:r>
          </w:p>
        </w:tc>
      </w:tr>
      <w:tr w:rsidR="00B942C3" w:rsidRPr="003D25DE" w14:paraId="21F40B44" w14:textId="77777777" w:rsidTr="00F02723">
        <w:trPr>
          <w:trHeight w:val="315"/>
        </w:trPr>
        <w:tc>
          <w:tcPr>
            <w:tcW w:w="4655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55E9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三、其他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FB76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B58F5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4080A2D8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B942C3" w:rsidRPr="003D25DE" w14:paraId="10F57372" w14:textId="77777777" w:rsidTr="00F02723">
        <w:trPr>
          <w:trHeight w:val="315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FE88" w14:textId="77777777" w:rsidR="00B942C3" w:rsidRPr="003D25DE" w:rsidRDefault="00B942C3" w:rsidP="00895175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</w:t>
            </w:r>
            <w:r w:rsidR="00895175"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15E2D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证监会反馈意见回复（如有，适用于二次审核）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6DC15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5F58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74E85AEF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3C6FA6C9" w14:textId="77777777" w:rsidTr="00F02723">
        <w:trPr>
          <w:trHeight w:val="378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9031" w14:textId="77777777" w:rsidR="00B942C3" w:rsidRPr="003D25DE" w:rsidRDefault="00B942C3" w:rsidP="00895175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</w:t>
            </w:r>
            <w:r w:rsidR="00895175"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2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A6EFC" w14:textId="77777777" w:rsidR="00B942C3" w:rsidRPr="003D25DE" w:rsidRDefault="005E430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招股说明书（或：重大资产重组报告书、债券募集说明书、股转系统公开转让说明书、公募</w:t>
            </w: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REITs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招募说明书等）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8275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96BDD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662BE150" w14:textId="5D01AD8F" w:rsidR="00B942C3" w:rsidRPr="003D25DE" w:rsidRDefault="001E45FA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已</w:t>
            </w:r>
            <w:r w:rsidR="00B86D34" w:rsidRPr="003D25DE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基本定稿，并</w:t>
            </w:r>
            <w:r w:rsidR="00EC643F" w:rsidRPr="003D25DE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关注内容齐备性</w:t>
            </w:r>
          </w:p>
        </w:tc>
      </w:tr>
      <w:tr w:rsidR="00B942C3" w:rsidRPr="003D25DE" w14:paraId="4E5450E0" w14:textId="77777777" w:rsidTr="00F02723">
        <w:trPr>
          <w:trHeight w:val="570"/>
        </w:trPr>
        <w:tc>
          <w:tcPr>
            <w:tcW w:w="9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E3600" w14:textId="77777777" w:rsidR="00B942C3" w:rsidRPr="003D25DE" w:rsidRDefault="00B942C3" w:rsidP="00895175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lastRenderedPageBreak/>
              <w:t>1</w:t>
            </w:r>
            <w:r w:rsidR="00895175"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A74B2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上期已出具的审计报告及附注、专项报告（适用于二次审核）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B8A36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20045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3F16249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56574CF1" w14:textId="77777777" w:rsidTr="00F02723">
        <w:trPr>
          <w:trHeight w:val="570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90B9" w14:textId="77777777" w:rsidR="00B942C3" w:rsidRPr="003D25DE" w:rsidRDefault="00B942C3" w:rsidP="00895175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</w:t>
            </w:r>
            <w:r w:rsidR="00895175"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4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FB989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项目组或专业技术委员会认为有必要提交的其他资料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D9CAD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085DF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kern w:val="0"/>
                <w:sz w:val="24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C7A93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 </w:t>
            </w:r>
          </w:p>
        </w:tc>
      </w:tr>
      <w:tr w:rsidR="00B942C3" w:rsidRPr="003D25DE" w14:paraId="63FCDE5A" w14:textId="77777777" w:rsidTr="00F02723">
        <w:trPr>
          <w:trHeight w:val="397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F96D6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14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A6F0D" w14:textId="0F8E0463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质量控制委员会立项会议记录（如</w:t>
            </w:r>
            <w:r w:rsidR="00B2167F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有，</w:t>
            </w:r>
            <w:r w:rsidR="00B2167F" w:rsidRPr="00D36CEB">
              <w:rPr>
                <w:rFonts w:ascii="宋体" w:hAnsi="宋体" w:cs="Calibri" w:hint="eastAsia"/>
                <w:color w:val="000000"/>
                <w:kern w:val="0"/>
                <w:sz w:val="24"/>
              </w:rPr>
              <w:t>适用于首次承接</w:t>
            </w: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3215C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3A5E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F924F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B942C3" w:rsidRPr="003D25DE" w14:paraId="7CCE79C1" w14:textId="77777777" w:rsidTr="00F02723">
        <w:trPr>
          <w:trHeight w:val="397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13FC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15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A9CF7" w14:textId="77777777" w:rsidR="00B942C3" w:rsidRPr="003D25DE" w:rsidRDefault="00B942C3" w:rsidP="00B942C3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项目合伙人声明（如适用）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4714C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B219D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555EE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  <w:tr w:rsidR="00B942C3" w:rsidRPr="003D25DE" w14:paraId="530C3E4D" w14:textId="77777777" w:rsidTr="00F02723">
        <w:trPr>
          <w:trHeight w:val="397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1C957" w14:textId="77777777" w:rsidR="00B942C3" w:rsidRPr="003D25DE" w:rsidRDefault="00B942C3" w:rsidP="00895175">
            <w:pPr>
              <w:widowControl/>
              <w:jc w:val="center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/>
                <w:color w:val="000000"/>
                <w:kern w:val="0"/>
                <w:sz w:val="24"/>
              </w:rPr>
              <w:t>16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5DB8E" w14:textId="77777777" w:rsidR="00B942C3" w:rsidRPr="003D25DE" w:rsidRDefault="00895175" w:rsidP="00895175">
            <w:pPr>
              <w:widowControl/>
              <w:jc w:val="left"/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审核</w:t>
            </w:r>
            <w:r w:rsidR="00B942C3" w:rsidRPr="003D25DE">
              <w:rPr>
                <w:rFonts w:asciiTheme="minorEastAsia" w:eastAsiaTheme="minorEastAsia" w:hAnsiTheme="minorEastAsia" w:cs="Calibri" w:hint="eastAsia"/>
                <w:color w:val="000000"/>
                <w:kern w:val="0"/>
                <w:sz w:val="24"/>
              </w:rPr>
              <w:t>过程中认为需要的其他资料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4C555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31331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3F2F4" w14:textId="77777777" w:rsidR="00B942C3" w:rsidRPr="003D25DE" w:rsidRDefault="00B942C3" w:rsidP="00B942C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</w:tc>
      </w:tr>
    </w:tbl>
    <w:p w14:paraId="17BEEAA4" w14:textId="77777777" w:rsidR="005E4303" w:rsidRPr="003D25DE" w:rsidRDefault="005E4303" w:rsidP="00CE5B35">
      <w:pPr>
        <w:pStyle w:val="Default"/>
        <w:spacing w:line="300" w:lineRule="exact"/>
        <w:ind w:firstLine="420"/>
        <w:jc w:val="both"/>
        <w:rPr>
          <w:rFonts w:ascii="仿宋_GB2312" w:eastAsia="仿宋_GB2312" w:hAnsi="Arial Narrow"/>
          <w:sz w:val="21"/>
          <w:szCs w:val="21"/>
        </w:rPr>
      </w:pPr>
      <w:r w:rsidRPr="003D25DE">
        <w:rPr>
          <w:rFonts w:ascii="仿宋_GB2312" w:eastAsia="仿宋_GB2312" w:hAnsi="Arial Narrow" w:hint="eastAsia"/>
          <w:b/>
          <w:sz w:val="21"/>
          <w:szCs w:val="21"/>
        </w:rPr>
        <w:t>R</w:t>
      </w:r>
      <w:r w:rsidRPr="003D25DE">
        <w:rPr>
          <w:rFonts w:ascii="仿宋_GB2312" w:eastAsia="仿宋_GB2312" w:hAnsi="Arial Narrow"/>
          <w:b/>
          <w:sz w:val="21"/>
          <w:szCs w:val="21"/>
        </w:rPr>
        <w:t>EIT</w:t>
      </w:r>
      <w:r w:rsidRPr="003D25DE">
        <w:rPr>
          <w:rFonts w:ascii="仿宋_GB2312" w:eastAsia="仿宋_GB2312" w:hAnsi="Arial Narrow" w:hint="eastAsia"/>
          <w:b/>
          <w:sz w:val="21"/>
          <w:szCs w:val="21"/>
        </w:rPr>
        <w:t>s项目清单建议如下：</w:t>
      </w:r>
      <w:r w:rsidRPr="003D25DE">
        <w:rPr>
          <w:rFonts w:ascii="仿宋_GB2312" w:eastAsia="仿宋_GB2312" w:hAnsi="Arial Narrow" w:hint="eastAsia"/>
          <w:sz w:val="21"/>
          <w:szCs w:val="21"/>
        </w:rPr>
        <w:t>基础设施项目最近</w:t>
      </w:r>
      <w:r w:rsidRPr="003D25DE">
        <w:rPr>
          <w:rFonts w:ascii="仿宋_GB2312" w:eastAsia="仿宋_GB2312" w:hAnsi="Arial Narrow"/>
          <w:sz w:val="21"/>
          <w:szCs w:val="21"/>
        </w:rPr>
        <w:t>3年及一期的财务报表（或备考）审计报告、基金可供分配金额测算报告审阅报告、对相关交易主体和基础资产的尽职调查情况说明、现金流预测咨询/审核报告、会计处理和审计相关业务咨询记录，以及招募说明书（草案）和基金合同等。</w:t>
      </w:r>
    </w:p>
    <w:p w14:paraId="123C40D1" w14:textId="77777777" w:rsidR="005E4303" w:rsidRPr="003D25DE" w:rsidRDefault="005E4303" w:rsidP="00CE5B35">
      <w:pPr>
        <w:pStyle w:val="Default"/>
        <w:spacing w:line="300" w:lineRule="exact"/>
        <w:ind w:firstLine="420"/>
        <w:jc w:val="both"/>
      </w:pPr>
      <w:r w:rsidRPr="003D25DE">
        <w:rPr>
          <w:rFonts w:ascii="仿宋_GB2312" w:eastAsia="仿宋_GB2312" w:hAnsi="Arial Narrow" w:hint="eastAsia"/>
          <w:b/>
          <w:sz w:val="21"/>
          <w:szCs w:val="21"/>
        </w:rPr>
        <w:t>时间说明：</w:t>
      </w:r>
      <w:r w:rsidRPr="003D25DE">
        <w:rPr>
          <w:rFonts w:ascii="仿宋_GB2312" w:eastAsia="仿宋_GB2312" w:hint="eastAsia"/>
          <w:sz w:val="21"/>
          <w:szCs w:val="21"/>
        </w:rPr>
        <w:t>项目组应在其预期审议日至少前三个工作日（如周五上午审核，周一发出；周五下午审核，周二午前发出），将上述资料提交专业技术部负责会议安排的相关人员（“会议联络人）。如遇节假日，两日可以抵作一个工作日。</w:t>
      </w:r>
    </w:p>
    <w:p w14:paraId="0E49BEE5" w14:textId="3DD88F71" w:rsidR="00895175" w:rsidRPr="003D25DE" w:rsidRDefault="00B86D34" w:rsidP="00CE5B35">
      <w:pPr>
        <w:widowControl/>
        <w:jc w:val="left"/>
      </w:pPr>
      <w:r w:rsidRPr="003D25DE">
        <w:rPr>
          <w:rFonts w:asciiTheme="minorEastAsia" w:eastAsiaTheme="minorEastAsia" w:hAnsiTheme="minorEastAsia"/>
          <w:szCs w:val="21"/>
        </w:rPr>
        <w:br w:type="page"/>
      </w:r>
    </w:p>
    <w:p w14:paraId="036222AD" w14:textId="77777777" w:rsidR="000D1072" w:rsidRPr="003D25DE" w:rsidRDefault="000D1072" w:rsidP="000D1072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bookmarkStart w:id="3" w:name="附件2"/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lastRenderedPageBreak/>
        <w:t>致同会计师事务所（特殊普通合伙）</w:t>
      </w:r>
    </w:p>
    <w:p w14:paraId="6A3765EE" w14:textId="021FE611" w:rsidR="006F3138" w:rsidRDefault="006F3138" w:rsidP="007039E0">
      <w:pPr>
        <w:pStyle w:val="Default"/>
        <w:snapToGrid w:val="0"/>
        <w:spacing w:beforeLines="100" w:before="240" w:line="360" w:lineRule="auto"/>
        <w:outlineLvl w:val="0"/>
        <w:rPr>
          <w:rFonts w:asciiTheme="minorEastAsia" w:eastAsiaTheme="minorEastAsia" w:hAnsiTheme="minorEastAsia" w:cs="宋体" w:hint="eastAsia"/>
          <w:b/>
        </w:rPr>
      </w:pPr>
      <w:r w:rsidRPr="00251C4F">
        <w:rPr>
          <w:rFonts w:asciiTheme="minorEastAsia" w:eastAsiaTheme="minorEastAsia" w:hAnsiTheme="minorEastAsia" w:cs="宋体" w:hint="eastAsia"/>
          <w:b/>
        </w:rPr>
        <w:t>附件</w:t>
      </w:r>
      <w:r w:rsidR="002505BC">
        <w:rPr>
          <w:rFonts w:asciiTheme="minorEastAsia" w:eastAsiaTheme="minorEastAsia" w:hAnsiTheme="minorEastAsia" w:cs="宋体" w:hint="eastAsia"/>
          <w:b/>
        </w:rPr>
        <w:t>2</w:t>
      </w:r>
      <w:r w:rsidRPr="00251C4F">
        <w:rPr>
          <w:rFonts w:asciiTheme="minorEastAsia" w:eastAsiaTheme="minorEastAsia" w:hAnsiTheme="minorEastAsia" w:cs="宋体" w:hint="eastAsia"/>
          <w:b/>
        </w:rPr>
        <w:t>：</w:t>
      </w:r>
    </w:p>
    <w:p w14:paraId="5B376813" w14:textId="50915B8F" w:rsidR="00A63B30" w:rsidRPr="007039E0" w:rsidRDefault="00A63B30" w:rsidP="007039E0">
      <w:pPr>
        <w:widowControl/>
        <w:spacing w:afterLines="50" w:after="120" w:line="300" w:lineRule="exact"/>
        <w:jc w:val="left"/>
        <w:rPr>
          <w:rFonts w:asciiTheme="minorEastAsia" w:eastAsiaTheme="minorEastAsia" w:hAnsiTheme="minorEastAsia" w:cs="宋体" w:hint="eastAsia"/>
          <w:b/>
          <w:color w:val="EE0000"/>
        </w:rPr>
      </w:pPr>
      <w:r w:rsidRPr="007039E0">
        <w:rPr>
          <w:rFonts w:asciiTheme="minorEastAsia" w:eastAsiaTheme="minorEastAsia" w:hAnsiTheme="minorEastAsia" w:cs="宋体" w:hint="eastAsia"/>
          <w:b/>
          <w:color w:val="EE0000"/>
        </w:rPr>
        <w:t>注：</w:t>
      </w:r>
      <w:r>
        <w:rPr>
          <w:rFonts w:asciiTheme="minorEastAsia" w:eastAsiaTheme="minorEastAsia" w:hAnsiTheme="minorEastAsia" w:cs="宋体" w:hint="eastAsia"/>
          <w:b/>
          <w:color w:val="EE0000"/>
        </w:rPr>
        <w:t>蓝色字体根据实际情况修改（提交时请删除本注释）</w:t>
      </w:r>
    </w:p>
    <w:bookmarkEnd w:id="3"/>
    <w:p w14:paraId="6A4E51FF" w14:textId="77777777" w:rsidR="006F3138" w:rsidRPr="003D25DE" w:rsidRDefault="006F3138" w:rsidP="006F3138">
      <w:pPr>
        <w:spacing w:beforeLines="50" w:before="120" w:afterLines="100" w:after="240"/>
        <w:jc w:val="center"/>
        <w:rPr>
          <w:rFonts w:asciiTheme="minorEastAsia" w:eastAsiaTheme="minorEastAsia" w:hAnsiTheme="minorEastAsia" w:hint="eastAsia"/>
          <w:sz w:val="24"/>
        </w:rPr>
      </w:pPr>
      <w:r w:rsidRPr="00284DDF">
        <w:rPr>
          <w:rFonts w:asciiTheme="minorEastAsia" w:eastAsiaTheme="minorEastAsia" w:hAnsiTheme="minorEastAsia" w:hint="eastAsia"/>
          <w:b/>
          <w:sz w:val="24"/>
        </w:rPr>
        <w:t>项目合伙人的项目情况陈述</w:t>
      </w:r>
    </w:p>
    <w:tbl>
      <w:tblPr>
        <w:tblW w:w="9053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948"/>
        <w:gridCol w:w="2694"/>
        <w:gridCol w:w="1823"/>
      </w:tblGrid>
      <w:tr w:rsidR="006F3138" w:rsidRPr="003D25DE" w14:paraId="4F3BF29B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C8B1D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948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1AB74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C82DC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B6BC3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203E3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F3138" w:rsidRPr="003D25DE" w14:paraId="1AA5ED96" w14:textId="77777777" w:rsidTr="007039E0"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9D707AA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948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594DD90D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CAED4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BAC19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F3138" w:rsidRPr="003D25DE" w14:paraId="202B6857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8574D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715A0D92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948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CAAB9" w14:textId="1E3D02AA" w:rsidR="006F3138" w:rsidRPr="007039E0" w:rsidRDefault="006F3138" w:rsidP="001A74A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4"/>
                <w:szCs w:val="21"/>
              </w:rPr>
            </w:pP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首次承接上市公司报告、首次承接挂牌公司（包括申请挂牌或股东大于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200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人非上市公众公司）报告、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IPO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业务首份报告、重大资产重组首份业务报告、发债业务首份报告、复杂金融业务首份报告、非标业务报告（含消除）、高风险业务报告、其他（如重大咨询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/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意见分歧报告）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E4D7B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项目质量复核合伙人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F2C18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F3138" w:rsidRPr="003D25DE" w14:paraId="05CCA229" w14:textId="77777777" w:rsidTr="007039E0">
        <w:tc>
          <w:tcPr>
            <w:tcW w:w="15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4EA05B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948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2F6A993A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51B91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质量控制复核人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F46D1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F3138" w:rsidRPr="003D25DE" w14:paraId="0F19ED0B" w14:textId="77777777" w:rsidTr="007039E0">
        <w:tc>
          <w:tcPr>
            <w:tcW w:w="1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5B765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承做业务的</w:t>
            </w:r>
          </w:p>
          <w:p w14:paraId="3D094F85" w14:textId="77777777" w:rsidR="006F3138" w:rsidRPr="003D25DE" w:rsidRDefault="006F3138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办公室</w:t>
            </w:r>
          </w:p>
        </w:tc>
        <w:tc>
          <w:tcPr>
            <w:tcW w:w="74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3C7324" w14:textId="77777777" w:rsidR="006F3138" w:rsidRPr="003D25DE" w:rsidRDefault="006F3138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6F3138" w:rsidRPr="003D25DE" w14:paraId="14B3C842" w14:textId="77777777" w:rsidTr="007039E0">
        <w:tc>
          <w:tcPr>
            <w:tcW w:w="90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2494C" w14:textId="77777777" w:rsidR="00B51E49" w:rsidRPr="003D25DE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一、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项目基本情况介绍</w:t>
            </w:r>
          </w:p>
          <w:p w14:paraId="5D82DAA6" w14:textId="77777777" w:rsidR="00B51E49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000AFDAE" w14:textId="77777777" w:rsidR="00B51E49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23B71158" w14:textId="77777777" w:rsidR="00B51E49" w:rsidRPr="003D25DE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41211D68" w14:textId="77777777" w:rsidR="00B51E49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二、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重大会计审计事项应对情况</w:t>
            </w:r>
          </w:p>
          <w:p w14:paraId="2E7200B7" w14:textId="77777777" w:rsidR="00B51E49" w:rsidRPr="003D25DE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截至202X年X月X日（建议临近会议日），项目组的主要审计情况介绍（下列为参考事项）</w:t>
            </w:r>
          </w:p>
          <w:p w14:paraId="66922F77" w14:textId="77777777" w:rsidR="00B51E49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1、常规程序执行情况</w:t>
            </w:r>
          </w:p>
          <w:p w14:paraId="1133D0E9" w14:textId="77777777" w:rsidR="00B51E49" w:rsidRPr="00CE5B35" w:rsidRDefault="00B51E49" w:rsidP="00B51E49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  <w:r w:rsidRPr="00CE5B35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（1）银行</w:t>
            </w:r>
            <w:r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存款、借款的</w:t>
            </w:r>
            <w:r w:rsidRPr="00CE5B35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函证</w:t>
            </w:r>
            <w:r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程序执行情况</w:t>
            </w:r>
          </w:p>
          <w:p w14:paraId="0BE2249C" w14:textId="77777777" w:rsidR="00B51E49" w:rsidRPr="003D25DE" w:rsidRDefault="00B51E49" w:rsidP="00B51E49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函证控制情况；函证回函率；已回函是否有不符情况，如有，具体情况及解决情况；未回函的应对措施等；其他项目组认为重要的内容。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54B27F5B" w14:textId="77777777" w:rsidR="00B51E49" w:rsidRDefault="00B51E49" w:rsidP="00756762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</w:p>
          <w:p w14:paraId="7EA0794F" w14:textId="77777777" w:rsidR="00B51E49" w:rsidRDefault="00B51E49" w:rsidP="00756762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</w:p>
          <w:p w14:paraId="49D08B6C" w14:textId="7E0AC7D0" w:rsidR="006F3138" w:rsidRPr="00CE5B35" w:rsidRDefault="006F3138" w:rsidP="00756762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  <w:r w:rsidRPr="00CE5B35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lastRenderedPageBreak/>
              <w:t>（2）</w:t>
            </w:r>
            <w:r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重要</w:t>
            </w:r>
            <w:r w:rsidRPr="00CE5B35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往来</w:t>
            </w:r>
            <w:r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  <w:t>、投资和重大交易的函证程序执行情况</w:t>
            </w:r>
          </w:p>
          <w:p w14:paraId="60817F88" w14:textId="77777777" w:rsidR="006F3138" w:rsidRPr="00CE5B35" w:rsidRDefault="006F3138" w:rsidP="00756762">
            <w:pPr>
              <w:widowControl/>
              <w:spacing w:afterLines="50" w:after="120"/>
              <w:jc w:val="left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函证控制情况；函证回函率；已回函是否有不符情况，如有，具体情况及解决情况；未回函的应对措施等；其他项目组认为重要的内容。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63066151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06D04343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EB104DA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（3）重要实物资产的监盘程序和重要权证的检查情况</w:t>
            </w:r>
          </w:p>
          <w:p w14:paraId="68142324" w14:textId="77777777" w:rsidR="006F3138" w:rsidRPr="00CF32E8" w:rsidRDefault="006F3138" w:rsidP="00756762">
            <w:pPr>
              <w:widowControl/>
              <w:spacing w:afterLines="50" w:after="120"/>
              <w:jc w:val="left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重要资产的监盘及权证检查情况进行简单介绍，如有异常需详细说明；尤其针对</w:t>
            </w:r>
            <w:r w:rsidRPr="00CF630D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异地存放或由第三方保管或控制的存货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的监盘；其他项目组认为重要的内容。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67951755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5DAD105D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53599C9F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/>
                <w:bCs/>
                <w:iCs/>
                <w:kern w:val="0"/>
                <w:sz w:val="24"/>
                <w:szCs w:val="21"/>
              </w:rPr>
              <w:t>2</w:t>
            </w: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、识别的高风险领域和相关延伸检查程序执行情况</w:t>
            </w:r>
          </w:p>
          <w:p w14:paraId="2FDA5BA0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（如银行流程核查、关联方核查、重要供应商或客户的延伸检查、重大异常交易的真实性和完成情况核查、重大分歧事项的针对性程序执行情况）</w:t>
            </w:r>
          </w:p>
          <w:p w14:paraId="66F9D720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19BEC3D7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  <w:sz w:val="24"/>
                <w:szCs w:val="22"/>
              </w:rPr>
              <w:t>3</w:t>
            </w:r>
            <w:r w:rsidRPr="00CE5B35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、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营业收入、营业成本和费用和其他重大异常领域的总体合理性</w:t>
            </w:r>
          </w:p>
          <w:p w14:paraId="466BC115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（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1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）营业收入变动分析</w:t>
            </w:r>
          </w:p>
          <w:p w14:paraId="2EDB2263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，</w:t>
            </w:r>
            <w:r w:rsidRPr="00E44F37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报告期营业收入以及主营业务收入的构成与变动原因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</w:t>
            </w:r>
            <w:r w:rsidRPr="00E44F37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营业收入存在季节性波动的，应分析季节性因素对各季度经营成果的影响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等。其他项目组认为重要的内容。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27C30F0D" w14:textId="77777777" w:rsidR="006F3138" w:rsidRPr="00CF32E8" w:rsidRDefault="006F3138" w:rsidP="00756762">
            <w:pPr>
              <w:widowControl/>
              <w:spacing w:afterLines="50" w:after="120"/>
              <w:jc w:val="left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</w:p>
          <w:p w14:paraId="01252C76" w14:textId="77777777" w:rsidR="006F3138" w:rsidRPr="00E44F37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0A2749F7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（2）分地区或分产品分析</w:t>
            </w:r>
          </w:p>
          <w:p w14:paraId="204D4AD2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例如，</w:t>
            </w:r>
            <w:r w:rsidRPr="00E44F37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按产品或服务的类别及地区分布，结合客户结构及销售模式，分析主要产品或服务的销售数量、价格与结构变化情况、原因及对营业收入变化的具体影响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等。其他项目组认为重要的内容。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503C2135" w14:textId="77777777" w:rsidR="006F3138" w:rsidRPr="00E44F37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2DD2D851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0CC1665C" w14:textId="77777777" w:rsidR="006F3138" w:rsidRPr="00CE5B35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（3）毛利率分析</w:t>
            </w:r>
          </w:p>
          <w:p w14:paraId="72807D1C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例如，</w:t>
            </w:r>
            <w:r w:rsidRPr="00BC517A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报告期毛利的构成与变动情况；综合毛利率、分产品或服务毛利率的变动情况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</w:t>
            </w:r>
            <w:r w:rsidRPr="00BC517A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以数据分析方式说明毛利率的主要影响因素及变化趋势，如行业发展背景、市场供需变化、产品结构、销售价格、单位成本、客户变动等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</w:t>
            </w:r>
            <w:r w:rsidRPr="00BC517A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告期各期发行人产品毛利率是否与同行业公司存在较大差异，如是，差异原因是否充分合理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等。其他项目组认为重要的内容。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464C8306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004B4DBB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63F1BC86" w14:textId="77777777" w:rsidR="006F3138" w:rsidRPr="00CF32E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  <w:t>（4）境外收入分析（如不适用，请删除）</w:t>
            </w:r>
          </w:p>
          <w:p w14:paraId="4BDA465C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例如，</w:t>
            </w:r>
            <w:r w:rsidRPr="00063013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境外经营的总体情况，并对有关业务活动进行地域性分析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</w:t>
            </w:r>
            <w:r w:rsidRPr="00063013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外销客户的基本情况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</w:t>
            </w:r>
            <w:r w:rsidRPr="00063013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对境外销售所采取的具体核查措施、比例和结果，应确保核查比例足以支持核查结论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等。其他项目组认为重要的内容。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0FCA0BF2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5538F231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04B0333F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76AAAB82" w14:textId="77777777" w:rsidR="006F3138" w:rsidRPr="00C0395F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0C82A034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0A4895AE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（5）费用波动分析</w:t>
            </w:r>
            <w:r w:rsidRPr="005645AD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（如不适用，请删除）</w:t>
            </w:r>
          </w:p>
          <w:p w14:paraId="1DA2DCD3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销售费用、管理费用、财务费用和研发费用波动较大的，请对相关波动进行分析说明；其他项目组认为重要的内容。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0BFE4F5D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36376BEB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</w:p>
          <w:p w14:paraId="0733D4A4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6A7148E1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1705CD83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（6）存货分析程序</w:t>
            </w:r>
            <w:r w:rsidRPr="005645AD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（如不适用，请删除）</w:t>
            </w:r>
          </w:p>
          <w:p w14:paraId="54A9D209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例如，两期存货波动较大的分析；存货减值计提充分性的分析等，及其他项目组认为重要的内容。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11EB8CFF" w14:textId="77777777" w:rsidR="006F3138" w:rsidRPr="00C0395F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148CD16E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94B24AD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52CAF822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（7）货币资金分析程序</w:t>
            </w:r>
            <w:r w:rsidRPr="00CE5B35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（如不</w:t>
            </w:r>
            <w:r w:rsidRPr="005645AD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适用</w:t>
            </w:r>
            <w:r w:rsidRPr="00CE5B35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，请删除）</w:t>
            </w:r>
          </w:p>
          <w:p w14:paraId="4F9E10C9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例如，存在存贷双高情况的分析；执行了资金流水核查程序的请简要描述情况；等，及其他项目组认为重要的内容。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7DF6C017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E3420B9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30D8487A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461401E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（7）重要金融资产和长期资产的减值情况分析</w:t>
            </w:r>
          </w:p>
          <w:p w14:paraId="51E5A9E5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lastRenderedPageBreak/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说明重要</w:t>
            </w:r>
            <w:r w:rsidRPr="0075676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金融资产和长期资产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减值计提的充分性，与同行业的对比、两期的对比情况分析。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72B39EB7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6FDCBB3A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02079DE1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9407350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3894B535" w14:textId="77777777" w:rsidR="006F3138" w:rsidRPr="0084359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</w:t>
            </w:r>
            <w:r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  <w:sz w:val="24"/>
                <w:szCs w:val="22"/>
              </w:rPr>
              <w:t>8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）预付账款分析程序</w:t>
            </w:r>
            <w:r w:rsidRPr="00CE5B35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（如不</w:t>
            </w:r>
            <w:r w:rsidRPr="005645AD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适用</w:t>
            </w:r>
            <w:r w:rsidRPr="00CE5B35">
              <w:rPr>
                <w:rFonts w:asciiTheme="minorEastAsia" w:eastAsiaTheme="minorEastAsia" w:hAnsiTheme="minorEastAsia" w:cstheme="majorBidi" w:hint="eastAsia"/>
                <w:b/>
                <w:iCs/>
                <w:kern w:val="0"/>
                <w:sz w:val="24"/>
                <w:szCs w:val="21"/>
              </w:rPr>
              <w:t>，请删除）</w:t>
            </w:r>
          </w:p>
          <w:p w14:paraId="3BF88773" w14:textId="77777777" w:rsidR="006F3138" w:rsidRPr="00CF32E8" w:rsidRDefault="006F3138" w:rsidP="00756762">
            <w:pPr>
              <w:widowControl/>
              <w:spacing w:afterLines="50" w:after="12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存在大额预付账款的，请说明大额预付账款存在的合理性，并简要描述项目组对其真实性执行了哪些程序。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48710E69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34429E7F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7AC74B7E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4AA82D6A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  <w:p w14:paraId="30E3131A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  <w:sz w:val="24"/>
                <w:szCs w:val="22"/>
              </w:rPr>
              <w:t>4</w:t>
            </w:r>
            <w:r w:rsidRPr="00CE5B35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、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其他需说明内容（结合项目质量复核提交委员讨论事项）</w:t>
            </w:r>
          </w:p>
          <w:p w14:paraId="12608CE3" w14:textId="77777777" w:rsidR="006F3138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1D099C09" w14:textId="77777777" w:rsidR="006F3138" w:rsidRPr="00CE5B35" w:rsidRDefault="006F3138" w:rsidP="00756762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Cs/>
                <w:kern w:val="0"/>
                <w:sz w:val="24"/>
                <w:szCs w:val="21"/>
              </w:rPr>
            </w:pPr>
          </w:p>
        </w:tc>
      </w:tr>
    </w:tbl>
    <w:p w14:paraId="0A7F4C53" w14:textId="77777777" w:rsidR="002505BC" w:rsidRDefault="002505BC">
      <w:pPr>
        <w:widowControl/>
        <w:jc w:val="left"/>
        <w:rPr>
          <w:rFonts w:asciiTheme="minorEastAsia" w:eastAsiaTheme="minorEastAsia" w:hAnsiTheme="minorEastAsia" w:cs="宋体" w:hint="eastAsia"/>
          <w:b/>
          <w:color w:val="000000"/>
          <w:kern w:val="0"/>
          <w:sz w:val="24"/>
        </w:rPr>
      </w:pPr>
      <w:r>
        <w:rPr>
          <w:rFonts w:asciiTheme="minorEastAsia" w:eastAsiaTheme="minorEastAsia" w:hAnsiTheme="minorEastAsia" w:cs="宋体" w:hint="eastAsia"/>
          <w:b/>
        </w:rPr>
        <w:lastRenderedPageBreak/>
        <w:br w:type="page"/>
      </w:r>
    </w:p>
    <w:p w14:paraId="15187971" w14:textId="77777777" w:rsidR="000D1072" w:rsidRPr="003D25DE" w:rsidRDefault="000D1072" w:rsidP="000D1072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bookmarkStart w:id="4" w:name="附件3"/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lastRenderedPageBreak/>
        <w:t>致同会计师事务所（特殊普通合伙）</w:t>
      </w:r>
    </w:p>
    <w:p w14:paraId="0542E449" w14:textId="7C03A461" w:rsidR="008440AC" w:rsidRPr="00251C4F" w:rsidRDefault="009844E3" w:rsidP="007039E0">
      <w:pPr>
        <w:pStyle w:val="Default"/>
        <w:snapToGrid w:val="0"/>
        <w:spacing w:beforeLines="100" w:before="240" w:line="360" w:lineRule="auto"/>
        <w:outlineLvl w:val="0"/>
        <w:rPr>
          <w:rFonts w:asciiTheme="minorEastAsia" w:eastAsiaTheme="minorEastAsia" w:hAnsiTheme="minorEastAsia" w:cs="宋体" w:hint="eastAsia"/>
          <w:b/>
        </w:rPr>
      </w:pPr>
      <w:r w:rsidRPr="00251C4F">
        <w:rPr>
          <w:rFonts w:asciiTheme="minorEastAsia" w:eastAsiaTheme="minorEastAsia" w:hAnsiTheme="minorEastAsia" w:cs="宋体" w:hint="eastAsia"/>
          <w:b/>
        </w:rPr>
        <w:t>附件</w:t>
      </w:r>
      <w:r w:rsidR="002505BC">
        <w:rPr>
          <w:rFonts w:asciiTheme="minorEastAsia" w:eastAsiaTheme="minorEastAsia" w:hAnsiTheme="minorEastAsia" w:cs="宋体" w:hint="eastAsia"/>
          <w:b/>
        </w:rPr>
        <w:t>3</w:t>
      </w:r>
      <w:r w:rsidRPr="00251C4F">
        <w:rPr>
          <w:rFonts w:asciiTheme="minorEastAsia" w:eastAsiaTheme="minorEastAsia" w:hAnsiTheme="minorEastAsia" w:cs="宋体" w:hint="eastAsia"/>
          <w:b/>
        </w:rPr>
        <w:t>：</w:t>
      </w:r>
    </w:p>
    <w:bookmarkEnd w:id="4"/>
    <w:p w14:paraId="0F1A48D6" w14:textId="77777777" w:rsidR="008440AC" w:rsidRPr="00756762" w:rsidRDefault="008440AC" w:rsidP="008440AC">
      <w:pPr>
        <w:widowControl/>
        <w:spacing w:afterLines="50" w:after="120" w:line="300" w:lineRule="exact"/>
        <w:jc w:val="left"/>
        <w:rPr>
          <w:rFonts w:asciiTheme="minorEastAsia" w:eastAsiaTheme="minorEastAsia" w:hAnsiTheme="minorEastAsia" w:cs="宋体" w:hint="eastAsia"/>
          <w:b/>
          <w:color w:val="EE0000"/>
        </w:rPr>
      </w:pPr>
      <w:r w:rsidRPr="00756762">
        <w:rPr>
          <w:rFonts w:asciiTheme="minorEastAsia" w:eastAsiaTheme="minorEastAsia" w:hAnsiTheme="minorEastAsia" w:cs="宋体" w:hint="eastAsia"/>
          <w:b/>
          <w:color w:val="EE0000"/>
        </w:rPr>
        <w:t>注：</w:t>
      </w:r>
      <w:r>
        <w:rPr>
          <w:rFonts w:asciiTheme="minorEastAsia" w:eastAsiaTheme="minorEastAsia" w:hAnsiTheme="minorEastAsia" w:cs="宋体" w:hint="eastAsia"/>
          <w:b/>
          <w:color w:val="EE0000"/>
        </w:rPr>
        <w:t>蓝色字体根据实际情况修改（提交时请删除本注释）</w:t>
      </w:r>
    </w:p>
    <w:p w14:paraId="5E4157FD" w14:textId="19C4C434" w:rsidR="009844E3" w:rsidRPr="003D25DE" w:rsidRDefault="009844E3" w:rsidP="009844E3">
      <w:pPr>
        <w:spacing w:beforeLines="50" w:before="120" w:afterLines="100" w:after="240"/>
        <w:jc w:val="center"/>
        <w:rPr>
          <w:rFonts w:asciiTheme="minorEastAsia" w:eastAsiaTheme="minorEastAsia" w:hAnsiTheme="minorEastAsia" w:hint="eastAsia"/>
          <w:sz w:val="24"/>
        </w:rPr>
      </w:pPr>
      <w:r w:rsidRPr="00951A02">
        <w:rPr>
          <w:rFonts w:asciiTheme="minorEastAsia" w:eastAsiaTheme="minorEastAsia" w:hAnsiTheme="minorEastAsia" w:hint="eastAsia"/>
          <w:b/>
          <w:sz w:val="24"/>
        </w:rPr>
        <w:t>项目质量复核合伙人</w:t>
      </w:r>
      <w:r>
        <w:rPr>
          <w:rFonts w:asciiTheme="minorEastAsia" w:eastAsiaTheme="minorEastAsia" w:hAnsiTheme="minorEastAsia" w:hint="eastAsia"/>
          <w:b/>
          <w:sz w:val="24"/>
        </w:rPr>
        <w:t>同意会议召开函</w:t>
      </w:r>
    </w:p>
    <w:tbl>
      <w:tblPr>
        <w:tblW w:w="8907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897"/>
        <w:gridCol w:w="1894"/>
        <w:gridCol w:w="2517"/>
        <w:gridCol w:w="11"/>
      </w:tblGrid>
      <w:tr w:rsidR="009844E3" w:rsidRPr="003D25DE" w14:paraId="6BEA98EC" w14:textId="77777777" w:rsidTr="00756762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96D10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9C4B9" w14:textId="04EFA0DE" w:rsidR="009844E3" w:rsidRPr="003D25DE" w:rsidRDefault="00B25151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756762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CB2BD" w14:textId="77777777" w:rsidR="009844E3" w:rsidRPr="00CE5B35" w:rsidRDefault="009844E3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  <w:r w:rsidRPr="00CE5B35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2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1EC13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9844E3" w:rsidRPr="003D25DE" w14:paraId="3B54E5E9" w14:textId="77777777" w:rsidTr="00756762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1F99809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F4A664F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3EB1E" w14:textId="77777777" w:rsidR="009844E3" w:rsidRPr="00CE5B35" w:rsidRDefault="009844E3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  <w:r w:rsidRPr="00CE5B35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FD902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9844E3" w:rsidRPr="003D25DE" w14:paraId="36585886" w14:textId="77777777" w:rsidTr="00756762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500B9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31F99452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9E571" w14:textId="533FE63C" w:rsidR="009844E3" w:rsidRPr="007039E0" w:rsidRDefault="009844E3" w:rsidP="001A74A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</w:pP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首次承接上市公司业务报告、首次承接挂牌公司（包括申请挂牌或股东大于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200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人非上市公众公司）业务报告、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IPO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业务首份报告、重大资产重组首份业务报告、发债业务首份报告、复杂金融业务首份报告、非标业务报告（含消除）、高风险业务报告、其他（如重大咨询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/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意见分歧报告）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3CE48" w14:textId="77777777" w:rsidR="009844E3" w:rsidRPr="00CE5B35" w:rsidRDefault="009844E3" w:rsidP="0075676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  <w:r w:rsidRPr="00CE5B35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  <w:t>编制人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D7CC4" w14:textId="77777777" w:rsidR="009844E3" w:rsidRPr="00CE5B35" w:rsidRDefault="009844E3" w:rsidP="00756762">
            <w:pPr>
              <w:widowControl/>
              <w:spacing w:afterLines="50" w:after="120" w:line="300" w:lineRule="exact"/>
              <w:jc w:val="center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CE5B35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质量控制复核人</w:t>
            </w:r>
          </w:p>
        </w:tc>
      </w:tr>
      <w:tr w:rsidR="009844E3" w:rsidRPr="003D25DE" w14:paraId="2E6451C1" w14:textId="77777777" w:rsidTr="00756762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48E70A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D46D15" w14:textId="77777777" w:rsidR="009844E3" w:rsidRPr="003D25DE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9A19D" w14:textId="77777777" w:rsidR="009844E3" w:rsidRPr="00CE5B35" w:rsidRDefault="009844E3" w:rsidP="00756762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  <w:r w:rsidRPr="00CE5B35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  <w:t>复核人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9B57C" w14:textId="77777777" w:rsidR="009844E3" w:rsidRPr="00CE5B35" w:rsidRDefault="009844E3" w:rsidP="00756762">
            <w:pPr>
              <w:widowControl/>
              <w:spacing w:afterLines="50" w:after="120" w:line="300" w:lineRule="exact"/>
              <w:jc w:val="center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CE5B35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项目质量复核合伙人</w:t>
            </w:r>
          </w:p>
        </w:tc>
      </w:tr>
      <w:tr w:rsidR="009844E3" w:rsidRPr="003D25DE" w14:paraId="6DBFF73C" w14:textId="77777777" w:rsidTr="007567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4"/>
        </w:trPr>
        <w:tc>
          <w:tcPr>
            <w:tcW w:w="8907" w:type="dxa"/>
            <w:gridSpan w:val="5"/>
            <w:vAlign w:val="center"/>
          </w:tcPr>
          <w:p w14:paraId="59A12EC1" w14:textId="77777777" w:rsidR="009844E3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经复核，项目已满足下列条件、具备申请上会的条件：</w:t>
            </w:r>
          </w:p>
          <w:p w14:paraId="178B938F" w14:textId="77777777" w:rsidR="009844E3" w:rsidRPr="00756762" w:rsidRDefault="009844E3" w:rsidP="00756762">
            <w:pPr>
              <w:pStyle w:val="af3"/>
              <w:widowControl/>
              <w:numPr>
                <w:ilvl w:val="0"/>
                <w:numId w:val="9"/>
              </w:numPr>
              <w:spacing w:afterLines="50" w:after="120"/>
              <w:ind w:firstLineChars="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CE5B35"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不存在应咨询未咨询事项；</w:t>
            </w:r>
            <w:r w:rsidRPr="0075676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（如审计报告意见类型的合理性、会计处理意见存在意见不一致等。）</w:t>
            </w:r>
          </w:p>
          <w:p w14:paraId="60A88893" w14:textId="77777777" w:rsidR="009844E3" w:rsidRDefault="009844E3" w:rsidP="00756762">
            <w:pPr>
              <w:pStyle w:val="af3"/>
              <w:widowControl/>
              <w:numPr>
                <w:ilvl w:val="0"/>
                <w:numId w:val="9"/>
              </w:numPr>
              <w:spacing w:afterLines="50" w:after="120"/>
              <w:ind w:firstLineChars="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不存在重大未决事项（需专业技术委员会审核的分歧除外）；</w:t>
            </w:r>
          </w:p>
          <w:p w14:paraId="3C8C4F03" w14:textId="77777777" w:rsidR="009844E3" w:rsidRPr="00CE5B35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9844E3" w:rsidRPr="003D25DE" w14:paraId="7C19C9E9" w14:textId="77777777" w:rsidTr="007567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8907" w:type="dxa"/>
            <w:gridSpan w:val="5"/>
            <w:vAlign w:val="center"/>
          </w:tcPr>
          <w:p w14:paraId="787CAE22" w14:textId="77777777" w:rsidR="009844E3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经复核，认为需提请委员重点审核关注事项包括：</w:t>
            </w:r>
          </w:p>
          <w:p w14:paraId="62313992" w14:textId="77777777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 w:rsidRPr="00644027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无</w:t>
            </w:r>
          </w:p>
          <w:p w14:paraId="157A938C" w14:textId="77777777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</w:p>
          <w:p w14:paraId="1A7B1EDB" w14:textId="77777777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 w:rsidRPr="00644027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若有，请具体描述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需提请委员重点审核关注事项的原因、需委员作出</w:t>
            </w:r>
            <w:r w:rsidRPr="0062165B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重大专业判断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的事项及其涉及的风险：</w:t>
            </w:r>
          </w:p>
          <w:p w14:paraId="005B657E" w14:textId="53732E0F" w:rsidR="009844E3" w:rsidRPr="00756762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 w:rsidRPr="0075676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1</w:t>
            </w:r>
            <w:r w:rsidRPr="0075676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、业务承接阶段是否存在未解决事项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（即立项委员会议遗留问题），如有，请说明未解决的事项</w:t>
            </w:r>
            <w:r w:rsidR="00563298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、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原因</w:t>
            </w:r>
            <w:r w:rsidR="00563298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及解决情况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。</w:t>
            </w:r>
          </w:p>
          <w:p w14:paraId="4D515383" w14:textId="51DBF00E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 w:rsidRPr="0075676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2</w:t>
            </w:r>
            <w:r w:rsidRPr="0075676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、是否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存在重大审计程序未执行</w:t>
            </w:r>
            <w:r w:rsidR="004047F5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完毕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的情况，如有，请说明具体情况及解决方案。</w:t>
            </w:r>
          </w:p>
          <w:p w14:paraId="43FDA008" w14:textId="77777777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 w:rsidRPr="0045040C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3</w:t>
            </w:r>
            <w:r w:rsidRPr="0045040C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、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是否</w:t>
            </w:r>
            <w:r w:rsidRPr="002152F9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存在应咨询事项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未完成咨询的（具体事项参考《质控手册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 xml:space="preserve">5-3 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业务咨询办法》），如有，</w:t>
            </w:r>
            <w:r w:rsidRPr="002152F9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应提示项目组提起咨询程序，并在函中注明已提交咨询。</w:t>
            </w:r>
          </w:p>
          <w:p w14:paraId="73F13A28" w14:textId="45EA195E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lastRenderedPageBreak/>
              <w:t>4</w:t>
            </w: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、其他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关注事项内容应写明重点关注的问题（例如根据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XX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应当计提减值但未计提</w:t>
            </w:r>
            <w:r w:rsidR="006B0E3D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的原因及复核人员的初步判断结果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，或是减值计提比例较同行业较低等明确性关注问题），而非笼统描述关注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XX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确认是否充分或关注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XX</w:t>
            </w:r>
            <w:r w:rsidRPr="004468C2"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是否存在某种风险。</w:t>
            </w:r>
          </w:p>
          <w:p w14:paraId="0850F5EA" w14:textId="77777777" w:rsidR="009844E3" w:rsidRPr="00756762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  <w:t>……</w:t>
            </w:r>
          </w:p>
          <w:p w14:paraId="24F6BC58" w14:textId="77777777" w:rsidR="009844E3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  <w:p w14:paraId="28A44780" w14:textId="77777777" w:rsidR="009844E3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  <w:p w14:paraId="4157B093" w14:textId="77777777" w:rsidR="009844E3" w:rsidRDefault="009844E3" w:rsidP="00756762">
            <w:pPr>
              <w:widowControl/>
              <w:spacing w:afterLines="50" w:after="120"/>
              <w:rPr>
                <w:rFonts w:ascii="Arial Narrow" w:hAnsi="宋体" w:cs="宋体" w:hint="eastAsia"/>
                <w:i/>
                <w:iCs/>
                <w:color w:val="0000FF"/>
                <w:kern w:val="0"/>
                <w:sz w:val="24"/>
              </w:rPr>
            </w:pPr>
          </w:p>
          <w:p w14:paraId="5C1DBE48" w14:textId="77777777" w:rsidR="009844E3" w:rsidRPr="002152F9" w:rsidRDefault="009844E3" w:rsidP="00756762">
            <w:pPr>
              <w:widowControl/>
              <w:spacing w:afterLines="50" w:after="120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bookmarkEnd w:id="1"/>
    </w:tbl>
    <w:p w14:paraId="0463F638" w14:textId="2A7D7281" w:rsidR="00103795" w:rsidRDefault="00103795" w:rsidP="009844E3">
      <w:pPr>
        <w:spacing w:beforeLines="100" w:before="240" w:line="320" w:lineRule="exact"/>
        <w:rPr>
          <w:rFonts w:asciiTheme="minorEastAsia" w:eastAsiaTheme="minorEastAsia" w:hAnsiTheme="minorEastAsia" w:hint="eastAsia"/>
          <w:sz w:val="24"/>
        </w:rPr>
      </w:pPr>
    </w:p>
    <w:p w14:paraId="299E970E" w14:textId="2B041202" w:rsidR="00103795" w:rsidRDefault="00103795">
      <w:pPr>
        <w:widowControl/>
        <w:jc w:val="left"/>
        <w:rPr>
          <w:rFonts w:asciiTheme="minorEastAsia" w:eastAsiaTheme="minorEastAsia" w:hAnsiTheme="minorEastAsia" w:hint="eastAsia"/>
          <w:sz w:val="24"/>
        </w:rPr>
      </w:pPr>
    </w:p>
    <w:sectPr w:rsidR="00103795" w:rsidSect="007522C7">
      <w:footerReference w:type="even" r:id="rId8"/>
      <w:footerReference w:type="default" r:id="rId9"/>
      <w:headerReference w:type="first" r:id="rId10"/>
      <w:pgSz w:w="12240" w:h="15840"/>
      <w:pgMar w:top="1440" w:right="1276" w:bottom="1361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B578" w14:textId="77777777" w:rsidR="00431C5B" w:rsidRDefault="00431C5B" w:rsidP="007775CE">
      <w:r>
        <w:separator/>
      </w:r>
    </w:p>
  </w:endnote>
  <w:endnote w:type="continuationSeparator" w:id="0">
    <w:p w14:paraId="35A37707" w14:textId="77777777" w:rsidR="00431C5B" w:rsidRDefault="00431C5B" w:rsidP="0077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3777" w14:textId="77777777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800CD23" w14:textId="77777777" w:rsidR="00DD3A2F" w:rsidRDefault="00DD3A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D3B5" w14:textId="0F49BD4B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42610E">
      <w:rPr>
        <w:rStyle w:val="af0"/>
        <w:noProof/>
      </w:rPr>
      <w:t>12</w:t>
    </w:r>
    <w:r>
      <w:rPr>
        <w:rStyle w:val="af0"/>
      </w:rPr>
      <w:fldChar w:fldCharType="end"/>
    </w:r>
  </w:p>
  <w:p w14:paraId="0DADA6BE" w14:textId="77777777" w:rsidR="00DD3A2F" w:rsidRDefault="00DD3A2F">
    <w:pPr>
      <w:pStyle w:val="a5"/>
      <w:jc w:val="right"/>
    </w:pPr>
  </w:p>
  <w:p w14:paraId="59E26E49" w14:textId="77777777" w:rsidR="00DD3A2F" w:rsidRDefault="00DD3A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C47A" w14:textId="77777777" w:rsidR="00431C5B" w:rsidRDefault="00431C5B" w:rsidP="007775CE">
      <w:r>
        <w:separator/>
      </w:r>
    </w:p>
  </w:footnote>
  <w:footnote w:type="continuationSeparator" w:id="0">
    <w:p w14:paraId="3B1DD02C" w14:textId="77777777" w:rsidR="00431C5B" w:rsidRDefault="00431C5B" w:rsidP="0077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CF32" w14:textId="77777777" w:rsidR="00DD3A2F" w:rsidRDefault="00DD3A2F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2597F50" wp14:editId="0E75E7C6">
          <wp:simplePos x="0" y="0"/>
          <wp:positionH relativeFrom="column">
            <wp:posOffset>-419100</wp:posOffset>
          </wp:positionH>
          <wp:positionV relativeFrom="paragraph">
            <wp:posOffset>19050</wp:posOffset>
          </wp:positionV>
          <wp:extent cx="2200275" cy="638175"/>
          <wp:effectExtent l="19050" t="0" r="9525" b="0"/>
          <wp:wrapNone/>
          <wp:docPr id="4" name="图片 4" descr="致同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致同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AA"/>
    <w:multiLevelType w:val="hybridMultilevel"/>
    <w:tmpl w:val="BC98A566"/>
    <w:lvl w:ilvl="0" w:tplc="A16084E4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A880AAC"/>
    <w:multiLevelType w:val="hybridMultilevel"/>
    <w:tmpl w:val="DE841738"/>
    <w:lvl w:ilvl="0" w:tplc="28D62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3D537F"/>
    <w:multiLevelType w:val="hybridMultilevel"/>
    <w:tmpl w:val="289C419E"/>
    <w:lvl w:ilvl="0" w:tplc="166C7EFC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" w15:restartNumberingAfterBreak="0">
    <w:nsid w:val="25FF613E"/>
    <w:multiLevelType w:val="hybridMultilevel"/>
    <w:tmpl w:val="C1EE3EA6"/>
    <w:lvl w:ilvl="0" w:tplc="2BFE0B9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4" w15:restartNumberingAfterBreak="0">
    <w:nsid w:val="28364E2F"/>
    <w:multiLevelType w:val="hybridMultilevel"/>
    <w:tmpl w:val="545A5396"/>
    <w:lvl w:ilvl="0" w:tplc="6C0C802A">
      <w:start w:val="4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 w15:restartNumberingAfterBreak="0">
    <w:nsid w:val="46335126"/>
    <w:multiLevelType w:val="hybridMultilevel"/>
    <w:tmpl w:val="EB92FCA0"/>
    <w:lvl w:ilvl="0" w:tplc="41E43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CF94EB9C">
      <w:start w:val="30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3886C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7C77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2C92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4EC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8B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BA02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2FB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631DC"/>
    <w:multiLevelType w:val="hybridMultilevel"/>
    <w:tmpl w:val="520ADF28"/>
    <w:lvl w:ilvl="0" w:tplc="37E84A8C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A13A8B"/>
    <w:multiLevelType w:val="hybridMultilevel"/>
    <w:tmpl w:val="1910C220"/>
    <w:lvl w:ilvl="0" w:tplc="1DB8699C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B1828D7"/>
    <w:multiLevelType w:val="hybridMultilevel"/>
    <w:tmpl w:val="6C00AE5C"/>
    <w:lvl w:ilvl="0" w:tplc="659450D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39231184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049694">
    <w:abstractNumId w:val="7"/>
  </w:num>
  <w:num w:numId="3" w16cid:durableId="305088282">
    <w:abstractNumId w:val="0"/>
  </w:num>
  <w:num w:numId="4" w16cid:durableId="1866283214">
    <w:abstractNumId w:val="2"/>
  </w:num>
  <w:num w:numId="5" w16cid:durableId="179391212">
    <w:abstractNumId w:val="3"/>
  </w:num>
  <w:num w:numId="6" w16cid:durableId="91900272">
    <w:abstractNumId w:val="8"/>
  </w:num>
  <w:num w:numId="7" w16cid:durableId="1153642943">
    <w:abstractNumId w:val="4"/>
  </w:num>
  <w:num w:numId="8" w16cid:durableId="186913242">
    <w:abstractNumId w:val="6"/>
  </w:num>
  <w:num w:numId="9" w16cid:durableId="37362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CE"/>
    <w:rsid w:val="000044C4"/>
    <w:rsid w:val="00005AB2"/>
    <w:rsid w:val="0000738E"/>
    <w:rsid w:val="000073F0"/>
    <w:rsid w:val="000077BD"/>
    <w:rsid w:val="00011DF2"/>
    <w:rsid w:val="00012A8A"/>
    <w:rsid w:val="000136BC"/>
    <w:rsid w:val="000137C3"/>
    <w:rsid w:val="00014CD4"/>
    <w:rsid w:val="00014F46"/>
    <w:rsid w:val="00017FCE"/>
    <w:rsid w:val="000209BF"/>
    <w:rsid w:val="00021F67"/>
    <w:rsid w:val="00022353"/>
    <w:rsid w:val="00023450"/>
    <w:rsid w:val="00031BC1"/>
    <w:rsid w:val="00036A16"/>
    <w:rsid w:val="00036C3F"/>
    <w:rsid w:val="00036E48"/>
    <w:rsid w:val="0003768A"/>
    <w:rsid w:val="00037A31"/>
    <w:rsid w:val="00040F8B"/>
    <w:rsid w:val="00042C39"/>
    <w:rsid w:val="00043701"/>
    <w:rsid w:val="000439BC"/>
    <w:rsid w:val="00043A74"/>
    <w:rsid w:val="00044F14"/>
    <w:rsid w:val="00045504"/>
    <w:rsid w:val="0004578D"/>
    <w:rsid w:val="0004593D"/>
    <w:rsid w:val="00050A1D"/>
    <w:rsid w:val="000533EB"/>
    <w:rsid w:val="0005377D"/>
    <w:rsid w:val="000540EF"/>
    <w:rsid w:val="00057741"/>
    <w:rsid w:val="00057E15"/>
    <w:rsid w:val="00060DCF"/>
    <w:rsid w:val="000615A8"/>
    <w:rsid w:val="0006194E"/>
    <w:rsid w:val="0006214F"/>
    <w:rsid w:val="00063013"/>
    <w:rsid w:val="00065416"/>
    <w:rsid w:val="0006683C"/>
    <w:rsid w:val="000709F8"/>
    <w:rsid w:val="00071B7E"/>
    <w:rsid w:val="00071BE7"/>
    <w:rsid w:val="00073469"/>
    <w:rsid w:val="000740CA"/>
    <w:rsid w:val="00074A0C"/>
    <w:rsid w:val="0007583F"/>
    <w:rsid w:val="00075CAA"/>
    <w:rsid w:val="00076E11"/>
    <w:rsid w:val="000772EC"/>
    <w:rsid w:val="000774C8"/>
    <w:rsid w:val="000804C6"/>
    <w:rsid w:val="00081848"/>
    <w:rsid w:val="00083848"/>
    <w:rsid w:val="00083B8D"/>
    <w:rsid w:val="00083FE0"/>
    <w:rsid w:val="000856F2"/>
    <w:rsid w:val="00085AA4"/>
    <w:rsid w:val="00090EEB"/>
    <w:rsid w:val="00092863"/>
    <w:rsid w:val="000938D5"/>
    <w:rsid w:val="00095DDA"/>
    <w:rsid w:val="00097414"/>
    <w:rsid w:val="000A007C"/>
    <w:rsid w:val="000A1D45"/>
    <w:rsid w:val="000A46FE"/>
    <w:rsid w:val="000A650C"/>
    <w:rsid w:val="000A67D3"/>
    <w:rsid w:val="000A69FE"/>
    <w:rsid w:val="000B185C"/>
    <w:rsid w:val="000B2752"/>
    <w:rsid w:val="000B3EDA"/>
    <w:rsid w:val="000B59B8"/>
    <w:rsid w:val="000B6499"/>
    <w:rsid w:val="000B678A"/>
    <w:rsid w:val="000C0C56"/>
    <w:rsid w:val="000C0DE1"/>
    <w:rsid w:val="000C32FA"/>
    <w:rsid w:val="000C39BF"/>
    <w:rsid w:val="000C76A5"/>
    <w:rsid w:val="000D1072"/>
    <w:rsid w:val="000D146C"/>
    <w:rsid w:val="000D1D58"/>
    <w:rsid w:val="000D48F4"/>
    <w:rsid w:val="000D7CDB"/>
    <w:rsid w:val="000E16D9"/>
    <w:rsid w:val="000E1B56"/>
    <w:rsid w:val="000E697F"/>
    <w:rsid w:val="000E6FD4"/>
    <w:rsid w:val="000E7441"/>
    <w:rsid w:val="000E7960"/>
    <w:rsid w:val="000E7C62"/>
    <w:rsid w:val="000F1201"/>
    <w:rsid w:val="000F449D"/>
    <w:rsid w:val="000F4EFA"/>
    <w:rsid w:val="000F5043"/>
    <w:rsid w:val="000F51DC"/>
    <w:rsid w:val="000F6017"/>
    <w:rsid w:val="000F6CD1"/>
    <w:rsid w:val="000F6DF9"/>
    <w:rsid w:val="00100E56"/>
    <w:rsid w:val="001013A1"/>
    <w:rsid w:val="00103261"/>
    <w:rsid w:val="00103795"/>
    <w:rsid w:val="00103CA9"/>
    <w:rsid w:val="001042ED"/>
    <w:rsid w:val="00105367"/>
    <w:rsid w:val="001062E9"/>
    <w:rsid w:val="00106E4A"/>
    <w:rsid w:val="00106FFB"/>
    <w:rsid w:val="00110CE3"/>
    <w:rsid w:val="0011140C"/>
    <w:rsid w:val="00113AEC"/>
    <w:rsid w:val="0011647E"/>
    <w:rsid w:val="0012087A"/>
    <w:rsid w:val="0012282D"/>
    <w:rsid w:val="00123188"/>
    <w:rsid w:val="00123210"/>
    <w:rsid w:val="00123545"/>
    <w:rsid w:val="001255A3"/>
    <w:rsid w:val="00125ED0"/>
    <w:rsid w:val="00126057"/>
    <w:rsid w:val="00127139"/>
    <w:rsid w:val="00127477"/>
    <w:rsid w:val="00130FB9"/>
    <w:rsid w:val="0013230B"/>
    <w:rsid w:val="00133353"/>
    <w:rsid w:val="00133F57"/>
    <w:rsid w:val="00135C15"/>
    <w:rsid w:val="001375D0"/>
    <w:rsid w:val="00140226"/>
    <w:rsid w:val="00140E0D"/>
    <w:rsid w:val="00143BBE"/>
    <w:rsid w:val="00144BE3"/>
    <w:rsid w:val="00152923"/>
    <w:rsid w:val="00152BCB"/>
    <w:rsid w:val="0015439E"/>
    <w:rsid w:val="00154691"/>
    <w:rsid w:val="00154C4C"/>
    <w:rsid w:val="001556AB"/>
    <w:rsid w:val="00156FE8"/>
    <w:rsid w:val="0015715A"/>
    <w:rsid w:val="00161C9A"/>
    <w:rsid w:val="00165853"/>
    <w:rsid w:val="00166056"/>
    <w:rsid w:val="00166A55"/>
    <w:rsid w:val="00166D42"/>
    <w:rsid w:val="00167CD9"/>
    <w:rsid w:val="001732A2"/>
    <w:rsid w:val="0017381E"/>
    <w:rsid w:val="00173C3E"/>
    <w:rsid w:val="00176636"/>
    <w:rsid w:val="00176ED5"/>
    <w:rsid w:val="001800C0"/>
    <w:rsid w:val="00181055"/>
    <w:rsid w:val="00190849"/>
    <w:rsid w:val="0019325B"/>
    <w:rsid w:val="00194E75"/>
    <w:rsid w:val="00196273"/>
    <w:rsid w:val="00196542"/>
    <w:rsid w:val="001A0153"/>
    <w:rsid w:val="001A0A75"/>
    <w:rsid w:val="001A186C"/>
    <w:rsid w:val="001A1D31"/>
    <w:rsid w:val="001A31CC"/>
    <w:rsid w:val="001A47A6"/>
    <w:rsid w:val="001A54AB"/>
    <w:rsid w:val="001A6BA8"/>
    <w:rsid w:val="001A720C"/>
    <w:rsid w:val="001A74A4"/>
    <w:rsid w:val="001B1100"/>
    <w:rsid w:val="001B25C7"/>
    <w:rsid w:val="001B563B"/>
    <w:rsid w:val="001B5E29"/>
    <w:rsid w:val="001C03FD"/>
    <w:rsid w:val="001C0850"/>
    <w:rsid w:val="001C09D1"/>
    <w:rsid w:val="001C0E0D"/>
    <w:rsid w:val="001C1768"/>
    <w:rsid w:val="001C2F0D"/>
    <w:rsid w:val="001C369B"/>
    <w:rsid w:val="001C4188"/>
    <w:rsid w:val="001C5022"/>
    <w:rsid w:val="001D7E65"/>
    <w:rsid w:val="001E1EB2"/>
    <w:rsid w:val="001E36AE"/>
    <w:rsid w:val="001E3905"/>
    <w:rsid w:val="001E45FA"/>
    <w:rsid w:val="001E55CC"/>
    <w:rsid w:val="001E60C4"/>
    <w:rsid w:val="001E698E"/>
    <w:rsid w:val="001E7079"/>
    <w:rsid w:val="001E7635"/>
    <w:rsid w:val="001F0232"/>
    <w:rsid w:val="001F0F05"/>
    <w:rsid w:val="001F46B8"/>
    <w:rsid w:val="001F4F72"/>
    <w:rsid w:val="001F59AA"/>
    <w:rsid w:val="001F59DF"/>
    <w:rsid w:val="001F6312"/>
    <w:rsid w:val="001F724B"/>
    <w:rsid w:val="0020043D"/>
    <w:rsid w:val="00203B8D"/>
    <w:rsid w:val="00203C7E"/>
    <w:rsid w:val="002047AB"/>
    <w:rsid w:val="002057F3"/>
    <w:rsid w:val="002063D0"/>
    <w:rsid w:val="002068EF"/>
    <w:rsid w:val="00206AA6"/>
    <w:rsid w:val="002079C8"/>
    <w:rsid w:val="00207A63"/>
    <w:rsid w:val="00210091"/>
    <w:rsid w:val="00210C58"/>
    <w:rsid w:val="00210D83"/>
    <w:rsid w:val="002127BD"/>
    <w:rsid w:val="002152F9"/>
    <w:rsid w:val="00215F79"/>
    <w:rsid w:val="00216A39"/>
    <w:rsid w:val="00220167"/>
    <w:rsid w:val="0022071D"/>
    <w:rsid w:val="00220F6F"/>
    <w:rsid w:val="00221008"/>
    <w:rsid w:val="0022129E"/>
    <w:rsid w:val="002233D6"/>
    <w:rsid w:val="0022444E"/>
    <w:rsid w:val="00224639"/>
    <w:rsid w:val="002248A8"/>
    <w:rsid w:val="00224F19"/>
    <w:rsid w:val="002253ED"/>
    <w:rsid w:val="00226173"/>
    <w:rsid w:val="00230ADC"/>
    <w:rsid w:val="00234556"/>
    <w:rsid w:val="00234696"/>
    <w:rsid w:val="002401DE"/>
    <w:rsid w:val="00242D5C"/>
    <w:rsid w:val="0025049C"/>
    <w:rsid w:val="002505BC"/>
    <w:rsid w:val="00250729"/>
    <w:rsid w:val="0025189B"/>
    <w:rsid w:val="00251C4F"/>
    <w:rsid w:val="00255BEC"/>
    <w:rsid w:val="00255CA8"/>
    <w:rsid w:val="00256389"/>
    <w:rsid w:val="00257EDD"/>
    <w:rsid w:val="00260A54"/>
    <w:rsid w:val="00265046"/>
    <w:rsid w:val="002668A6"/>
    <w:rsid w:val="0026709A"/>
    <w:rsid w:val="002710EA"/>
    <w:rsid w:val="002717E2"/>
    <w:rsid w:val="002720CA"/>
    <w:rsid w:val="00272C9B"/>
    <w:rsid w:val="00272EAA"/>
    <w:rsid w:val="002750A9"/>
    <w:rsid w:val="00275412"/>
    <w:rsid w:val="00280B51"/>
    <w:rsid w:val="00283DD1"/>
    <w:rsid w:val="0028436D"/>
    <w:rsid w:val="00284DDF"/>
    <w:rsid w:val="002865E5"/>
    <w:rsid w:val="0029023A"/>
    <w:rsid w:val="00292B6C"/>
    <w:rsid w:val="00296A24"/>
    <w:rsid w:val="0029791F"/>
    <w:rsid w:val="002A0C76"/>
    <w:rsid w:val="002A16F4"/>
    <w:rsid w:val="002A23AF"/>
    <w:rsid w:val="002A268E"/>
    <w:rsid w:val="002A2742"/>
    <w:rsid w:val="002A3EF0"/>
    <w:rsid w:val="002A53E0"/>
    <w:rsid w:val="002A7114"/>
    <w:rsid w:val="002A7CA5"/>
    <w:rsid w:val="002A7F1E"/>
    <w:rsid w:val="002B1B16"/>
    <w:rsid w:val="002B3C6E"/>
    <w:rsid w:val="002B456A"/>
    <w:rsid w:val="002C26E4"/>
    <w:rsid w:val="002C29F1"/>
    <w:rsid w:val="002C6B0C"/>
    <w:rsid w:val="002C6DC4"/>
    <w:rsid w:val="002D224F"/>
    <w:rsid w:val="002D22EC"/>
    <w:rsid w:val="002D3893"/>
    <w:rsid w:val="002D40A0"/>
    <w:rsid w:val="002D7D86"/>
    <w:rsid w:val="002E034A"/>
    <w:rsid w:val="002E1471"/>
    <w:rsid w:val="002E393B"/>
    <w:rsid w:val="002E3A77"/>
    <w:rsid w:val="002E57B1"/>
    <w:rsid w:val="002E608A"/>
    <w:rsid w:val="002E688C"/>
    <w:rsid w:val="002F0AEF"/>
    <w:rsid w:val="002F0CDB"/>
    <w:rsid w:val="002F1921"/>
    <w:rsid w:val="002F1F0C"/>
    <w:rsid w:val="002F3429"/>
    <w:rsid w:val="002F3BC0"/>
    <w:rsid w:val="002F5E84"/>
    <w:rsid w:val="002F6B53"/>
    <w:rsid w:val="00301088"/>
    <w:rsid w:val="00301C02"/>
    <w:rsid w:val="003125C1"/>
    <w:rsid w:val="003126E5"/>
    <w:rsid w:val="00312B61"/>
    <w:rsid w:val="00315148"/>
    <w:rsid w:val="003176B7"/>
    <w:rsid w:val="00317B37"/>
    <w:rsid w:val="00320E63"/>
    <w:rsid w:val="0032198A"/>
    <w:rsid w:val="003226B1"/>
    <w:rsid w:val="0032308D"/>
    <w:rsid w:val="0032401B"/>
    <w:rsid w:val="00324CFA"/>
    <w:rsid w:val="003253EF"/>
    <w:rsid w:val="0033181E"/>
    <w:rsid w:val="00331A23"/>
    <w:rsid w:val="00332D3E"/>
    <w:rsid w:val="00333667"/>
    <w:rsid w:val="003338E7"/>
    <w:rsid w:val="00333A19"/>
    <w:rsid w:val="00334810"/>
    <w:rsid w:val="0033596D"/>
    <w:rsid w:val="0033653A"/>
    <w:rsid w:val="00337C4F"/>
    <w:rsid w:val="003400A7"/>
    <w:rsid w:val="00340312"/>
    <w:rsid w:val="00340975"/>
    <w:rsid w:val="00341300"/>
    <w:rsid w:val="00341301"/>
    <w:rsid w:val="00344F86"/>
    <w:rsid w:val="00345AB3"/>
    <w:rsid w:val="003468C0"/>
    <w:rsid w:val="00346B0A"/>
    <w:rsid w:val="00347757"/>
    <w:rsid w:val="00347E7E"/>
    <w:rsid w:val="00350BBC"/>
    <w:rsid w:val="003517DF"/>
    <w:rsid w:val="00355768"/>
    <w:rsid w:val="00355822"/>
    <w:rsid w:val="003577F4"/>
    <w:rsid w:val="00357EA3"/>
    <w:rsid w:val="0036096C"/>
    <w:rsid w:val="003621D7"/>
    <w:rsid w:val="003633AB"/>
    <w:rsid w:val="003657B8"/>
    <w:rsid w:val="00366510"/>
    <w:rsid w:val="00367F5F"/>
    <w:rsid w:val="003706C1"/>
    <w:rsid w:val="003714B4"/>
    <w:rsid w:val="00373034"/>
    <w:rsid w:val="003730CB"/>
    <w:rsid w:val="00374665"/>
    <w:rsid w:val="0037628F"/>
    <w:rsid w:val="003775B5"/>
    <w:rsid w:val="00385505"/>
    <w:rsid w:val="00392637"/>
    <w:rsid w:val="00392C98"/>
    <w:rsid w:val="0039443D"/>
    <w:rsid w:val="003949AB"/>
    <w:rsid w:val="0039620E"/>
    <w:rsid w:val="003963A8"/>
    <w:rsid w:val="003A01AB"/>
    <w:rsid w:val="003A05A6"/>
    <w:rsid w:val="003A0999"/>
    <w:rsid w:val="003A0DD9"/>
    <w:rsid w:val="003A105B"/>
    <w:rsid w:val="003A1AEB"/>
    <w:rsid w:val="003A3FE7"/>
    <w:rsid w:val="003A67D0"/>
    <w:rsid w:val="003A6A67"/>
    <w:rsid w:val="003A7D49"/>
    <w:rsid w:val="003B032F"/>
    <w:rsid w:val="003B0C66"/>
    <w:rsid w:val="003B1C0E"/>
    <w:rsid w:val="003B2794"/>
    <w:rsid w:val="003B391B"/>
    <w:rsid w:val="003B45F1"/>
    <w:rsid w:val="003B55D4"/>
    <w:rsid w:val="003B6BEA"/>
    <w:rsid w:val="003B70A9"/>
    <w:rsid w:val="003B7A92"/>
    <w:rsid w:val="003C02E7"/>
    <w:rsid w:val="003C05B1"/>
    <w:rsid w:val="003C25DC"/>
    <w:rsid w:val="003C408D"/>
    <w:rsid w:val="003C46A6"/>
    <w:rsid w:val="003C5D37"/>
    <w:rsid w:val="003C609F"/>
    <w:rsid w:val="003D1736"/>
    <w:rsid w:val="003D25DE"/>
    <w:rsid w:val="003D26BD"/>
    <w:rsid w:val="003D29D8"/>
    <w:rsid w:val="003D3106"/>
    <w:rsid w:val="003D6FC7"/>
    <w:rsid w:val="003E0051"/>
    <w:rsid w:val="003E0208"/>
    <w:rsid w:val="003E2F4A"/>
    <w:rsid w:val="003E3AB1"/>
    <w:rsid w:val="003E6657"/>
    <w:rsid w:val="003E6B4A"/>
    <w:rsid w:val="003E6FFF"/>
    <w:rsid w:val="003E7DDF"/>
    <w:rsid w:val="003F1154"/>
    <w:rsid w:val="003F1593"/>
    <w:rsid w:val="003F320D"/>
    <w:rsid w:val="003F34E7"/>
    <w:rsid w:val="003F35BD"/>
    <w:rsid w:val="003F3C36"/>
    <w:rsid w:val="003F3F96"/>
    <w:rsid w:val="003F5F07"/>
    <w:rsid w:val="003F6F6C"/>
    <w:rsid w:val="00400D45"/>
    <w:rsid w:val="00403A66"/>
    <w:rsid w:val="004047F5"/>
    <w:rsid w:val="004048F6"/>
    <w:rsid w:val="00405942"/>
    <w:rsid w:val="004063DE"/>
    <w:rsid w:val="0040679C"/>
    <w:rsid w:val="00407749"/>
    <w:rsid w:val="00410608"/>
    <w:rsid w:val="004129F1"/>
    <w:rsid w:val="0041360F"/>
    <w:rsid w:val="00413C84"/>
    <w:rsid w:val="00415F0D"/>
    <w:rsid w:val="00416B27"/>
    <w:rsid w:val="004173A4"/>
    <w:rsid w:val="004209E0"/>
    <w:rsid w:val="00420D03"/>
    <w:rsid w:val="004220A2"/>
    <w:rsid w:val="00422E1E"/>
    <w:rsid w:val="00424674"/>
    <w:rsid w:val="0042610E"/>
    <w:rsid w:val="004273BA"/>
    <w:rsid w:val="004303F9"/>
    <w:rsid w:val="00431C5B"/>
    <w:rsid w:val="00431D87"/>
    <w:rsid w:val="00431F91"/>
    <w:rsid w:val="004329F1"/>
    <w:rsid w:val="00432A3B"/>
    <w:rsid w:val="00432AF9"/>
    <w:rsid w:val="004330EA"/>
    <w:rsid w:val="00434168"/>
    <w:rsid w:val="004364C9"/>
    <w:rsid w:val="00436BBD"/>
    <w:rsid w:val="00436BC6"/>
    <w:rsid w:val="00437467"/>
    <w:rsid w:val="00437678"/>
    <w:rsid w:val="004402BA"/>
    <w:rsid w:val="0044034E"/>
    <w:rsid w:val="00440F4A"/>
    <w:rsid w:val="00441EBB"/>
    <w:rsid w:val="0044263C"/>
    <w:rsid w:val="0044558F"/>
    <w:rsid w:val="0045040C"/>
    <w:rsid w:val="00451EB2"/>
    <w:rsid w:val="00452640"/>
    <w:rsid w:val="004538D2"/>
    <w:rsid w:val="00455258"/>
    <w:rsid w:val="004556E8"/>
    <w:rsid w:val="00455DD7"/>
    <w:rsid w:val="00456C8B"/>
    <w:rsid w:val="00457520"/>
    <w:rsid w:val="00457A67"/>
    <w:rsid w:val="0046207E"/>
    <w:rsid w:val="004635E3"/>
    <w:rsid w:val="00467643"/>
    <w:rsid w:val="00467740"/>
    <w:rsid w:val="00470B13"/>
    <w:rsid w:val="004729E6"/>
    <w:rsid w:val="00480964"/>
    <w:rsid w:val="00482897"/>
    <w:rsid w:val="00482BD1"/>
    <w:rsid w:val="00483D4E"/>
    <w:rsid w:val="00483DB2"/>
    <w:rsid w:val="00485028"/>
    <w:rsid w:val="004855FA"/>
    <w:rsid w:val="00485DAD"/>
    <w:rsid w:val="00485E80"/>
    <w:rsid w:val="00486FED"/>
    <w:rsid w:val="00490F59"/>
    <w:rsid w:val="00491ECF"/>
    <w:rsid w:val="0049269F"/>
    <w:rsid w:val="00494184"/>
    <w:rsid w:val="0049680F"/>
    <w:rsid w:val="00497434"/>
    <w:rsid w:val="004A03B1"/>
    <w:rsid w:val="004A0933"/>
    <w:rsid w:val="004A16A7"/>
    <w:rsid w:val="004A2C37"/>
    <w:rsid w:val="004A31B3"/>
    <w:rsid w:val="004A65AE"/>
    <w:rsid w:val="004A6ADD"/>
    <w:rsid w:val="004A7A38"/>
    <w:rsid w:val="004B1E69"/>
    <w:rsid w:val="004B3F24"/>
    <w:rsid w:val="004B402D"/>
    <w:rsid w:val="004B6643"/>
    <w:rsid w:val="004B6672"/>
    <w:rsid w:val="004C0574"/>
    <w:rsid w:val="004C0806"/>
    <w:rsid w:val="004C1D20"/>
    <w:rsid w:val="004C20B4"/>
    <w:rsid w:val="004C365E"/>
    <w:rsid w:val="004C792C"/>
    <w:rsid w:val="004D0316"/>
    <w:rsid w:val="004D07B5"/>
    <w:rsid w:val="004D0AE4"/>
    <w:rsid w:val="004D0C78"/>
    <w:rsid w:val="004D0CBF"/>
    <w:rsid w:val="004D2DB6"/>
    <w:rsid w:val="004D3071"/>
    <w:rsid w:val="004D4B07"/>
    <w:rsid w:val="004D4D03"/>
    <w:rsid w:val="004D5D9E"/>
    <w:rsid w:val="004E08AE"/>
    <w:rsid w:val="004E0A2F"/>
    <w:rsid w:val="004E0DC8"/>
    <w:rsid w:val="004E2695"/>
    <w:rsid w:val="004E574B"/>
    <w:rsid w:val="004E694E"/>
    <w:rsid w:val="004F4CD8"/>
    <w:rsid w:val="004F5AEF"/>
    <w:rsid w:val="004F6363"/>
    <w:rsid w:val="004F741B"/>
    <w:rsid w:val="005000D4"/>
    <w:rsid w:val="0050203F"/>
    <w:rsid w:val="00506350"/>
    <w:rsid w:val="0051122B"/>
    <w:rsid w:val="00513E1C"/>
    <w:rsid w:val="0051494B"/>
    <w:rsid w:val="00514C5F"/>
    <w:rsid w:val="00515BC7"/>
    <w:rsid w:val="0051657A"/>
    <w:rsid w:val="00517E7F"/>
    <w:rsid w:val="0052289A"/>
    <w:rsid w:val="00522ACE"/>
    <w:rsid w:val="00522DE9"/>
    <w:rsid w:val="0052302A"/>
    <w:rsid w:val="00524E28"/>
    <w:rsid w:val="0052587B"/>
    <w:rsid w:val="005313C0"/>
    <w:rsid w:val="00531951"/>
    <w:rsid w:val="00534DDC"/>
    <w:rsid w:val="0053536C"/>
    <w:rsid w:val="0053790E"/>
    <w:rsid w:val="0053790F"/>
    <w:rsid w:val="0054032F"/>
    <w:rsid w:val="00540BD3"/>
    <w:rsid w:val="00541F29"/>
    <w:rsid w:val="00542C3B"/>
    <w:rsid w:val="00544FB0"/>
    <w:rsid w:val="005453E9"/>
    <w:rsid w:val="00547271"/>
    <w:rsid w:val="005507B7"/>
    <w:rsid w:val="0055082E"/>
    <w:rsid w:val="00552A6E"/>
    <w:rsid w:val="005554B1"/>
    <w:rsid w:val="00555AB3"/>
    <w:rsid w:val="00557A61"/>
    <w:rsid w:val="00557FDA"/>
    <w:rsid w:val="00560026"/>
    <w:rsid w:val="00560427"/>
    <w:rsid w:val="00563298"/>
    <w:rsid w:val="00564236"/>
    <w:rsid w:val="005645AD"/>
    <w:rsid w:val="00571C28"/>
    <w:rsid w:val="00572466"/>
    <w:rsid w:val="00573C02"/>
    <w:rsid w:val="0057412E"/>
    <w:rsid w:val="0057431E"/>
    <w:rsid w:val="00575D38"/>
    <w:rsid w:val="0057649F"/>
    <w:rsid w:val="005774A2"/>
    <w:rsid w:val="00581B0C"/>
    <w:rsid w:val="00585A84"/>
    <w:rsid w:val="005860AF"/>
    <w:rsid w:val="005905EA"/>
    <w:rsid w:val="0059099A"/>
    <w:rsid w:val="00592323"/>
    <w:rsid w:val="0059309C"/>
    <w:rsid w:val="00594095"/>
    <w:rsid w:val="00596504"/>
    <w:rsid w:val="005A0099"/>
    <w:rsid w:val="005A0CCD"/>
    <w:rsid w:val="005A0E65"/>
    <w:rsid w:val="005A307F"/>
    <w:rsid w:val="005A6758"/>
    <w:rsid w:val="005A721D"/>
    <w:rsid w:val="005B0DAA"/>
    <w:rsid w:val="005B1DE2"/>
    <w:rsid w:val="005B1FFC"/>
    <w:rsid w:val="005B381C"/>
    <w:rsid w:val="005B3CB0"/>
    <w:rsid w:val="005B5350"/>
    <w:rsid w:val="005B597E"/>
    <w:rsid w:val="005B5AC5"/>
    <w:rsid w:val="005B6966"/>
    <w:rsid w:val="005C0D45"/>
    <w:rsid w:val="005C352B"/>
    <w:rsid w:val="005C3835"/>
    <w:rsid w:val="005C44DA"/>
    <w:rsid w:val="005C453E"/>
    <w:rsid w:val="005C4D47"/>
    <w:rsid w:val="005C4F25"/>
    <w:rsid w:val="005C5BA3"/>
    <w:rsid w:val="005C60F0"/>
    <w:rsid w:val="005C6B2C"/>
    <w:rsid w:val="005C6FFA"/>
    <w:rsid w:val="005D0B59"/>
    <w:rsid w:val="005D4C38"/>
    <w:rsid w:val="005D547B"/>
    <w:rsid w:val="005D5A4B"/>
    <w:rsid w:val="005D5B22"/>
    <w:rsid w:val="005D6F24"/>
    <w:rsid w:val="005E0A6C"/>
    <w:rsid w:val="005E1533"/>
    <w:rsid w:val="005E4303"/>
    <w:rsid w:val="005E4C64"/>
    <w:rsid w:val="005E4D0F"/>
    <w:rsid w:val="005E578D"/>
    <w:rsid w:val="005E62D5"/>
    <w:rsid w:val="005E7019"/>
    <w:rsid w:val="005F0E20"/>
    <w:rsid w:val="005F118B"/>
    <w:rsid w:val="005F1815"/>
    <w:rsid w:val="005F27A0"/>
    <w:rsid w:val="005F3F72"/>
    <w:rsid w:val="005F48AC"/>
    <w:rsid w:val="005F6F1B"/>
    <w:rsid w:val="005F7CE4"/>
    <w:rsid w:val="00601430"/>
    <w:rsid w:val="00602079"/>
    <w:rsid w:val="006028E6"/>
    <w:rsid w:val="0060366D"/>
    <w:rsid w:val="006053AC"/>
    <w:rsid w:val="006061C2"/>
    <w:rsid w:val="00606B0E"/>
    <w:rsid w:val="006102A5"/>
    <w:rsid w:val="006106AA"/>
    <w:rsid w:val="00611057"/>
    <w:rsid w:val="00612067"/>
    <w:rsid w:val="006125F6"/>
    <w:rsid w:val="00616BF3"/>
    <w:rsid w:val="00617BE1"/>
    <w:rsid w:val="00620720"/>
    <w:rsid w:val="0062165B"/>
    <w:rsid w:val="006227D0"/>
    <w:rsid w:val="00622DE1"/>
    <w:rsid w:val="006231B6"/>
    <w:rsid w:val="00623674"/>
    <w:rsid w:val="00625EF0"/>
    <w:rsid w:val="00627820"/>
    <w:rsid w:val="0063142A"/>
    <w:rsid w:val="006330A9"/>
    <w:rsid w:val="0063696A"/>
    <w:rsid w:val="00636A3E"/>
    <w:rsid w:val="00637998"/>
    <w:rsid w:val="00643008"/>
    <w:rsid w:val="00643B13"/>
    <w:rsid w:val="00652AF1"/>
    <w:rsid w:val="006530B4"/>
    <w:rsid w:val="0065320B"/>
    <w:rsid w:val="00653ACC"/>
    <w:rsid w:val="00654D3F"/>
    <w:rsid w:val="00657701"/>
    <w:rsid w:val="00663424"/>
    <w:rsid w:val="00664472"/>
    <w:rsid w:val="006651EE"/>
    <w:rsid w:val="006669F7"/>
    <w:rsid w:val="0066756D"/>
    <w:rsid w:val="00667F7A"/>
    <w:rsid w:val="00670166"/>
    <w:rsid w:val="006710F2"/>
    <w:rsid w:val="0067126C"/>
    <w:rsid w:val="00671CC8"/>
    <w:rsid w:val="0067222B"/>
    <w:rsid w:val="0067259E"/>
    <w:rsid w:val="00675628"/>
    <w:rsid w:val="0068141E"/>
    <w:rsid w:val="00682831"/>
    <w:rsid w:val="006828AF"/>
    <w:rsid w:val="00685552"/>
    <w:rsid w:val="006856C7"/>
    <w:rsid w:val="006933B9"/>
    <w:rsid w:val="006937DF"/>
    <w:rsid w:val="006938C5"/>
    <w:rsid w:val="00697725"/>
    <w:rsid w:val="00697E43"/>
    <w:rsid w:val="006A1346"/>
    <w:rsid w:val="006A2DF6"/>
    <w:rsid w:val="006A34B1"/>
    <w:rsid w:val="006A502C"/>
    <w:rsid w:val="006A62C4"/>
    <w:rsid w:val="006A6A48"/>
    <w:rsid w:val="006A7948"/>
    <w:rsid w:val="006A7C97"/>
    <w:rsid w:val="006A7F97"/>
    <w:rsid w:val="006B0390"/>
    <w:rsid w:val="006B0E3D"/>
    <w:rsid w:val="006B1E95"/>
    <w:rsid w:val="006B2424"/>
    <w:rsid w:val="006B3CEA"/>
    <w:rsid w:val="006B42A7"/>
    <w:rsid w:val="006B436A"/>
    <w:rsid w:val="006B5B37"/>
    <w:rsid w:val="006B6131"/>
    <w:rsid w:val="006B631C"/>
    <w:rsid w:val="006B743D"/>
    <w:rsid w:val="006B79C8"/>
    <w:rsid w:val="006C05CB"/>
    <w:rsid w:val="006C1408"/>
    <w:rsid w:val="006C317B"/>
    <w:rsid w:val="006C46D5"/>
    <w:rsid w:val="006C655B"/>
    <w:rsid w:val="006C7445"/>
    <w:rsid w:val="006D0BEA"/>
    <w:rsid w:val="006D2176"/>
    <w:rsid w:val="006D4C1F"/>
    <w:rsid w:val="006D4C9A"/>
    <w:rsid w:val="006D4F52"/>
    <w:rsid w:val="006D59FD"/>
    <w:rsid w:val="006E23F7"/>
    <w:rsid w:val="006E4A83"/>
    <w:rsid w:val="006F073A"/>
    <w:rsid w:val="006F207A"/>
    <w:rsid w:val="006F3138"/>
    <w:rsid w:val="006F3563"/>
    <w:rsid w:val="006F3D71"/>
    <w:rsid w:val="006F4FD8"/>
    <w:rsid w:val="006F77F5"/>
    <w:rsid w:val="0070289C"/>
    <w:rsid w:val="007028DA"/>
    <w:rsid w:val="007039E0"/>
    <w:rsid w:val="00705320"/>
    <w:rsid w:val="00705D03"/>
    <w:rsid w:val="007061CC"/>
    <w:rsid w:val="00706B00"/>
    <w:rsid w:val="00711C14"/>
    <w:rsid w:val="00712AAD"/>
    <w:rsid w:val="007142DA"/>
    <w:rsid w:val="007150D2"/>
    <w:rsid w:val="00716599"/>
    <w:rsid w:val="00721AEB"/>
    <w:rsid w:val="00721D9C"/>
    <w:rsid w:val="00723556"/>
    <w:rsid w:val="00723A00"/>
    <w:rsid w:val="00730C87"/>
    <w:rsid w:val="00731042"/>
    <w:rsid w:val="007331D2"/>
    <w:rsid w:val="007334BD"/>
    <w:rsid w:val="00734C16"/>
    <w:rsid w:val="00735774"/>
    <w:rsid w:val="00735869"/>
    <w:rsid w:val="00737336"/>
    <w:rsid w:val="007404D3"/>
    <w:rsid w:val="00740C3F"/>
    <w:rsid w:val="00740D5E"/>
    <w:rsid w:val="00742BC6"/>
    <w:rsid w:val="00743458"/>
    <w:rsid w:val="007434B7"/>
    <w:rsid w:val="00744D5B"/>
    <w:rsid w:val="00747873"/>
    <w:rsid w:val="007478BC"/>
    <w:rsid w:val="007500A4"/>
    <w:rsid w:val="00750847"/>
    <w:rsid w:val="00750E4B"/>
    <w:rsid w:val="0075123A"/>
    <w:rsid w:val="007521E2"/>
    <w:rsid w:val="00752237"/>
    <w:rsid w:val="007522C7"/>
    <w:rsid w:val="007524D0"/>
    <w:rsid w:val="00752C28"/>
    <w:rsid w:val="00753703"/>
    <w:rsid w:val="0075428B"/>
    <w:rsid w:val="007549A3"/>
    <w:rsid w:val="00754CC0"/>
    <w:rsid w:val="00755F2E"/>
    <w:rsid w:val="007609A0"/>
    <w:rsid w:val="00762277"/>
    <w:rsid w:val="007646D8"/>
    <w:rsid w:val="00764F25"/>
    <w:rsid w:val="0076577D"/>
    <w:rsid w:val="007665EC"/>
    <w:rsid w:val="007672A0"/>
    <w:rsid w:val="00770337"/>
    <w:rsid w:val="00773CA0"/>
    <w:rsid w:val="00774F72"/>
    <w:rsid w:val="00776641"/>
    <w:rsid w:val="00776A06"/>
    <w:rsid w:val="007775CE"/>
    <w:rsid w:val="00780D41"/>
    <w:rsid w:val="00783126"/>
    <w:rsid w:val="00785C21"/>
    <w:rsid w:val="00790784"/>
    <w:rsid w:val="007936CB"/>
    <w:rsid w:val="00795A17"/>
    <w:rsid w:val="00797057"/>
    <w:rsid w:val="007A0784"/>
    <w:rsid w:val="007A24C2"/>
    <w:rsid w:val="007A299C"/>
    <w:rsid w:val="007A2A2F"/>
    <w:rsid w:val="007A4030"/>
    <w:rsid w:val="007A4CB4"/>
    <w:rsid w:val="007A56E0"/>
    <w:rsid w:val="007A57F3"/>
    <w:rsid w:val="007B077D"/>
    <w:rsid w:val="007B292D"/>
    <w:rsid w:val="007B3CB0"/>
    <w:rsid w:val="007B3E33"/>
    <w:rsid w:val="007B52EE"/>
    <w:rsid w:val="007B5B93"/>
    <w:rsid w:val="007B7829"/>
    <w:rsid w:val="007B7D8C"/>
    <w:rsid w:val="007C1796"/>
    <w:rsid w:val="007C4292"/>
    <w:rsid w:val="007C44FA"/>
    <w:rsid w:val="007C502C"/>
    <w:rsid w:val="007C64AC"/>
    <w:rsid w:val="007C7FED"/>
    <w:rsid w:val="007D0977"/>
    <w:rsid w:val="007D0F99"/>
    <w:rsid w:val="007D1B32"/>
    <w:rsid w:val="007D58E0"/>
    <w:rsid w:val="007D674F"/>
    <w:rsid w:val="007E0383"/>
    <w:rsid w:val="007E158C"/>
    <w:rsid w:val="007E2040"/>
    <w:rsid w:val="007E417E"/>
    <w:rsid w:val="007E4CBF"/>
    <w:rsid w:val="007E505C"/>
    <w:rsid w:val="007E6577"/>
    <w:rsid w:val="007E7B2C"/>
    <w:rsid w:val="007F17E9"/>
    <w:rsid w:val="007F31FA"/>
    <w:rsid w:val="007F34BE"/>
    <w:rsid w:val="007F3745"/>
    <w:rsid w:val="007F3A7C"/>
    <w:rsid w:val="007F3ABF"/>
    <w:rsid w:val="00802B81"/>
    <w:rsid w:val="00804468"/>
    <w:rsid w:val="00804961"/>
    <w:rsid w:val="00806BAE"/>
    <w:rsid w:val="00810C68"/>
    <w:rsid w:val="00811949"/>
    <w:rsid w:val="0081355D"/>
    <w:rsid w:val="0081709E"/>
    <w:rsid w:val="00817B30"/>
    <w:rsid w:val="008207D2"/>
    <w:rsid w:val="00820A6A"/>
    <w:rsid w:val="00824191"/>
    <w:rsid w:val="00824F4F"/>
    <w:rsid w:val="0082579B"/>
    <w:rsid w:val="00825BEE"/>
    <w:rsid w:val="00826233"/>
    <w:rsid w:val="008267C5"/>
    <w:rsid w:val="00826B74"/>
    <w:rsid w:val="00826E1D"/>
    <w:rsid w:val="008276D0"/>
    <w:rsid w:val="00830BCC"/>
    <w:rsid w:val="008343B7"/>
    <w:rsid w:val="0083533E"/>
    <w:rsid w:val="008358DF"/>
    <w:rsid w:val="0083658C"/>
    <w:rsid w:val="0083673D"/>
    <w:rsid w:val="00836D43"/>
    <w:rsid w:val="0084129E"/>
    <w:rsid w:val="0084206A"/>
    <w:rsid w:val="00843598"/>
    <w:rsid w:val="00843E90"/>
    <w:rsid w:val="008440AC"/>
    <w:rsid w:val="008469C6"/>
    <w:rsid w:val="00847DCE"/>
    <w:rsid w:val="0085048B"/>
    <w:rsid w:val="00855179"/>
    <w:rsid w:val="0085578B"/>
    <w:rsid w:val="00856BBD"/>
    <w:rsid w:val="00856CF0"/>
    <w:rsid w:val="008572DB"/>
    <w:rsid w:val="00857CE1"/>
    <w:rsid w:val="0086147E"/>
    <w:rsid w:val="0086172F"/>
    <w:rsid w:val="008659F7"/>
    <w:rsid w:val="008659FA"/>
    <w:rsid w:val="00872B91"/>
    <w:rsid w:val="00872BA0"/>
    <w:rsid w:val="00873275"/>
    <w:rsid w:val="0087334B"/>
    <w:rsid w:val="008750F3"/>
    <w:rsid w:val="008764FE"/>
    <w:rsid w:val="00877375"/>
    <w:rsid w:val="0087778F"/>
    <w:rsid w:val="00880CE1"/>
    <w:rsid w:val="00881C45"/>
    <w:rsid w:val="00882AB2"/>
    <w:rsid w:val="00882CA2"/>
    <w:rsid w:val="00885611"/>
    <w:rsid w:val="008857E0"/>
    <w:rsid w:val="008859BC"/>
    <w:rsid w:val="00886C66"/>
    <w:rsid w:val="00891000"/>
    <w:rsid w:val="00892849"/>
    <w:rsid w:val="0089337A"/>
    <w:rsid w:val="008934D8"/>
    <w:rsid w:val="00893873"/>
    <w:rsid w:val="00894912"/>
    <w:rsid w:val="00894AE5"/>
    <w:rsid w:val="00895175"/>
    <w:rsid w:val="00895C41"/>
    <w:rsid w:val="0089794E"/>
    <w:rsid w:val="008A09EF"/>
    <w:rsid w:val="008A0AB5"/>
    <w:rsid w:val="008A1862"/>
    <w:rsid w:val="008A52CF"/>
    <w:rsid w:val="008A56D1"/>
    <w:rsid w:val="008A62D6"/>
    <w:rsid w:val="008A6B9C"/>
    <w:rsid w:val="008A6F7B"/>
    <w:rsid w:val="008A7201"/>
    <w:rsid w:val="008B2621"/>
    <w:rsid w:val="008B326C"/>
    <w:rsid w:val="008B3306"/>
    <w:rsid w:val="008B37EF"/>
    <w:rsid w:val="008B68B0"/>
    <w:rsid w:val="008B6F96"/>
    <w:rsid w:val="008C19D2"/>
    <w:rsid w:val="008C1B25"/>
    <w:rsid w:val="008C2D9E"/>
    <w:rsid w:val="008C5631"/>
    <w:rsid w:val="008D131B"/>
    <w:rsid w:val="008D286C"/>
    <w:rsid w:val="008D3437"/>
    <w:rsid w:val="008D3941"/>
    <w:rsid w:val="008D41E2"/>
    <w:rsid w:val="008D59ED"/>
    <w:rsid w:val="008D72AB"/>
    <w:rsid w:val="008D7771"/>
    <w:rsid w:val="008E0329"/>
    <w:rsid w:val="008E06DA"/>
    <w:rsid w:val="008E3500"/>
    <w:rsid w:val="008E3E37"/>
    <w:rsid w:val="008E4705"/>
    <w:rsid w:val="008E520E"/>
    <w:rsid w:val="008E5A38"/>
    <w:rsid w:val="008E6317"/>
    <w:rsid w:val="008F022E"/>
    <w:rsid w:val="008F05C4"/>
    <w:rsid w:val="008F0DA8"/>
    <w:rsid w:val="008F35A3"/>
    <w:rsid w:val="008F6424"/>
    <w:rsid w:val="00901BA0"/>
    <w:rsid w:val="00901C84"/>
    <w:rsid w:val="0090399D"/>
    <w:rsid w:val="00903C8B"/>
    <w:rsid w:val="00905126"/>
    <w:rsid w:val="00906962"/>
    <w:rsid w:val="00906AA6"/>
    <w:rsid w:val="009075DC"/>
    <w:rsid w:val="009076CF"/>
    <w:rsid w:val="009125FC"/>
    <w:rsid w:val="00913D38"/>
    <w:rsid w:val="009166D0"/>
    <w:rsid w:val="00916C5D"/>
    <w:rsid w:val="00917F11"/>
    <w:rsid w:val="00920590"/>
    <w:rsid w:val="0092092A"/>
    <w:rsid w:val="00920ACE"/>
    <w:rsid w:val="00920DBF"/>
    <w:rsid w:val="00921FDB"/>
    <w:rsid w:val="009230CB"/>
    <w:rsid w:val="00924265"/>
    <w:rsid w:val="009250C5"/>
    <w:rsid w:val="0092612C"/>
    <w:rsid w:val="009320CA"/>
    <w:rsid w:val="009343F4"/>
    <w:rsid w:val="00935877"/>
    <w:rsid w:val="00940D21"/>
    <w:rsid w:val="00941D5F"/>
    <w:rsid w:val="00946E78"/>
    <w:rsid w:val="00947F3E"/>
    <w:rsid w:val="009505B6"/>
    <w:rsid w:val="00951A02"/>
    <w:rsid w:val="00952AF3"/>
    <w:rsid w:val="00952ED7"/>
    <w:rsid w:val="00954FFF"/>
    <w:rsid w:val="009555E0"/>
    <w:rsid w:val="00955EEB"/>
    <w:rsid w:val="00956612"/>
    <w:rsid w:val="00960324"/>
    <w:rsid w:val="00961A43"/>
    <w:rsid w:val="00961B14"/>
    <w:rsid w:val="00962A71"/>
    <w:rsid w:val="00962F90"/>
    <w:rsid w:val="00963336"/>
    <w:rsid w:val="00963B37"/>
    <w:rsid w:val="00964A41"/>
    <w:rsid w:val="00966E42"/>
    <w:rsid w:val="009670DB"/>
    <w:rsid w:val="00967317"/>
    <w:rsid w:val="00971616"/>
    <w:rsid w:val="00975BF8"/>
    <w:rsid w:val="00976B70"/>
    <w:rsid w:val="00977047"/>
    <w:rsid w:val="009803E4"/>
    <w:rsid w:val="00980681"/>
    <w:rsid w:val="0098289D"/>
    <w:rsid w:val="00982F72"/>
    <w:rsid w:val="009844E3"/>
    <w:rsid w:val="00984BB2"/>
    <w:rsid w:val="00985F9D"/>
    <w:rsid w:val="00985FE4"/>
    <w:rsid w:val="00986336"/>
    <w:rsid w:val="00986AD2"/>
    <w:rsid w:val="00987EFC"/>
    <w:rsid w:val="00990576"/>
    <w:rsid w:val="00992DA1"/>
    <w:rsid w:val="009961F6"/>
    <w:rsid w:val="00997F52"/>
    <w:rsid w:val="009A0C21"/>
    <w:rsid w:val="009A1B3B"/>
    <w:rsid w:val="009A1DBF"/>
    <w:rsid w:val="009A31D9"/>
    <w:rsid w:val="009A4B0B"/>
    <w:rsid w:val="009A5CB2"/>
    <w:rsid w:val="009A7037"/>
    <w:rsid w:val="009B0FA2"/>
    <w:rsid w:val="009B3116"/>
    <w:rsid w:val="009B4C07"/>
    <w:rsid w:val="009B5E93"/>
    <w:rsid w:val="009B7B34"/>
    <w:rsid w:val="009C0F14"/>
    <w:rsid w:val="009C16FE"/>
    <w:rsid w:val="009C28BA"/>
    <w:rsid w:val="009C427C"/>
    <w:rsid w:val="009D0C83"/>
    <w:rsid w:val="009D30CA"/>
    <w:rsid w:val="009D30D6"/>
    <w:rsid w:val="009D314B"/>
    <w:rsid w:val="009D43DE"/>
    <w:rsid w:val="009D6235"/>
    <w:rsid w:val="009D6A06"/>
    <w:rsid w:val="009E0A4C"/>
    <w:rsid w:val="009E194C"/>
    <w:rsid w:val="009E631F"/>
    <w:rsid w:val="009E6A35"/>
    <w:rsid w:val="009E7A9C"/>
    <w:rsid w:val="009F032E"/>
    <w:rsid w:val="009F2DCF"/>
    <w:rsid w:val="009F4321"/>
    <w:rsid w:val="009F6CBE"/>
    <w:rsid w:val="009F6D66"/>
    <w:rsid w:val="00A015B2"/>
    <w:rsid w:val="00A02B3D"/>
    <w:rsid w:val="00A02BE5"/>
    <w:rsid w:val="00A04588"/>
    <w:rsid w:val="00A07C48"/>
    <w:rsid w:val="00A10D80"/>
    <w:rsid w:val="00A1118F"/>
    <w:rsid w:val="00A11817"/>
    <w:rsid w:val="00A11DBC"/>
    <w:rsid w:val="00A127D9"/>
    <w:rsid w:val="00A12C68"/>
    <w:rsid w:val="00A137A7"/>
    <w:rsid w:val="00A15E38"/>
    <w:rsid w:val="00A20734"/>
    <w:rsid w:val="00A253E9"/>
    <w:rsid w:val="00A27BEE"/>
    <w:rsid w:val="00A30DEA"/>
    <w:rsid w:val="00A31912"/>
    <w:rsid w:val="00A32AA9"/>
    <w:rsid w:val="00A32E1A"/>
    <w:rsid w:val="00A33429"/>
    <w:rsid w:val="00A34D3E"/>
    <w:rsid w:val="00A34D96"/>
    <w:rsid w:val="00A3618F"/>
    <w:rsid w:val="00A37534"/>
    <w:rsid w:val="00A419C0"/>
    <w:rsid w:val="00A41D22"/>
    <w:rsid w:val="00A426DC"/>
    <w:rsid w:val="00A43AD6"/>
    <w:rsid w:val="00A44AFE"/>
    <w:rsid w:val="00A44B13"/>
    <w:rsid w:val="00A45A49"/>
    <w:rsid w:val="00A46438"/>
    <w:rsid w:val="00A46CF3"/>
    <w:rsid w:val="00A4778A"/>
    <w:rsid w:val="00A50B0F"/>
    <w:rsid w:val="00A5210F"/>
    <w:rsid w:val="00A52528"/>
    <w:rsid w:val="00A52A88"/>
    <w:rsid w:val="00A5515F"/>
    <w:rsid w:val="00A56B0C"/>
    <w:rsid w:val="00A60E91"/>
    <w:rsid w:val="00A6103F"/>
    <w:rsid w:val="00A615E9"/>
    <w:rsid w:val="00A63B30"/>
    <w:rsid w:val="00A63F6F"/>
    <w:rsid w:val="00A641E0"/>
    <w:rsid w:val="00A65EAC"/>
    <w:rsid w:val="00A660DF"/>
    <w:rsid w:val="00A6628F"/>
    <w:rsid w:val="00A662CE"/>
    <w:rsid w:val="00A66323"/>
    <w:rsid w:val="00A66C69"/>
    <w:rsid w:val="00A67950"/>
    <w:rsid w:val="00A67F32"/>
    <w:rsid w:val="00A7000E"/>
    <w:rsid w:val="00A720F3"/>
    <w:rsid w:val="00A72946"/>
    <w:rsid w:val="00A73EC3"/>
    <w:rsid w:val="00A803EE"/>
    <w:rsid w:val="00A8062A"/>
    <w:rsid w:val="00A81F94"/>
    <w:rsid w:val="00A82790"/>
    <w:rsid w:val="00A838E0"/>
    <w:rsid w:val="00A8396E"/>
    <w:rsid w:val="00A85AA7"/>
    <w:rsid w:val="00A85F35"/>
    <w:rsid w:val="00A926F3"/>
    <w:rsid w:val="00A92938"/>
    <w:rsid w:val="00A92CBC"/>
    <w:rsid w:val="00A92DFB"/>
    <w:rsid w:val="00A937EA"/>
    <w:rsid w:val="00A941C9"/>
    <w:rsid w:val="00A941D2"/>
    <w:rsid w:val="00A94827"/>
    <w:rsid w:val="00A950A6"/>
    <w:rsid w:val="00A9546C"/>
    <w:rsid w:val="00A95674"/>
    <w:rsid w:val="00A9777B"/>
    <w:rsid w:val="00A9786D"/>
    <w:rsid w:val="00AA0C6A"/>
    <w:rsid w:val="00AA0E74"/>
    <w:rsid w:val="00AA17B8"/>
    <w:rsid w:val="00AA5128"/>
    <w:rsid w:val="00AA530A"/>
    <w:rsid w:val="00AA5B81"/>
    <w:rsid w:val="00AA71B5"/>
    <w:rsid w:val="00AA7429"/>
    <w:rsid w:val="00AB156F"/>
    <w:rsid w:val="00AB2026"/>
    <w:rsid w:val="00AB25AE"/>
    <w:rsid w:val="00AB3A89"/>
    <w:rsid w:val="00AB4A67"/>
    <w:rsid w:val="00AB54B2"/>
    <w:rsid w:val="00AB62AA"/>
    <w:rsid w:val="00AB6EE8"/>
    <w:rsid w:val="00AC015A"/>
    <w:rsid w:val="00AC074F"/>
    <w:rsid w:val="00AC2695"/>
    <w:rsid w:val="00AC2E15"/>
    <w:rsid w:val="00AC499C"/>
    <w:rsid w:val="00AC4D24"/>
    <w:rsid w:val="00AC52D1"/>
    <w:rsid w:val="00AD030E"/>
    <w:rsid w:val="00AD0E31"/>
    <w:rsid w:val="00AD20B5"/>
    <w:rsid w:val="00AD226A"/>
    <w:rsid w:val="00AD309E"/>
    <w:rsid w:val="00AD369E"/>
    <w:rsid w:val="00AD3F5C"/>
    <w:rsid w:val="00AE05E4"/>
    <w:rsid w:val="00AE0B07"/>
    <w:rsid w:val="00AE4417"/>
    <w:rsid w:val="00AE45C8"/>
    <w:rsid w:val="00AE48DA"/>
    <w:rsid w:val="00AE5316"/>
    <w:rsid w:val="00AE56B2"/>
    <w:rsid w:val="00AE6372"/>
    <w:rsid w:val="00AE68B2"/>
    <w:rsid w:val="00AE7DDB"/>
    <w:rsid w:val="00AE7F8F"/>
    <w:rsid w:val="00AF0420"/>
    <w:rsid w:val="00AF14AA"/>
    <w:rsid w:val="00AF16E4"/>
    <w:rsid w:val="00AF1D16"/>
    <w:rsid w:val="00AF1DDF"/>
    <w:rsid w:val="00AF2046"/>
    <w:rsid w:val="00AF4E3B"/>
    <w:rsid w:val="00AF70A5"/>
    <w:rsid w:val="00B01F2C"/>
    <w:rsid w:val="00B0244C"/>
    <w:rsid w:val="00B03953"/>
    <w:rsid w:val="00B045C2"/>
    <w:rsid w:val="00B10FAD"/>
    <w:rsid w:val="00B12A09"/>
    <w:rsid w:val="00B13D21"/>
    <w:rsid w:val="00B13EF3"/>
    <w:rsid w:val="00B1461C"/>
    <w:rsid w:val="00B15D91"/>
    <w:rsid w:val="00B173C1"/>
    <w:rsid w:val="00B177B0"/>
    <w:rsid w:val="00B2018B"/>
    <w:rsid w:val="00B20590"/>
    <w:rsid w:val="00B20A4A"/>
    <w:rsid w:val="00B2167F"/>
    <w:rsid w:val="00B24B3D"/>
    <w:rsid w:val="00B25151"/>
    <w:rsid w:val="00B25381"/>
    <w:rsid w:val="00B2601E"/>
    <w:rsid w:val="00B30BB5"/>
    <w:rsid w:val="00B3147E"/>
    <w:rsid w:val="00B326E0"/>
    <w:rsid w:val="00B33DBA"/>
    <w:rsid w:val="00B34BF5"/>
    <w:rsid w:val="00B34C13"/>
    <w:rsid w:val="00B36052"/>
    <w:rsid w:val="00B37301"/>
    <w:rsid w:val="00B4042E"/>
    <w:rsid w:val="00B4072B"/>
    <w:rsid w:val="00B421F1"/>
    <w:rsid w:val="00B4228B"/>
    <w:rsid w:val="00B431AE"/>
    <w:rsid w:val="00B4691A"/>
    <w:rsid w:val="00B469CE"/>
    <w:rsid w:val="00B47013"/>
    <w:rsid w:val="00B51E49"/>
    <w:rsid w:val="00B524E7"/>
    <w:rsid w:val="00B52FFE"/>
    <w:rsid w:val="00B548FD"/>
    <w:rsid w:val="00B568B4"/>
    <w:rsid w:val="00B56B27"/>
    <w:rsid w:val="00B57495"/>
    <w:rsid w:val="00B60018"/>
    <w:rsid w:val="00B60C05"/>
    <w:rsid w:val="00B63A4F"/>
    <w:rsid w:val="00B64549"/>
    <w:rsid w:val="00B64D3E"/>
    <w:rsid w:val="00B65121"/>
    <w:rsid w:val="00B657CC"/>
    <w:rsid w:val="00B70FFD"/>
    <w:rsid w:val="00B71D79"/>
    <w:rsid w:val="00B72962"/>
    <w:rsid w:val="00B7325D"/>
    <w:rsid w:val="00B7602D"/>
    <w:rsid w:val="00B777F1"/>
    <w:rsid w:val="00B77DD6"/>
    <w:rsid w:val="00B81239"/>
    <w:rsid w:val="00B85758"/>
    <w:rsid w:val="00B86473"/>
    <w:rsid w:val="00B86D34"/>
    <w:rsid w:val="00B8758D"/>
    <w:rsid w:val="00B87AD0"/>
    <w:rsid w:val="00B87AE6"/>
    <w:rsid w:val="00B942C3"/>
    <w:rsid w:val="00B94EAB"/>
    <w:rsid w:val="00B95BD7"/>
    <w:rsid w:val="00B978A6"/>
    <w:rsid w:val="00BA0BB3"/>
    <w:rsid w:val="00BA0D76"/>
    <w:rsid w:val="00BA286A"/>
    <w:rsid w:val="00BA2AD7"/>
    <w:rsid w:val="00BA61C6"/>
    <w:rsid w:val="00BA7944"/>
    <w:rsid w:val="00BB0D35"/>
    <w:rsid w:val="00BB1311"/>
    <w:rsid w:val="00BB1920"/>
    <w:rsid w:val="00BB1BD7"/>
    <w:rsid w:val="00BB320E"/>
    <w:rsid w:val="00BB4540"/>
    <w:rsid w:val="00BB51C0"/>
    <w:rsid w:val="00BC0252"/>
    <w:rsid w:val="00BC039D"/>
    <w:rsid w:val="00BC1279"/>
    <w:rsid w:val="00BC210E"/>
    <w:rsid w:val="00BC29DA"/>
    <w:rsid w:val="00BC3474"/>
    <w:rsid w:val="00BC517A"/>
    <w:rsid w:val="00BC5A0F"/>
    <w:rsid w:val="00BC63B6"/>
    <w:rsid w:val="00BC7F00"/>
    <w:rsid w:val="00BD27C5"/>
    <w:rsid w:val="00BD28F0"/>
    <w:rsid w:val="00BD3FA8"/>
    <w:rsid w:val="00BD408C"/>
    <w:rsid w:val="00BD5045"/>
    <w:rsid w:val="00BD7054"/>
    <w:rsid w:val="00BD710E"/>
    <w:rsid w:val="00BD7588"/>
    <w:rsid w:val="00BE033A"/>
    <w:rsid w:val="00BE206D"/>
    <w:rsid w:val="00BE26D6"/>
    <w:rsid w:val="00BE7D27"/>
    <w:rsid w:val="00BF0319"/>
    <w:rsid w:val="00BF0AAE"/>
    <w:rsid w:val="00BF33E1"/>
    <w:rsid w:val="00BF3A4E"/>
    <w:rsid w:val="00BF4274"/>
    <w:rsid w:val="00BF4678"/>
    <w:rsid w:val="00BF5B92"/>
    <w:rsid w:val="00BF5F55"/>
    <w:rsid w:val="00BF7081"/>
    <w:rsid w:val="00C006BD"/>
    <w:rsid w:val="00C0247A"/>
    <w:rsid w:val="00C02591"/>
    <w:rsid w:val="00C02BE2"/>
    <w:rsid w:val="00C02E09"/>
    <w:rsid w:val="00C0395F"/>
    <w:rsid w:val="00C03B37"/>
    <w:rsid w:val="00C042F3"/>
    <w:rsid w:val="00C04B94"/>
    <w:rsid w:val="00C052F7"/>
    <w:rsid w:val="00C06732"/>
    <w:rsid w:val="00C1047B"/>
    <w:rsid w:val="00C108C9"/>
    <w:rsid w:val="00C116CF"/>
    <w:rsid w:val="00C11835"/>
    <w:rsid w:val="00C12713"/>
    <w:rsid w:val="00C13642"/>
    <w:rsid w:val="00C15734"/>
    <w:rsid w:val="00C15889"/>
    <w:rsid w:val="00C1610B"/>
    <w:rsid w:val="00C1720B"/>
    <w:rsid w:val="00C20692"/>
    <w:rsid w:val="00C2155B"/>
    <w:rsid w:val="00C221B0"/>
    <w:rsid w:val="00C22567"/>
    <w:rsid w:val="00C253BC"/>
    <w:rsid w:val="00C312A0"/>
    <w:rsid w:val="00C32981"/>
    <w:rsid w:val="00C32EEB"/>
    <w:rsid w:val="00C33C1B"/>
    <w:rsid w:val="00C352EB"/>
    <w:rsid w:val="00C35750"/>
    <w:rsid w:val="00C36288"/>
    <w:rsid w:val="00C36864"/>
    <w:rsid w:val="00C371D8"/>
    <w:rsid w:val="00C47B63"/>
    <w:rsid w:val="00C47B9B"/>
    <w:rsid w:val="00C50BB6"/>
    <w:rsid w:val="00C53454"/>
    <w:rsid w:val="00C534C8"/>
    <w:rsid w:val="00C57672"/>
    <w:rsid w:val="00C612A8"/>
    <w:rsid w:val="00C62B5C"/>
    <w:rsid w:val="00C6335C"/>
    <w:rsid w:val="00C6353F"/>
    <w:rsid w:val="00C65198"/>
    <w:rsid w:val="00C679D0"/>
    <w:rsid w:val="00C67E42"/>
    <w:rsid w:val="00C67F6D"/>
    <w:rsid w:val="00C71190"/>
    <w:rsid w:val="00C75E4C"/>
    <w:rsid w:val="00C76442"/>
    <w:rsid w:val="00C77721"/>
    <w:rsid w:val="00C77AAE"/>
    <w:rsid w:val="00C80B9B"/>
    <w:rsid w:val="00C80C04"/>
    <w:rsid w:val="00C8235C"/>
    <w:rsid w:val="00C836F7"/>
    <w:rsid w:val="00C85DEB"/>
    <w:rsid w:val="00C85E6D"/>
    <w:rsid w:val="00C9148A"/>
    <w:rsid w:val="00C92576"/>
    <w:rsid w:val="00C92C97"/>
    <w:rsid w:val="00C948FF"/>
    <w:rsid w:val="00C97B9F"/>
    <w:rsid w:val="00CA15D4"/>
    <w:rsid w:val="00CA2259"/>
    <w:rsid w:val="00CA2465"/>
    <w:rsid w:val="00CA2DFF"/>
    <w:rsid w:val="00CA4930"/>
    <w:rsid w:val="00CA5BFE"/>
    <w:rsid w:val="00CA72BC"/>
    <w:rsid w:val="00CB136A"/>
    <w:rsid w:val="00CB22CE"/>
    <w:rsid w:val="00CB3605"/>
    <w:rsid w:val="00CB3EB8"/>
    <w:rsid w:val="00CB4523"/>
    <w:rsid w:val="00CB5469"/>
    <w:rsid w:val="00CB775A"/>
    <w:rsid w:val="00CC346E"/>
    <w:rsid w:val="00CC3635"/>
    <w:rsid w:val="00CC68CB"/>
    <w:rsid w:val="00CD1B42"/>
    <w:rsid w:val="00CD1FB4"/>
    <w:rsid w:val="00CD2E75"/>
    <w:rsid w:val="00CD4D69"/>
    <w:rsid w:val="00CE0687"/>
    <w:rsid w:val="00CE2139"/>
    <w:rsid w:val="00CE2A2A"/>
    <w:rsid w:val="00CE4C4B"/>
    <w:rsid w:val="00CE5B35"/>
    <w:rsid w:val="00CE6AD5"/>
    <w:rsid w:val="00CE7E32"/>
    <w:rsid w:val="00CF14B8"/>
    <w:rsid w:val="00CF15A6"/>
    <w:rsid w:val="00CF31E7"/>
    <w:rsid w:val="00CF3967"/>
    <w:rsid w:val="00CF630D"/>
    <w:rsid w:val="00CF698A"/>
    <w:rsid w:val="00CF6AE9"/>
    <w:rsid w:val="00CF734F"/>
    <w:rsid w:val="00CF7E10"/>
    <w:rsid w:val="00D007C2"/>
    <w:rsid w:val="00D00EC5"/>
    <w:rsid w:val="00D013E4"/>
    <w:rsid w:val="00D03835"/>
    <w:rsid w:val="00D03C5B"/>
    <w:rsid w:val="00D06F8F"/>
    <w:rsid w:val="00D10EB7"/>
    <w:rsid w:val="00D11D79"/>
    <w:rsid w:val="00D129B2"/>
    <w:rsid w:val="00D13C5B"/>
    <w:rsid w:val="00D152B3"/>
    <w:rsid w:val="00D15E8F"/>
    <w:rsid w:val="00D16F9D"/>
    <w:rsid w:val="00D201C9"/>
    <w:rsid w:val="00D226D7"/>
    <w:rsid w:val="00D22D0C"/>
    <w:rsid w:val="00D22D65"/>
    <w:rsid w:val="00D24097"/>
    <w:rsid w:val="00D249FA"/>
    <w:rsid w:val="00D26229"/>
    <w:rsid w:val="00D27785"/>
    <w:rsid w:val="00D27B7C"/>
    <w:rsid w:val="00D30C2F"/>
    <w:rsid w:val="00D31D28"/>
    <w:rsid w:val="00D33F22"/>
    <w:rsid w:val="00D342B5"/>
    <w:rsid w:val="00D34A8A"/>
    <w:rsid w:val="00D350D5"/>
    <w:rsid w:val="00D35BD1"/>
    <w:rsid w:val="00D35BE4"/>
    <w:rsid w:val="00D430F3"/>
    <w:rsid w:val="00D544EF"/>
    <w:rsid w:val="00D549AA"/>
    <w:rsid w:val="00D54AD1"/>
    <w:rsid w:val="00D551C4"/>
    <w:rsid w:val="00D55EFC"/>
    <w:rsid w:val="00D55F16"/>
    <w:rsid w:val="00D60111"/>
    <w:rsid w:val="00D61562"/>
    <w:rsid w:val="00D61B82"/>
    <w:rsid w:val="00D64D7F"/>
    <w:rsid w:val="00D656DF"/>
    <w:rsid w:val="00D66FE7"/>
    <w:rsid w:val="00D676FB"/>
    <w:rsid w:val="00D70DBF"/>
    <w:rsid w:val="00D72EA1"/>
    <w:rsid w:val="00D73539"/>
    <w:rsid w:val="00D73E78"/>
    <w:rsid w:val="00D741A9"/>
    <w:rsid w:val="00D76E78"/>
    <w:rsid w:val="00D77267"/>
    <w:rsid w:val="00D812E1"/>
    <w:rsid w:val="00D81823"/>
    <w:rsid w:val="00D8435D"/>
    <w:rsid w:val="00D85600"/>
    <w:rsid w:val="00D8567F"/>
    <w:rsid w:val="00D85897"/>
    <w:rsid w:val="00D86EC4"/>
    <w:rsid w:val="00D87454"/>
    <w:rsid w:val="00D9121A"/>
    <w:rsid w:val="00D92A59"/>
    <w:rsid w:val="00D94C49"/>
    <w:rsid w:val="00D95A9C"/>
    <w:rsid w:val="00D95C64"/>
    <w:rsid w:val="00D962B2"/>
    <w:rsid w:val="00D977E4"/>
    <w:rsid w:val="00DA0BDF"/>
    <w:rsid w:val="00DA0C47"/>
    <w:rsid w:val="00DA1453"/>
    <w:rsid w:val="00DA31ED"/>
    <w:rsid w:val="00DA370F"/>
    <w:rsid w:val="00DA4807"/>
    <w:rsid w:val="00DB0AC8"/>
    <w:rsid w:val="00DB2447"/>
    <w:rsid w:val="00DB2882"/>
    <w:rsid w:val="00DB44A1"/>
    <w:rsid w:val="00DB465A"/>
    <w:rsid w:val="00DC3134"/>
    <w:rsid w:val="00DC3F30"/>
    <w:rsid w:val="00DC46CA"/>
    <w:rsid w:val="00DC621E"/>
    <w:rsid w:val="00DC70A6"/>
    <w:rsid w:val="00DC7ED8"/>
    <w:rsid w:val="00DD1900"/>
    <w:rsid w:val="00DD1D3B"/>
    <w:rsid w:val="00DD28E9"/>
    <w:rsid w:val="00DD3A2F"/>
    <w:rsid w:val="00DD73FE"/>
    <w:rsid w:val="00DD79CC"/>
    <w:rsid w:val="00DE068B"/>
    <w:rsid w:val="00DE1172"/>
    <w:rsid w:val="00DE4845"/>
    <w:rsid w:val="00DE53CF"/>
    <w:rsid w:val="00DE5F12"/>
    <w:rsid w:val="00DF22D9"/>
    <w:rsid w:val="00DF43D6"/>
    <w:rsid w:val="00DF6E36"/>
    <w:rsid w:val="00DF7397"/>
    <w:rsid w:val="00DF7859"/>
    <w:rsid w:val="00E01202"/>
    <w:rsid w:val="00E03F6C"/>
    <w:rsid w:val="00E046FF"/>
    <w:rsid w:val="00E07DCA"/>
    <w:rsid w:val="00E1749E"/>
    <w:rsid w:val="00E178AA"/>
    <w:rsid w:val="00E17B4B"/>
    <w:rsid w:val="00E228CD"/>
    <w:rsid w:val="00E236C0"/>
    <w:rsid w:val="00E23721"/>
    <w:rsid w:val="00E239AA"/>
    <w:rsid w:val="00E23F9E"/>
    <w:rsid w:val="00E242AC"/>
    <w:rsid w:val="00E24AEA"/>
    <w:rsid w:val="00E25027"/>
    <w:rsid w:val="00E265CC"/>
    <w:rsid w:val="00E271CF"/>
    <w:rsid w:val="00E3068D"/>
    <w:rsid w:val="00E367BA"/>
    <w:rsid w:val="00E3747D"/>
    <w:rsid w:val="00E378F7"/>
    <w:rsid w:val="00E37FA7"/>
    <w:rsid w:val="00E401A7"/>
    <w:rsid w:val="00E416F5"/>
    <w:rsid w:val="00E41EC4"/>
    <w:rsid w:val="00E42BFD"/>
    <w:rsid w:val="00E44049"/>
    <w:rsid w:val="00E4445E"/>
    <w:rsid w:val="00E44F37"/>
    <w:rsid w:val="00E469AE"/>
    <w:rsid w:val="00E51D48"/>
    <w:rsid w:val="00E525AA"/>
    <w:rsid w:val="00E53868"/>
    <w:rsid w:val="00E55CFD"/>
    <w:rsid w:val="00E57FEB"/>
    <w:rsid w:val="00E60F69"/>
    <w:rsid w:val="00E6356A"/>
    <w:rsid w:val="00E63E3C"/>
    <w:rsid w:val="00E6568C"/>
    <w:rsid w:val="00E65E35"/>
    <w:rsid w:val="00E668D8"/>
    <w:rsid w:val="00E66AA7"/>
    <w:rsid w:val="00E67A5E"/>
    <w:rsid w:val="00E70071"/>
    <w:rsid w:val="00E7064D"/>
    <w:rsid w:val="00E7089D"/>
    <w:rsid w:val="00E70B1E"/>
    <w:rsid w:val="00E72BFD"/>
    <w:rsid w:val="00E74720"/>
    <w:rsid w:val="00E74B42"/>
    <w:rsid w:val="00E76FDD"/>
    <w:rsid w:val="00E81AA9"/>
    <w:rsid w:val="00E82350"/>
    <w:rsid w:val="00E826B2"/>
    <w:rsid w:val="00E87BE8"/>
    <w:rsid w:val="00E87C36"/>
    <w:rsid w:val="00E9069D"/>
    <w:rsid w:val="00E91139"/>
    <w:rsid w:val="00E913E8"/>
    <w:rsid w:val="00E914D4"/>
    <w:rsid w:val="00E923ED"/>
    <w:rsid w:val="00E92546"/>
    <w:rsid w:val="00E93B27"/>
    <w:rsid w:val="00E94B05"/>
    <w:rsid w:val="00E953D8"/>
    <w:rsid w:val="00EA09C8"/>
    <w:rsid w:val="00EA31A2"/>
    <w:rsid w:val="00EA39DC"/>
    <w:rsid w:val="00EA41FC"/>
    <w:rsid w:val="00EA4523"/>
    <w:rsid w:val="00EA529D"/>
    <w:rsid w:val="00EA6733"/>
    <w:rsid w:val="00EA7256"/>
    <w:rsid w:val="00EA7339"/>
    <w:rsid w:val="00EB0345"/>
    <w:rsid w:val="00EB0EF7"/>
    <w:rsid w:val="00EB31EA"/>
    <w:rsid w:val="00EB3DDD"/>
    <w:rsid w:val="00EB54CC"/>
    <w:rsid w:val="00EB55A3"/>
    <w:rsid w:val="00EB6204"/>
    <w:rsid w:val="00EB64E4"/>
    <w:rsid w:val="00EB6CD4"/>
    <w:rsid w:val="00EB71F4"/>
    <w:rsid w:val="00EC02C2"/>
    <w:rsid w:val="00EC19BE"/>
    <w:rsid w:val="00EC1C4A"/>
    <w:rsid w:val="00EC2A62"/>
    <w:rsid w:val="00EC4136"/>
    <w:rsid w:val="00EC5168"/>
    <w:rsid w:val="00EC55F1"/>
    <w:rsid w:val="00EC58E5"/>
    <w:rsid w:val="00EC643F"/>
    <w:rsid w:val="00EC72C4"/>
    <w:rsid w:val="00EC73A1"/>
    <w:rsid w:val="00EC743C"/>
    <w:rsid w:val="00EC771F"/>
    <w:rsid w:val="00EC7D7D"/>
    <w:rsid w:val="00ED4BE6"/>
    <w:rsid w:val="00ED61CB"/>
    <w:rsid w:val="00ED6858"/>
    <w:rsid w:val="00ED6A40"/>
    <w:rsid w:val="00ED7160"/>
    <w:rsid w:val="00EE258D"/>
    <w:rsid w:val="00EE3493"/>
    <w:rsid w:val="00EE4381"/>
    <w:rsid w:val="00EE4939"/>
    <w:rsid w:val="00EE51D6"/>
    <w:rsid w:val="00EE5705"/>
    <w:rsid w:val="00EE7279"/>
    <w:rsid w:val="00EF0935"/>
    <w:rsid w:val="00EF2EA1"/>
    <w:rsid w:val="00EF56F4"/>
    <w:rsid w:val="00EF68DF"/>
    <w:rsid w:val="00F018C4"/>
    <w:rsid w:val="00F02723"/>
    <w:rsid w:val="00F03123"/>
    <w:rsid w:val="00F07D6A"/>
    <w:rsid w:val="00F11700"/>
    <w:rsid w:val="00F1226D"/>
    <w:rsid w:val="00F133DC"/>
    <w:rsid w:val="00F15033"/>
    <w:rsid w:val="00F16937"/>
    <w:rsid w:val="00F171E0"/>
    <w:rsid w:val="00F227FA"/>
    <w:rsid w:val="00F232B8"/>
    <w:rsid w:val="00F233A9"/>
    <w:rsid w:val="00F2362D"/>
    <w:rsid w:val="00F242B6"/>
    <w:rsid w:val="00F24777"/>
    <w:rsid w:val="00F2550C"/>
    <w:rsid w:val="00F2639D"/>
    <w:rsid w:val="00F265EE"/>
    <w:rsid w:val="00F26717"/>
    <w:rsid w:val="00F30198"/>
    <w:rsid w:val="00F30B66"/>
    <w:rsid w:val="00F35520"/>
    <w:rsid w:val="00F3662F"/>
    <w:rsid w:val="00F445FA"/>
    <w:rsid w:val="00F45E33"/>
    <w:rsid w:val="00F469A6"/>
    <w:rsid w:val="00F47AF1"/>
    <w:rsid w:val="00F51984"/>
    <w:rsid w:val="00F526D3"/>
    <w:rsid w:val="00F52BB3"/>
    <w:rsid w:val="00F60778"/>
    <w:rsid w:val="00F625FB"/>
    <w:rsid w:val="00F647C7"/>
    <w:rsid w:val="00F64F04"/>
    <w:rsid w:val="00F654B2"/>
    <w:rsid w:val="00F66089"/>
    <w:rsid w:val="00F71B3F"/>
    <w:rsid w:val="00F71C53"/>
    <w:rsid w:val="00F72517"/>
    <w:rsid w:val="00F72FD5"/>
    <w:rsid w:val="00F7547F"/>
    <w:rsid w:val="00F76010"/>
    <w:rsid w:val="00F764E5"/>
    <w:rsid w:val="00F80194"/>
    <w:rsid w:val="00F83691"/>
    <w:rsid w:val="00F837FD"/>
    <w:rsid w:val="00F8422E"/>
    <w:rsid w:val="00F85960"/>
    <w:rsid w:val="00F865C3"/>
    <w:rsid w:val="00F879F0"/>
    <w:rsid w:val="00F91101"/>
    <w:rsid w:val="00F93246"/>
    <w:rsid w:val="00F942A3"/>
    <w:rsid w:val="00F95E5C"/>
    <w:rsid w:val="00F968AF"/>
    <w:rsid w:val="00FA07BD"/>
    <w:rsid w:val="00FA1878"/>
    <w:rsid w:val="00FA36F1"/>
    <w:rsid w:val="00FA3A28"/>
    <w:rsid w:val="00FA6B9A"/>
    <w:rsid w:val="00FA6E60"/>
    <w:rsid w:val="00FB1594"/>
    <w:rsid w:val="00FB19DD"/>
    <w:rsid w:val="00FB4DAF"/>
    <w:rsid w:val="00FC0D3B"/>
    <w:rsid w:val="00FC1262"/>
    <w:rsid w:val="00FC44F1"/>
    <w:rsid w:val="00FC5D30"/>
    <w:rsid w:val="00FC61D5"/>
    <w:rsid w:val="00FC656F"/>
    <w:rsid w:val="00FD1367"/>
    <w:rsid w:val="00FD1D8B"/>
    <w:rsid w:val="00FD2E38"/>
    <w:rsid w:val="00FD3ED0"/>
    <w:rsid w:val="00FD62DA"/>
    <w:rsid w:val="00FD7814"/>
    <w:rsid w:val="00FE5784"/>
    <w:rsid w:val="00FE5BF7"/>
    <w:rsid w:val="00FE60B6"/>
    <w:rsid w:val="00FF0A49"/>
    <w:rsid w:val="00FF1404"/>
    <w:rsid w:val="00FF16AF"/>
    <w:rsid w:val="00FF254B"/>
    <w:rsid w:val="00FF2722"/>
    <w:rsid w:val="00FF27C0"/>
    <w:rsid w:val="00FF2DD8"/>
    <w:rsid w:val="00FF520B"/>
    <w:rsid w:val="00FF6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BE34B5"/>
  <w15:docId w15:val="{B91AAD58-B2D9-4DE1-8526-28057691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F25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75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3">
    <w:name w:val="header"/>
    <w:basedOn w:val="a"/>
    <w:link w:val="a4"/>
    <w:uiPriority w:val="99"/>
    <w:rsid w:val="007775C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locked/>
    <w:rsid w:val="007775CE"/>
    <w:rPr>
      <w:rFonts w:cs="Times New Roman"/>
    </w:rPr>
  </w:style>
  <w:style w:type="paragraph" w:styleId="a5">
    <w:name w:val="footer"/>
    <w:basedOn w:val="a"/>
    <w:link w:val="a6"/>
    <w:rsid w:val="007775C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locked/>
    <w:rsid w:val="007775CE"/>
    <w:rPr>
      <w:rFonts w:cs="Times New Roman"/>
    </w:rPr>
  </w:style>
  <w:style w:type="paragraph" w:styleId="a7">
    <w:name w:val="Balloon Text"/>
    <w:basedOn w:val="a"/>
    <w:link w:val="a8"/>
    <w:semiHidden/>
    <w:rsid w:val="007775CE"/>
    <w:rPr>
      <w:rFonts w:ascii="宋体"/>
      <w:sz w:val="18"/>
      <w:szCs w:val="18"/>
    </w:rPr>
  </w:style>
  <w:style w:type="character" w:customStyle="1" w:styleId="a8">
    <w:name w:val="批注框文本 字符"/>
    <w:basedOn w:val="a0"/>
    <w:link w:val="a7"/>
    <w:semiHidden/>
    <w:locked/>
    <w:rsid w:val="007775CE"/>
    <w:rPr>
      <w:rFonts w:ascii="宋体" w:eastAsia="宋体" w:cs="Times New Roman"/>
      <w:sz w:val="18"/>
      <w:szCs w:val="18"/>
    </w:rPr>
  </w:style>
  <w:style w:type="character" w:styleId="a9">
    <w:name w:val="annotation reference"/>
    <w:basedOn w:val="a0"/>
    <w:semiHidden/>
    <w:rsid w:val="00FE5BF7"/>
    <w:rPr>
      <w:rFonts w:cs="Times New Roman"/>
      <w:sz w:val="21"/>
      <w:szCs w:val="21"/>
    </w:rPr>
  </w:style>
  <w:style w:type="paragraph" w:styleId="aa">
    <w:name w:val="annotation text"/>
    <w:basedOn w:val="a"/>
    <w:link w:val="ab"/>
    <w:semiHidden/>
    <w:rsid w:val="00FE5BF7"/>
    <w:pPr>
      <w:jc w:val="left"/>
    </w:pPr>
  </w:style>
  <w:style w:type="character" w:customStyle="1" w:styleId="ab">
    <w:name w:val="批注文字 字符"/>
    <w:basedOn w:val="a0"/>
    <w:link w:val="aa"/>
    <w:semiHidden/>
    <w:locked/>
    <w:rsid w:val="00FE5BF7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1">
    <w:name w:val="列出段落1"/>
    <w:basedOn w:val="a"/>
    <w:rsid w:val="0053790F"/>
    <w:pPr>
      <w:ind w:left="720"/>
    </w:pPr>
  </w:style>
  <w:style w:type="paragraph" w:styleId="ac">
    <w:name w:val="annotation subject"/>
    <w:basedOn w:val="aa"/>
    <w:next w:val="aa"/>
    <w:semiHidden/>
    <w:rsid w:val="00D61B82"/>
    <w:rPr>
      <w:b/>
      <w:bCs/>
    </w:rPr>
  </w:style>
  <w:style w:type="paragraph" w:styleId="ad">
    <w:name w:val="Plain Text"/>
    <w:basedOn w:val="a"/>
    <w:link w:val="ae"/>
    <w:uiPriority w:val="99"/>
    <w:unhideWhenUsed/>
    <w:rsid w:val="006A62C4"/>
    <w:pPr>
      <w:widowControl/>
      <w:jc w:val="left"/>
    </w:pPr>
    <w:rPr>
      <w:rFonts w:ascii="Consolas" w:hAnsi="Consolas"/>
      <w:kern w:val="0"/>
      <w:szCs w:val="21"/>
    </w:rPr>
  </w:style>
  <w:style w:type="character" w:customStyle="1" w:styleId="ae">
    <w:name w:val="纯文本 字符"/>
    <w:basedOn w:val="a0"/>
    <w:link w:val="ad"/>
    <w:uiPriority w:val="99"/>
    <w:rsid w:val="006A62C4"/>
    <w:rPr>
      <w:rFonts w:ascii="Consolas" w:eastAsia="宋体" w:hAnsi="Consolas" w:cs="Times New Roman"/>
      <w:sz w:val="21"/>
      <w:szCs w:val="21"/>
    </w:rPr>
  </w:style>
  <w:style w:type="character" w:customStyle="1" w:styleId="apple-style-span">
    <w:name w:val="apple-style-span"/>
    <w:basedOn w:val="a0"/>
    <w:rsid w:val="00916C5D"/>
  </w:style>
  <w:style w:type="paragraph" w:styleId="af">
    <w:name w:val="Date"/>
    <w:basedOn w:val="a"/>
    <w:next w:val="a"/>
    <w:rsid w:val="00A66323"/>
    <w:pPr>
      <w:ind w:leftChars="2500" w:left="100"/>
    </w:pPr>
  </w:style>
  <w:style w:type="character" w:styleId="af0">
    <w:name w:val="page number"/>
    <w:basedOn w:val="a0"/>
    <w:rsid w:val="00517E7F"/>
  </w:style>
  <w:style w:type="paragraph" w:styleId="af1">
    <w:name w:val="Document Map"/>
    <w:basedOn w:val="a"/>
    <w:link w:val="af2"/>
    <w:rsid w:val="007F3ABF"/>
    <w:rPr>
      <w:rFonts w:ascii="宋体"/>
      <w:sz w:val="18"/>
      <w:szCs w:val="18"/>
    </w:rPr>
  </w:style>
  <w:style w:type="character" w:customStyle="1" w:styleId="af2">
    <w:name w:val="文档结构图 字符"/>
    <w:basedOn w:val="a0"/>
    <w:link w:val="af1"/>
    <w:rsid w:val="007F3ABF"/>
    <w:rPr>
      <w:rFonts w:ascii="宋体" w:hAnsi="Times New Roman"/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E82350"/>
    <w:pPr>
      <w:ind w:firstLineChars="200" w:firstLine="420"/>
    </w:pPr>
  </w:style>
  <w:style w:type="paragraph" w:styleId="af4">
    <w:name w:val="Revision"/>
    <w:hidden/>
    <w:uiPriority w:val="99"/>
    <w:semiHidden/>
    <w:rsid w:val="00FF0A49"/>
    <w:rPr>
      <w:rFonts w:ascii="Times New Roman" w:hAnsi="Times New Roman"/>
      <w:kern w:val="2"/>
      <w:sz w:val="21"/>
      <w:szCs w:val="24"/>
    </w:rPr>
  </w:style>
  <w:style w:type="character" w:styleId="af5">
    <w:name w:val="Hyperlink"/>
    <w:basedOn w:val="a0"/>
    <w:unhideWhenUsed/>
    <w:rsid w:val="00060DCF"/>
    <w:rPr>
      <w:color w:val="0000FF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060DCF"/>
    <w:rPr>
      <w:color w:val="605E5C"/>
      <w:shd w:val="clear" w:color="auto" w:fill="E1DFDD"/>
    </w:rPr>
  </w:style>
  <w:style w:type="character" w:styleId="af6">
    <w:name w:val="FollowedHyperlink"/>
    <w:basedOn w:val="a0"/>
    <w:semiHidden/>
    <w:unhideWhenUsed/>
    <w:rsid w:val="00060DCF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C3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5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13D3B6-074E-4BBD-905A-08048E24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1654</Words>
  <Characters>1671</Characters>
  <Application>Microsoft Office Word</Application>
  <DocSecurity>0</DocSecurity>
  <Lines>185</Lines>
  <Paragraphs>132</Paragraphs>
  <ScaleCrop>false</ScaleCrop>
  <Company>Grant Thornton International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致同会计师事务所（特殊普通合伙）</dc:title>
  <dc:subject/>
  <dc:creator>lianqiang.qiu</dc:creator>
  <cp:keywords/>
  <dc:description/>
  <cp:lastModifiedBy>Zhang Juan 张娟</cp:lastModifiedBy>
  <cp:revision>81</cp:revision>
  <cp:lastPrinted>2012-09-27T10:00:00Z</cp:lastPrinted>
  <dcterms:created xsi:type="dcterms:W3CDTF">2025-10-31T03:19:00Z</dcterms:created>
  <dcterms:modified xsi:type="dcterms:W3CDTF">2025-11-01T03:28:00Z</dcterms:modified>
</cp:coreProperties>
</file>