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645DFE3" w:rsidR="00593F87" w:rsidRDefault="00D950C6">
      <w:pPr>
        <w:pStyle w:val="Title"/>
        <w:keepNext w:val="0"/>
        <w:keepLines w:val="0"/>
        <w:spacing w:after="0" w:line="240" w:lineRule="auto"/>
        <w:jc w:val="center"/>
        <w:rPr>
          <w:b/>
        </w:rPr>
      </w:pPr>
      <w:r>
        <w:rPr>
          <w:b/>
        </w:rPr>
        <w:t>Zheng-Chen Yao</w:t>
      </w:r>
    </w:p>
    <w:p w14:paraId="00000002" w14:textId="07B11084" w:rsidR="00593F87" w:rsidRDefault="00D950C6">
      <w:pPr>
        <w:pStyle w:val="Title"/>
        <w:keepNext w:val="0"/>
        <w:keepLines w:val="0"/>
        <w:spacing w:after="0" w:line="240" w:lineRule="auto"/>
        <w:jc w:val="center"/>
        <w:rPr>
          <w:sz w:val="20"/>
          <w:szCs w:val="20"/>
        </w:rPr>
      </w:pPr>
      <w:r>
        <w:rPr>
          <w:sz w:val="24"/>
          <w:szCs w:val="24"/>
        </w:rPr>
        <w:t>832-991-0966</w:t>
      </w:r>
      <w:r w:rsidR="00246580">
        <w:rPr>
          <w:sz w:val="24"/>
          <w:szCs w:val="24"/>
        </w:rPr>
        <w:t xml:space="preserve"> | </w:t>
      </w:r>
      <w:r>
        <w:rPr>
          <w:sz w:val="24"/>
          <w:szCs w:val="24"/>
        </w:rPr>
        <w:t>s87610281</w:t>
      </w:r>
      <w:r w:rsidR="00246580">
        <w:rPr>
          <w:sz w:val="24"/>
          <w:szCs w:val="24"/>
        </w:rPr>
        <w:t>@gmail.com</w:t>
      </w:r>
    </w:p>
    <w:p w14:paraId="00000003" w14:textId="77777777" w:rsidR="00593F87" w:rsidRDefault="0024658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EDUCATION</w:t>
      </w:r>
    </w:p>
    <w:p w14:paraId="00000004" w14:textId="77777777" w:rsidR="00593F87" w:rsidRDefault="00593F87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00000005" w14:textId="62997F15" w:rsidR="00593F87" w:rsidRDefault="00B543DD">
      <w:pPr>
        <w:pStyle w:val="Subtitle"/>
        <w:keepNext w:val="0"/>
        <w:keepLines w:val="0"/>
        <w:spacing w:after="0" w:line="240" w:lineRule="auto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National Yang Ming</w:t>
      </w:r>
      <w:r w:rsidR="00312525">
        <w:rPr>
          <w:b/>
          <w:color w:val="000000"/>
          <w:sz w:val="24"/>
          <w:szCs w:val="24"/>
        </w:rPr>
        <w:t xml:space="preserve"> Chiao Tung</w:t>
      </w:r>
      <w:r w:rsidR="00246580">
        <w:rPr>
          <w:b/>
          <w:color w:val="000000"/>
          <w:sz w:val="24"/>
          <w:szCs w:val="24"/>
        </w:rPr>
        <w:t xml:space="preserve"> U</w:t>
      </w:r>
      <w:r w:rsidR="00312525">
        <w:rPr>
          <w:b/>
          <w:color w:val="000000"/>
          <w:sz w:val="24"/>
          <w:szCs w:val="24"/>
        </w:rPr>
        <w:t>niversity</w:t>
      </w:r>
    </w:p>
    <w:p w14:paraId="00000008" w14:textId="1928F8A5" w:rsidR="00593F87" w:rsidRDefault="00246580" w:rsidP="00A70F82">
      <w:pPr>
        <w:pStyle w:val="Subtitle"/>
        <w:keepNext w:val="0"/>
        <w:keepLines w:val="0"/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Bachelor of Science in </w:t>
      </w:r>
      <w:r w:rsidR="00B543DD">
        <w:rPr>
          <w:color w:val="000000"/>
          <w:sz w:val="24"/>
          <w:szCs w:val="24"/>
        </w:rPr>
        <w:t>Life Science</w:t>
      </w:r>
      <w:r>
        <w:rPr>
          <w:color w:val="000000"/>
          <w:sz w:val="24"/>
          <w:szCs w:val="24"/>
        </w:rPr>
        <w:t xml:space="preserve">, </w:t>
      </w:r>
      <w:r w:rsidR="00312525">
        <w:rPr>
          <w:color w:val="000000"/>
          <w:sz w:val="24"/>
          <w:szCs w:val="24"/>
        </w:rPr>
        <w:t>June</w:t>
      </w:r>
      <w:r w:rsidR="00021B4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201</w:t>
      </w:r>
      <w:r w:rsidR="00D950C6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  <w:t xml:space="preserve"> </w:t>
      </w:r>
    </w:p>
    <w:p w14:paraId="53D780FF" w14:textId="77777777" w:rsidR="00515EDD" w:rsidRPr="00515EDD" w:rsidRDefault="00515EDD" w:rsidP="00515EDD"/>
    <w:p w14:paraId="00000009" w14:textId="77777777" w:rsidR="00593F87" w:rsidRDefault="0024658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</w:pPr>
      <w:r>
        <w:rPr>
          <w:b/>
          <w:i/>
          <w:color w:val="000000"/>
          <w:sz w:val="24"/>
          <w:szCs w:val="24"/>
        </w:rPr>
        <w:t>EXPERIENCE</w:t>
      </w:r>
    </w:p>
    <w:p w14:paraId="0000000A" w14:textId="77777777" w:rsidR="00593F87" w:rsidRDefault="00593F87"/>
    <w:p w14:paraId="0D81C74A" w14:textId="2B33C9D0" w:rsidR="00A61234" w:rsidRDefault="00A61234" w:rsidP="008B7B5A">
      <w:pPr>
        <w:pStyle w:val="Subtitle"/>
        <w:keepNext w:val="0"/>
        <w:keepLines w:val="0"/>
        <w:spacing w:after="4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Research Assistant | </w:t>
      </w:r>
      <w:r w:rsidR="00AF1187" w:rsidRPr="00AF1187">
        <w:rPr>
          <w:b/>
          <w:color w:val="000000"/>
          <w:sz w:val="24"/>
          <w:szCs w:val="24"/>
        </w:rPr>
        <w:t>Taipei Veterans General Hospital</w:t>
      </w:r>
      <w:r>
        <w:rPr>
          <w:rFonts w:hint="eastAsia"/>
          <w:b/>
          <w:color w:val="000000"/>
          <w:sz w:val="24"/>
          <w:szCs w:val="24"/>
        </w:rPr>
        <w:t>:</w:t>
      </w:r>
      <w:r w:rsidR="00AF1187" w:rsidRPr="00AF1187">
        <w:rPr>
          <w:color w:val="000000"/>
          <w:sz w:val="24"/>
          <w:szCs w:val="24"/>
        </w:rPr>
        <w:t xml:space="preserve"> </w:t>
      </w:r>
      <w:r w:rsidR="00AF1187">
        <w:rPr>
          <w:color w:val="000000"/>
          <w:sz w:val="24"/>
          <w:szCs w:val="24"/>
        </w:rPr>
        <w:tab/>
      </w:r>
      <w:r w:rsidR="00AF1187">
        <w:rPr>
          <w:color w:val="000000"/>
          <w:sz w:val="24"/>
          <w:szCs w:val="24"/>
        </w:rPr>
        <w:tab/>
      </w:r>
      <w:r w:rsidR="00AF1187">
        <w:rPr>
          <w:color w:val="000000"/>
          <w:sz w:val="24"/>
          <w:szCs w:val="24"/>
        </w:rPr>
        <w:tab/>
        <w:t xml:space="preserve">        Sep 2017 – Sep 2018 </w:t>
      </w:r>
    </w:p>
    <w:p w14:paraId="11F94C97" w14:textId="7BD511FB" w:rsidR="00AF1187" w:rsidRPr="008B7B5A" w:rsidRDefault="004802D7" w:rsidP="008B7B5A">
      <w:pPr>
        <w:pStyle w:val="Subtitle"/>
        <w:keepNext w:val="0"/>
        <w:keepLines w:val="0"/>
        <w:numPr>
          <w:ilvl w:val="0"/>
          <w:numId w:val="7"/>
        </w:numPr>
        <w:spacing w:after="40" w:line="240" w:lineRule="auto"/>
        <w:rPr>
          <w:color w:val="000000"/>
          <w:sz w:val="22"/>
          <w:szCs w:val="22"/>
        </w:rPr>
      </w:pPr>
      <w:r w:rsidRPr="001E208F">
        <w:rPr>
          <w:color w:val="000000"/>
          <w:sz w:val="22"/>
          <w:szCs w:val="22"/>
        </w:rPr>
        <w:t xml:space="preserve">Cell culture of human primary urothelial cell and human primary endothelial cell with ketamine and </w:t>
      </w:r>
      <w:r w:rsidRPr="008B7B5A">
        <w:rPr>
          <w:color w:val="000000"/>
          <w:sz w:val="22"/>
          <w:szCs w:val="22"/>
        </w:rPr>
        <w:t>rapamycin treatment.</w:t>
      </w:r>
    </w:p>
    <w:p w14:paraId="0995C22A" w14:textId="17482B04" w:rsidR="004802D7" w:rsidRPr="001E208F" w:rsidRDefault="004802D7" w:rsidP="008B7B5A">
      <w:pPr>
        <w:pStyle w:val="Subtitle"/>
        <w:keepNext w:val="0"/>
        <w:keepLines w:val="0"/>
        <w:numPr>
          <w:ilvl w:val="0"/>
          <w:numId w:val="7"/>
        </w:numPr>
        <w:spacing w:before="20" w:after="40" w:line="240" w:lineRule="auto"/>
        <w:rPr>
          <w:sz w:val="28"/>
          <w:szCs w:val="28"/>
        </w:rPr>
      </w:pPr>
      <w:r w:rsidRPr="001E208F">
        <w:rPr>
          <w:color w:val="000000"/>
          <w:sz w:val="22"/>
          <w:szCs w:val="22"/>
        </w:rPr>
        <w:t>Immunohistochemistry of rat bladder with ketamine and rapamycin treatment.</w:t>
      </w:r>
    </w:p>
    <w:p w14:paraId="2F6BDDDC" w14:textId="4524CFC9" w:rsidR="004802D7" w:rsidRPr="001E208F" w:rsidRDefault="003925FF" w:rsidP="008B7B5A">
      <w:pPr>
        <w:pStyle w:val="Subtitle"/>
        <w:keepNext w:val="0"/>
        <w:keepLines w:val="0"/>
        <w:numPr>
          <w:ilvl w:val="0"/>
          <w:numId w:val="7"/>
        </w:numPr>
        <w:spacing w:after="4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>Collecting bladder tissue sample of interstitial cystitis patients.</w:t>
      </w:r>
    </w:p>
    <w:p w14:paraId="0000000B" w14:textId="65E79C4A" w:rsidR="00593F87" w:rsidRDefault="00021B48" w:rsidP="008B7B5A">
      <w:pPr>
        <w:pStyle w:val="Subtitle"/>
        <w:keepNext w:val="0"/>
        <w:keepLines w:val="0"/>
        <w:spacing w:after="40" w:line="240" w:lineRule="auto"/>
      </w:pPr>
      <w:r>
        <w:rPr>
          <w:b/>
          <w:color w:val="000000"/>
          <w:sz w:val="24"/>
          <w:szCs w:val="24"/>
        </w:rPr>
        <w:t>Research Technician</w:t>
      </w:r>
      <w:r w:rsidR="00246580">
        <w:rPr>
          <w:b/>
          <w:color w:val="000000"/>
          <w:sz w:val="24"/>
          <w:szCs w:val="24"/>
        </w:rPr>
        <w:t xml:space="preserve"> | </w:t>
      </w:r>
      <w:r>
        <w:rPr>
          <w:b/>
          <w:color w:val="000000"/>
          <w:sz w:val="24"/>
          <w:szCs w:val="24"/>
        </w:rPr>
        <w:t>Baylor College of Medicine</w:t>
      </w:r>
      <w:r w:rsidR="00246580">
        <w:rPr>
          <w:b/>
          <w:color w:val="000000"/>
          <w:sz w:val="24"/>
          <w:szCs w:val="24"/>
        </w:rPr>
        <w:t>:</w:t>
      </w:r>
      <w:r w:rsidR="00246580">
        <w:rPr>
          <w:color w:val="000000"/>
          <w:sz w:val="24"/>
          <w:szCs w:val="24"/>
        </w:rPr>
        <w:t xml:space="preserve"> </w:t>
      </w:r>
      <w:r w:rsidR="00246580">
        <w:rPr>
          <w:color w:val="000000"/>
          <w:sz w:val="24"/>
          <w:szCs w:val="24"/>
        </w:rPr>
        <w:tab/>
      </w:r>
      <w:r w:rsidR="00246580">
        <w:rPr>
          <w:color w:val="000000"/>
          <w:sz w:val="24"/>
          <w:szCs w:val="24"/>
        </w:rPr>
        <w:tab/>
      </w:r>
      <w:r w:rsidR="00246580">
        <w:rPr>
          <w:color w:val="000000"/>
          <w:sz w:val="24"/>
          <w:szCs w:val="24"/>
        </w:rPr>
        <w:tab/>
        <w:t xml:space="preserve">        </w:t>
      </w:r>
      <w:r>
        <w:rPr>
          <w:color w:val="000000"/>
          <w:sz w:val="24"/>
          <w:szCs w:val="24"/>
        </w:rPr>
        <w:t xml:space="preserve">  Nov</w:t>
      </w:r>
      <w:r w:rsidR="00246580">
        <w:rPr>
          <w:color w:val="000000"/>
          <w:sz w:val="24"/>
          <w:szCs w:val="24"/>
        </w:rPr>
        <w:t xml:space="preserve"> 201</w:t>
      </w:r>
      <w:r>
        <w:rPr>
          <w:color w:val="000000"/>
          <w:sz w:val="24"/>
          <w:szCs w:val="24"/>
        </w:rPr>
        <w:t>8</w:t>
      </w:r>
      <w:r w:rsidR="00246580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Present</w:t>
      </w:r>
    </w:p>
    <w:p w14:paraId="0000000C" w14:textId="77D6E015" w:rsidR="00593F87" w:rsidRDefault="00A61234" w:rsidP="008B7B5A">
      <w:pPr>
        <w:pStyle w:val="Subtitle"/>
        <w:keepNext w:val="0"/>
        <w:keepLines w:val="0"/>
        <w:numPr>
          <w:ilvl w:val="0"/>
          <w:numId w:val="10"/>
        </w:numPr>
        <w:spacing w:after="20" w:line="240" w:lineRule="auto"/>
        <w:rPr>
          <w:b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Us</w:t>
      </w:r>
      <w:r w:rsidR="0090121E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optical </w:t>
      </w:r>
      <w:r w:rsidR="003925FF">
        <w:rPr>
          <w:color w:val="000000"/>
          <w:sz w:val="22"/>
          <w:szCs w:val="22"/>
        </w:rPr>
        <w:t>coherence tomography</w:t>
      </w:r>
      <w:r>
        <w:rPr>
          <w:color w:val="000000"/>
          <w:sz w:val="22"/>
          <w:szCs w:val="22"/>
        </w:rPr>
        <w:t xml:space="preserve"> to acquire </w:t>
      </w:r>
      <w:r w:rsidR="003925FF">
        <w:rPr>
          <w:color w:val="000000"/>
          <w:sz w:val="22"/>
          <w:szCs w:val="22"/>
        </w:rPr>
        <w:t>real-time images</w:t>
      </w:r>
      <w:r w:rsidR="004E037E">
        <w:rPr>
          <w:color w:val="000000"/>
          <w:sz w:val="22"/>
          <w:szCs w:val="22"/>
        </w:rPr>
        <w:t xml:space="preserve"> of tissues and cells</w:t>
      </w:r>
      <w:r w:rsidR="003925FF">
        <w:rPr>
          <w:color w:val="000000"/>
          <w:sz w:val="22"/>
          <w:szCs w:val="22"/>
        </w:rPr>
        <w:t xml:space="preserve"> in mouse model.</w:t>
      </w:r>
    </w:p>
    <w:p w14:paraId="0000000D" w14:textId="279BB57B" w:rsidR="00593F87" w:rsidRDefault="00C51628" w:rsidP="008B7B5A">
      <w:pPr>
        <w:pStyle w:val="Subtitle"/>
        <w:keepNext w:val="0"/>
        <w:keepLines w:val="0"/>
        <w:numPr>
          <w:ilvl w:val="0"/>
          <w:numId w:val="10"/>
        </w:numPr>
        <w:spacing w:after="40" w:line="240" w:lineRule="auto"/>
        <w:rPr>
          <w:b/>
        </w:rPr>
      </w:pPr>
      <w:r>
        <w:rPr>
          <w:color w:val="000000"/>
          <w:sz w:val="22"/>
          <w:szCs w:val="22"/>
        </w:rPr>
        <w:t>Implement</w:t>
      </w:r>
      <w:r w:rsidR="00D20AA8">
        <w:rPr>
          <w:color w:val="000000"/>
          <w:sz w:val="22"/>
          <w:szCs w:val="22"/>
        </w:rPr>
        <w:t xml:space="preserve"> </w:t>
      </w:r>
      <w:r w:rsidR="00D20AA8">
        <w:rPr>
          <w:color w:val="000000"/>
          <w:sz w:val="22"/>
          <w:szCs w:val="22"/>
          <w:lang w:val="en-US"/>
        </w:rPr>
        <w:t>an</w:t>
      </w:r>
      <w:r>
        <w:rPr>
          <w:rFonts w:hint="eastAsia"/>
          <w:color w:val="000000"/>
          <w:sz w:val="22"/>
          <w:szCs w:val="22"/>
        </w:rPr>
        <w:t xml:space="preserve"> </w:t>
      </w:r>
      <w:r w:rsidR="00C71891">
        <w:rPr>
          <w:color w:val="000000"/>
          <w:sz w:val="22"/>
          <w:szCs w:val="22"/>
        </w:rPr>
        <w:t xml:space="preserve">ensemble machine learning </w:t>
      </w:r>
      <w:r w:rsidR="00D20AA8">
        <w:rPr>
          <w:color w:val="000000"/>
          <w:sz w:val="22"/>
          <w:szCs w:val="22"/>
        </w:rPr>
        <w:t>model</w:t>
      </w:r>
      <w:r>
        <w:rPr>
          <w:color w:val="000000"/>
          <w:sz w:val="22"/>
          <w:szCs w:val="22"/>
        </w:rPr>
        <w:t xml:space="preserve"> to solve the </w:t>
      </w:r>
      <w:r w:rsidR="003925FF">
        <w:rPr>
          <w:color w:val="000000"/>
          <w:sz w:val="22"/>
          <w:szCs w:val="22"/>
        </w:rPr>
        <w:t>uncertain</w:t>
      </w:r>
      <w:r>
        <w:rPr>
          <w:color w:val="000000"/>
          <w:sz w:val="22"/>
          <w:szCs w:val="22"/>
        </w:rPr>
        <w:t xml:space="preserve"> biological classification</w:t>
      </w:r>
      <w:r w:rsidR="003925FF">
        <w:rPr>
          <w:color w:val="000000"/>
          <w:sz w:val="22"/>
          <w:szCs w:val="22"/>
        </w:rPr>
        <w:t xml:space="preserve"> problem</w:t>
      </w:r>
      <w:r>
        <w:rPr>
          <w:color w:val="000000"/>
          <w:sz w:val="22"/>
          <w:szCs w:val="22"/>
        </w:rPr>
        <w:t xml:space="preserve"> and </w:t>
      </w:r>
      <w:r w:rsidR="00D20AA8">
        <w:rPr>
          <w:color w:val="000000"/>
          <w:sz w:val="22"/>
          <w:szCs w:val="22"/>
        </w:rPr>
        <w:t>apply it</w:t>
      </w:r>
      <w:r w:rsidR="00B1557D">
        <w:rPr>
          <w:color w:val="000000"/>
          <w:sz w:val="22"/>
          <w:szCs w:val="22"/>
        </w:rPr>
        <w:t xml:space="preserve"> to identify the spermatozoa state in vivo.</w:t>
      </w:r>
    </w:p>
    <w:p w14:paraId="00000013" w14:textId="3E693DF9" w:rsidR="00593F87" w:rsidRPr="008414A9" w:rsidRDefault="00D20AA8" w:rsidP="008414A9">
      <w:pPr>
        <w:pStyle w:val="Subtitle"/>
        <w:keepNext w:val="0"/>
        <w:keepLines w:val="0"/>
        <w:numPr>
          <w:ilvl w:val="0"/>
          <w:numId w:val="10"/>
        </w:numPr>
        <w:spacing w:after="20" w:line="240" w:lineRule="auto"/>
        <w:rPr>
          <w:b/>
        </w:rPr>
      </w:pPr>
      <w:r>
        <w:rPr>
          <w:color w:val="000000"/>
          <w:sz w:val="22"/>
          <w:szCs w:val="22"/>
        </w:rPr>
        <w:t>Imaging female reproductive tract of mice by micro-computed tomography and contributing</w:t>
      </w:r>
      <w:r w:rsidR="004E037E">
        <w:rPr>
          <w:color w:val="000000"/>
          <w:sz w:val="22"/>
          <w:szCs w:val="22"/>
        </w:rPr>
        <w:t xml:space="preserve"> the</w:t>
      </w:r>
      <w:r>
        <w:rPr>
          <w:color w:val="000000"/>
          <w:sz w:val="22"/>
          <w:szCs w:val="22"/>
        </w:rPr>
        <w:t xml:space="preserve"> </w:t>
      </w:r>
      <w:r w:rsidR="005F2F7B">
        <w:rPr>
          <w:color w:val="000000"/>
          <w:sz w:val="22"/>
          <w:szCs w:val="22"/>
        </w:rPr>
        <w:t>qualitative</w:t>
      </w:r>
      <w:r w:rsidR="004E037E">
        <w:rPr>
          <w:color w:val="000000"/>
          <w:sz w:val="22"/>
          <w:szCs w:val="22"/>
          <w:lang w:val="en-US"/>
        </w:rPr>
        <w:t xml:space="preserve"> perspectives to support hypothesis</w:t>
      </w:r>
      <w:r w:rsidR="00B1557D">
        <w:rPr>
          <w:rFonts w:hint="eastAsia"/>
          <w:color w:val="000000"/>
          <w:sz w:val="22"/>
          <w:szCs w:val="22"/>
        </w:rPr>
        <w:t>.</w:t>
      </w:r>
    </w:p>
    <w:p w14:paraId="1A444065" w14:textId="77777777" w:rsidR="009D3FDA" w:rsidRPr="009D3FDA" w:rsidRDefault="009D3FDA" w:rsidP="009D3FDA"/>
    <w:p w14:paraId="00000014" w14:textId="77777777" w:rsidR="00593F87" w:rsidRDefault="0024658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PROJECTS</w:t>
      </w:r>
    </w:p>
    <w:p w14:paraId="00000015" w14:textId="77777777" w:rsidR="00593F87" w:rsidRDefault="00593F87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1" w:name="_wmk9612qwl9n" w:colFirst="0" w:colLast="0"/>
      <w:bookmarkEnd w:id="1"/>
    </w:p>
    <w:p w14:paraId="00000016" w14:textId="63162CFE" w:rsidR="00593F87" w:rsidRDefault="00021B48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2" w:name="_oifbwmyxnwd5" w:colFirst="0" w:colLast="0"/>
      <w:bookmarkEnd w:id="2"/>
      <w:r>
        <w:rPr>
          <w:b/>
          <w:color w:val="000000"/>
          <w:sz w:val="24"/>
          <w:szCs w:val="24"/>
        </w:rPr>
        <w:t xml:space="preserve">Quantitative analysis of hyperactivation state of sperm in </w:t>
      </w:r>
      <w:r w:rsidR="00D44EA4">
        <w:rPr>
          <w:b/>
          <w:color w:val="000000"/>
          <w:sz w:val="24"/>
          <w:szCs w:val="24"/>
        </w:rPr>
        <w:t>female reproductive tract</w:t>
      </w:r>
      <w:r w:rsidR="00246580">
        <w:rPr>
          <w:b/>
          <w:color w:val="000000"/>
          <w:sz w:val="24"/>
          <w:szCs w:val="24"/>
        </w:rPr>
        <w:t xml:space="preserve"> (Python)</w:t>
      </w:r>
    </w:p>
    <w:p w14:paraId="00000017" w14:textId="76D7CE31" w:rsidR="00593F87" w:rsidRDefault="006335F5">
      <w:pPr>
        <w:numPr>
          <w:ilvl w:val="0"/>
          <w:numId w:val="4"/>
        </w:numPr>
        <w:spacing w:line="259" w:lineRule="auto"/>
      </w:pPr>
      <w:r>
        <w:rPr>
          <w:lang w:val="en-US"/>
        </w:rPr>
        <w:t>Reduce the dimensionalities of data by principal component analysis</w:t>
      </w:r>
      <w:r w:rsidR="001C5142">
        <w:rPr>
          <w:lang w:val="en-US"/>
        </w:rPr>
        <w:t xml:space="preserve"> for better data visualization</w:t>
      </w:r>
      <w:r w:rsidR="00B25BD5">
        <w:t>.</w:t>
      </w:r>
    </w:p>
    <w:p w14:paraId="00000018" w14:textId="58C8C675" w:rsidR="00593F87" w:rsidRDefault="006335F5">
      <w:pPr>
        <w:numPr>
          <w:ilvl w:val="0"/>
          <w:numId w:val="4"/>
        </w:numPr>
        <w:spacing w:line="259" w:lineRule="auto"/>
      </w:pPr>
      <w:r>
        <w:t>Take advantage of bootstrapping, multiple weak classifiers were created by k-mean clustering</w:t>
      </w:r>
      <w:r w:rsidR="00B25BD5">
        <w:t>.</w:t>
      </w:r>
    </w:p>
    <w:p w14:paraId="00000019" w14:textId="2F1A2DC7" w:rsidR="00593F87" w:rsidRDefault="001C5142">
      <w:pPr>
        <w:numPr>
          <w:ilvl w:val="0"/>
          <w:numId w:val="1"/>
        </w:numPr>
        <w:spacing w:line="259" w:lineRule="auto"/>
      </w:pPr>
      <w:r>
        <w:t>M</w:t>
      </w:r>
      <w:r w:rsidR="00B25BD5">
        <w:t>ajority voting was applied on the aggregation procedure</w:t>
      </w:r>
      <w:r>
        <w:t xml:space="preserve"> for classification problem</w:t>
      </w:r>
      <w:r w:rsidR="00B25BD5">
        <w:t>.</w:t>
      </w:r>
    </w:p>
    <w:p w14:paraId="0000001A" w14:textId="0520237D" w:rsidR="00593F87" w:rsidRDefault="000313B4">
      <w:pPr>
        <w:numPr>
          <w:ilvl w:val="0"/>
          <w:numId w:val="1"/>
        </w:numPr>
        <w:spacing w:after="160" w:line="259" w:lineRule="auto"/>
      </w:pPr>
      <w:bookmarkStart w:id="3" w:name="_s7ngxc30g7m8" w:colFirst="0" w:colLast="0"/>
      <w:bookmarkEnd w:id="3"/>
      <w:r>
        <w:t xml:space="preserve">Propose a quantitative method to </w:t>
      </w:r>
      <w:r w:rsidR="00E85A92">
        <w:t>identify the state of spermatozoa in vivo and render strong in-vivo evidence for the requirement of reproductive events.</w:t>
      </w:r>
    </w:p>
    <w:p w14:paraId="0000001B" w14:textId="054BB032" w:rsidR="00593F87" w:rsidRDefault="007C47B5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</w:t>
      </w:r>
      <w:r w:rsidR="00586661">
        <w:rPr>
          <w:b/>
          <w:color w:val="000000"/>
          <w:sz w:val="24"/>
          <w:szCs w:val="24"/>
        </w:rPr>
        <w:t xml:space="preserve"> Front-End Project - My</w:t>
      </w:r>
      <w:r>
        <w:rPr>
          <w:b/>
          <w:color w:val="000000"/>
          <w:sz w:val="24"/>
          <w:szCs w:val="24"/>
        </w:rPr>
        <w:t xml:space="preserve"> Portfolio</w:t>
      </w:r>
      <w:r w:rsidR="00246580"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</w:rPr>
        <w:t>HTML</w:t>
      </w:r>
      <w:r w:rsidR="00246580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CSS,</w:t>
      </w:r>
      <w:r w:rsidR="00246580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JavaScript</w:t>
      </w:r>
      <w:r w:rsidR="00246580">
        <w:rPr>
          <w:b/>
          <w:color w:val="000000"/>
          <w:sz w:val="24"/>
          <w:szCs w:val="24"/>
        </w:rPr>
        <w:t>)</w:t>
      </w:r>
    </w:p>
    <w:p w14:paraId="0000001D" w14:textId="3473BD94" w:rsidR="00593F87" w:rsidRDefault="00702824" w:rsidP="0090121E">
      <w:pPr>
        <w:numPr>
          <w:ilvl w:val="0"/>
          <w:numId w:val="2"/>
        </w:numPr>
      </w:pPr>
      <w:r>
        <w:t>Us</w:t>
      </w:r>
      <w:r w:rsidR="0090121E">
        <w:t>e</w:t>
      </w:r>
      <w:r>
        <w:t xml:space="preserve"> JavaScript to build up </w:t>
      </w:r>
      <w:r w:rsidR="00C20763">
        <w:t xml:space="preserve">interactive </w:t>
      </w:r>
      <w:r>
        <w:t>personal portfolio</w:t>
      </w:r>
      <w:r w:rsidR="0090121E">
        <w:t>.</w:t>
      </w:r>
    </w:p>
    <w:p w14:paraId="1DAD7B36" w14:textId="68EAD9F3" w:rsidR="0090121E" w:rsidRDefault="0090121E" w:rsidP="0090121E">
      <w:pPr>
        <w:numPr>
          <w:ilvl w:val="0"/>
          <w:numId w:val="2"/>
        </w:numPr>
      </w:pPr>
      <w:r>
        <w:t>Style</w:t>
      </w:r>
      <w:r w:rsidR="003B4304">
        <w:t xml:space="preserve"> and organize</w:t>
      </w:r>
      <w:r>
        <w:t xml:space="preserve"> website by </w:t>
      </w:r>
      <w:r w:rsidRPr="0090121E">
        <w:t>CSS</w:t>
      </w:r>
      <w:r w:rsidR="003B4304">
        <w:t>.</w:t>
      </w:r>
    </w:p>
    <w:p w14:paraId="0000001F" w14:textId="046A2906" w:rsidR="00593F87" w:rsidRDefault="00A01687" w:rsidP="00E85A92">
      <w:pPr>
        <w:numPr>
          <w:ilvl w:val="0"/>
          <w:numId w:val="2"/>
        </w:numPr>
      </w:pPr>
      <w:r>
        <w:t>Hosting</w:t>
      </w:r>
      <w:r w:rsidR="0090121E">
        <w:t xml:space="preserve"> my personal portfolio on </w:t>
      </w:r>
      <w:r>
        <w:t>GitHub page.</w:t>
      </w:r>
    </w:p>
    <w:p w14:paraId="3845ED3E" w14:textId="77777777" w:rsidR="002F125F" w:rsidRDefault="002F125F" w:rsidP="002F125F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</w:p>
    <w:p w14:paraId="667F9754" w14:textId="6A51DFFC" w:rsidR="002F125F" w:rsidRPr="008E7C64" w:rsidRDefault="004E37EC" w:rsidP="002F125F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  <w:lang w:val="en-US"/>
        </w:rPr>
      </w:pPr>
      <w:r>
        <w:rPr>
          <w:b/>
          <w:i/>
          <w:color w:val="000000"/>
          <w:sz w:val="24"/>
          <w:szCs w:val="24"/>
        </w:rPr>
        <w:t>COURSEWORKS</w:t>
      </w:r>
    </w:p>
    <w:p w14:paraId="12DDE8DC" w14:textId="77777777" w:rsidR="00052FF3" w:rsidRDefault="00052FF3" w:rsidP="00052FF3">
      <w:pPr>
        <w:pStyle w:val="Heading3"/>
        <w:spacing w:before="0" w:after="0"/>
        <w:ind w:left="720"/>
        <w:rPr>
          <w:b/>
          <w:color w:val="000000"/>
          <w:sz w:val="24"/>
          <w:szCs w:val="24"/>
        </w:rPr>
      </w:pPr>
    </w:p>
    <w:p w14:paraId="41F9769B" w14:textId="1484AD2E" w:rsidR="004E37EC" w:rsidRDefault="004E37EC" w:rsidP="004E37EC">
      <w:pPr>
        <w:pStyle w:val="Heading3"/>
        <w:numPr>
          <w:ilvl w:val="0"/>
          <w:numId w:val="3"/>
        </w:numPr>
        <w:spacing w:before="0" w:after="0"/>
        <w:rPr>
          <w:b/>
          <w:color w:val="000000"/>
          <w:sz w:val="24"/>
          <w:szCs w:val="24"/>
        </w:rPr>
      </w:pPr>
      <w:r w:rsidRPr="004E37EC">
        <w:rPr>
          <w:b/>
          <w:color w:val="000000"/>
          <w:sz w:val="24"/>
          <w:szCs w:val="24"/>
        </w:rPr>
        <w:t>Computational Thinking for Problem Solving</w:t>
      </w:r>
      <w:r>
        <w:rPr>
          <w:b/>
          <w:color w:val="000000"/>
          <w:sz w:val="24"/>
          <w:szCs w:val="24"/>
        </w:rPr>
        <w:t xml:space="preserve"> (</w:t>
      </w:r>
      <w:r w:rsidR="00F04F43">
        <w:rPr>
          <w:b/>
          <w:color w:val="000000"/>
          <w:sz w:val="24"/>
          <w:szCs w:val="24"/>
        </w:rPr>
        <w:t>Coursera - UPenn</w:t>
      </w:r>
      <w:r>
        <w:rPr>
          <w:b/>
          <w:color w:val="000000"/>
          <w:sz w:val="24"/>
          <w:szCs w:val="24"/>
        </w:rPr>
        <w:t>)</w:t>
      </w:r>
    </w:p>
    <w:p w14:paraId="40F4747C" w14:textId="7B402ED8" w:rsidR="0088291A" w:rsidRPr="006F2E13" w:rsidRDefault="0088291A" w:rsidP="0088291A">
      <w:pPr>
        <w:wordWrap w:val="0"/>
        <w:spacing w:line="240" w:lineRule="auto"/>
        <w:ind w:left="720"/>
        <w:jc w:val="right"/>
        <w:rPr>
          <w:color w:val="808080" w:themeColor="background1" w:themeShade="80"/>
        </w:rPr>
      </w:pPr>
      <w:r w:rsidRPr="006F2E13">
        <w:rPr>
          <w:rFonts w:eastAsia="Times New Roman"/>
          <w:color w:val="808080" w:themeColor="background1" w:themeShade="80"/>
          <w:sz w:val="18"/>
          <w:szCs w:val="18"/>
          <w:lang w:val="en-US"/>
        </w:rPr>
        <w:t xml:space="preserve">Credential ID: </w:t>
      </w:r>
      <w:r w:rsidRPr="0088291A">
        <w:rPr>
          <w:rFonts w:eastAsia="Times New Roman"/>
          <w:color w:val="808080" w:themeColor="background1" w:themeShade="80"/>
          <w:sz w:val="18"/>
          <w:szCs w:val="18"/>
          <w:lang w:val="en-US"/>
        </w:rPr>
        <w:t>P3TKHH37K3BP</w:t>
      </w:r>
      <w:r w:rsidRPr="006F2E13">
        <w:rPr>
          <w:rFonts w:eastAsia="Times New Roman"/>
          <w:color w:val="808080" w:themeColor="background1" w:themeShade="80"/>
          <w:sz w:val="18"/>
          <w:szCs w:val="18"/>
          <w:lang w:val="en-US"/>
        </w:rPr>
        <w:tab/>
        <w:t>Grade: 98.64/100</w:t>
      </w:r>
    </w:p>
    <w:p w14:paraId="47DD5F49" w14:textId="685212A6" w:rsidR="002F125F" w:rsidRDefault="00702824" w:rsidP="008414A9">
      <w:pPr>
        <w:pStyle w:val="Heading3"/>
        <w:numPr>
          <w:ilvl w:val="0"/>
          <w:numId w:val="3"/>
        </w:numPr>
        <w:spacing w:before="0" w:after="0"/>
        <w:rPr>
          <w:b/>
          <w:color w:val="000000"/>
          <w:sz w:val="24"/>
          <w:szCs w:val="24"/>
        </w:rPr>
      </w:pPr>
      <w:r w:rsidRPr="00702824">
        <w:rPr>
          <w:b/>
          <w:color w:val="000000"/>
          <w:sz w:val="24"/>
          <w:szCs w:val="24"/>
        </w:rPr>
        <w:t>Programming Foundations with JavaScript, HTML and CSS</w:t>
      </w:r>
      <w:r>
        <w:rPr>
          <w:b/>
          <w:color w:val="000000"/>
          <w:sz w:val="24"/>
          <w:szCs w:val="24"/>
        </w:rPr>
        <w:t xml:space="preserve"> (Coursera - Duke University)</w:t>
      </w:r>
    </w:p>
    <w:p w14:paraId="2FA256BA" w14:textId="796EF1C4" w:rsidR="0088291A" w:rsidRPr="006F2E13" w:rsidRDefault="0088291A" w:rsidP="0088291A">
      <w:pPr>
        <w:wordWrap w:val="0"/>
        <w:spacing w:line="240" w:lineRule="auto"/>
        <w:ind w:left="720"/>
        <w:jc w:val="right"/>
        <w:rPr>
          <w:color w:val="808080" w:themeColor="background1" w:themeShade="80"/>
        </w:rPr>
      </w:pPr>
      <w:r w:rsidRPr="006F2E13">
        <w:rPr>
          <w:rFonts w:eastAsia="Times New Roman"/>
          <w:color w:val="808080" w:themeColor="background1" w:themeShade="80"/>
          <w:sz w:val="18"/>
          <w:szCs w:val="18"/>
          <w:lang w:val="en-US"/>
        </w:rPr>
        <w:t>Credential ID: TFBY54WRCSSD</w:t>
      </w:r>
      <w:r w:rsidRPr="006F2E13">
        <w:rPr>
          <w:rFonts w:eastAsia="Times New Roman"/>
          <w:color w:val="808080" w:themeColor="background1" w:themeShade="80"/>
          <w:sz w:val="18"/>
          <w:szCs w:val="18"/>
          <w:lang w:val="en-US"/>
        </w:rPr>
        <w:tab/>
        <w:t>Grade:    100/100</w:t>
      </w:r>
    </w:p>
    <w:p w14:paraId="56B12FB2" w14:textId="77777777" w:rsidR="002F125F" w:rsidRDefault="002F125F" w:rsidP="00E35117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</w:p>
    <w:p w14:paraId="1AB70050" w14:textId="65FA8445" w:rsidR="00E35117" w:rsidRPr="008E7C64" w:rsidRDefault="00E35117" w:rsidP="00E35117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  <w:lang w:val="en-US"/>
        </w:rPr>
      </w:pPr>
      <w:r>
        <w:rPr>
          <w:b/>
          <w:i/>
          <w:color w:val="000000"/>
          <w:sz w:val="24"/>
          <w:szCs w:val="24"/>
        </w:rPr>
        <w:t>P</w:t>
      </w:r>
      <w:r w:rsidR="008E7C64">
        <w:rPr>
          <w:b/>
          <w:i/>
          <w:color w:val="000000"/>
          <w:sz w:val="24"/>
          <w:szCs w:val="24"/>
        </w:rPr>
        <w:t>UB</w:t>
      </w:r>
      <w:r w:rsidR="008E7C64">
        <w:rPr>
          <w:b/>
          <w:i/>
          <w:color w:val="000000"/>
          <w:sz w:val="24"/>
          <w:szCs w:val="24"/>
          <w:lang w:val="en-US"/>
        </w:rPr>
        <w:t>LICATIONS</w:t>
      </w:r>
    </w:p>
    <w:p w14:paraId="6917A415" w14:textId="77777777" w:rsidR="008E7C64" w:rsidRDefault="008E7C64" w:rsidP="008E7C64">
      <w:pPr>
        <w:pStyle w:val="Subtitle"/>
        <w:keepNext w:val="0"/>
        <w:keepLines w:val="0"/>
        <w:spacing w:after="0" w:line="240" w:lineRule="auto"/>
        <w:ind w:left="720"/>
        <w:rPr>
          <w:b/>
          <w:color w:val="000000" w:themeColor="text1"/>
          <w:sz w:val="24"/>
          <w:szCs w:val="24"/>
        </w:rPr>
      </w:pPr>
    </w:p>
    <w:p w14:paraId="7993BE66" w14:textId="16979217" w:rsidR="00E35117" w:rsidRDefault="008E7C64" w:rsidP="00E35117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b/>
          <w:color w:val="000000" w:themeColor="text1"/>
          <w:sz w:val="24"/>
          <w:szCs w:val="24"/>
        </w:rPr>
      </w:pPr>
      <w:r w:rsidRPr="008E7C64">
        <w:rPr>
          <w:b/>
          <w:color w:val="000000" w:themeColor="text1"/>
          <w:sz w:val="24"/>
          <w:szCs w:val="24"/>
        </w:rPr>
        <w:t>Myometrial progesterone receptor determines a transcription program for uterine remodeling and contractions during pregnancy</w:t>
      </w:r>
      <w:r>
        <w:rPr>
          <w:b/>
          <w:color w:val="000000" w:themeColor="text1"/>
          <w:sz w:val="24"/>
          <w:szCs w:val="24"/>
        </w:rPr>
        <w:t xml:space="preserve"> </w:t>
      </w:r>
      <w:r w:rsidR="002F125F">
        <w:rPr>
          <w:b/>
          <w:color w:val="000000" w:themeColor="text1"/>
          <w:sz w:val="24"/>
          <w:szCs w:val="24"/>
        </w:rPr>
        <w:tab/>
      </w:r>
      <w:r w:rsidR="002F125F">
        <w:rPr>
          <w:b/>
          <w:color w:val="000000" w:themeColor="text1"/>
          <w:sz w:val="24"/>
          <w:szCs w:val="24"/>
        </w:rPr>
        <w:tab/>
      </w:r>
      <w:r w:rsidR="002F125F">
        <w:rPr>
          <w:b/>
          <w:color w:val="000000" w:themeColor="text1"/>
          <w:sz w:val="24"/>
          <w:szCs w:val="24"/>
        </w:rPr>
        <w:tab/>
      </w:r>
      <w:r w:rsidR="002F125F">
        <w:rPr>
          <w:b/>
          <w:color w:val="000000" w:themeColor="text1"/>
          <w:sz w:val="24"/>
          <w:szCs w:val="24"/>
        </w:rPr>
        <w:tab/>
      </w:r>
      <w:r w:rsidR="002F125F">
        <w:rPr>
          <w:b/>
          <w:color w:val="000000" w:themeColor="text1"/>
          <w:sz w:val="24"/>
          <w:szCs w:val="24"/>
        </w:rPr>
        <w:tab/>
        <w:t xml:space="preserve">     </w:t>
      </w:r>
      <w:r w:rsidR="00F73335">
        <w:rPr>
          <w:b/>
          <w:color w:val="000000" w:themeColor="text1"/>
          <w:sz w:val="24"/>
          <w:szCs w:val="24"/>
        </w:rPr>
        <w:t xml:space="preserve">   </w:t>
      </w:r>
      <w:r w:rsidR="002F125F" w:rsidRPr="002F125F">
        <w:rPr>
          <w:b/>
          <w:i/>
          <w:iCs/>
          <w:color w:val="000000" w:themeColor="text1"/>
          <w:sz w:val="22"/>
          <w:szCs w:val="22"/>
        </w:rPr>
        <w:t>2022</w:t>
      </w:r>
    </w:p>
    <w:p w14:paraId="47A9F9AA" w14:textId="324954A2" w:rsidR="002F125F" w:rsidRDefault="0000595C" w:rsidP="0000595C">
      <w:pPr>
        <w:pStyle w:val="ListParagraph"/>
        <w:spacing w:line="240" w:lineRule="auto"/>
        <w:rPr>
          <w:rFonts w:eastAsia="Times New Roman"/>
          <w:color w:val="777777"/>
          <w:sz w:val="20"/>
          <w:szCs w:val="20"/>
          <w:lang w:val="en-US"/>
        </w:rPr>
      </w:pPr>
      <w:r w:rsidRPr="0000595C">
        <w:rPr>
          <w:rFonts w:eastAsia="Times New Roman"/>
          <w:color w:val="777777"/>
          <w:sz w:val="20"/>
          <w:szCs w:val="20"/>
          <w:lang w:val="en-US"/>
        </w:rPr>
        <w:t xml:space="preserve">SP Wu, T Wang, </w:t>
      </w:r>
      <w:r w:rsidRPr="00E85A92">
        <w:rPr>
          <w:rFonts w:eastAsia="Times New Roman"/>
          <w:color w:val="FF0000"/>
          <w:sz w:val="20"/>
          <w:szCs w:val="20"/>
          <w:lang w:val="en-US"/>
        </w:rPr>
        <w:t>ZC Yao</w:t>
      </w:r>
      <w:r w:rsidRPr="0000595C">
        <w:rPr>
          <w:rFonts w:eastAsia="Times New Roman"/>
          <w:color w:val="777777"/>
          <w:sz w:val="20"/>
          <w:szCs w:val="20"/>
          <w:lang w:val="en-US"/>
        </w:rPr>
        <w:t xml:space="preserve">, MC Peavey, X Li, L Zhou, IV Larina, FJ </w:t>
      </w:r>
      <w:proofErr w:type="spellStart"/>
      <w:r w:rsidRPr="0000595C">
        <w:rPr>
          <w:rFonts w:eastAsia="Times New Roman"/>
          <w:color w:val="777777"/>
          <w:sz w:val="20"/>
          <w:szCs w:val="20"/>
          <w:lang w:val="en-US"/>
        </w:rPr>
        <w:t>DeMayo</w:t>
      </w:r>
      <w:proofErr w:type="spellEnd"/>
    </w:p>
    <w:p w14:paraId="529E1229" w14:textId="78BEB81C" w:rsidR="0000595C" w:rsidRPr="0000595C" w:rsidRDefault="0000595C" w:rsidP="0000595C">
      <w:pPr>
        <w:pStyle w:val="ListParagraph"/>
        <w:spacing w:line="240" w:lineRule="auto"/>
        <w:rPr>
          <w:rFonts w:eastAsia="Times New Roman"/>
          <w:color w:val="777777"/>
          <w:sz w:val="20"/>
          <w:szCs w:val="20"/>
          <w:lang w:val="en-US"/>
        </w:rPr>
      </w:pPr>
      <w:r w:rsidRPr="0000595C">
        <w:rPr>
          <w:rFonts w:eastAsia="Times New Roman"/>
          <w:color w:val="777777"/>
          <w:sz w:val="20"/>
          <w:szCs w:val="20"/>
          <w:lang w:val="en-US"/>
        </w:rPr>
        <w:t>PNAS nexus 1 (4), pgac155</w:t>
      </w:r>
    </w:p>
    <w:p w14:paraId="7D9E43B9" w14:textId="6AD6418B" w:rsidR="00E85A92" w:rsidRDefault="00E85A92" w:rsidP="00E85A92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E85A92">
        <w:rPr>
          <w:b/>
          <w:color w:val="000000" w:themeColor="text1"/>
          <w:sz w:val="24"/>
          <w:szCs w:val="24"/>
        </w:rPr>
        <w:lastRenderedPageBreak/>
        <w:t>Quantitative analysis of motility of hyperactivated spermatozoa with optical coherence tomography in mouse female reproductive tract</w:t>
      </w:r>
      <w:r w:rsidR="00BC77DB">
        <w:rPr>
          <w:b/>
          <w:color w:val="000000" w:themeColor="text1"/>
          <w:sz w:val="24"/>
          <w:szCs w:val="24"/>
        </w:rPr>
        <w:tab/>
      </w:r>
      <w:r w:rsidR="00BC77DB">
        <w:rPr>
          <w:b/>
          <w:color w:val="000000" w:themeColor="text1"/>
          <w:sz w:val="24"/>
          <w:szCs w:val="24"/>
        </w:rPr>
        <w:tab/>
      </w:r>
      <w:r w:rsidR="00BC77DB">
        <w:rPr>
          <w:b/>
          <w:color w:val="000000" w:themeColor="text1"/>
          <w:sz w:val="24"/>
          <w:szCs w:val="24"/>
        </w:rPr>
        <w:tab/>
      </w:r>
      <w:r w:rsidR="00BC77DB">
        <w:rPr>
          <w:b/>
          <w:color w:val="000000" w:themeColor="text1"/>
          <w:sz w:val="24"/>
          <w:szCs w:val="24"/>
        </w:rPr>
        <w:tab/>
      </w:r>
      <w:r w:rsidR="00F73335">
        <w:rPr>
          <w:b/>
          <w:color w:val="000000" w:themeColor="text1"/>
          <w:sz w:val="24"/>
          <w:szCs w:val="24"/>
        </w:rPr>
        <w:tab/>
        <w:t xml:space="preserve">        </w:t>
      </w:r>
      <w:r w:rsidR="00BC77DB" w:rsidRPr="00BC77DB">
        <w:rPr>
          <w:b/>
          <w:i/>
          <w:iCs/>
          <w:color w:val="000000" w:themeColor="text1"/>
        </w:rPr>
        <w:t>2022</w:t>
      </w:r>
    </w:p>
    <w:p w14:paraId="200E04F4" w14:textId="77777777" w:rsidR="00C20763" w:rsidRPr="006F2E13" w:rsidRDefault="00E85A92" w:rsidP="00E85A92">
      <w:pPr>
        <w:pStyle w:val="ListParagraph"/>
        <w:rPr>
          <w:rFonts w:eastAsiaTheme="minorEastAsia" w:cstheme="minorBidi"/>
          <w:bCs/>
          <w:smallCaps/>
          <w:color w:val="595959" w:themeColor="text1" w:themeTint="A6"/>
          <w:sz w:val="20"/>
          <w:szCs w:val="20"/>
          <w:lang w:eastAsia="en-US"/>
        </w:rPr>
      </w:pPr>
      <w:r w:rsidRPr="006F2E13">
        <w:rPr>
          <w:rFonts w:eastAsiaTheme="minorEastAsia" w:cstheme="minorBidi"/>
          <w:bCs/>
          <w:smallCaps/>
          <w:color w:val="595959" w:themeColor="text1" w:themeTint="A6"/>
          <w:sz w:val="20"/>
          <w:szCs w:val="20"/>
          <w:lang w:eastAsia="en-US"/>
        </w:rPr>
        <w:t>Zheng-Chen Yao, Kohei U</w:t>
      </w:r>
      <w:r w:rsidR="00BC77DB" w:rsidRPr="006F2E13">
        <w:rPr>
          <w:rFonts w:eastAsiaTheme="minorEastAsia" w:cstheme="minorBidi"/>
          <w:bCs/>
          <w:smallCaps/>
          <w:color w:val="595959" w:themeColor="text1" w:themeTint="A6"/>
          <w:sz w:val="20"/>
          <w:szCs w:val="20"/>
          <w:lang w:eastAsia="en-US"/>
        </w:rPr>
        <w:t>mezu</w:t>
      </w:r>
      <w:r w:rsidRPr="006F2E13">
        <w:rPr>
          <w:rFonts w:eastAsiaTheme="minorEastAsia" w:cstheme="minorBidi"/>
          <w:bCs/>
          <w:smallCaps/>
          <w:color w:val="595959" w:themeColor="text1" w:themeTint="A6"/>
          <w:sz w:val="20"/>
          <w:szCs w:val="20"/>
          <w:lang w:eastAsia="en-US"/>
        </w:rPr>
        <w:t>, Shang Wang, and Irina V. Larina</w:t>
      </w:r>
      <w:r w:rsidR="00BC77DB" w:rsidRPr="006F2E13">
        <w:rPr>
          <w:rFonts w:eastAsiaTheme="minorEastAsia" w:cstheme="minorBidi"/>
          <w:bCs/>
          <w:smallCaps/>
          <w:color w:val="595959" w:themeColor="text1" w:themeTint="A6"/>
          <w:sz w:val="20"/>
          <w:szCs w:val="20"/>
          <w:lang w:eastAsia="en-US"/>
        </w:rPr>
        <w:t xml:space="preserve"> </w:t>
      </w:r>
    </w:p>
    <w:p w14:paraId="28D9BB11" w14:textId="4CB9406C" w:rsidR="00E85A92" w:rsidRPr="00BC77DB" w:rsidRDefault="00BC77DB" w:rsidP="00E85A92">
      <w:pPr>
        <w:pStyle w:val="ListParagraph"/>
        <w:rPr>
          <w:b/>
          <w:color w:val="000000" w:themeColor="text1"/>
          <w:sz w:val="21"/>
          <w:szCs w:val="21"/>
        </w:rPr>
      </w:pPr>
      <w:r w:rsidRPr="00BC77DB">
        <w:rPr>
          <w:b/>
          <w:i/>
          <w:iCs/>
          <w:color w:val="000000" w:themeColor="text1"/>
          <w:sz w:val="20"/>
          <w:szCs w:val="20"/>
        </w:rPr>
        <w:t>(</w:t>
      </w:r>
      <w:r w:rsidR="00C20763" w:rsidRPr="00BC77DB">
        <w:rPr>
          <w:b/>
          <w:i/>
          <w:iCs/>
          <w:color w:val="000000" w:themeColor="text1"/>
          <w:sz w:val="20"/>
          <w:szCs w:val="20"/>
        </w:rPr>
        <w:t>Under</w:t>
      </w:r>
      <w:r w:rsidRPr="00BC77DB">
        <w:rPr>
          <w:b/>
          <w:i/>
          <w:iCs/>
          <w:color w:val="000000" w:themeColor="text1"/>
          <w:sz w:val="20"/>
          <w:szCs w:val="20"/>
        </w:rPr>
        <w:t xml:space="preserve"> peer review)</w:t>
      </w:r>
    </w:p>
    <w:p w14:paraId="530E4AD1" w14:textId="77777777" w:rsidR="0000595C" w:rsidRPr="0000595C" w:rsidRDefault="0000595C" w:rsidP="00BC77DB">
      <w:pPr>
        <w:pStyle w:val="ListParagraph"/>
        <w:rPr>
          <w:lang w:val="en-US"/>
        </w:rPr>
      </w:pPr>
    </w:p>
    <w:p w14:paraId="72527279" w14:textId="5A951B24" w:rsidR="002F125F" w:rsidRPr="002F125F" w:rsidRDefault="002F125F" w:rsidP="002F125F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  <w:lang w:val="en-US"/>
        </w:rPr>
      </w:pPr>
      <w:r>
        <w:rPr>
          <w:b/>
          <w:i/>
          <w:color w:val="000000"/>
          <w:sz w:val="24"/>
          <w:szCs w:val="24"/>
          <w:lang w:val="en-US"/>
        </w:rPr>
        <w:t>CONFERENCES</w:t>
      </w:r>
    </w:p>
    <w:p w14:paraId="6B0BD2DA" w14:textId="77777777" w:rsidR="00702824" w:rsidRDefault="00702824" w:rsidP="00702824">
      <w:pPr>
        <w:pStyle w:val="Subtitle"/>
        <w:keepNext w:val="0"/>
        <w:keepLines w:val="0"/>
        <w:spacing w:after="0" w:line="240" w:lineRule="auto"/>
        <w:ind w:left="720"/>
        <w:rPr>
          <w:b/>
          <w:color w:val="000000" w:themeColor="text1"/>
          <w:sz w:val="24"/>
          <w:szCs w:val="24"/>
        </w:rPr>
      </w:pPr>
    </w:p>
    <w:p w14:paraId="52C18C6A" w14:textId="5E5B8D3D" w:rsidR="007A3FB9" w:rsidRDefault="007A3FB9" w:rsidP="002F125F">
      <w:pPr>
        <w:pStyle w:val="Subtitle"/>
        <w:keepNext w:val="0"/>
        <w:keepLines w:val="0"/>
        <w:numPr>
          <w:ilvl w:val="0"/>
          <w:numId w:val="11"/>
        </w:num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Oral Presentation</w:t>
      </w:r>
      <w:r w:rsidR="0007126C">
        <w:rPr>
          <w:b/>
          <w:color w:val="000000" w:themeColor="text1"/>
          <w:sz w:val="24"/>
          <w:szCs w:val="24"/>
        </w:rPr>
        <w:t>s</w:t>
      </w:r>
    </w:p>
    <w:p w14:paraId="06342B73" w14:textId="77777777" w:rsidR="007A3FB9" w:rsidRDefault="002F125F" w:rsidP="007A3FB9">
      <w:pPr>
        <w:pStyle w:val="Subtitle"/>
        <w:keepNext w:val="0"/>
        <w:keepLines w:val="0"/>
        <w:numPr>
          <w:ilvl w:val="0"/>
          <w:numId w:val="11"/>
        </w:numPr>
        <w:spacing w:after="0" w:line="240" w:lineRule="auto"/>
        <w:ind w:left="1080"/>
        <w:rPr>
          <w:b/>
          <w:color w:val="000000" w:themeColor="text1"/>
          <w:sz w:val="24"/>
          <w:szCs w:val="24"/>
        </w:rPr>
      </w:pPr>
      <w:r w:rsidRPr="002F125F">
        <w:rPr>
          <w:b/>
          <w:color w:val="000000" w:themeColor="text1"/>
          <w:sz w:val="24"/>
          <w:szCs w:val="24"/>
        </w:rPr>
        <w:t>Quantitative OCT analysis of sperm hyperactivation state in mouse fallopian tube</w:t>
      </w:r>
      <w:r>
        <w:rPr>
          <w:b/>
          <w:color w:val="000000" w:themeColor="text1"/>
          <w:sz w:val="24"/>
          <w:szCs w:val="24"/>
        </w:rPr>
        <w:t xml:space="preserve">    </w:t>
      </w:r>
    </w:p>
    <w:p w14:paraId="5FFE778D" w14:textId="6447EAFB" w:rsidR="002F125F" w:rsidRPr="007A3FB9" w:rsidRDefault="007A3FB9" w:rsidP="007A3FB9">
      <w:pPr>
        <w:spacing w:line="240" w:lineRule="auto"/>
        <w:ind w:left="1080"/>
        <w:rPr>
          <w:rFonts w:eastAsia="Times New Roman"/>
          <w:color w:val="777777"/>
          <w:sz w:val="20"/>
          <w:szCs w:val="20"/>
          <w:lang w:val="en-US"/>
        </w:rPr>
      </w:pPr>
      <w:r w:rsidRPr="00612765">
        <w:rPr>
          <w:rFonts w:eastAsia="Times New Roman"/>
          <w:color w:val="FF0000"/>
          <w:sz w:val="20"/>
          <w:szCs w:val="20"/>
          <w:lang w:val="en-US"/>
        </w:rPr>
        <w:t>ZC Yao</w:t>
      </w:r>
      <w:r w:rsidRPr="002F125F">
        <w:rPr>
          <w:rFonts w:eastAsia="Times New Roman"/>
          <w:color w:val="777777"/>
          <w:sz w:val="20"/>
          <w:szCs w:val="20"/>
          <w:lang w:val="en-US"/>
        </w:rPr>
        <w:t>, S Wang, I Larina</w:t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>
        <w:rPr>
          <w:rFonts w:eastAsia="Times New Roman"/>
          <w:color w:val="777777"/>
          <w:sz w:val="20"/>
          <w:szCs w:val="20"/>
          <w:lang w:val="en-US"/>
        </w:rPr>
        <w:tab/>
      </w:r>
      <w:r w:rsidRPr="007A3FB9">
        <w:rPr>
          <w:b/>
          <w:i/>
          <w:iCs/>
          <w:color w:val="000000" w:themeColor="text1"/>
        </w:rPr>
        <w:t>SPIE</w:t>
      </w:r>
      <w:r>
        <w:rPr>
          <w:b/>
          <w:color w:val="000000" w:themeColor="text1"/>
          <w:sz w:val="24"/>
          <w:szCs w:val="24"/>
        </w:rPr>
        <w:t xml:space="preserve"> </w:t>
      </w:r>
      <w:r w:rsidR="002F125F" w:rsidRPr="002F125F">
        <w:rPr>
          <w:b/>
          <w:i/>
          <w:iCs/>
          <w:color w:val="000000" w:themeColor="text1"/>
        </w:rPr>
        <w:t>2022</w:t>
      </w:r>
    </w:p>
    <w:p w14:paraId="5433362C" w14:textId="3CD5DDE4" w:rsidR="007A3FB9" w:rsidRPr="00D90BA5" w:rsidRDefault="002F125F" w:rsidP="00D90BA5">
      <w:pPr>
        <w:spacing w:line="240" w:lineRule="auto"/>
        <w:ind w:left="1080"/>
        <w:rPr>
          <w:rFonts w:eastAsia="Times New Roman"/>
          <w:color w:val="777777"/>
          <w:sz w:val="20"/>
          <w:szCs w:val="20"/>
          <w:lang w:val="en-US"/>
        </w:rPr>
      </w:pPr>
      <w:r w:rsidRPr="002F125F">
        <w:rPr>
          <w:rFonts w:eastAsia="Times New Roman"/>
          <w:color w:val="777777"/>
          <w:sz w:val="20"/>
          <w:szCs w:val="20"/>
          <w:lang w:val="en-US"/>
        </w:rPr>
        <w:t>Dynamics and Fluctuations in Biomedical Photonics XIX, PC119590I</w:t>
      </w:r>
    </w:p>
    <w:p w14:paraId="753DC034" w14:textId="1B0BCBED" w:rsidR="007E30B1" w:rsidRDefault="007E30B1" w:rsidP="007E30B1">
      <w:pPr>
        <w:pStyle w:val="Subtitle"/>
        <w:keepNext w:val="0"/>
        <w:keepLines w:val="0"/>
        <w:numPr>
          <w:ilvl w:val="1"/>
          <w:numId w:val="11"/>
        </w:num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Ima</w:t>
      </w:r>
      <w:r w:rsidRPr="007E30B1">
        <w:rPr>
          <w:b/>
          <w:color w:val="000000" w:themeColor="text1"/>
          <w:sz w:val="24"/>
          <w:szCs w:val="24"/>
        </w:rPr>
        <w:t>ging the transporting function of mouse oviduct in vivo using OCT</w:t>
      </w:r>
    </w:p>
    <w:p w14:paraId="78E1E593" w14:textId="1011B198" w:rsidR="00C02B82" w:rsidRDefault="007E30B1" w:rsidP="00C02B82">
      <w:pPr>
        <w:ind w:left="1080"/>
        <w:rPr>
          <w:rFonts w:eastAsia="Times New Roman"/>
          <w:color w:val="777777"/>
          <w:sz w:val="20"/>
          <w:szCs w:val="20"/>
          <w:lang w:val="en-US"/>
        </w:rPr>
      </w:pPr>
      <w:r w:rsidRPr="002F125F">
        <w:rPr>
          <w:rFonts w:eastAsia="Times New Roman"/>
          <w:color w:val="777777"/>
          <w:sz w:val="20"/>
          <w:szCs w:val="20"/>
          <w:lang w:val="en-US"/>
        </w:rPr>
        <w:t>S Wang,</w:t>
      </w:r>
      <w:r w:rsidR="00C02B82">
        <w:rPr>
          <w:rFonts w:eastAsia="Times New Roman"/>
          <w:color w:val="777777"/>
          <w:sz w:val="20"/>
          <w:szCs w:val="20"/>
          <w:lang w:val="en-US"/>
        </w:rPr>
        <w:t xml:space="preserve"> </w:t>
      </w:r>
      <w:r w:rsidR="00C02B82">
        <w:rPr>
          <w:color w:val="777777"/>
          <w:sz w:val="20"/>
          <w:szCs w:val="20"/>
          <w:shd w:val="clear" w:color="auto" w:fill="FFFFFF"/>
        </w:rPr>
        <w:t>R Syed</w:t>
      </w:r>
      <w:r w:rsidR="00C02B82">
        <w:rPr>
          <w:rFonts w:eastAsia="Times New Roman"/>
          <w:color w:val="777777"/>
          <w:sz w:val="20"/>
          <w:szCs w:val="20"/>
          <w:lang w:val="en-US"/>
        </w:rPr>
        <w:t>,</w:t>
      </w:r>
      <w:r w:rsidRPr="002F125F">
        <w:rPr>
          <w:rFonts w:eastAsia="Times New Roman"/>
          <w:color w:val="777777"/>
          <w:sz w:val="20"/>
          <w:szCs w:val="20"/>
          <w:lang w:val="en-US"/>
        </w:rPr>
        <w:t xml:space="preserve"> </w:t>
      </w:r>
      <w:r w:rsidRPr="00612765">
        <w:rPr>
          <w:rFonts w:eastAsia="Times New Roman"/>
          <w:color w:val="FF0000"/>
          <w:sz w:val="20"/>
          <w:szCs w:val="20"/>
          <w:lang w:val="en-US"/>
        </w:rPr>
        <w:t>ZC Yao</w:t>
      </w:r>
      <w:r w:rsidRPr="002F125F">
        <w:rPr>
          <w:rFonts w:eastAsia="Times New Roman"/>
          <w:color w:val="777777"/>
          <w:sz w:val="20"/>
          <w:szCs w:val="20"/>
          <w:lang w:val="en-US"/>
        </w:rPr>
        <w:t>,</w:t>
      </w:r>
      <w:r>
        <w:rPr>
          <w:rFonts w:eastAsia="Times New Roman"/>
          <w:color w:val="777777"/>
          <w:sz w:val="20"/>
          <w:szCs w:val="20"/>
          <w:lang w:val="en-US"/>
        </w:rPr>
        <w:t xml:space="preserve"> </w:t>
      </w:r>
      <w:r w:rsidRPr="002F125F">
        <w:rPr>
          <w:rFonts w:eastAsia="Times New Roman"/>
          <w:color w:val="777777"/>
          <w:sz w:val="20"/>
          <w:szCs w:val="20"/>
          <w:lang w:val="en-US"/>
        </w:rPr>
        <w:t>I Larina</w:t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>
        <w:rPr>
          <w:rFonts w:eastAsia="Times New Roman"/>
          <w:color w:val="777777"/>
          <w:sz w:val="20"/>
          <w:szCs w:val="20"/>
          <w:lang w:val="en-US"/>
        </w:rPr>
        <w:tab/>
      </w:r>
      <w:r w:rsidR="00C02B82" w:rsidRPr="007A3FB9">
        <w:rPr>
          <w:b/>
          <w:i/>
          <w:iCs/>
          <w:color w:val="000000" w:themeColor="text1"/>
        </w:rPr>
        <w:t>SPIE</w:t>
      </w:r>
      <w:r w:rsidR="00C02B82">
        <w:rPr>
          <w:b/>
          <w:color w:val="000000" w:themeColor="text1"/>
          <w:sz w:val="24"/>
          <w:szCs w:val="24"/>
        </w:rPr>
        <w:t xml:space="preserve"> </w:t>
      </w:r>
      <w:r w:rsidR="00C02B82" w:rsidRPr="002F125F">
        <w:rPr>
          <w:b/>
          <w:i/>
          <w:iCs/>
          <w:color w:val="000000" w:themeColor="text1"/>
        </w:rPr>
        <w:t>202</w:t>
      </w:r>
      <w:r w:rsidR="00C02B82">
        <w:rPr>
          <w:b/>
          <w:i/>
          <w:iCs/>
          <w:color w:val="000000" w:themeColor="text1"/>
        </w:rPr>
        <w:t>0</w:t>
      </w:r>
    </w:p>
    <w:p w14:paraId="370ED909" w14:textId="7726BBFB" w:rsidR="00C02B82" w:rsidRPr="00570C67" w:rsidRDefault="00C02B82" w:rsidP="00570C67">
      <w:pPr>
        <w:ind w:left="1080"/>
        <w:rPr>
          <w:rFonts w:eastAsia="Times New Roman"/>
          <w:color w:val="777777"/>
          <w:sz w:val="20"/>
          <w:szCs w:val="20"/>
          <w:lang w:val="en-US"/>
        </w:rPr>
      </w:pPr>
      <w:r w:rsidRPr="00C02B82">
        <w:rPr>
          <w:color w:val="777777"/>
          <w:sz w:val="20"/>
          <w:szCs w:val="20"/>
        </w:rPr>
        <w:t>Optical Coherence Tomography and Coherence Domain Optical Methods in Biomedicine XXI</w:t>
      </w:r>
      <w:r w:rsidR="00570C67">
        <w:rPr>
          <w:color w:val="777777"/>
          <w:sz w:val="20"/>
          <w:szCs w:val="20"/>
        </w:rPr>
        <w:t>V 11228</w:t>
      </w:r>
    </w:p>
    <w:p w14:paraId="2AAF1B4C" w14:textId="1ABD8FAE" w:rsidR="00E35117" w:rsidRDefault="007A3FB9" w:rsidP="00D90BA5">
      <w:pPr>
        <w:pStyle w:val="Subtitle"/>
        <w:keepNext w:val="0"/>
        <w:keepLines w:val="0"/>
        <w:numPr>
          <w:ilvl w:val="0"/>
          <w:numId w:val="11"/>
        </w:num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Poster Sessions</w:t>
      </w:r>
    </w:p>
    <w:p w14:paraId="677A50BD" w14:textId="340904D9" w:rsidR="00BD3344" w:rsidRDefault="00BD3344" w:rsidP="00BD3344">
      <w:pPr>
        <w:pStyle w:val="ListParagraph"/>
        <w:numPr>
          <w:ilvl w:val="1"/>
          <w:numId w:val="11"/>
        </w:numPr>
        <w:rPr>
          <w:b/>
          <w:color w:val="000000" w:themeColor="text1"/>
          <w:sz w:val="24"/>
          <w:szCs w:val="24"/>
        </w:rPr>
      </w:pPr>
      <w:r w:rsidRPr="00BD3344">
        <w:rPr>
          <w:b/>
          <w:color w:val="000000" w:themeColor="text1"/>
          <w:sz w:val="24"/>
          <w:szCs w:val="24"/>
        </w:rPr>
        <w:t>Quantitative Optical Coherence Tomography analysis of Spermatozoa Hyperactivation State in Mouse Oviduct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 w:rsidRPr="00BD3344">
        <w:rPr>
          <w:b/>
          <w:i/>
          <w:iCs/>
          <w:color w:val="000000" w:themeColor="text1"/>
        </w:rPr>
        <w:t>TFRS</w:t>
      </w:r>
      <w:r>
        <w:rPr>
          <w:b/>
          <w:i/>
          <w:iCs/>
          <w:color w:val="000000" w:themeColor="text1"/>
        </w:rPr>
        <w:t xml:space="preserve"> </w:t>
      </w:r>
      <w:r w:rsidRPr="00BD3344">
        <w:rPr>
          <w:b/>
          <w:i/>
          <w:iCs/>
          <w:color w:val="000000" w:themeColor="text1"/>
        </w:rPr>
        <w:t>2022</w:t>
      </w:r>
    </w:p>
    <w:p w14:paraId="773D3BB5" w14:textId="43D657C9" w:rsidR="00BD3344" w:rsidRPr="00BD3344" w:rsidRDefault="00BD3344" w:rsidP="00BD3344">
      <w:pPr>
        <w:pStyle w:val="ListParagraph"/>
        <w:ind w:left="1080"/>
        <w:rPr>
          <w:b/>
          <w:color w:val="000000" w:themeColor="text1"/>
          <w:sz w:val="24"/>
          <w:szCs w:val="24"/>
        </w:rPr>
      </w:pPr>
      <w:r w:rsidRPr="00612765">
        <w:rPr>
          <w:rFonts w:eastAsia="Times New Roman"/>
          <w:color w:val="FF0000"/>
          <w:sz w:val="20"/>
          <w:szCs w:val="20"/>
          <w:lang w:val="en-US"/>
        </w:rPr>
        <w:t>ZC Yao</w:t>
      </w:r>
      <w:r w:rsidRPr="002F125F">
        <w:rPr>
          <w:rFonts w:eastAsia="Times New Roman"/>
          <w:color w:val="777777"/>
          <w:sz w:val="20"/>
          <w:szCs w:val="20"/>
          <w:lang w:val="en-US"/>
        </w:rPr>
        <w:t>, S Wang, I Larina</w:t>
      </w:r>
    </w:p>
    <w:p w14:paraId="3439DAD5" w14:textId="629CB9AD" w:rsidR="00D90BA5" w:rsidRDefault="00944DE6" w:rsidP="00D90BA5">
      <w:pPr>
        <w:pStyle w:val="ListParagraph"/>
        <w:numPr>
          <w:ilvl w:val="1"/>
          <w:numId w:val="11"/>
        </w:numPr>
        <w:rPr>
          <w:b/>
          <w:color w:val="000000" w:themeColor="text1"/>
          <w:sz w:val="24"/>
          <w:szCs w:val="24"/>
        </w:rPr>
      </w:pPr>
      <w:r w:rsidRPr="00944DE6">
        <w:rPr>
          <w:b/>
          <w:color w:val="000000" w:themeColor="text1"/>
          <w:sz w:val="24"/>
          <w:szCs w:val="24"/>
        </w:rPr>
        <w:t>New in vivo functional imaging approach for analysis of sperm hyperactivation in the mouse oviduct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 w:rsidRPr="00BD3344">
        <w:rPr>
          <w:b/>
          <w:i/>
          <w:iCs/>
          <w:color w:val="000000" w:themeColor="text1"/>
        </w:rPr>
        <w:t>TFRS</w:t>
      </w:r>
      <w:r>
        <w:rPr>
          <w:b/>
          <w:i/>
          <w:iCs/>
          <w:color w:val="000000" w:themeColor="text1"/>
        </w:rPr>
        <w:t xml:space="preserve"> </w:t>
      </w:r>
      <w:r w:rsidRPr="00BD3344">
        <w:rPr>
          <w:b/>
          <w:i/>
          <w:iCs/>
          <w:color w:val="000000" w:themeColor="text1"/>
        </w:rPr>
        <w:t>202</w:t>
      </w:r>
      <w:r>
        <w:rPr>
          <w:b/>
          <w:i/>
          <w:iCs/>
          <w:color w:val="000000" w:themeColor="text1"/>
        </w:rPr>
        <w:t>1</w:t>
      </w:r>
    </w:p>
    <w:p w14:paraId="5E323FC3" w14:textId="127740C5" w:rsidR="00944DE6" w:rsidRDefault="00944DE6" w:rsidP="00944DE6">
      <w:pPr>
        <w:pStyle w:val="ListParagraph"/>
        <w:ind w:firstLine="360"/>
        <w:rPr>
          <w:rFonts w:eastAsia="Times New Roman"/>
          <w:color w:val="777777"/>
          <w:sz w:val="20"/>
          <w:szCs w:val="20"/>
          <w:lang w:val="en-US"/>
        </w:rPr>
      </w:pPr>
      <w:r w:rsidRPr="00612765">
        <w:rPr>
          <w:rFonts w:eastAsia="Times New Roman"/>
          <w:color w:val="FF0000"/>
          <w:sz w:val="20"/>
          <w:szCs w:val="20"/>
          <w:lang w:val="en-US"/>
        </w:rPr>
        <w:t>ZC Yao</w:t>
      </w:r>
      <w:r w:rsidRPr="002F125F">
        <w:rPr>
          <w:rFonts w:eastAsia="Times New Roman"/>
          <w:color w:val="777777"/>
          <w:sz w:val="20"/>
          <w:szCs w:val="20"/>
          <w:lang w:val="en-US"/>
        </w:rPr>
        <w:t>, S Wang, I Larina</w:t>
      </w:r>
    </w:p>
    <w:p w14:paraId="03FC91FF" w14:textId="77777777" w:rsidR="00612765" w:rsidRPr="00944DE6" w:rsidRDefault="00612765" w:rsidP="00944DE6">
      <w:pPr>
        <w:pStyle w:val="ListParagraph"/>
        <w:ind w:firstLine="360"/>
        <w:rPr>
          <w:b/>
          <w:color w:val="000000" w:themeColor="text1"/>
          <w:sz w:val="24"/>
          <w:szCs w:val="24"/>
        </w:rPr>
      </w:pPr>
    </w:p>
    <w:p w14:paraId="00000025" w14:textId="16312A9B" w:rsidR="00593F87" w:rsidRDefault="0024658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</w:t>
      </w:r>
      <w:r w:rsidR="0014062A">
        <w:rPr>
          <w:b/>
          <w:i/>
          <w:color w:val="000000"/>
          <w:sz w:val="24"/>
          <w:szCs w:val="24"/>
          <w:lang w:val="en-US"/>
        </w:rPr>
        <w:t>E</w:t>
      </w:r>
      <w:r w:rsidR="0014062A">
        <w:rPr>
          <w:b/>
          <w:i/>
          <w:color w:val="000000"/>
          <w:sz w:val="24"/>
          <w:szCs w:val="24"/>
        </w:rPr>
        <w:t>CHNOLOGIES</w:t>
      </w:r>
      <w:r>
        <w:rPr>
          <w:b/>
          <w:i/>
          <w:color w:val="000000"/>
          <w:sz w:val="24"/>
          <w:szCs w:val="24"/>
        </w:rPr>
        <w:t xml:space="preserve"> </w:t>
      </w:r>
      <w:r w:rsidR="0014062A">
        <w:rPr>
          <w:b/>
          <w:i/>
          <w:color w:val="000000"/>
          <w:sz w:val="24"/>
          <w:szCs w:val="24"/>
        </w:rPr>
        <w:t>AND</w:t>
      </w:r>
      <w:r>
        <w:rPr>
          <w:b/>
          <w:i/>
          <w:color w:val="000000"/>
          <w:sz w:val="24"/>
          <w:szCs w:val="24"/>
        </w:rPr>
        <w:t xml:space="preserve"> L</w:t>
      </w:r>
      <w:r w:rsidR="0014062A">
        <w:rPr>
          <w:b/>
          <w:i/>
          <w:color w:val="000000"/>
          <w:sz w:val="24"/>
          <w:szCs w:val="24"/>
        </w:rPr>
        <w:t>ANGUAGES</w:t>
      </w:r>
    </w:p>
    <w:p w14:paraId="129B4A50" w14:textId="77777777" w:rsidR="00D60CAB" w:rsidRPr="00D60CAB" w:rsidRDefault="00D60CAB" w:rsidP="00D60CAB">
      <w:pPr>
        <w:pStyle w:val="Subtitle"/>
        <w:keepNext w:val="0"/>
        <w:keepLines w:val="0"/>
        <w:spacing w:after="0" w:line="240" w:lineRule="auto"/>
        <w:ind w:left="720"/>
        <w:rPr>
          <w:b/>
        </w:rPr>
      </w:pPr>
    </w:p>
    <w:p w14:paraId="5377A772" w14:textId="3893A12F" w:rsidR="00052FF3" w:rsidRDefault="00246580" w:rsidP="00052FF3">
      <w:pPr>
        <w:pStyle w:val="Subtitle"/>
        <w:keepNext w:val="0"/>
        <w:keepLines w:val="0"/>
        <w:numPr>
          <w:ilvl w:val="0"/>
          <w:numId w:val="11"/>
        </w:numPr>
        <w:spacing w:after="0" w:line="240" w:lineRule="auto"/>
        <w:rPr>
          <w:b/>
        </w:rPr>
      </w:pPr>
      <w:r>
        <w:rPr>
          <w:color w:val="000000"/>
          <w:sz w:val="22"/>
          <w:szCs w:val="22"/>
        </w:rPr>
        <w:t>JavaScript, Python, HTML, CSS</w:t>
      </w:r>
    </w:p>
    <w:p w14:paraId="00000027" w14:textId="3BF95B0A" w:rsidR="00593F87" w:rsidRPr="00052FF3" w:rsidRDefault="00246580" w:rsidP="00052FF3">
      <w:pPr>
        <w:pStyle w:val="Subtitle"/>
        <w:keepNext w:val="0"/>
        <w:keepLines w:val="0"/>
        <w:numPr>
          <w:ilvl w:val="0"/>
          <w:numId w:val="11"/>
        </w:numPr>
        <w:spacing w:after="0" w:line="240" w:lineRule="auto"/>
        <w:rPr>
          <w:b/>
        </w:rPr>
      </w:pPr>
      <w:r w:rsidRPr="00052FF3">
        <w:rPr>
          <w:color w:val="000000"/>
          <w:sz w:val="22"/>
          <w:szCs w:val="22"/>
        </w:rPr>
        <w:t xml:space="preserve">Git, </w:t>
      </w:r>
      <w:r w:rsidR="00702824">
        <w:rPr>
          <w:color w:val="000000"/>
          <w:sz w:val="22"/>
          <w:szCs w:val="22"/>
        </w:rPr>
        <w:t>Tailwind CSS</w:t>
      </w:r>
    </w:p>
    <w:p w14:paraId="00000028" w14:textId="77777777" w:rsidR="00593F87" w:rsidRDefault="00593F87"/>
    <w:sectPr w:rsidR="00593F8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5EF"/>
    <w:multiLevelType w:val="multilevel"/>
    <w:tmpl w:val="866E88DE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E3632"/>
    <w:multiLevelType w:val="multilevel"/>
    <w:tmpl w:val="5FB067FA"/>
    <w:lvl w:ilvl="0">
      <w:start w:val="1"/>
      <w:numFmt w:val="bullet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F4E0F"/>
    <w:multiLevelType w:val="hybridMultilevel"/>
    <w:tmpl w:val="C4D0FCC4"/>
    <w:lvl w:ilvl="0" w:tplc="875C45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818E1"/>
    <w:multiLevelType w:val="multilevel"/>
    <w:tmpl w:val="AB6028B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1D4DEE"/>
    <w:multiLevelType w:val="hybridMultilevel"/>
    <w:tmpl w:val="BC28BDCE"/>
    <w:lvl w:ilvl="0" w:tplc="875C4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16C"/>
    <w:multiLevelType w:val="multilevel"/>
    <w:tmpl w:val="F0082C66"/>
    <w:lvl w:ilvl="0">
      <w:start w:val="1"/>
      <w:numFmt w:val="bullet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  <w:color w:val="000000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101D2A"/>
    <w:multiLevelType w:val="hybridMultilevel"/>
    <w:tmpl w:val="F1D2A524"/>
    <w:lvl w:ilvl="0" w:tplc="875C45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2E692C"/>
    <w:multiLevelType w:val="hybridMultilevel"/>
    <w:tmpl w:val="3516E98E"/>
    <w:lvl w:ilvl="0" w:tplc="875C4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0F17"/>
    <w:multiLevelType w:val="hybridMultilevel"/>
    <w:tmpl w:val="1BA4AA6A"/>
    <w:lvl w:ilvl="0" w:tplc="875C45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2147DD"/>
    <w:multiLevelType w:val="multilevel"/>
    <w:tmpl w:val="77742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754AF0"/>
    <w:multiLevelType w:val="hybridMultilevel"/>
    <w:tmpl w:val="565EBAD0"/>
    <w:lvl w:ilvl="0" w:tplc="875C4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0"/>
        <w:szCs w:val="30"/>
      </w:rPr>
    </w:lvl>
    <w:lvl w:ilvl="1" w:tplc="875C45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30"/>
        <w:szCs w:val="3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00D50"/>
    <w:multiLevelType w:val="multilevel"/>
    <w:tmpl w:val="C8D2B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5017449">
    <w:abstractNumId w:val="9"/>
  </w:num>
  <w:num w:numId="2" w16cid:durableId="2027559171">
    <w:abstractNumId w:val="0"/>
  </w:num>
  <w:num w:numId="3" w16cid:durableId="262227456">
    <w:abstractNumId w:val="3"/>
  </w:num>
  <w:num w:numId="4" w16cid:durableId="1483737098">
    <w:abstractNumId w:val="11"/>
  </w:num>
  <w:num w:numId="5" w16cid:durableId="903367642">
    <w:abstractNumId w:val="1"/>
  </w:num>
  <w:num w:numId="6" w16cid:durableId="452797197">
    <w:abstractNumId w:val="5"/>
  </w:num>
  <w:num w:numId="7" w16cid:durableId="533687564">
    <w:abstractNumId w:val="7"/>
  </w:num>
  <w:num w:numId="8" w16cid:durableId="468592947">
    <w:abstractNumId w:val="8"/>
  </w:num>
  <w:num w:numId="9" w16cid:durableId="1221094784">
    <w:abstractNumId w:val="2"/>
  </w:num>
  <w:num w:numId="10" w16cid:durableId="776144649">
    <w:abstractNumId w:val="4"/>
  </w:num>
  <w:num w:numId="11" w16cid:durableId="219749243">
    <w:abstractNumId w:val="10"/>
  </w:num>
  <w:num w:numId="12" w16cid:durableId="784076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F87"/>
    <w:rsid w:val="0000595C"/>
    <w:rsid w:val="00021B48"/>
    <w:rsid w:val="000313B4"/>
    <w:rsid w:val="00045E20"/>
    <w:rsid w:val="00052FF3"/>
    <w:rsid w:val="0007126C"/>
    <w:rsid w:val="000D6220"/>
    <w:rsid w:val="0014062A"/>
    <w:rsid w:val="001C5142"/>
    <w:rsid w:val="001E208F"/>
    <w:rsid w:val="00246580"/>
    <w:rsid w:val="00263582"/>
    <w:rsid w:val="002F125F"/>
    <w:rsid w:val="00312525"/>
    <w:rsid w:val="003925FF"/>
    <w:rsid w:val="003B4304"/>
    <w:rsid w:val="003E2F51"/>
    <w:rsid w:val="004802D7"/>
    <w:rsid w:val="004E037E"/>
    <w:rsid w:val="004E37EC"/>
    <w:rsid w:val="00515EDD"/>
    <w:rsid w:val="00570C67"/>
    <w:rsid w:val="00586661"/>
    <w:rsid w:val="00593F87"/>
    <w:rsid w:val="005A6A99"/>
    <w:rsid w:val="005F2F7B"/>
    <w:rsid w:val="00612765"/>
    <w:rsid w:val="006335F5"/>
    <w:rsid w:val="006F2E13"/>
    <w:rsid w:val="00702824"/>
    <w:rsid w:val="007A3FB9"/>
    <w:rsid w:val="007C46AD"/>
    <w:rsid w:val="007C47B5"/>
    <w:rsid w:val="007E30B1"/>
    <w:rsid w:val="008414A9"/>
    <w:rsid w:val="00852A40"/>
    <w:rsid w:val="0088291A"/>
    <w:rsid w:val="008B7B5A"/>
    <w:rsid w:val="008E7C64"/>
    <w:rsid w:val="0090121E"/>
    <w:rsid w:val="009140A4"/>
    <w:rsid w:val="00944DE6"/>
    <w:rsid w:val="009D3FDA"/>
    <w:rsid w:val="00A01687"/>
    <w:rsid w:val="00A61234"/>
    <w:rsid w:val="00A70F82"/>
    <w:rsid w:val="00AF1187"/>
    <w:rsid w:val="00B1557D"/>
    <w:rsid w:val="00B25BD5"/>
    <w:rsid w:val="00B543DD"/>
    <w:rsid w:val="00BC77DB"/>
    <w:rsid w:val="00BD3344"/>
    <w:rsid w:val="00C02B82"/>
    <w:rsid w:val="00C20763"/>
    <w:rsid w:val="00C51628"/>
    <w:rsid w:val="00C71891"/>
    <w:rsid w:val="00CB688D"/>
    <w:rsid w:val="00D20AA8"/>
    <w:rsid w:val="00D44EA4"/>
    <w:rsid w:val="00D60CAB"/>
    <w:rsid w:val="00D90BA5"/>
    <w:rsid w:val="00D950C6"/>
    <w:rsid w:val="00E0326F"/>
    <w:rsid w:val="00E35117"/>
    <w:rsid w:val="00E85A92"/>
    <w:rsid w:val="00F04F43"/>
    <w:rsid w:val="00F73335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525B5"/>
  <w15:docId w15:val="{C804FCF2-2CD2-A048-9996-D66E550B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59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496</Words>
  <Characters>2793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Yao, Zheng-Chen</cp:lastModifiedBy>
  <cp:revision>36</cp:revision>
  <dcterms:created xsi:type="dcterms:W3CDTF">2022-05-21T03:07:00Z</dcterms:created>
  <dcterms:modified xsi:type="dcterms:W3CDTF">2022-11-10T03:07:00Z</dcterms:modified>
</cp:coreProperties>
</file>