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F50D7F" w:rsidP="00C96AA0">
      <w:pPr>
        <w:pStyle w:val="af7"/>
        <w:spacing w:before="0" w:line="0" w:lineRule="atLeast"/>
        <w:jc w:val="center"/>
        <w:rPr>
          <w:rStyle w:val="ad"/>
          <w:rFonts w:ascii="Times New Roman" w:hAnsi="Times New Roman"/>
          <w:color w:val="000000"/>
          <w:sz w:val="36"/>
          <w:szCs w:val="36"/>
        </w:rPr>
      </w:pPr>
      <w:r>
        <w:rPr>
          <w:rFonts w:hint="eastAsia"/>
          <w:color w:val="000000"/>
          <w:szCs w:val="36"/>
        </w:rPr>
        <w:t>不同粒度的光线追踪</w:t>
      </w:r>
    </w:p>
    <w:p w:rsidR="00CA1638" w:rsidRPr="00C96AA0" w:rsidRDefault="00F50D7F">
      <w:pPr>
        <w:pStyle w:val="af4"/>
        <w:rPr>
          <w:rFonts w:eastAsia="黑体"/>
          <w:color w:val="000000"/>
          <w:sz w:val="24"/>
        </w:rPr>
      </w:pPr>
      <w:r>
        <w:rPr>
          <w:rFonts w:eastAsia="黑体" w:hint="eastAsia"/>
          <w:color w:val="000000"/>
          <w:sz w:val="24"/>
        </w:rPr>
        <w:t>叶增渝</w:t>
      </w:r>
      <w:r w:rsidR="00CA1638" w:rsidRPr="00C96AA0">
        <w:rPr>
          <w:rFonts w:eastAsia="黑体"/>
          <w:color w:val="000000"/>
          <w:sz w:val="24"/>
        </w:rPr>
        <w:t xml:space="preserve">,  </w:t>
      </w:r>
      <w:r>
        <w:rPr>
          <w:rFonts w:eastAsia="黑体" w:hint="eastAsia"/>
          <w:color w:val="000000"/>
          <w:sz w:val="24"/>
        </w:rPr>
        <w:t>李超</w:t>
      </w:r>
      <w:r>
        <w:rPr>
          <w:rFonts w:eastAsia="黑体"/>
          <w:color w:val="000000"/>
          <w:sz w:val="24"/>
        </w:rPr>
        <w:t>,</w:t>
      </w:r>
    </w:p>
    <w:p w:rsidR="00CE32FF" w:rsidRDefault="00CA1638" w:rsidP="00A420C1">
      <w:pPr>
        <w:pStyle w:val="af1"/>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p>
    <w:p w:rsidR="00FB2A5A" w:rsidRPr="00AB123F" w:rsidRDefault="00CE32FF" w:rsidP="00AB123F">
      <w:pPr>
        <w:pStyle w:val="af1"/>
        <w:outlineLvl w:val="0"/>
        <w:rPr>
          <w:rFonts w:ascii="黑体" w:eastAsia="黑体" w:hAnsi="黑体"/>
          <w:color w:val="FF0000"/>
          <w:sz w:val="21"/>
          <w:szCs w:val="21"/>
        </w:rPr>
      </w:pPr>
      <w:r>
        <w:rPr>
          <w:rFonts w:ascii="黑体" w:eastAsia="黑体" w:hAnsi="黑体"/>
          <w:color w:val="000000"/>
          <w:sz w:val="21"/>
          <w:szCs w:val="21"/>
        </w:rPr>
        <w:tab/>
      </w:r>
      <w:r w:rsidR="00B95CF0" w:rsidRPr="00C96AA0">
        <w:rPr>
          <w:rFonts w:ascii="黑体" w:eastAsia="黑体" w:hAnsi="黑体"/>
          <w:color w:val="FF0000"/>
          <w:sz w:val="21"/>
          <w:szCs w:val="21"/>
        </w:rPr>
        <w:t>（</w:t>
      </w:r>
      <w:r w:rsidR="00FA171A" w:rsidRPr="00C96AA0">
        <w:rPr>
          <w:rFonts w:ascii="黑体" w:eastAsia="黑体" w:hAnsi="黑体"/>
          <w:color w:val="FF0000"/>
          <w:sz w:val="21"/>
          <w:szCs w:val="21"/>
        </w:rPr>
        <w:t>中文</w:t>
      </w:r>
      <w:r w:rsidR="0067018F" w:rsidRPr="00C96AA0">
        <w:rPr>
          <w:rFonts w:ascii="黑体" w:eastAsia="黑体" w:hAnsi="黑体"/>
          <w:color w:val="FF0000"/>
          <w:sz w:val="21"/>
          <w:szCs w:val="21"/>
        </w:rPr>
        <w:t>不少于300字</w:t>
      </w:r>
      <w:r w:rsidR="00FA171A" w:rsidRPr="00C96AA0">
        <w:rPr>
          <w:rFonts w:ascii="黑体" w:eastAsia="黑体" w:hAnsi="黑体"/>
          <w:color w:val="FF0000"/>
          <w:sz w:val="21"/>
          <w:szCs w:val="21"/>
        </w:rPr>
        <w:t>，摘要需要精炼，一般摘要三四句话，首句通过背景引入我们的工作，第二句介绍我们的方法，第三句，介绍我们优势和创新点。如果第二句或者第三句太长，可以拆成两句；</w:t>
      </w:r>
      <w:r w:rsidR="00B95CF0" w:rsidRPr="00C96AA0">
        <w:rPr>
          <w:rFonts w:ascii="黑体" w:eastAsia="黑体" w:hAnsi="黑体"/>
          <w:color w:val="FF0000"/>
          <w:sz w:val="21"/>
          <w:szCs w:val="21"/>
        </w:rPr>
        <w:t>）</w:t>
      </w:r>
    </w:p>
    <w:p w:rsidR="00CA1638" w:rsidRPr="00C96AA0" w:rsidRDefault="006C2A97">
      <w:pPr>
        <w:pStyle w:val="Title2"/>
        <w:rPr>
          <w:color w:val="000000"/>
          <w:sz w:val="21"/>
          <w:szCs w:val="21"/>
        </w:rPr>
      </w:pPr>
      <w:r>
        <w:rPr>
          <w:rFonts w:hint="eastAsia"/>
          <w:color w:val="000000"/>
          <w:sz w:val="21"/>
          <w:szCs w:val="21"/>
        </w:rPr>
        <w:t>不同粒度的光线追踪</w:t>
      </w:r>
    </w:p>
    <w:p w:rsidR="00CA1638" w:rsidRPr="00C96AA0" w:rsidRDefault="006C2A97">
      <w:pPr>
        <w:pStyle w:val="Name"/>
        <w:spacing w:before="100" w:after="100"/>
        <w:rPr>
          <w:color w:val="000000"/>
          <w:sz w:val="21"/>
          <w:szCs w:val="21"/>
          <w:vertAlign w:val="superscript"/>
        </w:rPr>
      </w:pPr>
      <w:r>
        <w:rPr>
          <w:rFonts w:hint="eastAsia"/>
          <w:color w:val="000000"/>
          <w:sz w:val="21"/>
          <w:szCs w:val="21"/>
        </w:rPr>
        <w:t>叶增渝，李超</w:t>
      </w:r>
    </w:p>
    <w:p w:rsidR="00FA171A" w:rsidRPr="00C96AA0" w:rsidRDefault="00CA1638" w:rsidP="00A420C1">
      <w:pPr>
        <w:pStyle w:val="af2"/>
        <w:ind w:left="930" w:hanging="930"/>
        <w:outlineLvl w:val="0"/>
        <w:rPr>
          <w:sz w:val="21"/>
          <w:szCs w:val="21"/>
        </w:rPr>
      </w:pPr>
      <w:r w:rsidRPr="00C96AA0">
        <w:rPr>
          <w:b/>
          <w:bCs/>
          <w:color w:val="000000"/>
          <w:sz w:val="21"/>
          <w:szCs w:val="21"/>
        </w:rPr>
        <w:t>Abstract</w:t>
      </w:r>
      <w:r w:rsidRPr="00C96AA0">
        <w:rPr>
          <w:color w:val="000000"/>
          <w:sz w:val="21"/>
          <w:szCs w:val="21"/>
        </w:rPr>
        <w:t xml:space="preserve">:  </w:t>
      </w:r>
      <w:r w:rsidR="0067018F" w:rsidRPr="00C96AA0">
        <w:rPr>
          <w:color w:val="FF0000"/>
          <w:sz w:val="21"/>
          <w:szCs w:val="21"/>
        </w:rPr>
        <w:t>（不少于</w:t>
      </w:r>
      <w:r w:rsidR="0067018F" w:rsidRPr="00C96AA0">
        <w:rPr>
          <w:color w:val="FF0000"/>
          <w:sz w:val="21"/>
          <w:szCs w:val="21"/>
        </w:rPr>
        <w:t>300words</w:t>
      </w:r>
      <w:r w:rsidR="00FA171A" w:rsidRPr="00C96AA0">
        <w:rPr>
          <w:color w:val="FF0000"/>
          <w:sz w:val="21"/>
          <w:szCs w:val="21"/>
        </w:rPr>
        <w:t>，英文摘要，内容相同，不会使用长句，可用简单句，但是篇幅不宜过长）</w:t>
      </w:r>
    </w:p>
    <w:p w:rsidR="00FB2A5A" w:rsidRPr="00C96AA0" w:rsidRDefault="00FA171A" w:rsidP="00FB2A5A">
      <w:pPr>
        <w:pStyle w:val="Abstract"/>
        <w:spacing w:beforeLines="50" w:before="142" w:line="240" w:lineRule="exact"/>
        <w:rPr>
          <w:color w:val="FF0000"/>
          <w:sz w:val="21"/>
          <w:szCs w:val="21"/>
        </w:rPr>
      </w:pPr>
      <w:r w:rsidRPr="00C96AA0">
        <w:rPr>
          <w:b/>
          <w:bCs/>
          <w:snapToGrid w:val="0"/>
          <w:color w:val="000000"/>
          <w:sz w:val="21"/>
          <w:szCs w:val="21"/>
        </w:rPr>
        <w:t>Key word</w:t>
      </w:r>
      <w:r w:rsidRPr="00C96AA0">
        <w:rPr>
          <w:b/>
          <w:bCs/>
          <w:snapToGrid w:val="0"/>
          <w:color w:val="000000"/>
          <w:sz w:val="21"/>
          <w:szCs w:val="21"/>
        </w:rPr>
        <w:t>：</w:t>
      </w:r>
      <w:r w:rsidR="002E2690">
        <w:rPr>
          <w:b/>
          <w:bCs/>
          <w:snapToGrid w:val="0"/>
          <w:color w:val="000000"/>
          <w:sz w:val="21"/>
          <w:szCs w:val="21"/>
        </w:rPr>
        <w:t>I</w:t>
      </w:r>
      <w:r w:rsidR="002E2690">
        <w:rPr>
          <w:rFonts w:hint="eastAsia"/>
          <w:b/>
          <w:bCs/>
          <w:snapToGrid w:val="0"/>
          <w:color w:val="000000"/>
          <w:sz w:val="21"/>
          <w:szCs w:val="21"/>
        </w:rPr>
        <w:t>nline</w:t>
      </w:r>
      <w:r w:rsidR="00D934BE">
        <w:rPr>
          <w:rFonts w:hint="eastAsia"/>
          <w:b/>
          <w:bCs/>
          <w:snapToGrid w:val="0"/>
          <w:color w:val="000000"/>
          <w:sz w:val="21"/>
          <w:szCs w:val="21"/>
        </w:rPr>
        <w:t>、</w:t>
      </w:r>
      <w:r w:rsidR="002E2690">
        <w:rPr>
          <w:rFonts w:hint="eastAsia"/>
          <w:b/>
          <w:bCs/>
          <w:snapToGrid w:val="0"/>
          <w:color w:val="000000"/>
          <w:sz w:val="21"/>
          <w:szCs w:val="21"/>
        </w:rPr>
        <w:t>光线追踪</w:t>
      </w:r>
      <w:r w:rsidR="00D934BE">
        <w:rPr>
          <w:rFonts w:hint="eastAsia"/>
          <w:b/>
          <w:bCs/>
          <w:snapToGrid w:val="0"/>
          <w:color w:val="000000"/>
          <w:sz w:val="21"/>
          <w:szCs w:val="21"/>
        </w:rPr>
        <w:t>、</w:t>
      </w:r>
      <w:r w:rsidR="002E2690">
        <w:rPr>
          <w:rFonts w:hint="eastAsia"/>
          <w:b/>
          <w:bCs/>
          <w:snapToGrid w:val="0"/>
          <w:color w:val="000000"/>
          <w:sz w:val="21"/>
          <w:szCs w:val="21"/>
        </w:rPr>
        <w:t>粒度</w:t>
      </w:r>
      <w:r w:rsidR="00D934BE">
        <w:rPr>
          <w:rFonts w:hint="eastAsia"/>
          <w:b/>
          <w:bCs/>
          <w:snapToGrid w:val="0"/>
          <w:color w:val="000000"/>
          <w:sz w:val="21"/>
          <w:szCs w:val="21"/>
        </w:rPr>
        <w:t>、</w:t>
      </w:r>
      <w:r w:rsidR="002E2690">
        <w:rPr>
          <w:rFonts w:hint="eastAsia"/>
          <w:b/>
          <w:bCs/>
          <w:snapToGrid w:val="0"/>
          <w:color w:val="000000"/>
          <w:sz w:val="21"/>
          <w:szCs w:val="21"/>
        </w:rPr>
        <w:t>mesh</w:t>
      </w:r>
      <w:r w:rsidR="002E2690">
        <w:rPr>
          <w:b/>
          <w:bCs/>
          <w:snapToGrid w:val="0"/>
          <w:color w:val="000000"/>
          <w:sz w:val="21"/>
          <w:szCs w:val="21"/>
        </w:rPr>
        <w:t xml:space="preserve"> </w:t>
      </w:r>
      <w:r w:rsidR="002E2690">
        <w:rPr>
          <w:rFonts w:hint="eastAsia"/>
          <w:b/>
          <w:bCs/>
          <w:snapToGrid w:val="0"/>
          <w:color w:val="000000"/>
          <w:sz w:val="21"/>
          <w:szCs w:val="21"/>
        </w:rPr>
        <w:t>shader</w:t>
      </w:r>
      <w:r w:rsidR="00D934BE">
        <w:rPr>
          <w:rFonts w:hint="eastAsia"/>
          <w:b/>
          <w:bCs/>
          <w:snapToGrid w:val="0"/>
          <w:color w:val="000000"/>
          <w:sz w:val="21"/>
          <w:szCs w:val="21"/>
        </w:rPr>
        <w:t>、</w:t>
      </w:r>
      <w:r w:rsidR="002E2690">
        <w:rPr>
          <w:b/>
          <w:bCs/>
          <w:snapToGrid w:val="0"/>
          <w:color w:val="000000"/>
          <w:sz w:val="21"/>
          <w:szCs w:val="21"/>
        </w:rPr>
        <w:t>D</w:t>
      </w:r>
      <w:r w:rsidR="002E2690">
        <w:rPr>
          <w:rFonts w:hint="eastAsia"/>
          <w:b/>
          <w:bCs/>
          <w:snapToGrid w:val="0"/>
          <w:color w:val="000000"/>
          <w:sz w:val="21"/>
          <w:szCs w:val="21"/>
        </w:rPr>
        <w:t>irect</w:t>
      </w:r>
      <w:r w:rsidR="002E2690">
        <w:rPr>
          <w:b/>
          <w:bCs/>
          <w:snapToGrid w:val="0"/>
          <w:color w:val="000000"/>
          <w:sz w:val="21"/>
          <w:szCs w:val="21"/>
        </w:rPr>
        <w:t>X 12</w:t>
      </w:r>
      <w:r w:rsidR="008D0718">
        <w:rPr>
          <w:b/>
          <w:bCs/>
          <w:snapToGrid w:val="0"/>
          <w:color w:val="000000"/>
          <w:sz w:val="21"/>
          <w:szCs w:val="21"/>
        </w:rPr>
        <w:t xml:space="preserve"> </w:t>
      </w:r>
    </w:p>
    <w:p w:rsidR="008E3A1E" w:rsidRPr="00C96AA0" w:rsidRDefault="008E3A1E" w:rsidP="008E3A1E">
      <w:pPr>
        <w:pStyle w:val="a3"/>
        <w:ind w:firstLine="373"/>
        <w:jc w:val="center"/>
        <w:rPr>
          <w:b/>
          <w:bCs/>
          <w:noProof/>
          <w:color w:val="FF0000"/>
        </w:rPr>
      </w:pPr>
    </w:p>
    <w:p w:rsidR="00CA1638" w:rsidRPr="00C96AA0" w:rsidRDefault="002230A2" w:rsidP="00696D16">
      <w:pPr>
        <w:pStyle w:val="1"/>
      </w:pPr>
      <w:r w:rsidRPr="00C96AA0">
        <w:t>简介与意义</w:t>
      </w:r>
      <w:r w:rsidR="00185D44" w:rsidRPr="00C96AA0">
        <w:t>/Introduction</w:t>
      </w:r>
      <w:r w:rsidR="00B95CF0" w:rsidRPr="00C96AA0">
        <w:t xml:space="preserve"> </w:t>
      </w:r>
    </w:p>
    <w:p w:rsidR="00FB2A5A" w:rsidRPr="00C96AA0" w:rsidRDefault="00B95CF0" w:rsidP="008662D2">
      <w:pPr>
        <w:pStyle w:val="21"/>
        <w:spacing w:before="71" w:after="71"/>
      </w:pPr>
      <w:r w:rsidRPr="00C96AA0">
        <w:t>项目</w:t>
      </w:r>
      <w:r w:rsidR="0067018F" w:rsidRPr="00C96AA0">
        <w:t>意义和依据</w:t>
      </w:r>
      <w:r w:rsidR="00E137FC" w:rsidRPr="00C96AA0">
        <w:t>/Significance</w:t>
      </w:r>
    </w:p>
    <w:p w:rsidR="00974B2B" w:rsidRDefault="00974B2B" w:rsidP="00974B2B">
      <w:pPr>
        <w:pStyle w:val="a3"/>
        <w:ind w:firstLine="372"/>
      </w:pPr>
      <w:r w:rsidRPr="00CA0725">
        <w:rPr>
          <w:rFonts w:hint="eastAsia"/>
        </w:rPr>
        <w:t>2</w:t>
      </w:r>
      <w:r w:rsidRPr="00CA0725">
        <w:t>018</w:t>
      </w:r>
      <w:r w:rsidRPr="00CA0725">
        <w:rPr>
          <w:rFonts w:hint="eastAsia"/>
        </w:rPr>
        <w:t>年</w:t>
      </w:r>
      <w:r w:rsidRPr="00CA0725">
        <w:rPr>
          <w:rFonts w:hint="eastAsia"/>
        </w:rPr>
        <w:t>,</w:t>
      </w:r>
      <w:r w:rsidRPr="00CA0725">
        <w:rPr>
          <w:rFonts w:hint="eastAsia"/>
        </w:rPr>
        <w:t>实时光线追踪技术元年。在这一年，微软宣布了</w:t>
      </w:r>
      <w:r w:rsidRPr="00CA0725">
        <w:rPr>
          <w:rFonts w:hint="eastAsia"/>
        </w:rPr>
        <w:t>Direct</w:t>
      </w:r>
      <w:r w:rsidRPr="00CA0725">
        <w:t>X R</w:t>
      </w:r>
      <w:r w:rsidRPr="00CA0725">
        <w:rPr>
          <w:rFonts w:hint="eastAsia"/>
        </w:rPr>
        <w:t>ay</w:t>
      </w:r>
      <w:r w:rsidRPr="00CA0725">
        <w:t xml:space="preserve"> T</w:t>
      </w:r>
      <w:r w:rsidRPr="00CA0725">
        <w:rPr>
          <w:rFonts w:hint="eastAsia"/>
        </w:rPr>
        <w:t>racing</w:t>
      </w:r>
      <w:r w:rsidRPr="00CA0725">
        <w:t>(DXR)</w:t>
      </w:r>
      <w:r w:rsidRPr="00CA0725">
        <w:rPr>
          <w:rFonts w:hint="eastAsia"/>
        </w:rPr>
        <w:t>的问世，</w:t>
      </w:r>
      <w:r w:rsidRPr="00CA0725">
        <w:rPr>
          <w:rFonts w:hint="eastAsia"/>
        </w:rPr>
        <w:t>Nvidia</w:t>
      </w:r>
      <w:r w:rsidRPr="00CA0725">
        <w:rPr>
          <w:rFonts w:hint="eastAsia"/>
        </w:rPr>
        <w:t>宣布</w:t>
      </w:r>
      <w:r>
        <w:rPr>
          <w:rFonts w:hint="eastAsia"/>
        </w:rPr>
        <w:t>了</w:t>
      </w:r>
      <w:r w:rsidRPr="00CA0725">
        <w:rPr>
          <w:rFonts w:hint="eastAsia"/>
        </w:rPr>
        <w:t>支持</w:t>
      </w:r>
      <w:r>
        <w:rPr>
          <w:rFonts w:hint="eastAsia"/>
        </w:rPr>
        <w:t>实时光线追踪</w:t>
      </w:r>
      <w:r w:rsidRPr="00CA0725">
        <w:rPr>
          <w:rFonts w:hint="eastAsia"/>
        </w:rPr>
        <w:t>技术的</w:t>
      </w:r>
      <w:r w:rsidRPr="00CA0725">
        <w:rPr>
          <w:rFonts w:hint="eastAsia"/>
        </w:rPr>
        <w:t>R</w:t>
      </w:r>
      <w:r w:rsidRPr="00CA0725">
        <w:t>TX</w:t>
      </w:r>
      <w:r w:rsidRPr="00CA0725">
        <w:rPr>
          <w:rFonts w:hint="eastAsia"/>
        </w:rPr>
        <w:t>系列显卡，同时诸如</w:t>
      </w:r>
      <w:r w:rsidRPr="00CA0725">
        <w:rPr>
          <w:rFonts w:hint="eastAsia"/>
        </w:rPr>
        <w:t>U</w:t>
      </w:r>
      <w:r w:rsidRPr="00CA0725">
        <w:t>E</w:t>
      </w:r>
      <w:r w:rsidRPr="00CA0725">
        <w:rPr>
          <w:rFonts w:hint="eastAsia"/>
        </w:rPr>
        <w:t>、</w:t>
      </w:r>
      <w:r w:rsidRPr="00CA0725">
        <w:rPr>
          <w:rFonts w:hint="eastAsia"/>
        </w:rPr>
        <w:t>Unity</w:t>
      </w:r>
      <w:r>
        <w:rPr>
          <w:rFonts w:hint="eastAsia"/>
        </w:rPr>
        <w:t>等引擎</w:t>
      </w:r>
      <w:r w:rsidRPr="00CA0725">
        <w:rPr>
          <w:rFonts w:hint="eastAsia"/>
        </w:rPr>
        <w:t>相继宣布兼容</w:t>
      </w:r>
      <w:r>
        <w:rPr>
          <w:rFonts w:hint="eastAsia"/>
        </w:rPr>
        <w:t>实时光线</w:t>
      </w:r>
      <w:r w:rsidRPr="00CA0725">
        <w:rPr>
          <w:rFonts w:hint="eastAsia"/>
        </w:rPr>
        <w:t>技术</w:t>
      </w:r>
      <w:r>
        <w:rPr>
          <w:rFonts w:hint="eastAsia"/>
        </w:rPr>
        <w:t>。此后，相关实时光线追踪技术得到了长足研究与发展</w:t>
      </w:r>
      <w:r w:rsidRPr="00CA0725">
        <w:rPr>
          <w:rFonts w:hint="eastAsia"/>
        </w:rPr>
        <w:t>。实现高效高质量的实时全局光线追踪能够使最终得到的渲染结果更加真实、立体，一直是科学界、工业界大力追求的一个研究方向。而由于光线追踪技术的耗时较长，为保持实时性，实现</w:t>
      </w:r>
      <w:r>
        <w:rPr>
          <w:rFonts w:hint="eastAsia"/>
        </w:rPr>
        <w:t>渲染</w:t>
      </w:r>
      <w:r w:rsidRPr="00CA0725">
        <w:rPr>
          <w:rFonts w:hint="eastAsia"/>
        </w:rPr>
        <w:t>耗时与渲染质量</w:t>
      </w:r>
      <w:r>
        <w:rPr>
          <w:rFonts w:hint="eastAsia"/>
        </w:rPr>
        <w:t>之间</w:t>
      </w:r>
      <w:r w:rsidRPr="00CA0725">
        <w:rPr>
          <w:rFonts w:hint="eastAsia"/>
        </w:rPr>
        <w:t>的平衡成为了一项重要的课题</w:t>
      </w:r>
      <w:r>
        <w:rPr>
          <w:rFonts w:hint="eastAsia"/>
        </w:rPr>
        <w:t>。而这项课题需要</w:t>
      </w:r>
      <w:r w:rsidRPr="002E34DE">
        <w:t>制定合理的实时渲染预算</w:t>
      </w:r>
      <w:r w:rsidRPr="002E34DE">
        <w:rPr>
          <w:rFonts w:hint="eastAsia"/>
        </w:rPr>
        <w:t>与方案、</w:t>
      </w:r>
      <w:r w:rsidRPr="002E34DE">
        <w:t>善用光照传输缓存</w:t>
      </w:r>
      <w:r w:rsidRPr="002E34DE">
        <w:rPr>
          <w:rFonts w:hint="eastAsia"/>
        </w:rPr>
        <w:t>技术</w:t>
      </w:r>
      <w:r>
        <w:rPr>
          <w:rFonts w:hint="eastAsia"/>
        </w:rPr>
        <w:t>，甚至探索全新的混合渲染管线等等，具有巨大的研究意义。</w:t>
      </w:r>
    </w:p>
    <w:p w:rsidR="00974B2B" w:rsidRPr="00CA0725" w:rsidRDefault="00974B2B" w:rsidP="00974B2B">
      <w:pPr>
        <w:pStyle w:val="a3"/>
        <w:ind w:firstLine="372"/>
      </w:pPr>
      <w:r w:rsidRPr="00CA0725">
        <w:t>DX9</w:t>
      </w:r>
      <w:r w:rsidRPr="00CA0725">
        <w:rPr>
          <w:rFonts w:hint="eastAsia"/>
        </w:rPr>
        <w:t>时代低频球谐光照就可以逐顶点着色并保持一定质量，目前依旧应用于</w:t>
      </w:r>
      <w:r w:rsidRPr="00CA0725">
        <w:t>Unity</w:t>
      </w:r>
      <w:r w:rsidRPr="00CA0725">
        <w:rPr>
          <w:rFonts w:hint="eastAsia"/>
        </w:rPr>
        <w:t>等引擎的默认光照模式</w:t>
      </w:r>
      <w:r>
        <w:rPr>
          <w:rFonts w:hint="eastAsia"/>
        </w:rPr>
        <w:t>。</w:t>
      </w:r>
      <w:r w:rsidRPr="00CA0725">
        <w:t>1spp</w:t>
      </w:r>
      <w:r w:rsidRPr="00CA0725">
        <w:rPr>
          <w:rFonts w:hint="eastAsia"/>
        </w:rPr>
        <w:t>路径追踪配合降噪可以近似实现高效高质量实时全局光照，但其耗时依旧为传统屏幕空间反射、阴影的两三倍</w:t>
      </w:r>
      <w:r>
        <w:rPr>
          <w:rFonts w:hint="eastAsia"/>
        </w:rPr>
        <w:t>。</w:t>
      </w:r>
      <w:r w:rsidR="00E36289">
        <w:rPr>
          <w:rFonts w:hint="eastAsia"/>
        </w:rPr>
        <w:t>在本课程的学习中本小组了解到，从到</w:t>
      </w:r>
      <w:r w:rsidR="00E36289">
        <w:rPr>
          <w:rFonts w:hint="eastAsia"/>
        </w:rPr>
        <w:t>Gauroud</w:t>
      </w:r>
      <w:r w:rsidR="00E36289">
        <w:t xml:space="preserve"> S</w:t>
      </w:r>
      <w:r w:rsidR="00E36289">
        <w:rPr>
          <w:rFonts w:hint="eastAsia"/>
        </w:rPr>
        <w:t>hading</w:t>
      </w:r>
      <w:r w:rsidR="00E36289">
        <w:rPr>
          <w:rFonts w:hint="eastAsia"/>
        </w:rPr>
        <w:t>对每一个面片进行相同的颜色插值，到对一个面片进行线性插值赋予颜色，再到</w:t>
      </w:r>
      <w:r w:rsidR="00E36289">
        <w:rPr>
          <w:rFonts w:hint="eastAsia"/>
        </w:rPr>
        <w:t>Phong</w:t>
      </w:r>
      <w:r w:rsidR="00E36289">
        <w:t xml:space="preserve"> S</w:t>
      </w:r>
      <w:r w:rsidR="00E36289">
        <w:rPr>
          <w:rFonts w:hint="eastAsia"/>
        </w:rPr>
        <w:t>hading</w:t>
      </w:r>
      <w:r w:rsidR="00E36289">
        <w:rPr>
          <w:rFonts w:hint="eastAsia"/>
        </w:rPr>
        <w:t>的像素层级进行的颜色赋值。我们不难知道，一个粗粒度的光线追踪所需要计算量相对较少，那么耗时相对更加细粒度的光线追踪更少，而从质量方面看，假设面片的数量较少，我们会比较容易看到一个个色块，获得的结果也会质量较低，但如果面片足够小，那么即使是粗粒度的光线追踪也能达到良好的效果，但具体如何寻找两者的平衡点，还是需要进行实际评估。</w:t>
      </w:r>
      <w:r>
        <w:rPr>
          <w:rFonts w:hint="eastAsia"/>
        </w:rPr>
        <w:t>因此，值得尝试更进一步稀疏化光线样本的粒度，减少光线追踪数量，在性能与质量之间找到一个更加良好的</w:t>
      </w:r>
      <w:r w:rsidR="00C56BB1">
        <w:rPr>
          <w:rFonts w:hint="eastAsia"/>
        </w:rPr>
        <w:t>平衡点，由于实时光线追踪技术在图形学中尚处于初步探索发展阶段，这样的探索也并非易事，具有很强的探索意义</w:t>
      </w:r>
      <w:r w:rsidR="004E38EB">
        <w:rPr>
          <w:rFonts w:hint="eastAsia"/>
        </w:rPr>
        <w:t>，能为未来的游戏等渲染场景提供能力更加平衡的实时光线追踪方案</w:t>
      </w:r>
      <w:r w:rsidR="00C56BB1">
        <w:rPr>
          <w:rFonts w:hint="eastAsia"/>
        </w:rPr>
        <w:t>。</w:t>
      </w:r>
    </w:p>
    <w:p w:rsidR="00C4691E" w:rsidRDefault="00974B2B" w:rsidP="00974B2B">
      <w:pPr>
        <w:pStyle w:val="a3"/>
        <w:ind w:firstLine="372"/>
      </w:pPr>
      <w:r>
        <w:rPr>
          <w:rFonts w:hint="eastAsia"/>
        </w:rPr>
        <w:t>因此，本小组</w:t>
      </w:r>
      <w:r w:rsidRPr="007313D8">
        <w:rPr>
          <w:rFonts w:hint="eastAsia"/>
        </w:rPr>
        <w:t>探索一种稀疏采样方式，提高有效采样率尽可能保证质量并带来因光线追踪数减小的性能提升。</w:t>
      </w:r>
      <w:r>
        <w:rPr>
          <w:rFonts w:hint="eastAsia"/>
        </w:rPr>
        <w:t>首先本小组通过前期调研了解并决定使用的图形管线与光线追踪形式，并计划先研读微软官方文档与</w:t>
      </w:r>
      <w:r>
        <w:rPr>
          <w:rFonts w:hint="eastAsia"/>
        </w:rPr>
        <w:t>mesh</w:t>
      </w:r>
      <w:r>
        <w:t xml:space="preserve"> </w:t>
      </w:r>
      <w:r>
        <w:rPr>
          <w:rFonts w:hint="eastAsia"/>
        </w:rPr>
        <w:t>shader</w:t>
      </w:r>
      <w:r>
        <w:t xml:space="preserve"> </w:t>
      </w:r>
      <w:r>
        <w:rPr>
          <w:rFonts w:hint="eastAsia"/>
        </w:rPr>
        <w:t>sample</w:t>
      </w:r>
      <w:r>
        <w:rPr>
          <w:rFonts w:hint="eastAsia"/>
        </w:rPr>
        <w:t>的代码实例，了解对应管线从初始化到销毁的全部流程与</w:t>
      </w:r>
      <w:r>
        <w:rPr>
          <w:rFonts w:hint="eastAsia"/>
        </w:rPr>
        <w:t>hlsl</w:t>
      </w:r>
      <w:r>
        <w:rPr>
          <w:rFonts w:hint="eastAsia"/>
        </w:rPr>
        <w:t>文件的编写规范，最终确定</w:t>
      </w:r>
    </w:p>
    <w:p w:rsidR="00974B2B" w:rsidRDefault="00974B2B" w:rsidP="00C4691E">
      <w:pPr>
        <w:pStyle w:val="a3"/>
        <w:ind w:firstLineChars="0" w:firstLine="0"/>
      </w:pPr>
      <w:r>
        <w:rPr>
          <w:rFonts w:hint="eastAsia"/>
        </w:rPr>
        <w:t>需要修改的</w:t>
      </w:r>
      <w:r>
        <w:rPr>
          <w:rFonts w:hint="eastAsia"/>
        </w:rPr>
        <w:t>shader</w:t>
      </w:r>
      <w:r>
        <w:t xml:space="preserve"> </w:t>
      </w:r>
      <w:r>
        <w:rPr>
          <w:rFonts w:hint="eastAsia"/>
        </w:rPr>
        <w:t>stage</w:t>
      </w:r>
      <w:r>
        <w:rPr>
          <w:rFonts w:hint="eastAsia"/>
        </w:rPr>
        <w:t>，在不同要求下在不同位置加入光线追踪程序，最终实现不同粒度的光线追踪</w:t>
      </w:r>
    </w:p>
    <w:p w:rsidR="00681006" w:rsidRPr="00C96AA0" w:rsidRDefault="00681006" w:rsidP="008662D2">
      <w:pPr>
        <w:pStyle w:val="21"/>
        <w:spacing w:before="71" w:after="71"/>
      </w:pPr>
      <w:r w:rsidRPr="00C96AA0">
        <w:lastRenderedPageBreak/>
        <w:t>本</w:t>
      </w:r>
      <w:r w:rsidR="00B95CF0" w:rsidRPr="00C96AA0">
        <w:t>方法</w:t>
      </w:r>
      <w:r w:rsidR="00B95CF0" w:rsidRPr="00C96AA0">
        <w:t>/</w:t>
      </w:r>
      <w:r w:rsidR="00B95CF0" w:rsidRPr="00C96AA0">
        <w:t>系统</w:t>
      </w:r>
      <w:r w:rsidRPr="00C96AA0">
        <w:t>框架</w:t>
      </w:r>
      <w:r w:rsidR="00E137FC" w:rsidRPr="00C96AA0">
        <w:t>/</w:t>
      </w:r>
      <w:r w:rsidR="00496CC9" w:rsidRPr="00C96AA0">
        <w:t>Article Structure</w:t>
      </w:r>
    </w:p>
    <w:p w:rsidR="00B95CF0" w:rsidRPr="00C96AA0" w:rsidRDefault="00974B2B" w:rsidP="00974B2B">
      <w:pPr>
        <w:pStyle w:val="a3"/>
        <w:ind w:firstLine="372"/>
        <w:jc w:val="center"/>
      </w:pPr>
      <w:r>
        <w:rPr>
          <w:rFonts w:hint="eastAsia"/>
          <w:noProof/>
        </w:rPr>
        <w:drawing>
          <wp:inline distT="0" distB="0" distL="0" distR="0">
            <wp:extent cx="5570220" cy="2720340"/>
            <wp:effectExtent l="0" t="0" r="0" b="3810"/>
            <wp:docPr id="5" name="图片 5" descr="C:\Users\HP\AppData\Local\Microsoft\Windows\INetCache\Content.Wor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Microsoft\Windows\INetCache\Content.Word\流程图.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0220" cy="2720340"/>
                    </a:xfrm>
                    <a:prstGeom prst="rect">
                      <a:avLst/>
                    </a:prstGeom>
                    <a:noFill/>
                    <a:ln>
                      <a:noFill/>
                    </a:ln>
                  </pic:spPr>
                </pic:pic>
              </a:graphicData>
            </a:graphic>
          </wp:inline>
        </w:drawing>
      </w:r>
    </w:p>
    <w:p w:rsidR="002230A2" w:rsidRPr="00C96AA0" w:rsidRDefault="002230A2" w:rsidP="002230A2">
      <w:pPr>
        <w:pStyle w:val="1"/>
        <w:rPr>
          <w:color w:val="FF0000"/>
        </w:rPr>
      </w:pPr>
      <w:r w:rsidRPr="00C96AA0">
        <w:t>相关工作</w:t>
      </w:r>
      <w:r w:rsidR="00EB2262" w:rsidRPr="00C96AA0">
        <w:t>/Related Works</w:t>
      </w:r>
      <w:r w:rsidR="00B95CF0" w:rsidRPr="00C96AA0">
        <w:t xml:space="preserve"> </w:t>
      </w:r>
    </w:p>
    <w:p w:rsidR="0067018F" w:rsidRDefault="000E30CD" w:rsidP="0067018F">
      <w:pPr>
        <w:pStyle w:val="a3"/>
        <w:ind w:firstLine="372"/>
      </w:pPr>
      <w:r>
        <w:rPr>
          <w:rFonts w:hint="eastAsia"/>
        </w:rPr>
        <w:t>1</w:t>
      </w:r>
      <w:r>
        <w:t>.</w:t>
      </w:r>
      <w:r>
        <w:rPr>
          <w:rFonts w:hint="eastAsia"/>
        </w:rPr>
        <w:t>现代常用引擎默认使用的球谐光照的原理了解</w:t>
      </w:r>
    </w:p>
    <w:p w:rsidR="000E30CD" w:rsidRDefault="000E30CD" w:rsidP="0067018F">
      <w:pPr>
        <w:pStyle w:val="a3"/>
        <w:ind w:firstLine="372"/>
      </w:pPr>
      <w:r>
        <w:rPr>
          <w:rFonts w:hint="eastAsia"/>
        </w:rPr>
        <w:t>2</w:t>
      </w:r>
      <w:r>
        <w:t>.1</w:t>
      </w:r>
      <w:r>
        <w:rPr>
          <w:rFonts w:hint="eastAsia"/>
        </w:rPr>
        <w:t>s</w:t>
      </w:r>
      <w:r>
        <w:t>p</w:t>
      </w:r>
      <w:r>
        <w:rPr>
          <w:rFonts w:hint="eastAsia"/>
        </w:rPr>
        <w:t>p</w:t>
      </w:r>
      <w:r>
        <w:rPr>
          <w:rFonts w:hint="eastAsia"/>
        </w:rPr>
        <w:t>路径配合降噪实现的高效高质量全局实时光照实现分析</w:t>
      </w:r>
    </w:p>
    <w:p w:rsidR="0038557A" w:rsidRDefault="000E30CD" w:rsidP="0067018F">
      <w:pPr>
        <w:pStyle w:val="a3"/>
        <w:ind w:firstLine="372"/>
      </w:pPr>
      <w:r>
        <w:rPr>
          <w:rFonts w:hint="eastAsia"/>
        </w:rPr>
        <w:t>3</w:t>
      </w:r>
      <w:r>
        <w:t>.</w:t>
      </w:r>
      <w:r>
        <w:rPr>
          <w:rFonts w:hint="eastAsia"/>
        </w:rPr>
        <w:t>业界</w:t>
      </w:r>
      <w:r w:rsidR="0038557A">
        <w:rPr>
          <w:rFonts w:hint="eastAsia"/>
        </w:rPr>
        <w:t>成熟的实时光线追踪方案了解</w:t>
      </w:r>
      <w:r w:rsidR="0047028A">
        <w:rPr>
          <w:rFonts w:hint="eastAsia"/>
        </w:rPr>
        <w:t>,</w:t>
      </w:r>
      <w:r w:rsidR="0047028A">
        <w:rPr>
          <w:rFonts w:hint="eastAsia"/>
        </w:rPr>
        <w:t>诸如经典的</w:t>
      </w:r>
      <w:r w:rsidR="0047028A">
        <w:rPr>
          <w:rFonts w:hint="eastAsia"/>
        </w:rPr>
        <w:t>K</w:t>
      </w:r>
      <w:r w:rsidR="0047028A">
        <w:t>DT</w:t>
      </w:r>
      <w:r w:rsidR="0047028A">
        <w:rPr>
          <w:rFonts w:hint="eastAsia"/>
        </w:rPr>
        <w:t>re</w:t>
      </w:r>
      <w:r w:rsidR="0047028A">
        <w:rPr>
          <w:rFonts w:hint="eastAsia"/>
        </w:rPr>
        <w:t>等</w:t>
      </w:r>
      <w:r w:rsidR="0047028A" w:rsidRPr="0047028A">
        <w:rPr>
          <w:rFonts w:hint="eastAsia"/>
          <w:vertAlign w:val="superscript"/>
        </w:rPr>
        <w:t>[</w:t>
      </w:r>
      <w:r w:rsidR="0047028A" w:rsidRPr="0047028A">
        <w:rPr>
          <w:vertAlign w:val="superscript"/>
        </w:rPr>
        <w:t>1][2]</w:t>
      </w:r>
      <w:r w:rsidR="0047028A">
        <w:rPr>
          <w:rFonts w:hint="eastAsia"/>
        </w:rPr>
        <w:t>。</w:t>
      </w:r>
    </w:p>
    <w:p w:rsidR="002230A2" w:rsidRPr="00C96AA0" w:rsidRDefault="002230A2" w:rsidP="002230A2">
      <w:pPr>
        <w:pStyle w:val="1"/>
        <w:rPr>
          <w:color w:val="FF0000"/>
        </w:rPr>
      </w:pPr>
      <w:r w:rsidRPr="00C96AA0">
        <w:t>研究内容与方法</w:t>
      </w:r>
      <w:r w:rsidR="00496CC9" w:rsidRPr="00C96AA0">
        <w:t>(</w:t>
      </w:r>
      <w:r w:rsidR="00496CC9" w:rsidRPr="00C96AA0">
        <w:t>或算法</w:t>
      </w:r>
      <w:r w:rsidR="00496CC9" w:rsidRPr="00C96AA0">
        <w:t>)/Cont</w:t>
      </w:r>
      <w:r w:rsidR="00E36289">
        <w:rPr>
          <w:rFonts w:hint="eastAsia"/>
        </w:rPr>
        <w:t>e</w:t>
      </w:r>
      <w:r w:rsidR="00496CC9" w:rsidRPr="00C96AA0">
        <w:t>nts and Methods(or Algorithm)</w:t>
      </w:r>
      <w:r w:rsidR="00B95CF0" w:rsidRPr="00C96AA0">
        <w:t xml:space="preserve"> </w:t>
      </w:r>
    </w:p>
    <w:p w:rsidR="00057DA4" w:rsidRDefault="00E36289" w:rsidP="00E36289">
      <w:pPr>
        <w:pStyle w:val="a3"/>
        <w:ind w:firstLine="372"/>
      </w:pPr>
      <w:r>
        <w:rPr>
          <w:rFonts w:hint="eastAsia"/>
        </w:rPr>
        <w:t>工作环境：</w:t>
      </w:r>
    </w:p>
    <w:p w:rsidR="00057DA4" w:rsidRDefault="00057DA4" w:rsidP="00E36289">
      <w:pPr>
        <w:pStyle w:val="a3"/>
        <w:ind w:firstLine="372"/>
      </w:pPr>
      <w:r>
        <w:rPr>
          <w:rFonts w:hint="eastAsia"/>
        </w:rPr>
        <w:t>（</w:t>
      </w:r>
      <w:r>
        <w:rPr>
          <w:rFonts w:hint="eastAsia"/>
        </w:rPr>
        <w:t>1</w:t>
      </w:r>
      <w:r>
        <w:rPr>
          <w:rFonts w:hint="eastAsia"/>
        </w:rPr>
        <w:t>）</w:t>
      </w:r>
      <w:r w:rsidR="009123AA">
        <w:rPr>
          <w:rFonts w:hint="eastAsia"/>
        </w:rPr>
        <w:t>Direct</w:t>
      </w:r>
      <w:r w:rsidR="009123AA">
        <w:t>X 12</w:t>
      </w:r>
      <w:r w:rsidR="009123AA">
        <w:rPr>
          <w:rFonts w:hint="eastAsia"/>
        </w:rPr>
        <w:t>库</w:t>
      </w:r>
      <w:r>
        <w:rPr>
          <w:rFonts w:hint="eastAsia"/>
        </w:rPr>
        <w:t>(</w:t>
      </w:r>
      <w:r>
        <w:rPr>
          <w:rFonts w:hint="eastAsia"/>
        </w:rPr>
        <w:t>使用</w:t>
      </w:r>
      <w:r>
        <w:rPr>
          <w:rFonts w:hint="eastAsia"/>
        </w:rPr>
        <w:t>dxdiag</w:t>
      </w:r>
      <w:r>
        <w:rPr>
          <w:rFonts w:hint="eastAsia"/>
        </w:rPr>
        <w:t>诊断，一般</w:t>
      </w:r>
      <w:r>
        <w:rPr>
          <w:rFonts w:hint="eastAsia"/>
        </w:rPr>
        <w:t>Windows</w:t>
      </w:r>
      <w:r>
        <w:rPr>
          <w:rFonts w:hint="eastAsia"/>
        </w:rPr>
        <w:t>电脑已含有其</w:t>
      </w:r>
      <w:r>
        <w:rPr>
          <w:rFonts w:hint="eastAsia"/>
        </w:rPr>
        <w:t>S</w:t>
      </w:r>
      <w:r>
        <w:t>DK</w:t>
      </w:r>
      <w:r w:rsidR="00B10A5D">
        <w:rPr>
          <w:rFonts w:hint="eastAsia"/>
        </w:rPr>
        <w:t>，无需下载</w:t>
      </w:r>
      <w:r>
        <w:t>)</w:t>
      </w:r>
    </w:p>
    <w:p w:rsidR="00057DA4" w:rsidRDefault="00057DA4" w:rsidP="00E36289">
      <w:pPr>
        <w:pStyle w:val="a3"/>
        <w:ind w:firstLine="372"/>
      </w:pPr>
      <w:r>
        <w:rPr>
          <w:rFonts w:hint="eastAsia"/>
        </w:rPr>
        <w:t>（</w:t>
      </w:r>
      <w:r>
        <w:rPr>
          <w:rFonts w:hint="eastAsia"/>
        </w:rPr>
        <w:t>2</w:t>
      </w:r>
      <w:r>
        <w:rPr>
          <w:rFonts w:hint="eastAsia"/>
        </w:rPr>
        <w:t>）</w:t>
      </w:r>
      <w:r>
        <w:rPr>
          <w:rFonts w:hint="eastAsia"/>
        </w:rPr>
        <w:t>G</w:t>
      </w:r>
      <w:r>
        <w:t>PU</w:t>
      </w:r>
      <w:r>
        <w:rPr>
          <w:rFonts w:hint="eastAsia"/>
        </w:rPr>
        <w:t>：</w:t>
      </w:r>
      <w:r w:rsidR="009123AA">
        <w:t xml:space="preserve"> NVIDIA G</w:t>
      </w:r>
      <w:r w:rsidR="009123AA">
        <w:rPr>
          <w:rFonts w:hint="eastAsia"/>
        </w:rPr>
        <w:t>e</w:t>
      </w:r>
      <w:r w:rsidR="009123AA">
        <w:t>F</w:t>
      </w:r>
      <w:r w:rsidR="009123AA">
        <w:rPr>
          <w:rFonts w:hint="eastAsia"/>
        </w:rPr>
        <w:t>orce</w:t>
      </w:r>
      <w:r w:rsidR="009123AA">
        <w:t xml:space="preserve"> RTX 2060 </w:t>
      </w:r>
    </w:p>
    <w:p w:rsidR="00E36289" w:rsidRDefault="00057DA4" w:rsidP="00E36289">
      <w:pPr>
        <w:pStyle w:val="a3"/>
        <w:ind w:firstLine="372"/>
      </w:pPr>
      <w:r>
        <w:rPr>
          <w:rFonts w:hint="eastAsia"/>
        </w:rPr>
        <w:t>（</w:t>
      </w:r>
      <w:r>
        <w:rPr>
          <w:rFonts w:hint="eastAsia"/>
        </w:rPr>
        <w:t>3</w:t>
      </w:r>
      <w:r>
        <w:rPr>
          <w:rFonts w:hint="eastAsia"/>
        </w:rPr>
        <w:t>）代码环境：</w:t>
      </w:r>
      <w:r w:rsidR="009123AA">
        <w:rPr>
          <w:rFonts w:hint="eastAsia"/>
        </w:rPr>
        <w:t>Viusal</w:t>
      </w:r>
      <w:r w:rsidR="009123AA">
        <w:t xml:space="preserve"> S</w:t>
      </w:r>
      <w:r w:rsidR="009123AA">
        <w:rPr>
          <w:rFonts w:hint="eastAsia"/>
        </w:rPr>
        <w:t>tudio</w:t>
      </w:r>
      <w:r>
        <w:t xml:space="preserve"> 2019</w:t>
      </w:r>
      <w:r>
        <w:rPr>
          <w:rFonts w:hint="eastAsia"/>
        </w:rPr>
        <w:t>（</w:t>
      </w:r>
      <w:r w:rsidR="009123AA">
        <w:rPr>
          <w:rFonts w:hint="eastAsia"/>
        </w:rPr>
        <w:t>通用</w:t>
      </w:r>
      <w:r w:rsidR="009123AA">
        <w:rPr>
          <w:rFonts w:hint="eastAsia"/>
        </w:rPr>
        <w:t>Windows</w:t>
      </w:r>
      <w:r w:rsidR="009123AA">
        <w:rPr>
          <w:rFonts w:hint="eastAsia"/>
        </w:rPr>
        <w:t>平台开发</w:t>
      </w:r>
      <w:r>
        <w:rPr>
          <w:rFonts w:hint="eastAsia"/>
        </w:rPr>
        <w:t>）</w:t>
      </w:r>
    </w:p>
    <w:p w:rsidR="00DF49DA" w:rsidRDefault="00DF49DA" w:rsidP="00E36289">
      <w:pPr>
        <w:pStyle w:val="a3"/>
        <w:ind w:firstLine="372"/>
      </w:pPr>
      <w:r>
        <w:rPr>
          <w:rFonts w:hint="eastAsia"/>
        </w:rPr>
        <w:t>前期调研</w:t>
      </w:r>
      <w:r>
        <w:rPr>
          <w:rFonts w:hint="eastAsia"/>
        </w:rPr>
        <w:t>:</w:t>
      </w:r>
    </w:p>
    <w:p w:rsidR="00D934BE" w:rsidRDefault="00DF49DA" w:rsidP="00DF49DA">
      <w:pPr>
        <w:pStyle w:val="a3"/>
        <w:ind w:firstLine="372"/>
      </w:pPr>
      <w:r>
        <w:t>2019</w:t>
      </w:r>
      <w:r>
        <w:rPr>
          <w:rFonts w:hint="eastAsia"/>
        </w:rPr>
        <w:t>年，在</w:t>
      </w:r>
      <w:r>
        <w:rPr>
          <w:rFonts w:hint="eastAsia"/>
        </w:rPr>
        <w:t>Direct</w:t>
      </w:r>
      <w:r>
        <w:t>X</w:t>
      </w:r>
      <w:r>
        <w:rPr>
          <w:rFonts w:hint="eastAsia"/>
        </w:rPr>
        <w:t>中支持的图形新管线</w:t>
      </w:r>
      <w:r>
        <w:rPr>
          <w:rFonts w:hint="eastAsia"/>
        </w:rPr>
        <w:t>mesh</w:t>
      </w:r>
      <w:r>
        <w:t xml:space="preserve"> </w:t>
      </w:r>
      <w:r>
        <w:rPr>
          <w:rFonts w:hint="eastAsia"/>
        </w:rPr>
        <w:t>shader</w:t>
      </w:r>
      <w:r>
        <w:rPr>
          <w:rFonts w:hint="eastAsia"/>
        </w:rPr>
        <w:t>，它将原先的图形管线中</w:t>
      </w:r>
      <w:r>
        <w:rPr>
          <w:rFonts w:hint="eastAsia"/>
        </w:rPr>
        <w:t>pixel</w:t>
      </w:r>
      <w:r>
        <w:t xml:space="preserve"> </w:t>
      </w:r>
      <w:r>
        <w:rPr>
          <w:rFonts w:hint="eastAsia"/>
        </w:rPr>
        <w:t>shader</w:t>
      </w:r>
      <w:r>
        <w:rPr>
          <w:rFonts w:hint="eastAsia"/>
        </w:rPr>
        <w:t>前的部分简化为</w:t>
      </w:r>
      <w:r>
        <w:rPr>
          <w:rFonts w:hint="eastAsia"/>
        </w:rPr>
        <w:t>amplification</w:t>
      </w:r>
      <w:r>
        <w:t xml:space="preserve"> </w:t>
      </w:r>
      <w:r>
        <w:rPr>
          <w:rFonts w:hint="eastAsia"/>
        </w:rPr>
        <w:t>shader</w:t>
      </w:r>
      <w:r>
        <w:rPr>
          <w:rFonts w:hint="eastAsia"/>
        </w:rPr>
        <w:t>与</w:t>
      </w:r>
      <w:r>
        <w:rPr>
          <w:rFonts w:hint="eastAsia"/>
        </w:rPr>
        <w:t>mesh</w:t>
      </w:r>
      <w:r>
        <w:t xml:space="preserve"> </w:t>
      </w:r>
      <w:r>
        <w:rPr>
          <w:rFonts w:hint="eastAsia"/>
        </w:rPr>
        <w:t>shader</w:t>
      </w:r>
      <w:r>
        <w:rPr>
          <w:rFonts w:hint="eastAsia"/>
        </w:rPr>
        <w:t>，并于</w:t>
      </w:r>
      <w:r>
        <w:rPr>
          <w:rFonts w:hint="eastAsia"/>
        </w:rPr>
        <w:t>2</w:t>
      </w:r>
      <w:r>
        <w:t>020</w:t>
      </w:r>
      <w:r>
        <w:rPr>
          <w:rFonts w:hint="eastAsia"/>
        </w:rPr>
        <w:t>年提出了一个通用</w:t>
      </w:r>
      <w:r>
        <w:rPr>
          <w:rFonts w:hint="eastAsia"/>
        </w:rPr>
        <w:t>compute</w:t>
      </w:r>
      <w:r>
        <w:t xml:space="preserve"> </w:t>
      </w:r>
      <w:r>
        <w:rPr>
          <w:rFonts w:hint="eastAsia"/>
        </w:rPr>
        <w:t>shader</w:t>
      </w:r>
      <w:r>
        <w:rPr>
          <w:rFonts w:hint="eastAsia"/>
        </w:rPr>
        <w:t>—</w:t>
      </w:r>
      <w:r>
        <w:rPr>
          <w:rFonts w:hint="eastAsia"/>
        </w:rPr>
        <w:t>meshlet</w:t>
      </w:r>
      <w:r w:rsidR="00F50D7F">
        <w:rPr>
          <w:rFonts w:hint="eastAsia"/>
        </w:rPr>
        <w:t>，本小组</w:t>
      </w:r>
      <w:r>
        <w:rPr>
          <w:rFonts w:hint="eastAsia"/>
        </w:rPr>
        <w:t>决定采用这种新型图形管线进行相关工作以提高效率；其次，传统地想要实现光线追踪的功能，</w:t>
      </w:r>
      <w:r w:rsidR="00F50D7F">
        <w:rPr>
          <w:rFonts w:hint="eastAsia"/>
        </w:rPr>
        <w:t>往往需要新建光线追踪加速结构并构建一个相应的光追管线，这对于本小组</w:t>
      </w:r>
      <w:r>
        <w:rPr>
          <w:rFonts w:hint="eastAsia"/>
        </w:rPr>
        <w:t>改变光线追踪的粒度进行测试带来了一定的程序迁移困难，幸运的是实时光线追踪技术提出了一种不需要额外独立管线的光线追踪实现形式—</w:t>
      </w:r>
      <w:r>
        <w:rPr>
          <w:rFonts w:hint="eastAsia"/>
        </w:rPr>
        <w:t>inline</w:t>
      </w:r>
      <w:r>
        <w:t xml:space="preserve"> </w:t>
      </w:r>
      <w:r>
        <w:rPr>
          <w:rFonts w:hint="eastAsia"/>
        </w:rPr>
        <w:t>raytracing</w:t>
      </w:r>
      <w:r>
        <w:rPr>
          <w:rFonts w:hint="eastAsia"/>
        </w:rPr>
        <w:t>，通过简单地定义加速结构与</w:t>
      </w:r>
      <w:r>
        <w:rPr>
          <w:rFonts w:hint="eastAsia"/>
        </w:rPr>
        <w:t>Ray</w:t>
      </w:r>
      <w:r>
        <w:t>Q</w:t>
      </w:r>
      <w:r>
        <w:rPr>
          <w:rFonts w:hint="eastAsia"/>
        </w:rPr>
        <w:t>uery</w:t>
      </w:r>
      <w:r>
        <w:rPr>
          <w:rFonts w:hint="eastAsia"/>
        </w:rPr>
        <w:t>，我们可以在任意</w:t>
      </w:r>
      <w:r>
        <w:rPr>
          <w:rFonts w:hint="eastAsia"/>
        </w:rPr>
        <w:t>shader</w:t>
      </w:r>
      <w:r>
        <w:t xml:space="preserve"> </w:t>
      </w:r>
      <w:r>
        <w:rPr>
          <w:rFonts w:hint="eastAsia"/>
        </w:rPr>
        <w:t>stage</w:t>
      </w:r>
      <w:r>
        <w:rPr>
          <w:rFonts w:hint="eastAsia"/>
        </w:rPr>
        <w:t>通过添加</w:t>
      </w:r>
      <w:r>
        <w:rPr>
          <w:rFonts w:hint="eastAsia"/>
        </w:rPr>
        <w:t>inline</w:t>
      </w:r>
      <w:r>
        <w:t xml:space="preserve"> </w:t>
      </w:r>
      <w:r>
        <w:rPr>
          <w:rFonts w:hint="eastAsia"/>
        </w:rPr>
        <w:t>raytracing</w:t>
      </w:r>
      <w:r>
        <w:rPr>
          <w:rFonts w:hint="eastAsia"/>
        </w:rPr>
        <w:t>相关函数实现不同阶段、粒度的光线追踪，大大减少了重复代码量。</w:t>
      </w:r>
    </w:p>
    <w:p w:rsidR="00D934BE" w:rsidRDefault="00D934BE" w:rsidP="00D934BE">
      <w:pPr>
        <w:pStyle w:val="a3"/>
        <w:ind w:firstLine="372"/>
        <w:jc w:val="center"/>
      </w:pPr>
      <w:r>
        <w:rPr>
          <w:noProof/>
        </w:rPr>
        <w:lastRenderedPageBreak/>
        <w:drawing>
          <wp:inline distT="0" distB="0" distL="0" distR="0">
            <wp:extent cx="4488180" cy="2628900"/>
            <wp:effectExtent l="0" t="0" r="7620" b="0"/>
            <wp:docPr id="6" name="图片 6" descr="C:\Users\HP\AppData\Local\Microsoft\Windows\INetCache\Content.Word\mesh 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Microsoft\Windows\INetCache\Content.Word\mesh sh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628900"/>
                    </a:xfrm>
                    <a:prstGeom prst="rect">
                      <a:avLst/>
                    </a:prstGeom>
                    <a:noFill/>
                    <a:ln>
                      <a:noFill/>
                    </a:ln>
                  </pic:spPr>
                </pic:pic>
              </a:graphicData>
            </a:graphic>
          </wp:inline>
        </w:drawing>
      </w:r>
      <w:r w:rsidRPr="00D934BE">
        <w:t xml:space="preserve"> </w:t>
      </w:r>
    </w:p>
    <w:p w:rsidR="00D934BE" w:rsidRDefault="00D934BE" w:rsidP="00D934BE">
      <w:pPr>
        <w:pStyle w:val="a3"/>
        <w:ind w:firstLine="372"/>
        <w:jc w:val="center"/>
      </w:pPr>
      <w:r>
        <w:t>M</w:t>
      </w:r>
      <w:r>
        <w:rPr>
          <w:rFonts w:hint="eastAsia"/>
        </w:rPr>
        <w:t>esh</w:t>
      </w:r>
      <w:r>
        <w:t xml:space="preserve"> S</w:t>
      </w:r>
      <w:r>
        <w:rPr>
          <w:rFonts w:hint="eastAsia"/>
        </w:rPr>
        <w:t>hader</w:t>
      </w:r>
    </w:p>
    <w:p w:rsidR="00DF49DA" w:rsidRDefault="00DF49DA" w:rsidP="00D934BE">
      <w:pPr>
        <w:pStyle w:val="a3"/>
        <w:ind w:firstLine="372"/>
        <w:jc w:val="center"/>
      </w:pPr>
    </w:p>
    <w:p w:rsidR="00F50D7F" w:rsidRDefault="00F50D7F" w:rsidP="00DF49DA">
      <w:pPr>
        <w:pStyle w:val="a3"/>
        <w:ind w:firstLine="372"/>
      </w:pPr>
      <w:r>
        <w:rPr>
          <w:rFonts w:hint="eastAsia"/>
        </w:rPr>
        <w:t>根据本课程了解到的图形学课程知识可知粗细粒度的划分起源于</w:t>
      </w:r>
      <w:r>
        <w:rPr>
          <w:rFonts w:hint="eastAsia"/>
        </w:rPr>
        <w:t>shading</w:t>
      </w:r>
      <w:r>
        <w:rPr>
          <w:rFonts w:hint="eastAsia"/>
        </w:rPr>
        <w:t>时采用的方式与选择的对象（如</w:t>
      </w:r>
      <w:r>
        <w:rPr>
          <w:rFonts w:hint="eastAsia"/>
        </w:rPr>
        <w:t>Phong</w:t>
      </w:r>
      <w:r>
        <w:t xml:space="preserve"> S</w:t>
      </w:r>
      <w:r>
        <w:rPr>
          <w:rFonts w:hint="eastAsia"/>
        </w:rPr>
        <w:t>hading</w:t>
      </w:r>
      <w:r>
        <w:rPr>
          <w:rFonts w:hint="eastAsia"/>
        </w:rPr>
        <w:t>与</w:t>
      </w:r>
      <w:r>
        <w:rPr>
          <w:rFonts w:hint="eastAsia"/>
        </w:rPr>
        <w:t>Gauroud</w:t>
      </w:r>
      <w:r>
        <w:t xml:space="preserve"> S</w:t>
      </w:r>
      <w:r>
        <w:rPr>
          <w:rFonts w:hint="eastAsia"/>
        </w:rPr>
        <w:t>hading</w:t>
      </w:r>
      <w:r>
        <w:rPr>
          <w:rFonts w:hint="eastAsia"/>
        </w:rPr>
        <w:t>之间的差别），那么我们可以根据</w:t>
      </w:r>
      <w:r>
        <w:rPr>
          <w:rFonts w:hint="eastAsia"/>
        </w:rPr>
        <w:t>shader</w:t>
      </w:r>
      <w:r>
        <w:t xml:space="preserve"> </w:t>
      </w:r>
      <w:r>
        <w:rPr>
          <w:rFonts w:hint="eastAsia"/>
        </w:rPr>
        <w:t>stage</w:t>
      </w:r>
      <w:r>
        <w:rPr>
          <w:rFonts w:hint="eastAsia"/>
        </w:rPr>
        <w:t>的不同将本项目中的粒度粗略划分为</w:t>
      </w:r>
      <w:r w:rsidRPr="00F50D7F">
        <w:rPr>
          <w:rFonts w:hint="eastAsia"/>
        </w:rPr>
        <w:t>逐顶点、</w:t>
      </w:r>
      <w:r w:rsidRPr="00F50D7F">
        <w:t xml:space="preserve"> tessellated</w:t>
      </w:r>
      <w:r w:rsidRPr="00F50D7F">
        <w:rPr>
          <w:rFonts w:hint="eastAsia"/>
        </w:rPr>
        <w:t>密铺后逐顶点、逐像素、可变着色率逐像素</w:t>
      </w:r>
      <w:r>
        <w:rPr>
          <w:rFonts w:hint="eastAsia"/>
        </w:rPr>
        <w:t>四种光线追踪粒度。</w:t>
      </w:r>
    </w:p>
    <w:p w:rsidR="00D934BE" w:rsidRDefault="00D934BE" w:rsidP="00D934BE">
      <w:pPr>
        <w:pStyle w:val="a3"/>
        <w:ind w:firstLine="372"/>
        <w:jc w:val="center"/>
      </w:pPr>
      <w:r>
        <w:rPr>
          <w:noProof/>
        </w:rPr>
        <w:drawing>
          <wp:inline distT="0" distB="0" distL="0" distR="0" wp14:anchorId="0F8F5527" wp14:editId="2FA4B365">
            <wp:extent cx="3401462" cy="24765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8987" cy="2481979"/>
                    </a:xfrm>
                    <a:prstGeom prst="rect">
                      <a:avLst/>
                    </a:prstGeom>
                  </pic:spPr>
                </pic:pic>
              </a:graphicData>
            </a:graphic>
          </wp:inline>
        </w:drawing>
      </w:r>
    </w:p>
    <w:p w:rsidR="00D934BE" w:rsidRDefault="00D934BE" w:rsidP="00D934BE">
      <w:pPr>
        <w:pStyle w:val="a3"/>
        <w:ind w:firstLine="372"/>
        <w:jc w:val="center"/>
      </w:pPr>
      <w:r>
        <w:rPr>
          <w:rFonts w:hint="eastAsia"/>
        </w:rPr>
        <w:t>不同</w:t>
      </w:r>
      <w:r>
        <w:rPr>
          <w:rFonts w:hint="eastAsia"/>
        </w:rPr>
        <w:t>shading</w:t>
      </w:r>
      <w:r>
        <w:rPr>
          <w:rFonts w:hint="eastAsia"/>
        </w:rPr>
        <w:t>结果示例</w:t>
      </w:r>
    </w:p>
    <w:p w:rsidR="008D0718" w:rsidRDefault="00F50D7F" w:rsidP="00E36289">
      <w:pPr>
        <w:pStyle w:val="a3"/>
        <w:ind w:firstLine="372"/>
      </w:pPr>
      <w:r>
        <w:rPr>
          <w:rFonts w:hint="eastAsia"/>
        </w:rPr>
        <w:t>综上，本小组决定采用</w:t>
      </w:r>
      <w:r>
        <w:rPr>
          <w:rFonts w:hint="eastAsia"/>
        </w:rPr>
        <w:t>Direct</w:t>
      </w:r>
      <w:r>
        <w:t>X 12</w:t>
      </w:r>
      <w:r>
        <w:rPr>
          <w:rFonts w:hint="eastAsia"/>
        </w:rPr>
        <w:t>下的</w:t>
      </w:r>
      <w:r>
        <w:rPr>
          <w:rFonts w:hint="eastAsia"/>
        </w:rPr>
        <w:t>mesh</w:t>
      </w:r>
      <w:r>
        <w:t xml:space="preserve"> </w:t>
      </w:r>
      <w:r>
        <w:rPr>
          <w:rFonts w:hint="eastAsia"/>
        </w:rPr>
        <w:t>shader</w:t>
      </w:r>
      <w:r>
        <w:rPr>
          <w:rFonts w:hint="eastAsia"/>
        </w:rPr>
        <w:t>与</w:t>
      </w:r>
      <w:r>
        <w:rPr>
          <w:rFonts w:hint="eastAsia"/>
        </w:rPr>
        <w:t>inline</w:t>
      </w:r>
      <w:r>
        <w:t xml:space="preserve"> </w:t>
      </w:r>
      <w:r>
        <w:rPr>
          <w:rFonts w:hint="eastAsia"/>
        </w:rPr>
        <w:t>raytracing</w:t>
      </w:r>
      <w:r>
        <w:rPr>
          <w:rFonts w:hint="eastAsia"/>
        </w:rPr>
        <w:t>进行工程实现</w:t>
      </w:r>
      <w:r w:rsidR="008D0718">
        <w:rPr>
          <w:rFonts w:hint="eastAsia"/>
        </w:rPr>
        <w:t>上述四种不同粒度的光线追踪并进行比较。</w:t>
      </w:r>
    </w:p>
    <w:p w:rsidR="00DF49DA" w:rsidRDefault="00DF49DA" w:rsidP="008D0718">
      <w:pPr>
        <w:pStyle w:val="a3"/>
        <w:ind w:firstLine="372"/>
        <w:jc w:val="center"/>
      </w:pPr>
    </w:p>
    <w:p w:rsidR="00057DA4" w:rsidRDefault="00E36289" w:rsidP="00E36289">
      <w:pPr>
        <w:pStyle w:val="a3"/>
        <w:ind w:firstLine="372"/>
      </w:pPr>
      <w:r>
        <w:rPr>
          <w:rFonts w:hint="eastAsia"/>
        </w:rPr>
        <w:t>前期知识准备：</w:t>
      </w:r>
    </w:p>
    <w:p w:rsidR="00057DA4" w:rsidRDefault="00057DA4" w:rsidP="00E36289">
      <w:pPr>
        <w:pStyle w:val="a3"/>
        <w:ind w:firstLine="372"/>
      </w:pPr>
      <w:r>
        <w:rPr>
          <w:rFonts w:hint="eastAsia"/>
        </w:rPr>
        <w:t>（</w:t>
      </w:r>
      <w:r>
        <w:rPr>
          <w:rFonts w:hint="eastAsia"/>
        </w:rPr>
        <w:t>1</w:t>
      </w:r>
      <w:r>
        <w:rPr>
          <w:rFonts w:hint="eastAsia"/>
        </w:rPr>
        <w:t>）</w:t>
      </w:r>
      <w:r>
        <w:t>D</w:t>
      </w:r>
      <w:r>
        <w:rPr>
          <w:rFonts w:hint="eastAsia"/>
        </w:rPr>
        <w:t>irect</w:t>
      </w:r>
      <w:r>
        <w:t>X 12</w:t>
      </w:r>
      <w:r w:rsidR="009123AA">
        <w:rPr>
          <w:rFonts w:hint="eastAsia"/>
        </w:rPr>
        <w:t>入门</w:t>
      </w:r>
      <w:r>
        <w:rPr>
          <w:rFonts w:hint="eastAsia"/>
        </w:rPr>
        <w:t>：</w:t>
      </w:r>
    </w:p>
    <w:p w:rsidR="00057DA4" w:rsidRDefault="00057DA4" w:rsidP="00E36289">
      <w:pPr>
        <w:pStyle w:val="a3"/>
        <w:ind w:firstLine="372"/>
      </w:pPr>
      <w:r>
        <w:tab/>
      </w:r>
      <w:r>
        <w:tab/>
      </w:r>
      <w:r>
        <w:rPr>
          <w:rFonts w:hint="eastAsia"/>
        </w:rPr>
        <w:t>参考</w:t>
      </w:r>
      <w:r>
        <w:rPr>
          <w:rFonts w:hint="eastAsia"/>
        </w:rPr>
        <w:t>Dircet</w:t>
      </w:r>
      <w:r>
        <w:t>X 12</w:t>
      </w:r>
      <w:r>
        <w:rPr>
          <w:rFonts w:hint="eastAsia"/>
        </w:rPr>
        <w:t>龙书</w:t>
      </w:r>
      <w:r w:rsidR="00350DF7">
        <w:rPr>
          <w:rFonts w:hint="eastAsia"/>
        </w:rPr>
        <w:t>及</w:t>
      </w:r>
      <w:r>
        <w:rPr>
          <w:rFonts w:hint="eastAsia"/>
        </w:rPr>
        <w:t>Microsoft</w:t>
      </w:r>
      <w:r>
        <w:rPr>
          <w:rFonts w:hint="eastAsia"/>
        </w:rPr>
        <w:t>公布的</w:t>
      </w:r>
      <w:r>
        <w:t>D</w:t>
      </w:r>
      <w:r>
        <w:rPr>
          <w:rFonts w:hint="eastAsia"/>
        </w:rPr>
        <w:t>irect</w:t>
      </w:r>
      <w:r>
        <w:t>X</w:t>
      </w:r>
      <w:r>
        <w:rPr>
          <w:rFonts w:hint="eastAsia"/>
        </w:rPr>
        <w:t>相关</w:t>
      </w:r>
      <w:r w:rsidR="00350DF7">
        <w:rPr>
          <w:rFonts w:hint="eastAsia"/>
        </w:rPr>
        <w:t>示例</w:t>
      </w:r>
      <w:r>
        <w:rPr>
          <w:rFonts w:hint="eastAsia"/>
        </w:rPr>
        <w:t>源码中的</w:t>
      </w:r>
      <w:r>
        <w:rPr>
          <w:rFonts w:hint="eastAsia"/>
        </w:rPr>
        <w:t>Hello</w:t>
      </w:r>
      <w:r>
        <w:t>W</w:t>
      </w:r>
      <w:r>
        <w:rPr>
          <w:rFonts w:hint="eastAsia"/>
        </w:rPr>
        <w:t>orld</w:t>
      </w:r>
      <w:r>
        <w:rPr>
          <w:rFonts w:hint="eastAsia"/>
        </w:rPr>
        <w:t>与</w:t>
      </w:r>
      <w:r>
        <w:rPr>
          <w:rFonts w:hint="eastAsia"/>
        </w:rPr>
        <w:t>Ray</w:t>
      </w:r>
      <w:r>
        <w:t>T</w:t>
      </w:r>
      <w:r>
        <w:rPr>
          <w:rFonts w:hint="eastAsia"/>
        </w:rPr>
        <w:t>racing</w:t>
      </w:r>
      <w:r>
        <w:rPr>
          <w:rFonts w:hint="eastAsia"/>
        </w:rPr>
        <w:t>相关示例代码进行学习，对内部采用的各类函数通过</w:t>
      </w:r>
      <w:r>
        <w:rPr>
          <w:rFonts w:hint="eastAsia"/>
        </w:rPr>
        <w:t>Microsoft</w:t>
      </w:r>
      <w:r>
        <w:rPr>
          <w:rFonts w:hint="eastAsia"/>
        </w:rPr>
        <w:t>相关</w:t>
      </w:r>
      <w:r w:rsidR="00350DF7">
        <w:rPr>
          <w:rFonts w:hint="eastAsia"/>
        </w:rPr>
        <w:t>开发</w:t>
      </w:r>
      <w:r>
        <w:rPr>
          <w:rFonts w:hint="eastAsia"/>
        </w:rPr>
        <w:t>文档进行了解学习</w:t>
      </w:r>
      <w:r w:rsidR="00F50D7F">
        <w:rPr>
          <w:rFonts w:hint="eastAsia"/>
        </w:rPr>
        <w:t>，掌握一个程序的基本组件极其依赖关系</w:t>
      </w:r>
    </w:p>
    <w:p w:rsidR="00057DA4" w:rsidRDefault="00057DA4" w:rsidP="00E36289">
      <w:pPr>
        <w:pStyle w:val="a3"/>
        <w:ind w:firstLine="372"/>
      </w:pPr>
      <w:r>
        <w:rPr>
          <w:rFonts w:hint="eastAsia"/>
        </w:rPr>
        <w:lastRenderedPageBreak/>
        <w:t>（</w:t>
      </w:r>
      <w:r>
        <w:rPr>
          <w:rFonts w:hint="eastAsia"/>
        </w:rPr>
        <w:t>2</w:t>
      </w:r>
      <w:r>
        <w:rPr>
          <w:rFonts w:hint="eastAsia"/>
        </w:rPr>
        <w:t>）</w:t>
      </w:r>
      <w:r w:rsidR="009123AA">
        <w:rPr>
          <w:rFonts w:hint="eastAsia"/>
        </w:rPr>
        <w:t>mesh</w:t>
      </w:r>
      <w:r w:rsidR="009123AA">
        <w:t xml:space="preserve"> </w:t>
      </w:r>
      <w:r w:rsidR="009123AA">
        <w:rPr>
          <w:rFonts w:hint="eastAsia"/>
        </w:rPr>
        <w:t>shader</w:t>
      </w:r>
      <w:r w:rsidR="009123AA">
        <w:rPr>
          <w:rFonts w:hint="eastAsia"/>
        </w:rPr>
        <w:t>入门</w:t>
      </w:r>
      <w:r w:rsidR="009123AA">
        <w:rPr>
          <w:rFonts w:hint="eastAsia"/>
        </w:rPr>
        <w:t xml:space="preserve"> </w:t>
      </w:r>
      <w:r w:rsidR="00350DF7">
        <w:rPr>
          <w:rFonts w:hint="eastAsia"/>
        </w:rPr>
        <w:t>:</w:t>
      </w:r>
    </w:p>
    <w:p w:rsidR="00350DF7" w:rsidRDefault="00350DF7" w:rsidP="00E36289">
      <w:pPr>
        <w:pStyle w:val="a3"/>
        <w:ind w:firstLine="372"/>
      </w:pPr>
      <w:r>
        <w:tab/>
      </w:r>
      <w:r>
        <w:tab/>
      </w:r>
      <w:r>
        <w:rPr>
          <w:rFonts w:hint="eastAsia"/>
        </w:rPr>
        <w:t>参考</w:t>
      </w:r>
      <w:r>
        <w:rPr>
          <w:rFonts w:hint="eastAsia"/>
        </w:rPr>
        <w:t>Microsoft</w:t>
      </w:r>
      <w:r>
        <w:rPr>
          <w:rFonts w:hint="eastAsia"/>
        </w:rPr>
        <w:t>公布的</w:t>
      </w:r>
      <w:r>
        <w:t>D</w:t>
      </w:r>
      <w:r>
        <w:rPr>
          <w:rFonts w:hint="eastAsia"/>
        </w:rPr>
        <w:t>irect</w:t>
      </w:r>
      <w:r>
        <w:t>X</w:t>
      </w:r>
      <w:r>
        <w:rPr>
          <w:rFonts w:hint="eastAsia"/>
        </w:rPr>
        <w:t>相关示例源码</w:t>
      </w:r>
      <w:r>
        <w:rPr>
          <w:rFonts w:hint="eastAsia"/>
        </w:rPr>
        <w:t>Mesh</w:t>
      </w:r>
      <w:r>
        <w:t>S</w:t>
      </w:r>
      <w:r>
        <w:rPr>
          <w:rFonts w:hint="eastAsia"/>
        </w:rPr>
        <w:t>haders</w:t>
      </w:r>
      <w:r>
        <w:rPr>
          <w:rFonts w:hint="eastAsia"/>
        </w:rPr>
        <w:t>与</w:t>
      </w:r>
      <w:r>
        <w:rPr>
          <w:rFonts w:hint="eastAsia"/>
        </w:rPr>
        <w:t>Microsoft</w:t>
      </w:r>
      <w:r>
        <w:rPr>
          <w:rFonts w:hint="eastAsia"/>
        </w:rPr>
        <w:t>相关开发文档进行了解学习</w:t>
      </w:r>
    </w:p>
    <w:p w:rsidR="00057DA4" w:rsidRDefault="00057DA4" w:rsidP="00E36289">
      <w:pPr>
        <w:pStyle w:val="a3"/>
        <w:ind w:firstLine="372"/>
      </w:pPr>
      <w:r>
        <w:rPr>
          <w:rFonts w:hint="eastAsia"/>
        </w:rPr>
        <w:t>（</w:t>
      </w:r>
      <w:r>
        <w:rPr>
          <w:rFonts w:hint="eastAsia"/>
        </w:rPr>
        <w:t>3</w:t>
      </w:r>
      <w:r>
        <w:rPr>
          <w:rFonts w:hint="eastAsia"/>
        </w:rPr>
        <w:t>）</w:t>
      </w:r>
      <w:r w:rsidR="009123AA">
        <w:rPr>
          <w:rFonts w:hint="eastAsia"/>
        </w:rPr>
        <w:t>inline</w:t>
      </w:r>
      <w:r w:rsidR="009123AA">
        <w:t xml:space="preserve"> </w:t>
      </w:r>
      <w:r w:rsidR="009123AA">
        <w:rPr>
          <w:rFonts w:hint="eastAsia"/>
        </w:rPr>
        <w:t>raytracing</w:t>
      </w:r>
      <w:r w:rsidR="009123AA">
        <w:rPr>
          <w:rFonts w:hint="eastAsia"/>
        </w:rPr>
        <w:t>入门</w:t>
      </w:r>
      <w:r w:rsidR="009123AA">
        <w:rPr>
          <w:rFonts w:hint="eastAsia"/>
        </w:rPr>
        <w:t xml:space="preserve"> </w:t>
      </w:r>
      <w:r w:rsidR="00350DF7">
        <w:rPr>
          <w:rFonts w:hint="eastAsia"/>
        </w:rPr>
        <w:t>:</w:t>
      </w:r>
    </w:p>
    <w:p w:rsidR="00350DF7" w:rsidRDefault="00350DF7" w:rsidP="00E36289">
      <w:pPr>
        <w:pStyle w:val="a3"/>
        <w:ind w:firstLine="372"/>
      </w:pPr>
      <w:r>
        <w:tab/>
      </w:r>
      <w:r>
        <w:tab/>
      </w:r>
      <w:r>
        <w:rPr>
          <w:rFonts w:hint="eastAsia"/>
        </w:rPr>
        <w:t>参考</w:t>
      </w:r>
      <w:r>
        <w:rPr>
          <w:rFonts w:hint="eastAsia"/>
        </w:rPr>
        <w:t>D</w:t>
      </w:r>
      <w:r>
        <w:t>XR 1.1</w:t>
      </w:r>
      <w:r>
        <w:rPr>
          <w:rFonts w:hint="eastAsia"/>
        </w:rPr>
        <w:t>的相关文献与档案进行了解学习</w:t>
      </w:r>
    </w:p>
    <w:p w:rsidR="00E36289" w:rsidRDefault="00057DA4" w:rsidP="00E36289">
      <w:pPr>
        <w:pStyle w:val="a3"/>
        <w:ind w:firstLine="372"/>
      </w:pPr>
      <w:r>
        <w:rPr>
          <w:rFonts w:hint="eastAsia"/>
        </w:rPr>
        <w:t>（</w:t>
      </w:r>
      <w:r>
        <w:rPr>
          <w:rFonts w:hint="eastAsia"/>
        </w:rPr>
        <w:t>4</w:t>
      </w:r>
      <w:r>
        <w:rPr>
          <w:rFonts w:hint="eastAsia"/>
        </w:rPr>
        <w:t>）可变着色率</w:t>
      </w:r>
      <w:r w:rsidR="009123AA">
        <w:t>VRS</w:t>
      </w:r>
      <w:r>
        <w:t>(</w:t>
      </w:r>
      <w:r>
        <w:rPr>
          <w:rFonts w:hint="eastAsia"/>
        </w:rPr>
        <w:t>variable</w:t>
      </w:r>
      <w:r>
        <w:t xml:space="preserve"> </w:t>
      </w:r>
      <w:r>
        <w:rPr>
          <w:rFonts w:hint="eastAsia"/>
        </w:rPr>
        <w:t>rate</w:t>
      </w:r>
      <w:r>
        <w:t xml:space="preserve"> </w:t>
      </w:r>
      <w:r>
        <w:rPr>
          <w:rFonts w:hint="eastAsia"/>
        </w:rPr>
        <w:t>shading</w:t>
      </w:r>
      <w:r>
        <w:t>)</w:t>
      </w:r>
      <w:r w:rsidR="009123AA">
        <w:rPr>
          <w:rFonts w:hint="eastAsia"/>
        </w:rPr>
        <w:t>入门</w:t>
      </w:r>
      <w:r w:rsidR="00350DF7">
        <w:rPr>
          <w:rFonts w:hint="eastAsia"/>
        </w:rPr>
        <w:t>：</w:t>
      </w:r>
    </w:p>
    <w:p w:rsidR="00350DF7" w:rsidRDefault="00350DF7" w:rsidP="00350DF7">
      <w:pPr>
        <w:pStyle w:val="a3"/>
        <w:ind w:firstLine="372"/>
      </w:pPr>
      <w:r>
        <w:tab/>
      </w:r>
      <w:r>
        <w:tab/>
      </w:r>
      <w:r>
        <w:rPr>
          <w:rFonts w:hint="eastAsia"/>
        </w:rPr>
        <w:t>参考</w:t>
      </w:r>
      <w:r>
        <w:rPr>
          <w:rFonts w:hint="eastAsia"/>
        </w:rPr>
        <w:t>Microsoft</w:t>
      </w:r>
      <w:r>
        <w:rPr>
          <w:rFonts w:hint="eastAsia"/>
        </w:rPr>
        <w:t>相关开发文档相关开发文档进行了解学习</w:t>
      </w:r>
    </w:p>
    <w:p w:rsidR="00DF49DA" w:rsidRDefault="00E36289" w:rsidP="00E36289">
      <w:pPr>
        <w:pStyle w:val="a3"/>
        <w:ind w:firstLine="372"/>
      </w:pPr>
      <w:r>
        <w:rPr>
          <w:rFonts w:hint="eastAsia"/>
        </w:rPr>
        <w:t>解决方案：</w:t>
      </w:r>
    </w:p>
    <w:p w:rsidR="00E36289" w:rsidRDefault="00C52EA9" w:rsidP="00DF49DA">
      <w:pPr>
        <w:pStyle w:val="a3"/>
        <w:ind w:firstLine="37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2pt;height:44.4pt">
            <v:imagedata r:id="rId11" o:title="屏幕截图 2021-12-05 182920"/>
          </v:shape>
        </w:pict>
      </w:r>
    </w:p>
    <w:p w:rsidR="0047028A" w:rsidRDefault="0047028A" w:rsidP="0047028A">
      <w:pPr>
        <w:pStyle w:val="a3"/>
        <w:ind w:leftChars="200" w:left="372" w:firstLine="372"/>
      </w:pPr>
      <w:r>
        <w:tab/>
      </w:r>
      <w:r w:rsidR="00B10A5D">
        <w:rPr>
          <w:rFonts w:hint="eastAsia"/>
        </w:rPr>
        <w:t>通过研读</w:t>
      </w:r>
      <w:r w:rsidR="00B10A5D">
        <w:rPr>
          <w:rFonts w:hint="eastAsia"/>
        </w:rPr>
        <w:t>mesh</w:t>
      </w:r>
      <w:r w:rsidR="00B10A5D">
        <w:t xml:space="preserve"> </w:t>
      </w:r>
      <w:r w:rsidR="00B10A5D">
        <w:rPr>
          <w:rFonts w:hint="eastAsia"/>
        </w:rPr>
        <w:t>shader</w:t>
      </w:r>
      <w:r w:rsidR="00B10A5D">
        <w:rPr>
          <w:rFonts w:hint="eastAsia"/>
        </w:rPr>
        <w:t>的示例代码，不难发现在</w:t>
      </w:r>
      <w:r w:rsidR="00B10A5D">
        <w:rPr>
          <w:rFonts w:hint="eastAsia"/>
        </w:rPr>
        <w:t>On</w:t>
      </w:r>
      <w:r w:rsidR="00B10A5D">
        <w:t>I</w:t>
      </w:r>
      <w:r w:rsidR="00B10A5D">
        <w:rPr>
          <w:rFonts w:hint="eastAsia"/>
        </w:rPr>
        <w:t>nit</w:t>
      </w:r>
      <w:r w:rsidR="00B10A5D">
        <w:t>()</w:t>
      </w:r>
      <w:r w:rsidR="00B10A5D">
        <w:rPr>
          <w:rFonts w:hint="eastAsia"/>
        </w:rPr>
        <w:t>部分，我们读入了两个</w:t>
      </w:r>
      <w:r w:rsidR="00B10A5D">
        <w:rPr>
          <w:rFonts w:hint="eastAsia"/>
        </w:rPr>
        <w:t>File</w:t>
      </w:r>
      <w:r w:rsidR="00B10A5D">
        <w:rPr>
          <w:rFonts w:hint="eastAsia"/>
        </w:rPr>
        <w:t>，分别对应</w:t>
      </w:r>
      <w:r w:rsidR="00B10A5D">
        <w:rPr>
          <w:rFonts w:hint="eastAsia"/>
        </w:rPr>
        <w:t>mesh</w:t>
      </w:r>
      <w:r w:rsidR="00B10A5D">
        <w:t xml:space="preserve"> </w:t>
      </w:r>
      <w:r w:rsidR="00B10A5D">
        <w:rPr>
          <w:rFonts w:hint="eastAsia"/>
        </w:rPr>
        <w:t>shader</w:t>
      </w:r>
      <w:r w:rsidR="00B10A5D">
        <w:rPr>
          <w:rFonts w:hint="eastAsia"/>
        </w:rPr>
        <w:t>与</w:t>
      </w:r>
      <w:r w:rsidR="00B10A5D">
        <w:rPr>
          <w:rFonts w:hint="eastAsia"/>
        </w:rPr>
        <w:t>pixel</w:t>
      </w:r>
      <w:r w:rsidR="00B10A5D">
        <w:t xml:space="preserve"> </w:t>
      </w:r>
      <w:r w:rsidR="00B10A5D">
        <w:rPr>
          <w:rFonts w:hint="eastAsia"/>
        </w:rPr>
        <w:t>shader</w:t>
      </w:r>
      <w:r w:rsidR="00B10A5D">
        <w:rPr>
          <w:rFonts w:hint="eastAsia"/>
        </w:rPr>
        <w:t>，然后根据自身的</w:t>
      </w:r>
      <w:r w:rsidR="00B10A5D">
        <w:rPr>
          <w:rFonts w:hint="eastAsia"/>
        </w:rPr>
        <w:t>model</w:t>
      </w:r>
      <w:r w:rsidR="00B10A5D">
        <w:rPr>
          <w:rFonts w:hint="eastAsia"/>
        </w:rPr>
        <w:t>与两个</w:t>
      </w:r>
      <w:r w:rsidR="00B10A5D">
        <w:rPr>
          <w:rFonts w:hint="eastAsia"/>
        </w:rPr>
        <w:t>hlsl</w:t>
      </w:r>
      <w:r w:rsidR="00B10A5D">
        <w:rPr>
          <w:rFonts w:hint="eastAsia"/>
        </w:rPr>
        <w:t>文件的内容进行渲染，我们想要在其中实现</w:t>
      </w:r>
      <w:r w:rsidR="00B10A5D">
        <w:rPr>
          <w:rFonts w:hint="eastAsia"/>
        </w:rPr>
        <w:t>inline</w:t>
      </w:r>
      <w:r w:rsidR="00B10A5D">
        <w:t xml:space="preserve"> </w:t>
      </w:r>
      <w:r w:rsidR="00B10A5D">
        <w:rPr>
          <w:rFonts w:hint="eastAsia"/>
        </w:rPr>
        <w:t>raytracing</w:t>
      </w:r>
      <w:r w:rsidR="00B10A5D">
        <w:rPr>
          <w:rFonts w:hint="eastAsia"/>
        </w:rPr>
        <w:t>，那么就应当在两个</w:t>
      </w:r>
      <w:r w:rsidR="00B10A5D">
        <w:rPr>
          <w:rFonts w:hint="eastAsia"/>
        </w:rPr>
        <w:t>hlsl</w:t>
      </w:r>
      <w:r w:rsidR="00B10A5D">
        <w:rPr>
          <w:rFonts w:hint="eastAsia"/>
        </w:rPr>
        <w:t>文件中进行</w:t>
      </w:r>
      <w:r w:rsidR="00B10A5D">
        <w:rPr>
          <w:rFonts w:hint="eastAsia"/>
        </w:rPr>
        <w:t>shader</w:t>
      </w:r>
      <w:r>
        <w:rPr>
          <w:rFonts w:hint="eastAsia"/>
        </w:rPr>
        <w:t>进行修改。</w:t>
      </w:r>
    </w:p>
    <w:p w:rsidR="00B10A5D" w:rsidRDefault="0047028A" w:rsidP="0047028A">
      <w:pPr>
        <w:pStyle w:val="a3"/>
        <w:ind w:leftChars="200" w:left="372" w:firstLine="372"/>
      </w:pPr>
      <w:r>
        <w:rPr>
          <w:rFonts w:hint="eastAsia"/>
        </w:rPr>
        <w:t>在两个代表两个</w:t>
      </w:r>
      <w:r>
        <w:rPr>
          <w:rFonts w:hint="eastAsia"/>
        </w:rPr>
        <w:t>shader</w:t>
      </w:r>
      <w:r>
        <w:rPr>
          <w:rFonts w:hint="eastAsia"/>
        </w:rPr>
        <w:t>的</w:t>
      </w:r>
      <w:r>
        <w:rPr>
          <w:rFonts w:hint="eastAsia"/>
        </w:rPr>
        <w:t>hlsl</w:t>
      </w:r>
      <w:r>
        <w:rPr>
          <w:rFonts w:hint="eastAsia"/>
        </w:rPr>
        <w:t>文件中找到对应部分的位置，</w:t>
      </w:r>
      <w:r w:rsidR="00B10A5D">
        <w:rPr>
          <w:rFonts w:hint="eastAsia"/>
        </w:rPr>
        <w:t>添加</w:t>
      </w:r>
      <w:r w:rsidR="00B10A5D">
        <w:rPr>
          <w:rFonts w:hint="eastAsia"/>
        </w:rPr>
        <w:t>inline</w:t>
      </w:r>
      <w:r w:rsidR="00B10A5D">
        <w:t xml:space="preserve"> </w:t>
      </w:r>
      <w:r w:rsidR="00B10A5D">
        <w:rPr>
          <w:rFonts w:hint="eastAsia"/>
        </w:rPr>
        <w:t>raytracing</w:t>
      </w:r>
      <w:r w:rsidR="00B10A5D">
        <w:rPr>
          <w:rFonts w:hint="eastAsia"/>
        </w:rPr>
        <w:t>内容并判断光线可能遇到的各种情况，实现光线追踪</w:t>
      </w:r>
      <w:r w:rsidR="009403E5">
        <w:rPr>
          <w:rFonts w:hint="eastAsia"/>
        </w:rPr>
        <w:t>，而不同粒度的实现应当是在</w:t>
      </w:r>
      <w:r w:rsidR="009403E5">
        <w:rPr>
          <w:rFonts w:hint="eastAsia"/>
        </w:rPr>
        <w:t>shader</w:t>
      </w:r>
      <w:r w:rsidR="009403E5">
        <w:rPr>
          <w:rFonts w:hint="eastAsia"/>
        </w:rPr>
        <w:t>的合适阶段添加</w:t>
      </w:r>
      <w:r w:rsidR="009403E5">
        <w:rPr>
          <w:rFonts w:hint="eastAsia"/>
        </w:rPr>
        <w:t>raytracing</w:t>
      </w:r>
      <w:r w:rsidR="009403E5">
        <w:rPr>
          <w:rFonts w:hint="eastAsia"/>
        </w:rPr>
        <w:t>从而产生不同的效果</w:t>
      </w:r>
      <w:r w:rsidR="006E34EE">
        <w:rPr>
          <w:rFonts w:hint="eastAsia"/>
        </w:rPr>
        <w:t>。</w:t>
      </w:r>
    </w:p>
    <w:p w:rsidR="00680FF1" w:rsidRDefault="0047028A" w:rsidP="0047028A">
      <w:pPr>
        <w:pStyle w:val="a3"/>
        <w:ind w:leftChars="200" w:left="372" w:firstLine="372"/>
      </w:pPr>
      <w:r>
        <w:tab/>
      </w:r>
      <w:r w:rsidRPr="0047028A">
        <w:rPr>
          <w:rFonts w:hint="eastAsia"/>
        </w:rPr>
        <w:t>其中比较特殊的是</w:t>
      </w:r>
      <w:r w:rsidRPr="0047028A">
        <w:rPr>
          <w:rFonts w:hint="eastAsia"/>
        </w:rPr>
        <w:t>Variable</w:t>
      </w:r>
      <w:r w:rsidRPr="0047028A">
        <w:t>-</w:t>
      </w:r>
      <w:r w:rsidRPr="0047028A">
        <w:rPr>
          <w:rFonts w:hint="eastAsia"/>
        </w:rPr>
        <w:t>rate</w:t>
      </w:r>
      <w:r w:rsidRPr="0047028A">
        <w:t xml:space="preserve"> S</w:t>
      </w:r>
      <w:r w:rsidRPr="0047028A">
        <w:rPr>
          <w:rFonts w:hint="eastAsia"/>
        </w:rPr>
        <w:t>hading</w:t>
      </w:r>
      <w:r w:rsidRPr="0047028A">
        <w:rPr>
          <w:rFonts w:hint="eastAsia"/>
        </w:rPr>
        <w:t>，它需要对不同大小的</w:t>
      </w:r>
      <w:r w:rsidRPr="0047028A">
        <w:rPr>
          <w:rFonts w:hint="eastAsia"/>
        </w:rPr>
        <w:t>Coarse</w:t>
      </w:r>
      <w:r w:rsidRPr="0047028A">
        <w:t xml:space="preserve"> </w:t>
      </w:r>
      <w:r w:rsidRPr="0047028A">
        <w:rPr>
          <w:rFonts w:hint="eastAsia"/>
        </w:rPr>
        <w:t>pixel</w:t>
      </w:r>
      <w:r w:rsidRPr="0047028A">
        <w:t xml:space="preserve"> </w:t>
      </w:r>
      <w:r w:rsidRPr="0047028A">
        <w:rPr>
          <w:rFonts w:hint="eastAsia"/>
        </w:rPr>
        <w:t>size</w:t>
      </w:r>
      <w:r w:rsidRPr="0047028A">
        <w:rPr>
          <w:rFonts w:hint="eastAsia"/>
        </w:rPr>
        <w:t>采用不同的采样方式，需要根据</w:t>
      </w:r>
      <w:r w:rsidRPr="0047028A">
        <w:rPr>
          <w:rFonts w:hint="eastAsia"/>
        </w:rPr>
        <w:t>size</w:t>
      </w:r>
      <w:r w:rsidRPr="0047028A">
        <w:rPr>
          <w:rFonts w:hint="eastAsia"/>
        </w:rPr>
        <w:t>确定</w:t>
      </w:r>
      <w:r w:rsidRPr="0047028A">
        <w:rPr>
          <w:rFonts w:hint="eastAsia"/>
        </w:rPr>
        <w:t>shading</w:t>
      </w:r>
      <w:r w:rsidRPr="0047028A">
        <w:t xml:space="preserve"> </w:t>
      </w:r>
      <w:r w:rsidRPr="0047028A">
        <w:rPr>
          <w:rFonts w:hint="eastAsia"/>
        </w:rPr>
        <w:t>rate</w:t>
      </w:r>
      <w:r w:rsidRPr="0047028A">
        <w:rPr>
          <w:rFonts w:hint="eastAsia"/>
        </w:rPr>
        <w:t>，还需要更进一步的研究。</w:t>
      </w:r>
    </w:p>
    <w:p w:rsidR="00564D9F" w:rsidRDefault="00550812" w:rsidP="00680FF1">
      <w:pPr>
        <w:pStyle w:val="a3"/>
        <w:ind w:leftChars="200" w:left="372" w:firstLine="372"/>
        <w:jc w:val="center"/>
      </w:pPr>
      <w:r>
        <w:pict>
          <v:shape id="_x0000_i1026" type="#_x0000_t75" style="width:415.2pt;height:115.2pt">
            <v:imagedata r:id="rId12" o:title="屏幕截图 2021-12-05 194313"/>
          </v:shape>
        </w:pict>
      </w:r>
    </w:p>
    <w:p w:rsidR="00680FF1" w:rsidRDefault="00680FF1" w:rsidP="00680FF1">
      <w:pPr>
        <w:pStyle w:val="a3"/>
        <w:ind w:leftChars="200" w:left="372" w:firstLine="372"/>
        <w:jc w:val="center"/>
      </w:pPr>
      <w:r w:rsidRPr="0047028A">
        <w:rPr>
          <w:rFonts w:hint="eastAsia"/>
        </w:rPr>
        <w:t>Variable</w:t>
      </w:r>
      <w:r w:rsidRPr="0047028A">
        <w:t>-</w:t>
      </w:r>
      <w:r w:rsidRPr="0047028A">
        <w:rPr>
          <w:rFonts w:hint="eastAsia"/>
        </w:rPr>
        <w:t>rate</w:t>
      </w:r>
      <w:r w:rsidRPr="0047028A">
        <w:t xml:space="preserve"> S</w:t>
      </w:r>
      <w:r w:rsidRPr="0047028A">
        <w:rPr>
          <w:rFonts w:hint="eastAsia"/>
        </w:rPr>
        <w:t>hading</w:t>
      </w:r>
      <w:r>
        <w:t xml:space="preserve"> </w:t>
      </w:r>
      <w:r>
        <w:rPr>
          <w:rFonts w:hint="eastAsia"/>
        </w:rPr>
        <w:t>shading</w:t>
      </w:r>
      <w:r>
        <w:t xml:space="preserve"> </w:t>
      </w:r>
      <w:r>
        <w:rPr>
          <w:rFonts w:hint="eastAsia"/>
        </w:rPr>
        <w:t>rate</w:t>
      </w:r>
      <w:r>
        <w:t xml:space="preserve"> </w:t>
      </w:r>
      <w:r>
        <w:rPr>
          <w:rFonts w:hint="eastAsia"/>
        </w:rPr>
        <w:t>table</w:t>
      </w:r>
    </w:p>
    <w:p w:rsidR="00D934BE" w:rsidRPr="0047028A" w:rsidRDefault="00D934BE" w:rsidP="0047028A">
      <w:pPr>
        <w:pStyle w:val="a3"/>
        <w:ind w:leftChars="200" w:left="372" w:firstLine="372"/>
      </w:pPr>
      <w:r>
        <w:rPr>
          <w:rFonts w:hint="eastAsia"/>
        </w:rPr>
        <w:t>由于整个项目并未完全完成，故到各粒度的光线追踪的具体实现方案还未最终确定，</w:t>
      </w:r>
      <w:r w:rsidR="002B74AD">
        <w:rPr>
          <w:rFonts w:hint="eastAsia"/>
        </w:rPr>
        <w:t>可能会有小幅改动，</w:t>
      </w:r>
      <w:r>
        <w:rPr>
          <w:rFonts w:hint="eastAsia"/>
        </w:rPr>
        <w:t>但基本思路如上所述。</w:t>
      </w:r>
    </w:p>
    <w:p w:rsidR="0067018F" w:rsidRPr="00AB123F" w:rsidRDefault="002230A2" w:rsidP="00AB123F">
      <w:pPr>
        <w:pStyle w:val="1"/>
        <w:rPr>
          <w:color w:val="FF0000"/>
        </w:rPr>
      </w:pPr>
      <w:r w:rsidRPr="00C96AA0">
        <w:t>实验结果与分析</w:t>
      </w:r>
      <w:r w:rsidR="00496CC9" w:rsidRPr="00C96AA0">
        <w:t>/Experiment Results and Analysis</w:t>
      </w:r>
      <w:r w:rsidR="00B95CF0" w:rsidRPr="00C96AA0">
        <w:t xml:space="preserve"> </w:t>
      </w:r>
    </w:p>
    <w:p w:rsidR="0047028A" w:rsidRPr="00AB123F" w:rsidRDefault="002230A2" w:rsidP="00AB123F">
      <w:pPr>
        <w:pStyle w:val="1"/>
        <w:rPr>
          <w:color w:val="FF0000"/>
        </w:rPr>
      </w:pPr>
      <w:r w:rsidRPr="00C96AA0">
        <w:t>特色与创新</w:t>
      </w:r>
      <w:r w:rsidR="00496CC9" w:rsidRPr="00C96AA0">
        <w:t xml:space="preserve">/ </w:t>
      </w:r>
      <w:r w:rsidR="002C00AB" w:rsidRPr="00C96AA0">
        <w:t>Distinctive or</w:t>
      </w:r>
      <w:r w:rsidR="00496CC9" w:rsidRPr="00C96AA0">
        <w:t xml:space="preserve"> Innovation Points</w:t>
      </w:r>
      <w:r w:rsidR="00B95CF0" w:rsidRPr="00C96AA0">
        <w:t xml:space="preserve"> </w:t>
      </w:r>
    </w:p>
    <w:p w:rsidR="001A65F5" w:rsidRPr="00C96AA0" w:rsidRDefault="001A65F5" w:rsidP="0047028A">
      <w:pPr>
        <w:pStyle w:val="1"/>
      </w:pPr>
      <w:r w:rsidRPr="00C96AA0">
        <w:t>补充说明：</w:t>
      </w:r>
    </w:p>
    <w:p w:rsidR="001A65F5" w:rsidRPr="00C96AA0" w:rsidRDefault="001A65F5" w:rsidP="001A65F5">
      <w:r w:rsidRPr="00C96AA0">
        <w:t>6.1</w:t>
      </w:r>
      <w:r w:rsidRPr="00C96AA0">
        <w:rPr>
          <w:sz w:val="24"/>
        </w:rPr>
        <w:t>、</w:t>
      </w:r>
      <w:r w:rsidRPr="00C96AA0">
        <w:t>术语：请对本领域的技术词语进行解释说明，如果有英文要给出中文注释或解释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1A65F5" w:rsidRPr="006E10F0" w:rsidRDefault="00F35D8A" w:rsidP="007F3545">
            <w:pPr>
              <w:rPr>
                <w:sz w:val="24"/>
              </w:rPr>
            </w:pPr>
            <w:r w:rsidRPr="006E10F0">
              <w:rPr>
                <w:sz w:val="24"/>
              </w:rPr>
              <w:lastRenderedPageBreak/>
              <w:t>I</w:t>
            </w:r>
            <w:r w:rsidRPr="006E10F0">
              <w:rPr>
                <w:rFonts w:hint="eastAsia"/>
                <w:sz w:val="24"/>
              </w:rPr>
              <w:t>nline</w:t>
            </w:r>
            <w:r w:rsidRPr="006E10F0">
              <w:rPr>
                <w:sz w:val="24"/>
              </w:rPr>
              <w:t xml:space="preserve"> R</w:t>
            </w:r>
            <w:r w:rsidRPr="006E10F0">
              <w:rPr>
                <w:rFonts w:hint="eastAsia"/>
                <w:sz w:val="24"/>
              </w:rPr>
              <w:t>ay</w:t>
            </w:r>
            <w:r w:rsidRPr="006E10F0">
              <w:rPr>
                <w:sz w:val="24"/>
              </w:rPr>
              <w:t>T</w:t>
            </w:r>
            <w:r w:rsidRPr="006E10F0">
              <w:rPr>
                <w:rFonts w:hint="eastAsia"/>
                <w:sz w:val="24"/>
              </w:rPr>
              <w:t>racing:</w:t>
            </w:r>
            <w:r w:rsidRPr="006E10F0">
              <w:rPr>
                <w:rFonts w:hint="eastAsia"/>
                <w:sz w:val="24"/>
              </w:rPr>
              <w:t>种光线追踪技术，使得不再需要新建一个独立的光线追踪管线，易于在各个</w:t>
            </w:r>
            <w:r w:rsidRPr="006E10F0">
              <w:rPr>
                <w:rFonts w:hint="eastAsia"/>
                <w:sz w:val="24"/>
              </w:rPr>
              <w:t>shader</w:t>
            </w:r>
            <w:r w:rsidRPr="006E10F0">
              <w:rPr>
                <w:sz w:val="24"/>
              </w:rPr>
              <w:t xml:space="preserve"> </w:t>
            </w:r>
            <w:r w:rsidRPr="006E10F0">
              <w:rPr>
                <w:rFonts w:hint="eastAsia"/>
                <w:sz w:val="24"/>
              </w:rPr>
              <w:t>stage</w:t>
            </w:r>
            <w:r w:rsidRPr="006E10F0">
              <w:rPr>
                <w:rFonts w:hint="eastAsia"/>
                <w:sz w:val="24"/>
              </w:rPr>
              <w:t>进行不同粒度的光线追踪</w:t>
            </w:r>
          </w:p>
          <w:p w:rsidR="00F35D8A" w:rsidRPr="006E10F0" w:rsidRDefault="00F35D8A" w:rsidP="007F3545">
            <w:pPr>
              <w:rPr>
                <w:sz w:val="24"/>
              </w:rPr>
            </w:pPr>
            <w:r w:rsidRPr="006E10F0">
              <w:rPr>
                <w:rFonts w:hint="eastAsia"/>
                <w:sz w:val="24"/>
              </w:rPr>
              <w:t>M</w:t>
            </w:r>
            <w:r w:rsidRPr="006E10F0">
              <w:rPr>
                <w:sz w:val="24"/>
              </w:rPr>
              <w:t>esh Shader:</w:t>
            </w:r>
            <w:r w:rsidRPr="006E10F0">
              <w:rPr>
                <w:sz w:val="24"/>
              </w:rPr>
              <w:t>于</w:t>
            </w:r>
            <w:r w:rsidRPr="006E10F0">
              <w:rPr>
                <w:rFonts w:hint="eastAsia"/>
                <w:sz w:val="24"/>
              </w:rPr>
              <w:t>2</w:t>
            </w:r>
            <w:r w:rsidRPr="006E10F0">
              <w:rPr>
                <w:sz w:val="24"/>
              </w:rPr>
              <w:t>019</w:t>
            </w:r>
            <w:r w:rsidRPr="006E10F0">
              <w:rPr>
                <w:sz w:val="24"/>
              </w:rPr>
              <w:t>年实现部署的图形新管线，将</w:t>
            </w:r>
            <w:r w:rsidRPr="006E10F0">
              <w:rPr>
                <w:sz w:val="24"/>
              </w:rPr>
              <w:t>pixel shader</w:t>
            </w:r>
            <w:r w:rsidRPr="006E10F0">
              <w:rPr>
                <w:sz w:val="24"/>
              </w:rPr>
              <w:t>前的步骤简化为</w:t>
            </w:r>
            <w:r w:rsidRPr="006E10F0">
              <w:rPr>
                <w:sz w:val="24"/>
              </w:rPr>
              <w:t>amplification shader</w:t>
            </w:r>
            <w:r w:rsidRPr="006E10F0">
              <w:rPr>
                <w:sz w:val="24"/>
              </w:rPr>
              <w:t>与</w:t>
            </w:r>
            <w:r w:rsidRPr="006E10F0">
              <w:rPr>
                <w:sz w:val="24"/>
              </w:rPr>
              <w:t>mesh shader</w:t>
            </w:r>
          </w:p>
          <w:p w:rsidR="00F35D8A" w:rsidRPr="006E10F0" w:rsidRDefault="00F35D8A" w:rsidP="007F3545">
            <w:pPr>
              <w:rPr>
                <w:sz w:val="24"/>
              </w:rPr>
            </w:pPr>
            <w:r w:rsidRPr="006E10F0">
              <w:rPr>
                <w:sz w:val="24"/>
              </w:rPr>
              <w:t>Variable-rate Shading</w:t>
            </w:r>
            <w:r w:rsidRPr="006E10F0">
              <w:rPr>
                <w:rFonts w:hint="eastAsia"/>
                <w:sz w:val="24"/>
              </w:rPr>
              <w:t>:</w:t>
            </w:r>
            <w:r w:rsidRPr="006E10F0">
              <w:rPr>
                <w:sz w:val="24"/>
              </w:rPr>
              <w:t>基于自身的定义对图像的不同区域采用不同的</w:t>
            </w:r>
            <w:r w:rsidRPr="006E10F0">
              <w:rPr>
                <w:sz w:val="24"/>
              </w:rPr>
              <w:t>shading rate</w:t>
            </w:r>
            <w:r w:rsidR="006E10F0" w:rsidRPr="006E10F0">
              <w:rPr>
                <w:sz w:val="24"/>
              </w:rPr>
              <w:t>，以期解决性能无法维持全局相同</w:t>
            </w:r>
            <w:r w:rsidR="006E10F0" w:rsidRPr="006E10F0">
              <w:rPr>
                <w:sz w:val="24"/>
              </w:rPr>
              <w:t>shading</w:t>
            </w:r>
            <w:r w:rsidR="006E10F0" w:rsidRPr="006E10F0">
              <w:rPr>
                <w:sz w:val="24"/>
              </w:rPr>
              <w:t>的限制</w:t>
            </w:r>
          </w:p>
          <w:p w:rsidR="00F35D8A" w:rsidRPr="00C96AA0" w:rsidRDefault="00F35D8A" w:rsidP="007F3545">
            <w:pPr>
              <w:rPr>
                <w:color w:val="0000FF"/>
                <w:sz w:val="24"/>
              </w:rPr>
            </w:pPr>
          </w:p>
        </w:tc>
      </w:tr>
    </w:tbl>
    <w:p w:rsidR="0047028A" w:rsidRDefault="0047028A" w:rsidP="00374834">
      <w:pPr>
        <w:pStyle w:val="Reference"/>
        <w:spacing w:before="0"/>
        <w:rPr>
          <w:color w:val="000000"/>
        </w:rPr>
      </w:pPr>
    </w:p>
    <w:p w:rsidR="00CA1638" w:rsidRPr="00C96AA0" w:rsidRDefault="00CA1638" w:rsidP="00374834">
      <w:pPr>
        <w:pStyle w:val="Reference"/>
        <w:spacing w:before="0"/>
        <w:rPr>
          <w:b w:val="0"/>
          <w:bCs/>
          <w:color w:val="000000"/>
        </w:rPr>
      </w:pPr>
      <w:r w:rsidRPr="00C96AA0">
        <w:rPr>
          <w:color w:val="000000"/>
        </w:rPr>
        <w:t>References</w:t>
      </w:r>
      <w:r w:rsidRPr="00C96AA0">
        <w:rPr>
          <w:b w:val="0"/>
          <w:bCs/>
          <w:color w:val="000000"/>
        </w:rPr>
        <w:t>:</w:t>
      </w:r>
    </w:p>
    <w:p w:rsidR="0047028A" w:rsidRPr="00F65AAF" w:rsidRDefault="0047028A" w:rsidP="0047028A">
      <w:pPr>
        <w:pStyle w:val="TextofReference1"/>
      </w:pPr>
      <w:r w:rsidRPr="00F65AAF">
        <w:t>Andreas Polychronakis, George Alex Koulieris, and Katerina Mania. 2021. Emulating Foveated Path Tracing. In Motion, Interaction and Games (MIG '21). Association for Computing Machinery, New York, NY, USA, Article 10, 1–9.</w:t>
      </w:r>
    </w:p>
    <w:p w:rsidR="0047028A" w:rsidRDefault="0047028A" w:rsidP="0047028A">
      <w:pPr>
        <w:pStyle w:val="TextofReference1"/>
      </w:pPr>
      <w:r w:rsidRPr="00F65AAF">
        <w:t>Daniel Reiter Horn, Jeremy Sugerman, Mike Houston, and Pat Hanrahan. 2007. Interactive k-d tree GPU raytracing. In Proceedings of the 2007 symposium on Interactive 3D graphics and games (I3D '07). Association for Computing Machinery, New York, NY, USA, 167–174.</w:t>
      </w:r>
    </w:p>
    <w:p w:rsidR="0047028A" w:rsidRDefault="0047028A" w:rsidP="0047028A">
      <w:pPr>
        <w:pStyle w:val="Reference"/>
        <w:spacing w:before="0"/>
        <w:rPr>
          <w:color w:val="000000"/>
        </w:rPr>
      </w:pPr>
      <w:r w:rsidRPr="0047028A">
        <w:rPr>
          <w:color w:val="000000"/>
        </w:rPr>
        <w:t>D</w:t>
      </w:r>
      <w:r w:rsidRPr="0047028A">
        <w:rPr>
          <w:rFonts w:hint="eastAsia"/>
          <w:color w:val="000000"/>
        </w:rPr>
        <w:t>ocs</w:t>
      </w:r>
      <w:r w:rsidRPr="0047028A">
        <w:rPr>
          <w:color w:val="000000"/>
        </w:rPr>
        <w:t xml:space="preserve"> </w:t>
      </w:r>
      <w:r w:rsidRPr="0047028A">
        <w:rPr>
          <w:rFonts w:hint="eastAsia"/>
          <w:color w:val="000000"/>
        </w:rPr>
        <w:t>Webistes</w:t>
      </w:r>
      <w:r w:rsidRPr="0047028A">
        <w:rPr>
          <w:color w:val="000000"/>
        </w:rPr>
        <w:t>:</w:t>
      </w:r>
    </w:p>
    <w:p w:rsidR="0047028A" w:rsidRDefault="0047028A" w:rsidP="0047028A">
      <w:pPr>
        <w:pStyle w:val="TextofReference"/>
      </w:pPr>
      <w:r>
        <w:t>D</w:t>
      </w:r>
      <w:r>
        <w:rPr>
          <w:rFonts w:hint="eastAsia"/>
        </w:rPr>
        <w:t>irect</w:t>
      </w:r>
      <w:r>
        <w:t>X 12</w:t>
      </w:r>
      <w:r>
        <w:rPr>
          <w:rFonts w:hint="eastAsia"/>
        </w:rPr>
        <w:t>示例代码</w:t>
      </w:r>
      <w:r>
        <w:rPr>
          <w:rFonts w:hint="eastAsia"/>
        </w:rPr>
        <w:t>:</w:t>
      </w:r>
      <w:r w:rsidRPr="00057DA4">
        <w:t>https://github.com/microsoft/DirectX-Graphics-Samples/tree/master/Samples/Desktop</w:t>
      </w:r>
    </w:p>
    <w:p w:rsidR="0047028A" w:rsidRDefault="0047028A" w:rsidP="0047028A">
      <w:pPr>
        <w:pStyle w:val="TextofReference"/>
      </w:pPr>
      <w:r>
        <w:tab/>
        <w:t>D</w:t>
      </w:r>
      <w:r>
        <w:rPr>
          <w:rFonts w:hint="eastAsia"/>
        </w:rPr>
        <w:t>irect</w:t>
      </w:r>
      <w:r>
        <w:t>X 12</w:t>
      </w:r>
      <w:r>
        <w:rPr>
          <w:rFonts w:hint="eastAsia"/>
        </w:rPr>
        <w:t>开发文档</w:t>
      </w:r>
      <w:r>
        <w:rPr>
          <w:rFonts w:hint="eastAsia"/>
        </w:rPr>
        <w:t>:</w:t>
      </w:r>
      <w:r w:rsidRPr="00350DF7">
        <w:t>https://docs.microsoft.com/en-us/windows/win32/direct3d12/direct3d-12-graphics</w:t>
      </w:r>
    </w:p>
    <w:p w:rsidR="0047028A" w:rsidRDefault="0047028A" w:rsidP="0047028A">
      <w:pPr>
        <w:pStyle w:val="TextofReference"/>
      </w:pPr>
      <w:r>
        <w:rPr>
          <w:rFonts w:hint="eastAsia"/>
        </w:rPr>
        <w:t>V</w:t>
      </w:r>
      <w:r>
        <w:t>RS</w:t>
      </w:r>
      <w:r>
        <w:rPr>
          <w:rFonts w:hint="eastAsia"/>
        </w:rPr>
        <w:t>文档</w:t>
      </w:r>
      <w:r>
        <w:rPr>
          <w:rFonts w:hint="eastAsia"/>
        </w:rPr>
        <w:t>:</w:t>
      </w:r>
      <w:r w:rsidRPr="00350DF7">
        <w:t xml:space="preserve"> https://docs.microsoft.com/en-us/windows/win32/direct3d12/vrs</w:t>
      </w:r>
    </w:p>
    <w:p w:rsidR="00CA1638" w:rsidRPr="0047028A" w:rsidRDefault="0047028A" w:rsidP="0047028A">
      <w:pPr>
        <w:pStyle w:val="TextofReference"/>
      </w:pPr>
      <w:r>
        <w:t>Inline Raytracing</w:t>
      </w:r>
      <w:r>
        <w:rPr>
          <w:rFonts w:hint="eastAsia"/>
        </w:rPr>
        <w:t>文档</w:t>
      </w:r>
      <w:r>
        <w:rPr>
          <w:rFonts w:hint="eastAsia"/>
        </w:rPr>
        <w:t>:</w:t>
      </w:r>
      <w:r w:rsidRPr="00350DF7">
        <w:t xml:space="preserve"> https://github.com/microsoft/DirectX-Specs/blob/master/d3d/Raytracing.md#inline-raytracing</w:t>
      </w:r>
    </w:p>
    <w:p w:rsidR="00EF5999" w:rsidRPr="00C96AA0" w:rsidRDefault="007E1E94" w:rsidP="00EF5999">
      <w:pPr>
        <w:pStyle w:val="a3"/>
        <w:spacing w:afterLines="20" w:after="57"/>
        <w:ind w:firstLineChars="0" w:firstLine="0"/>
        <w:jc w:val="center"/>
        <w:rPr>
          <w:sz w:val="24"/>
          <w:szCs w:val="28"/>
        </w:rPr>
      </w:pPr>
      <w:r w:rsidRPr="00C96AA0">
        <w:rPr>
          <w:szCs w:val="15"/>
        </w:rPr>
        <w:br w:type="page"/>
      </w:r>
      <w:r w:rsidR="00EF5999" w:rsidRPr="00C96AA0">
        <w:rPr>
          <w:rFonts w:eastAsia="黑体"/>
          <w:sz w:val="28"/>
          <w:szCs w:val="32"/>
        </w:rPr>
        <w:lastRenderedPageBreak/>
        <w:t>时</w:t>
      </w:r>
      <w:bookmarkStart w:id="0" w:name="_GoBack"/>
      <w:bookmarkEnd w:id="0"/>
      <w:r w:rsidR="00EF5999" w:rsidRPr="00C96AA0">
        <w:rPr>
          <w:rFonts w:eastAsia="黑体"/>
          <w:sz w:val="28"/>
          <w:szCs w:val="32"/>
        </w:rPr>
        <w:t>间安排与分工统计表</w:t>
      </w:r>
    </w:p>
    <w:p w:rsidR="00034043" w:rsidRPr="00C96AA0" w:rsidRDefault="00034043" w:rsidP="00B9417B">
      <w:pPr>
        <w:pStyle w:val="Textof0"/>
        <w:tabs>
          <w:tab w:val="clear" w:pos="424"/>
        </w:tabs>
        <w:spacing w:line="240" w:lineRule="auto"/>
        <w:ind w:left="257" w:hangingChars="165" w:hanging="257"/>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9E045F" w:rsidRPr="00C96AA0" w:rsidTr="00B9417B">
        <w:trPr>
          <w:cantSplit/>
          <w:jc w:val="center"/>
        </w:trPr>
        <w:tc>
          <w:tcPr>
            <w:tcW w:w="9000" w:type="dxa"/>
            <w:gridSpan w:val="4"/>
            <w:vAlign w:val="center"/>
          </w:tcPr>
          <w:p w:rsidR="009E045F" w:rsidRPr="00C96AA0" w:rsidRDefault="009E045F" w:rsidP="00CA1638">
            <w:pPr>
              <w:widowControl/>
              <w:jc w:val="left"/>
              <w:rPr>
                <w:b/>
                <w:bCs/>
                <w:color w:val="000000"/>
                <w:kern w:val="0"/>
                <w:sz w:val="24"/>
              </w:rPr>
            </w:pPr>
            <w:r w:rsidRPr="00C96AA0">
              <w:rPr>
                <w:b/>
                <w:color w:val="000000"/>
                <w:kern w:val="0"/>
                <w:sz w:val="24"/>
              </w:rPr>
              <w:t>组员信息</w:t>
            </w:r>
            <w:r w:rsidRPr="00C96AA0">
              <w:rPr>
                <w:color w:val="000000"/>
                <w:kern w:val="0"/>
                <w:sz w:val="24"/>
              </w:rPr>
              <w:t>（含组长）</w:t>
            </w:r>
          </w:p>
        </w:tc>
      </w:tr>
      <w:tr w:rsidR="009E045F" w:rsidRPr="00C96AA0" w:rsidTr="00B9417B">
        <w:trPr>
          <w:cantSplit/>
          <w:jc w:val="center"/>
        </w:trPr>
        <w:tc>
          <w:tcPr>
            <w:tcW w:w="1494" w:type="dxa"/>
            <w:vAlign w:val="center"/>
          </w:tcPr>
          <w:p w:rsidR="009E045F" w:rsidRPr="00C96AA0" w:rsidRDefault="009E045F" w:rsidP="00CA1638">
            <w:pPr>
              <w:widowControl/>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rsidR="009E045F" w:rsidRPr="00C96AA0" w:rsidRDefault="00CE32FF" w:rsidP="00CA1638">
            <w:pPr>
              <w:widowControl/>
              <w:ind w:left="36" w:firstLine="480"/>
              <w:jc w:val="left"/>
              <w:rPr>
                <w:color w:val="000000"/>
                <w:kern w:val="0"/>
                <w:sz w:val="24"/>
              </w:rPr>
            </w:pPr>
            <w:r>
              <w:rPr>
                <w:rFonts w:hint="eastAsia"/>
                <w:color w:val="000000"/>
                <w:kern w:val="0"/>
                <w:sz w:val="24"/>
              </w:rPr>
              <w:t>叶增渝</w:t>
            </w:r>
          </w:p>
        </w:tc>
        <w:tc>
          <w:tcPr>
            <w:tcW w:w="1620" w:type="dxa"/>
            <w:vAlign w:val="center"/>
          </w:tcPr>
          <w:p w:rsidR="009E045F" w:rsidRPr="00C96AA0" w:rsidRDefault="009E045F" w:rsidP="00CA1638">
            <w:pPr>
              <w:widowControl/>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rsidR="009E045F" w:rsidRPr="00C96AA0" w:rsidRDefault="00CE32FF" w:rsidP="00CA1638">
            <w:pPr>
              <w:widowControl/>
              <w:ind w:left="36" w:firstLine="480"/>
              <w:jc w:val="left"/>
              <w:rPr>
                <w:color w:val="000000"/>
                <w:kern w:val="0"/>
                <w:sz w:val="24"/>
              </w:rPr>
            </w:pPr>
            <w:r>
              <w:rPr>
                <w:rFonts w:hint="eastAsia"/>
                <w:color w:val="000000"/>
                <w:kern w:val="0"/>
                <w:sz w:val="24"/>
              </w:rPr>
              <w:t>5</w:t>
            </w:r>
            <w:r>
              <w:rPr>
                <w:color w:val="000000"/>
                <w:kern w:val="0"/>
                <w:sz w:val="24"/>
              </w:rPr>
              <w:t>19030910168</w:t>
            </w:r>
          </w:p>
        </w:tc>
      </w:tr>
      <w:tr w:rsidR="009E045F" w:rsidRPr="00C96AA0" w:rsidTr="00B9417B">
        <w:trPr>
          <w:cantSplit/>
          <w:jc w:val="center"/>
        </w:trPr>
        <w:tc>
          <w:tcPr>
            <w:tcW w:w="1494" w:type="dxa"/>
            <w:vAlign w:val="center"/>
          </w:tcPr>
          <w:p w:rsidR="009E045F" w:rsidRPr="00C96AA0" w:rsidRDefault="009E045F" w:rsidP="00CA1638">
            <w:pPr>
              <w:widowControl/>
              <w:jc w:val="left"/>
              <w:rPr>
                <w:color w:val="000000"/>
                <w:kern w:val="0"/>
                <w:sz w:val="24"/>
              </w:rPr>
            </w:pPr>
            <w:r w:rsidRPr="00C96AA0">
              <w:rPr>
                <w:color w:val="000000"/>
                <w:kern w:val="0"/>
                <w:sz w:val="24"/>
              </w:rPr>
              <w:t>项目分工</w:t>
            </w:r>
          </w:p>
        </w:tc>
        <w:tc>
          <w:tcPr>
            <w:tcW w:w="7506" w:type="dxa"/>
            <w:gridSpan w:val="3"/>
            <w:vAlign w:val="center"/>
          </w:tcPr>
          <w:p w:rsidR="009E045F" w:rsidRPr="00C96AA0" w:rsidRDefault="00CE32FF" w:rsidP="00CA1638">
            <w:pPr>
              <w:widowControl/>
              <w:ind w:left="36" w:firstLine="480"/>
              <w:jc w:val="left"/>
              <w:rPr>
                <w:color w:val="000000"/>
                <w:kern w:val="0"/>
                <w:sz w:val="24"/>
              </w:rPr>
            </w:pPr>
            <w:r>
              <w:rPr>
                <w:rFonts w:hint="eastAsia"/>
                <w:color w:val="000000"/>
                <w:kern w:val="0"/>
                <w:sz w:val="24"/>
              </w:rPr>
              <w:t>D</w:t>
            </w:r>
            <w:r>
              <w:rPr>
                <w:color w:val="000000"/>
                <w:kern w:val="0"/>
                <w:sz w:val="24"/>
              </w:rPr>
              <w:t>X12</w:t>
            </w:r>
            <w:r>
              <w:rPr>
                <w:rFonts w:hint="eastAsia"/>
                <w:color w:val="000000"/>
                <w:kern w:val="0"/>
                <w:sz w:val="24"/>
              </w:rPr>
              <w:t>项目生成，样例注释，</w:t>
            </w:r>
            <w:r w:rsidR="006E10F0">
              <w:rPr>
                <w:rFonts w:hint="eastAsia"/>
                <w:color w:val="000000"/>
                <w:kern w:val="0"/>
                <w:sz w:val="24"/>
              </w:rPr>
              <w:t>功能实现，报</w:t>
            </w:r>
            <w:r w:rsidR="00DF49DA">
              <w:rPr>
                <w:rFonts w:hint="eastAsia"/>
                <w:color w:val="000000"/>
                <w:kern w:val="0"/>
                <w:sz w:val="24"/>
              </w:rPr>
              <w:t>告编写</w:t>
            </w:r>
          </w:p>
        </w:tc>
      </w:tr>
      <w:tr w:rsidR="00034043" w:rsidRPr="00C96AA0" w:rsidTr="00B9417B">
        <w:trPr>
          <w:cantSplit/>
          <w:jc w:val="center"/>
        </w:trPr>
        <w:tc>
          <w:tcPr>
            <w:tcW w:w="1494" w:type="dxa"/>
            <w:vAlign w:val="center"/>
          </w:tcPr>
          <w:p w:rsidR="00034043" w:rsidRPr="00C96AA0" w:rsidRDefault="00034043" w:rsidP="00CA1638">
            <w:pPr>
              <w:widowControl/>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rsidR="00034043" w:rsidRPr="00C96AA0" w:rsidRDefault="00CE32FF" w:rsidP="00CA1638">
            <w:pPr>
              <w:widowControl/>
              <w:ind w:left="36" w:firstLine="480"/>
              <w:jc w:val="left"/>
              <w:rPr>
                <w:color w:val="000000"/>
                <w:kern w:val="0"/>
                <w:sz w:val="24"/>
              </w:rPr>
            </w:pPr>
            <w:r>
              <w:rPr>
                <w:rFonts w:hint="eastAsia"/>
                <w:color w:val="000000"/>
                <w:kern w:val="0"/>
                <w:sz w:val="24"/>
              </w:rPr>
              <w:t>李超</w:t>
            </w:r>
          </w:p>
        </w:tc>
        <w:tc>
          <w:tcPr>
            <w:tcW w:w="1620" w:type="dxa"/>
            <w:vAlign w:val="center"/>
          </w:tcPr>
          <w:p w:rsidR="00034043" w:rsidRPr="00C96AA0" w:rsidRDefault="00034043" w:rsidP="00CA1638">
            <w:pPr>
              <w:widowControl/>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rsidR="00034043" w:rsidRPr="00C96AA0" w:rsidRDefault="002A2825" w:rsidP="00CA1638">
            <w:pPr>
              <w:widowControl/>
              <w:ind w:left="36" w:firstLine="480"/>
              <w:jc w:val="left"/>
              <w:rPr>
                <w:color w:val="000000"/>
                <w:kern w:val="0"/>
                <w:sz w:val="24"/>
              </w:rPr>
            </w:pPr>
            <w:r>
              <w:rPr>
                <w:color w:val="000000"/>
                <w:kern w:val="0"/>
                <w:sz w:val="24"/>
              </w:rPr>
              <w:t>519030910198</w:t>
            </w:r>
          </w:p>
        </w:tc>
      </w:tr>
      <w:tr w:rsidR="00034043" w:rsidRPr="00C96AA0" w:rsidTr="00B9417B">
        <w:trPr>
          <w:cantSplit/>
          <w:jc w:val="center"/>
        </w:trPr>
        <w:tc>
          <w:tcPr>
            <w:tcW w:w="1494" w:type="dxa"/>
            <w:vAlign w:val="center"/>
          </w:tcPr>
          <w:p w:rsidR="00034043" w:rsidRPr="00C96AA0" w:rsidRDefault="00034043" w:rsidP="00CA1638">
            <w:pPr>
              <w:widowControl/>
              <w:jc w:val="left"/>
              <w:rPr>
                <w:color w:val="000000"/>
                <w:kern w:val="0"/>
                <w:sz w:val="24"/>
              </w:rPr>
            </w:pPr>
            <w:r w:rsidRPr="00C96AA0">
              <w:rPr>
                <w:color w:val="000000"/>
                <w:kern w:val="0"/>
                <w:sz w:val="24"/>
              </w:rPr>
              <w:t>项目分工</w:t>
            </w:r>
          </w:p>
        </w:tc>
        <w:tc>
          <w:tcPr>
            <w:tcW w:w="7506" w:type="dxa"/>
            <w:gridSpan w:val="3"/>
            <w:vAlign w:val="center"/>
          </w:tcPr>
          <w:p w:rsidR="00034043" w:rsidRPr="00C96AA0" w:rsidRDefault="006E10F0" w:rsidP="006E10F0">
            <w:pPr>
              <w:widowControl/>
              <w:ind w:left="36" w:firstLine="480"/>
              <w:jc w:val="left"/>
              <w:rPr>
                <w:color w:val="000000"/>
                <w:kern w:val="0"/>
                <w:sz w:val="24"/>
              </w:rPr>
            </w:pPr>
            <w:r>
              <w:rPr>
                <w:rFonts w:hint="eastAsia"/>
                <w:color w:val="000000"/>
                <w:kern w:val="0"/>
                <w:sz w:val="24"/>
              </w:rPr>
              <w:t>D</w:t>
            </w:r>
            <w:r>
              <w:rPr>
                <w:color w:val="000000"/>
                <w:kern w:val="0"/>
                <w:sz w:val="24"/>
              </w:rPr>
              <w:t>X12</w:t>
            </w:r>
            <w:r>
              <w:rPr>
                <w:rFonts w:hint="eastAsia"/>
                <w:color w:val="000000"/>
                <w:kern w:val="0"/>
                <w:sz w:val="24"/>
              </w:rPr>
              <w:t>项目代码功能实现，报告编写</w:t>
            </w:r>
          </w:p>
        </w:tc>
      </w:tr>
      <w:tr w:rsidR="00034043" w:rsidRPr="00C96AA0" w:rsidTr="00B9417B">
        <w:trPr>
          <w:cantSplit/>
          <w:jc w:val="center"/>
        </w:trPr>
        <w:tc>
          <w:tcPr>
            <w:tcW w:w="1494" w:type="dxa"/>
            <w:vAlign w:val="center"/>
          </w:tcPr>
          <w:p w:rsidR="00034043" w:rsidRPr="00C96AA0" w:rsidRDefault="00034043" w:rsidP="00CA1638">
            <w:pPr>
              <w:widowControl/>
              <w:jc w:val="left"/>
              <w:rPr>
                <w:color w:val="000000"/>
                <w:kern w:val="0"/>
                <w:sz w:val="24"/>
              </w:rPr>
            </w:pPr>
            <w:r w:rsidRPr="00C96AA0">
              <w:rPr>
                <w:color w:val="000000"/>
                <w:kern w:val="0"/>
                <w:sz w:val="24"/>
              </w:rPr>
              <w:t>学生姓名</w:t>
            </w:r>
            <w:r w:rsidRPr="00C96AA0">
              <w:rPr>
                <w:color w:val="000000"/>
                <w:kern w:val="0"/>
                <w:sz w:val="24"/>
              </w:rPr>
              <w:t xml:space="preserve"> </w:t>
            </w:r>
          </w:p>
        </w:tc>
        <w:tc>
          <w:tcPr>
            <w:tcW w:w="2934" w:type="dxa"/>
            <w:vAlign w:val="center"/>
          </w:tcPr>
          <w:p w:rsidR="00034043" w:rsidRPr="00C96AA0" w:rsidRDefault="00034043" w:rsidP="00CA1638">
            <w:pPr>
              <w:widowControl/>
              <w:ind w:left="36" w:firstLine="480"/>
              <w:jc w:val="left"/>
              <w:rPr>
                <w:color w:val="000000"/>
                <w:kern w:val="0"/>
                <w:sz w:val="24"/>
              </w:rPr>
            </w:pPr>
          </w:p>
        </w:tc>
        <w:tc>
          <w:tcPr>
            <w:tcW w:w="1620" w:type="dxa"/>
            <w:vAlign w:val="center"/>
          </w:tcPr>
          <w:p w:rsidR="00034043" w:rsidRPr="00C96AA0" w:rsidRDefault="00034043" w:rsidP="00CA1638">
            <w:pPr>
              <w:widowControl/>
              <w:jc w:val="left"/>
              <w:rPr>
                <w:color w:val="000000"/>
                <w:kern w:val="0"/>
                <w:sz w:val="24"/>
              </w:rPr>
            </w:pPr>
            <w:r w:rsidRPr="00C96AA0">
              <w:rPr>
                <w:color w:val="000000"/>
                <w:kern w:val="0"/>
                <w:sz w:val="24"/>
              </w:rPr>
              <w:t>学</w:t>
            </w:r>
            <w:r w:rsidRPr="00C96AA0">
              <w:rPr>
                <w:color w:val="000000"/>
                <w:kern w:val="0"/>
                <w:sz w:val="24"/>
              </w:rPr>
              <w:t xml:space="preserve">    </w:t>
            </w:r>
            <w:r w:rsidRPr="00C96AA0">
              <w:rPr>
                <w:color w:val="000000"/>
                <w:kern w:val="0"/>
                <w:sz w:val="24"/>
              </w:rPr>
              <w:t>号</w:t>
            </w:r>
            <w:r w:rsidRPr="00C96AA0">
              <w:rPr>
                <w:color w:val="000000"/>
                <w:kern w:val="0"/>
                <w:sz w:val="24"/>
              </w:rPr>
              <w:t xml:space="preserve"> </w:t>
            </w:r>
          </w:p>
        </w:tc>
        <w:tc>
          <w:tcPr>
            <w:tcW w:w="2952" w:type="dxa"/>
            <w:vAlign w:val="center"/>
          </w:tcPr>
          <w:p w:rsidR="00034043" w:rsidRPr="00C96AA0" w:rsidRDefault="00034043" w:rsidP="00CA1638">
            <w:pPr>
              <w:widowControl/>
              <w:ind w:left="36" w:firstLine="480"/>
              <w:jc w:val="left"/>
              <w:rPr>
                <w:color w:val="000000"/>
                <w:kern w:val="0"/>
                <w:sz w:val="24"/>
              </w:rPr>
            </w:pPr>
          </w:p>
        </w:tc>
      </w:tr>
      <w:tr w:rsidR="00034043" w:rsidRPr="00C96AA0" w:rsidTr="00B9417B">
        <w:trPr>
          <w:cantSplit/>
          <w:jc w:val="center"/>
        </w:trPr>
        <w:tc>
          <w:tcPr>
            <w:tcW w:w="1494" w:type="dxa"/>
            <w:vAlign w:val="center"/>
          </w:tcPr>
          <w:p w:rsidR="00034043" w:rsidRPr="00C96AA0" w:rsidRDefault="00034043" w:rsidP="00CA1638">
            <w:pPr>
              <w:widowControl/>
              <w:jc w:val="left"/>
              <w:rPr>
                <w:color w:val="000000"/>
                <w:kern w:val="0"/>
                <w:sz w:val="24"/>
              </w:rPr>
            </w:pPr>
            <w:r w:rsidRPr="00C96AA0">
              <w:rPr>
                <w:color w:val="000000"/>
                <w:kern w:val="0"/>
                <w:sz w:val="24"/>
              </w:rPr>
              <w:t>项目分工</w:t>
            </w:r>
          </w:p>
        </w:tc>
        <w:tc>
          <w:tcPr>
            <w:tcW w:w="7506" w:type="dxa"/>
            <w:gridSpan w:val="3"/>
            <w:vAlign w:val="center"/>
          </w:tcPr>
          <w:p w:rsidR="00034043" w:rsidRPr="00C96AA0" w:rsidRDefault="00034043" w:rsidP="00CA1638">
            <w:pPr>
              <w:widowControl/>
              <w:ind w:left="36" w:firstLine="480"/>
              <w:jc w:val="left"/>
              <w:rPr>
                <w:color w:val="000000"/>
                <w:kern w:val="0"/>
                <w:sz w:val="24"/>
              </w:rPr>
            </w:pPr>
          </w:p>
        </w:tc>
      </w:tr>
      <w:tr w:rsidR="00B9417B" w:rsidRPr="00C96AA0" w:rsidTr="00B9417B">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B9417B" w:rsidRPr="00C96AA0" w:rsidRDefault="00B9417B" w:rsidP="00B9417B">
            <w:pPr>
              <w:widowControl/>
              <w:jc w:val="left"/>
              <w:rPr>
                <w:b/>
                <w:bCs/>
                <w:color w:val="000000"/>
                <w:kern w:val="0"/>
                <w:sz w:val="24"/>
              </w:rPr>
            </w:pPr>
            <w:r w:rsidRPr="00C96AA0">
              <w:rPr>
                <w:b/>
                <w:bCs/>
                <w:color w:val="000000"/>
                <w:kern w:val="0"/>
                <w:sz w:val="24"/>
              </w:rPr>
              <w:t>时间安排</w:t>
            </w:r>
            <w:r w:rsidRPr="00C96AA0">
              <w:rPr>
                <w:b/>
                <w:bCs/>
                <w:color w:val="000000"/>
                <w:kern w:val="0"/>
                <w:sz w:val="24"/>
              </w:rPr>
              <w:t>/</w:t>
            </w:r>
          </w:p>
          <w:p w:rsidR="00B9417B" w:rsidRPr="00C96AA0" w:rsidRDefault="00B9417B" w:rsidP="00B9417B">
            <w:pPr>
              <w:widowControl/>
              <w:jc w:val="left"/>
              <w:rPr>
                <w:color w:val="000000"/>
                <w:kern w:val="0"/>
                <w:sz w:val="24"/>
              </w:rPr>
            </w:pPr>
            <w:r w:rsidRPr="00C96AA0">
              <w:rPr>
                <w:b/>
                <w:bCs/>
                <w:color w:val="000000"/>
                <w:kern w:val="0"/>
                <w:sz w:val="24"/>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B9417B" w:rsidRDefault="00AB123F" w:rsidP="00B9417B">
            <w:pPr>
              <w:widowControl/>
              <w:ind w:left="36" w:firstLine="480"/>
              <w:jc w:val="left"/>
              <w:rPr>
                <w:color w:val="000000"/>
                <w:kern w:val="0"/>
                <w:sz w:val="24"/>
              </w:rPr>
            </w:pPr>
            <w:r>
              <w:rPr>
                <w:rFonts w:hint="eastAsia"/>
                <w:color w:val="000000"/>
                <w:kern w:val="0"/>
                <w:sz w:val="24"/>
              </w:rPr>
              <w:t>2</w:t>
            </w:r>
            <w:r>
              <w:rPr>
                <w:color w:val="000000"/>
                <w:kern w:val="0"/>
                <w:sz w:val="24"/>
              </w:rPr>
              <w:t>021.10.29</w:t>
            </w:r>
            <w:r>
              <w:rPr>
                <w:rFonts w:hint="eastAsia"/>
                <w:color w:val="000000"/>
                <w:kern w:val="0"/>
                <w:sz w:val="24"/>
              </w:rPr>
              <w:t>选题</w:t>
            </w:r>
          </w:p>
          <w:p w:rsidR="00AB123F" w:rsidRPr="00C96AA0" w:rsidRDefault="00AB123F" w:rsidP="00B9417B">
            <w:pPr>
              <w:widowControl/>
              <w:ind w:left="36" w:firstLine="480"/>
              <w:jc w:val="left"/>
              <w:rPr>
                <w:color w:val="000000"/>
                <w:kern w:val="0"/>
                <w:sz w:val="24"/>
              </w:rPr>
            </w:pPr>
            <w:r>
              <w:rPr>
                <w:rFonts w:hint="eastAsia"/>
                <w:color w:val="000000"/>
                <w:kern w:val="0"/>
                <w:sz w:val="24"/>
              </w:rPr>
              <w:t>2</w:t>
            </w:r>
            <w:r>
              <w:rPr>
                <w:color w:val="000000"/>
                <w:kern w:val="0"/>
                <w:sz w:val="24"/>
              </w:rPr>
              <w:t>021.10.30-2021.11.14</w:t>
            </w:r>
            <w:r>
              <w:rPr>
                <w:rFonts w:hint="eastAsia"/>
                <w:color w:val="000000"/>
                <w:kern w:val="0"/>
                <w:sz w:val="24"/>
              </w:rPr>
              <w:t>前期调研</w:t>
            </w:r>
          </w:p>
          <w:p w:rsidR="00B9417B" w:rsidRPr="00C96AA0" w:rsidRDefault="00AB123F" w:rsidP="00B9417B">
            <w:pPr>
              <w:widowControl/>
              <w:ind w:left="36" w:firstLine="480"/>
              <w:jc w:val="left"/>
              <w:rPr>
                <w:color w:val="000000"/>
                <w:kern w:val="0"/>
                <w:sz w:val="24"/>
              </w:rPr>
            </w:pPr>
            <w:r>
              <w:rPr>
                <w:rFonts w:hint="eastAsia"/>
                <w:color w:val="000000"/>
                <w:kern w:val="0"/>
                <w:sz w:val="24"/>
              </w:rPr>
              <w:t>2</w:t>
            </w:r>
            <w:r>
              <w:rPr>
                <w:color w:val="000000"/>
                <w:kern w:val="0"/>
                <w:sz w:val="24"/>
              </w:rPr>
              <w:t>021.11.15-2021.11.28</w:t>
            </w:r>
            <w:r>
              <w:rPr>
                <w:rFonts w:hint="eastAsia"/>
                <w:color w:val="000000"/>
                <w:kern w:val="0"/>
                <w:sz w:val="24"/>
              </w:rPr>
              <w:t>前期知识储备与学习</w:t>
            </w:r>
          </w:p>
          <w:p w:rsidR="00B9417B" w:rsidRDefault="00AB123F" w:rsidP="00B9417B">
            <w:pPr>
              <w:widowControl/>
              <w:ind w:left="36" w:firstLine="480"/>
              <w:jc w:val="left"/>
              <w:rPr>
                <w:color w:val="000000"/>
                <w:kern w:val="0"/>
                <w:sz w:val="24"/>
              </w:rPr>
            </w:pPr>
            <w:r>
              <w:rPr>
                <w:rFonts w:hint="eastAsia"/>
                <w:color w:val="000000"/>
                <w:kern w:val="0"/>
                <w:sz w:val="24"/>
              </w:rPr>
              <w:t>2</w:t>
            </w:r>
            <w:r>
              <w:rPr>
                <w:color w:val="000000"/>
                <w:kern w:val="0"/>
                <w:sz w:val="24"/>
              </w:rPr>
              <w:t>021.11.29-2021.12.19</w:t>
            </w:r>
            <w:r>
              <w:rPr>
                <w:rFonts w:hint="eastAsia"/>
                <w:color w:val="000000"/>
                <w:kern w:val="0"/>
                <w:sz w:val="24"/>
              </w:rPr>
              <w:t>研制开发，代码调试</w:t>
            </w:r>
          </w:p>
          <w:p w:rsidR="00AB123F" w:rsidRPr="00C96AA0" w:rsidRDefault="00AB123F" w:rsidP="00B9417B">
            <w:pPr>
              <w:widowControl/>
              <w:ind w:left="36" w:firstLine="480"/>
              <w:jc w:val="left"/>
              <w:rPr>
                <w:color w:val="000000"/>
                <w:kern w:val="0"/>
                <w:sz w:val="24"/>
              </w:rPr>
            </w:pPr>
            <w:r>
              <w:rPr>
                <w:rFonts w:hint="eastAsia"/>
                <w:color w:val="000000"/>
                <w:kern w:val="0"/>
                <w:sz w:val="24"/>
              </w:rPr>
              <w:t>2</w:t>
            </w:r>
            <w:r>
              <w:rPr>
                <w:color w:val="000000"/>
                <w:kern w:val="0"/>
                <w:sz w:val="24"/>
              </w:rPr>
              <w:t>021.12.04-2021.12.05</w:t>
            </w:r>
            <w:r>
              <w:rPr>
                <w:rFonts w:hint="eastAsia"/>
                <w:color w:val="000000"/>
                <w:kern w:val="0"/>
                <w:sz w:val="24"/>
              </w:rPr>
              <w:t>撰写中期报告</w:t>
            </w:r>
          </w:p>
          <w:p w:rsidR="00B9417B" w:rsidRPr="00C96AA0" w:rsidRDefault="00AB123F" w:rsidP="00B9417B">
            <w:pPr>
              <w:widowControl/>
              <w:ind w:left="36" w:firstLine="480"/>
              <w:jc w:val="left"/>
              <w:rPr>
                <w:rFonts w:hint="eastAsia"/>
                <w:color w:val="000000"/>
                <w:kern w:val="0"/>
                <w:sz w:val="24"/>
              </w:rPr>
            </w:pPr>
            <w:r>
              <w:rPr>
                <w:rFonts w:hint="eastAsia"/>
                <w:color w:val="000000"/>
                <w:kern w:val="0"/>
                <w:sz w:val="24"/>
              </w:rPr>
              <w:t>2</w:t>
            </w:r>
            <w:r>
              <w:rPr>
                <w:color w:val="000000"/>
                <w:kern w:val="0"/>
                <w:sz w:val="24"/>
              </w:rPr>
              <w:t>021.12.20-2021.12.25</w:t>
            </w:r>
            <w:r>
              <w:rPr>
                <w:rFonts w:hint="eastAsia"/>
                <w:color w:val="000000"/>
                <w:kern w:val="0"/>
                <w:sz w:val="24"/>
              </w:rPr>
              <w:t>总结实验结果，撰写总结报告，准备</w:t>
            </w:r>
            <w:r>
              <w:rPr>
                <w:rFonts w:hint="eastAsia"/>
                <w:color w:val="000000"/>
                <w:kern w:val="0"/>
                <w:sz w:val="24"/>
              </w:rPr>
              <w:t>presentation</w:t>
            </w:r>
          </w:p>
        </w:tc>
      </w:tr>
    </w:tbl>
    <w:p w:rsidR="007E1E94" w:rsidRPr="00C96AA0" w:rsidRDefault="007E1E94" w:rsidP="009E045F">
      <w:pPr>
        <w:pStyle w:val="Textof0"/>
        <w:tabs>
          <w:tab w:val="clear" w:pos="424"/>
        </w:tabs>
        <w:ind w:left="402" w:hanging="402"/>
        <w:rPr>
          <w:szCs w:val="15"/>
        </w:rPr>
      </w:pPr>
    </w:p>
    <w:sectPr w:rsidR="007E1E94" w:rsidRPr="00C96AA0" w:rsidSect="00A75EF1">
      <w:headerReference w:type="even" r:id="rId13"/>
      <w:headerReference w:type="default" r:id="rId14"/>
      <w:footerReference w:type="even" r:id="rId15"/>
      <w:footerReference w:type="default" r:id="rId16"/>
      <w:footerReference w:type="first" r:id="rId17"/>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812" w:rsidRDefault="00550812">
      <w:r>
        <w:separator/>
      </w:r>
    </w:p>
  </w:endnote>
  <w:endnote w:type="continuationSeparator" w:id="0">
    <w:p w:rsidR="00550812" w:rsidRDefault="0055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algun Gothic Semilight"/>
    <w:charset w:val="88"/>
    <w:family w:val="auto"/>
    <w:pitch w:val="default"/>
    <w:sig w:usb0="00000000" w:usb1="00000000" w:usb2="00000010" w:usb3="00000000" w:csb0="00100000" w:csb1="00000000"/>
  </w:font>
  <w:font w:name="Monotype Sorts">
    <w:altName w:val="Symbol"/>
    <w:charset w:val="02"/>
    <w:family w:val="auto"/>
    <w:pitch w:val="default"/>
    <w:sig w:usb0="00000000" w:usb1="00000000" w:usb2="00000000" w:usb3="00000000" w:csb0="80000000"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Times">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方正书宋简体">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812" w:rsidRDefault="00550812">
      <w:r>
        <w:separator/>
      </w:r>
    </w:p>
  </w:footnote>
  <w:footnote w:type="continuationSeparator" w:id="0">
    <w:p w:rsidR="00550812" w:rsidRDefault="00550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638" w:rsidRDefault="00532D08">
    <w:pPr>
      <w:framePr w:w="4871" w:h="227" w:hSpace="181" w:wrap="around" w:vAnchor="text" w:hAnchor="page" w:x="4741" w:y="1"/>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C52EA9">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D07E2EBE"/>
    <w:lvl w:ilvl="0">
      <w:start w:val="1"/>
      <w:numFmt w:val="decimal"/>
      <w:pStyle w:val="1"/>
      <w:lvlText w:val="%1  "/>
      <w:lvlJc w:val="left"/>
      <w:pPr>
        <w:tabs>
          <w:tab w:val="num" w:pos="360"/>
        </w:tabs>
        <w:ind w:left="0" w:firstLine="0"/>
      </w:pPr>
      <w:rPr>
        <w:rFonts w:ascii="Times New Roman" w:hAnsi="Times New Roman" w:hint="default"/>
        <w:b/>
        <w:i w:val="0"/>
        <w:color w:val="FF000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zh-CN" w:vendorID="64" w:dllVersion="0" w:nlCheck="1" w:checkStyle="1"/>
  <w:activeWritingStyle w:appName="MSWord" w:lang="en-US" w:vendorID="64" w:dllVersion="4096" w:nlCheck="1" w:checkStyle="0"/>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D5B"/>
    <w:rsid w:val="00034043"/>
    <w:rsid w:val="00057DA4"/>
    <w:rsid w:val="000E30CD"/>
    <w:rsid w:val="00113F4F"/>
    <w:rsid w:val="00185D44"/>
    <w:rsid w:val="00193194"/>
    <w:rsid w:val="001A65F5"/>
    <w:rsid w:val="002230A2"/>
    <w:rsid w:val="002A2825"/>
    <w:rsid w:val="002A5C50"/>
    <w:rsid w:val="002B74AD"/>
    <w:rsid w:val="002B762E"/>
    <w:rsid w:val="002C00AB"/>
    <w:rsid w:val="002C0569"/>
    <w:rsid w:val="002E2690"/>
    <w:rsid w:val="002E5E23"/>
    <w:rsid w:val="002E6D40"/>
    <w:rsid w:val="0030003B"/>
    <w:rsid w:val="00303AEB"/>
    <w:rsid w:val="00332D5B"/>
    <w:rsid w:val="00350DF7"/>
    <w:rsid w:val="00374834"/>
    <w:rsid w:val="0038557A"/>
    <w:rsid w:val="00390734"/>
    <w:rsid w:val="003E038D"/>
    <w:rsid w:val="0040430F"/>
    <w:rsid w:val="004222EA"/>
    <w:rsid w:val="00434139"/>
    <w:rsid w:val="004625EE"/>
    <w:rsid w:val="0047028A"/>
    <w:rsid w:val="00496CC9"/>
    <w:rsid w:val="004B0DC0"/>
    <w:rsid w:val="004C6889"/>
    <w:rsid w:val="004E38EB"/>
    <w:rsid w:val="00502099"/>
    <w:rsid w:val="00532D08"/>
    <w:rsid w:val="005427F3"/>
    <w:rsid w:val="00550812"/>
    <w:rsid w:val="00564D9F"/>
    <w:rsid w:val="005D2AB3"/>
    <w:rsid w:val="0067018F"/>
    <w:rsid w:val="00674AD3"/>
    <w:rsid w:val="00680FF1"/>
    <w:rsid w:val="00681006"/>
    <w:rsid w:val="00696D16"/>
    <w:rsid w:val="006C2A97"/>
    <w:rsid w:val="006E10F0"/>
    <w:rsid w:val="006E34EE"/>
    <w:rsid w:val="00755246"/>
    <w:rsid w:val="007A3A96"/>
    <w:rsid w:val="007A6E56"/>
    <w:rsid w:val="007B26D5"/>
    <w:rsid w:val="007E1E94"/>
    <w:rsid w:val="007F3545"/>
    <w:rsid w:val="00826CB9"/>
    <w:rsid w:val="00843DFC"/>
    <w:rsid w:val="008662D2"/>
    <w:rsid w:val="008D0718"/>
    <w:rsid w:val="008E3A1E"/>
    <w:rsid w:val="009123AA"/>
    <w:rsid w:val="00923F63"/>
    <w:rsid w:val="00930BB9"/>
    <w:rsid w:val="009355C5"/>
    <w:rsid w:val="009403E5"/>
    <w:rsid w:val="00974B2B"/>
    <w:rsid w:val="00975B39"/>
    <w:rsid w:val="009D7296"/>
    <w:rsid w:val="009E045F"/>
    <w:rsid w:val="009F6DA3"/>
    <w:rsid w:val="00A00938"/>
    <w:rsid w:val="00A01A8B"/>
    <w:rsid w:val="00A3716E"/>
    <w:rsid w:val="00A420C1"/>
    <w:rsid w:val="00A75EF1"/>
    <w:rsid w:val="00AB123F"/>
    <w:rsid w:val="00AE2464"/>
    <w:rsid w:val="00B10A5D"/>
    <w:rsid w:val="00B165F2"/>
    <w:rsid w:val="00B35B0C"/>
    <w:rsid w:val="00B9417B"/>
    <w:rsid w:val="00B946CF"/>
    <w:rsid w:val="00B95CF0"/>
    <w:rsid w:val="00BE252A"/>
    <w:rsid w:val="00C4691E"/>
    <w:rsid w:val="00C52EA9"/>
    <w:rsid w:val="00C56BB1"/>
    <w:rsid w:val="00C6756B"/>
    <w:rsid w:val="00C7633D"/>
    <w:rsid w:val="00C96AA0"/>
    <w:rsid w:val="00CA1638"/>
    <w:rsid w:val="00CE32FF"/>
    <w:rsid w:val="00D06E58"/>
    <w:rsid w:val="00D435E0"/>
    <w:rsid w:val="00D934BE"/>
    <w:rsid w:val="00DB379D"/>
    <w:rsid w:val="00DD62C9"/>
    <w:rsid w:val="00DD7E96"/>
    <w:rsid w:val="00DF0A82"/>
    <w:rsid w:val="00DF49DA"/>
    <w:rsid w:val="00E137FC"/>
    <w:rsid w:val="00E30FD9"/>
    <w:rsid w:val="00E36289"/>
    <w:rsid w:val="00E5090B"/>
    <w:rsid w:val="00E9751A"/>
    <w:rsid w:val="00EB2262"/>
    <w:rsid w:val="00EF5999"/>
    <w:rsid w:val="00F3189E"/>
    <w:rsid w:val="00F35D8A"/>
    <w:rsid w:val="00F50D7F"/>
    <w:rsid w:val="00F62A98"/>
    <w:rsid w:val="00F65AAF"/>
    <w:rsid w:val="00F708FF"/>
    <w:rsid w:val="00F746C4"/>
    <w:rsid w:val="00F80076"/>
    <w:rsid w:val="00FA171A"/>
    <w:rsid w:val="00FB2A5A"/>
    <w:rsid w:val="00FD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5134CAD3"/>
  <w15:chartTrackingRefBased/>
  <w15:docId w15:val="{7BCFA126-31D3-4C26-A10D-6D6978E7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clear" w:pos="360"/>
        <w:tab w:val="left" w:pos="414"/>
        <w:tab w:val="num" w:pos="2912"/>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3">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4">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1">
    <w:name w:val="index heading"/>
    <w:basedOn w:val="a2"/>
    <w:next w:val="14"/>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8">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15">
    <w:name w:val="列出段落1"/>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6">
    <w:name w:val="日期1"/>
    <w:basedOn w:val="DepartCorrespond"/>
    <w:next w:val="Information"/>
    <w:pPr>
      <w:spacing w:after="240"/>
    </w:pPr>
    <w:rPr>
      <w:sz w:val="18"/>
    </w:rPr>
  </w:style>
  <w:style w:type="paragraph" w:customStyle="1" w:styleId="17">
    <w:name w:val="标题1"/>
    <w:basedOn w:val="a2"/>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basedOn w:val="a4"/>
    <w:link w:val="a3"/>
    <w:semiHidden/>
    <w:rsid w:val="00975B39"/>
    <w:rPr>
      <w:kern w:val="2"/>
      <w:sz w:val="18"/>
    </w:rPr>
  </w:style>
  <w:style w:type="paragraph" w:styleId="afffc">
    <w:name w:val="List Paragraph"/>
    <w:basedOn w:val="a2"/>
    <w:uiPriority w:val="34"/>
    <w:qFormat/>
    <w:rsid w:val="00975B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DE7F-65BD-4D8E-A720-90801CF6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Template>
  <TotalTime>178</TotalTime>
  <Pages>6</Pages>
  <Words>703</Words>
  <Characters>4011</Characters>
  <Application>Microsoft Office Word</Application>
  <DocSecurity>0</DocSecurity>
  <Lines>33</Lines>
  <Paragraphs>9</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朱 晓华</cp:lastModifiedBy>
  <cp:revision>30</cp:revision>
  <cp:lastPrinted>2012-07-11T04:33:00Z</cp:lastPrinted>
  <dcterms:created xsi:type="dcterms:W3CDTF">2021-12-05T06:10:00Z</dcterms:created>
  <dcterms:modified xsi:type="dcterms:W3CDTF">2021-12-05T12:46:00Z</dcterms:modified>
</cp:coreProperties>
</file>