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 Generated Financial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期间</w:t>
            </w:r>
          </w:p>
        </w:tc>
        <w:tc>
          <w:tcPr>
            <w:tcW w:type="dxa" w:w="785"/>
          </w:tcPr>
          <w:p>
            <w:r>
              <w:t>营业收入</w:t>
            </w:r>
          </w:p>
        </w:tc>
        <w:tc>
          <w:tcPr>
            <w:tcW w:type="dxa" w:w="785"/>
          </w:tcPr>
          <w:p>
            <w:r>
              <w:t>营业成本</w:t>
            </w:r>
          </w:p>
        </w:tc>
        <w:tc>
          <w:tcPr>
            <w:tcW w:type="dxa" w:w="785"/>
          </w:tcPr>
          <w:p>
            <w:r>
              <w:t>毛利润</w:t>
            </w:r>
          </w:p>
        </w:tc>
        <w:tc>
          <w:tcPr>
            <w:tcW w:type="dxa" w:w="785"/>
          </w:tcPr>
          <w:p>
            <w:r>
              <w:t>销售费用</w:t>
            </w:r>
          </w:p>
        </w:tc>
        <w:tc>
          <w:tcPr>
            <w:tcW w:type="dxa" w:w="785"/>
          </w:tcPr>
          <w:p>
            <w:r>
              <w:t>管理费用</w:t>
            </w:r>
          </w:p>
        </w:tc>
        <w:tc>
          <w:tcPr>
            <w:tcW w:type="dxa" w:w="785"/>
          </w:tcPr>
          <w:p>
            <w:r>
              <w:t>研发费用</w:t>
            </w:r>
          </w:p>
        </w:tc>
        <w:tc>
          <w:tcPr>
            <w:tcW w:type="dxa" w:w="785"/>
          </w:tcPr>
          <w:p>
            <w:r>
              <w:t>财务费用</w:t>
            </w:r>
          </w:p>
        </w:tc>
        <w:tc>
          <w:tcPr>
            <w:tcW w:type="dxa" w:w="785"/>
          </w:tcPr>
          <w:p>
            <w:r>
              <w:t>营业利润</w:t>
            </w:r>
          </w:p>
        </w:tc>
        <w:tc>
          <w:tcPr>
            <w:tcW w:type="dxa" w:w="785"/>
          </w:tcPr>
          <w:p>
            <w:r>
              <w:t>净利润</w:t>
            </w:r>
          </w:p>
        </w:tc>
        <w:tc>
          <w:tcPr>
            <w:tcW w:type="dxa" w:w="785"/>
          </w:tcPr>
          <w:p>
            <w:r>
              <w:t>每股收益</w:t>
            </w:r>
          </w:p>
        </w:tc>
      </w:tr>
      <w:tr>
        <w:tc>
          <w:tcPr>
            <w:tcW w:type="dxa" w:w="785"/>
          </w:tcPr>
          <w:p>
            <w:r>
              <w:t>2020Q1</w:t>
            </w:r>
          </w:p>
        </w:tc>
        <w:tc>
          <w:tcPr>
            <w:tcW w:type="dxa" w:w="785"/>
          </w:tcPr>
          <w:p>
            <w:r>
              <w:t>1500000</w:t>
            </w:r>
          </w:p>
        </w:tc>
        <w:tc>
          <w:tcPr>
            <w:tcW w:type="dxa" w:w="785"/>
          </w:tcPr>
          <w:p>
            <w:r>
              <w:t>900000</w:t>
            </w:r>
          </w:p>
        </w:tc>
        <w:tc>
          <w:tcPr>
            <w:tcW w:type="dxa" w:w="785"/>
          </w:tcPr>
          <w:p>
            <w:r>
              <w:t>600000</w:t>
            </w:r>
          </w:p>
        </w:tc>
        <w:tc>
          <w:tcPr>
            <w:tcW w:type="dxa" w:w="785"/>
          </w:tcPr>
          <w:p>
            <w:r>
              <w:t>120000</w:t>
            </w:r>
          </w:p>
        </w:tc>
        <w:tc>
          <w:tcPr>
            <w:tcW w:type="dxa" w:w="785"/>
          </w:tcPr>
          <w:p>
            <w:r>
              <w:t>80000</w:t>
            </w:r>
          </w:p>
        </w:tc>
        <w:tc>
          <w:tcPr>
            <w:tcW w:type="dxa" w:w="785"/>
          </w:tcPr>
          <w:p>
            <w:r>
              <w:t>50000</w:t>
            </w:r>
          </w:p>
        </w:tc>
        <w:tc>
          <w:tcPr>
            <w:tcW w:type="dxa" w:w="785"/>
          </w:tcPr>
          <w:p>
            <w:r>
              <w:t>20000</w:t>
            </w:r>
          </w:p>
        </w:tc>
        <w:tc>
          <w:tcPr>
            <w:tcW w:type="dxa" w:w="785"/>
          </w:tcPr>
          <w:p>
            <w:r>
              <w:t>330000</w:t>
            </w:r>
          </w:p>
        </w:tc>
        <w:tc>
          <w:tcPr>
            <w:tcW w:type="dxa" w:w="785"/>
          </w:tcPr>
          <w:p>
            <w:r>
              <w:t>264000</w:t>
            </w:r>
          </w:p>
        </w:tc>
        <w:tc>
          <w:tcPr>
            <w:tcW w:type="dxa" w:w="785"/>
          </w:tcPr>
          <w:p>
            <w:r>
              <w:t>0.88</w:t>
            </w:r>
          </w:p>
        </w:tc>
      </w:tr>
      <w:tr>
        <w:tc>
          <w:tcPr>
            <w:tcW w:type="dxa" w:w="785"/>
          </w:tcPr>
          <w:p>
            <w:r>
              <w:t>2020Q2</w:t>
            </w:r>
          </w:p>
        </w:tc>
        <w:tc>
          <w:tcPr>
            <w:tcW w:type="dxa" w:w="785"/>
          </w:tcPr>
          <w:p>
            <w:r>
              <w:t>1800000</w:t>
            </w:r>
          </w:p>
        </w:tc>
        <w:tc>
          <w:tcPr>
            <w:tcW w:type="dxa" w:w="785"/>
          </w:tcPr>
          <w:p>
            <w:r>
              <w:t>1080000</w:t>
            </w:r>
          </w:p>
        </w:tc>
        <w:tc>
          <w:tcPr>
            <w:tcW w:type="dxa" w:w="785"/>
          </w:tcPr>
          <w:p>
            <w:r>
              <w:t>720000</w:t>
            </w:r>
          </w:p>
        </w:tc>
        <w:tc>
          <w:tcPr>
            <w:tcW w:type="dxa" w:w="785"/>
          </w:tcPr>
          <w:p>
            <w:r>
              <w:t>140000</w:t>
            </w:r>
          </w:p>
        </w:tc>
        <w:tc>
          <w:tcPr>
            <w:tcW w:type="dxa" w:w="785"/>
          </w:tcPr>
          <w:p>
            <w:r>
              <w:t>90000</w:t>
            </w:r>
          </w:p>
        </w:tc>
        <w:tc>
          <w:tcPr>
            <w:tcW w:type="dxa" w:w="785"/>
          </w:tcPr>
          <w:p>
            <w:r>
              <w:t>60000</w:t>
            </w:r>
          </w:p>
        </w:tc>
        <w:tc>
          <w:tcPr>
            <w:tcW w:type="dxa" w:w="785"/>
          </w:tcPr>
          <w:p>
            <w:r>
              <w:t>25000</w:t>
            </w:r>
          </w:p>
        </w:tc>
        <w:tc>
          <w:tcPr>
            <w:tcW w:type="dxa" w:w="785"/>
          </w:tcPr>
          <w:p>
            <w:r>
              <w:t>405000</w:t>
            </w:r>
          </w:p>
        </w:tc>
        <w:tc>
          <w:tcPr>
            <w:tcW w:type="dxa" w:w="785"/>
          </w:tcPr>
          <w:p>
            <w:r>
              <w:t>324000</w:t>
            </w:r>
          </w:p>
        </w:tc>
        <w:tc>
          <w:tcPr>
            <w:tcW w:type="dxa" w:w="785"/>
          </w:tcPr>
          <w:p>
            <w:r>
              <w:t>1.08</w:t>
            </w:r>
          </w:p>
        </w:tc>
      </w:tr>
      <w:tr>
        <w:tc>
          <w:tcPr>
            <w:tcW w:type="dxa" w:w="785"/>
          </w:tcPr>
          <w:p>
            <w:r>
              <w:t>2020Q3</w:t>
            </w:r>
          </w:p>
        </w:tc>
        <w:tc>
          <w:tcPr>
            <w:tcW w:type="dxa" w:w="785"/>
          </w:tcPr>
          <w:p>
            <w:r>
              <w:t>2100000</w:t>
            </w:r>
          </w:p>
        </w:tc>
        <w:tc>
          <w:tcPr>
            <w:tcW w:type="dxa" w:w="785"/>
          </w:tcPr>
          <w:p>
            <w:r>
              <w:t>1260000</w:t>
            </w:r>
          </w:p>
        </w:tc>
        <w:tc>
          <w:tcPr>
            <w:tcW w:type="dxa" w:w="785"/>
          </w:tcPr>
          <w:p>
            <w:r>
              <w:t>840000</w:t>
            </w:r>
          </w:p>
        </w:tc>
        <w:tc>
          <w:tcPr>
            <w:tcW w:type="dxa" w:w="785"/>
          </w:tcPr>
          <w:p>
            <w:r>
              <w:t>160000</w:t>
            </w:r>
          </w:p>
        </w:tc>
        <w:tc>
          <w:tcPr>
            <w:tcW w:type="dxa" w:w="785"/>
          </w:tcPr>
          <w:p>
            <w:r>
              <w:t>100000</w:t>
            </w:r>
          </w:p>
        </w:tc>
        <w:tc>
          <w:tcPr>
            <w:tcW w:type="dxa" w:w="785"/>
          </w:tcPr>
          <w:p>
            <w:r>
              <w:t>70000</w:t>
            </w:r>
          </w:p>
        </w:tc>
        <w:tc>
          <w:tcPr>
            <w:tcW w:type="dxa" w:w="785"/>
          </w:tcPr>
          <w:p>
            <w:r>
              <w:t>30000</w:t>
            </w:r>
          </w:p>
        </w:tc>
        <w:tc>
          <w:tcPr>
            <w:tcW w:type="dxa" w:w="785"/>
          </w:tcPr>
          <w:p>
            <w:r>
              <w:t>480000</w:t>
            </w:r>
          </w:p>
        </w:tc>
        <w:tc>
          <w:tcPr>
            <w:tcW w:type="dxa" w:w="785"/>
          </w:tcPr>
          <w:p>
            <w:r>
              <w:t>384000</w:t>
            </w:r>
          </w:p>
        </w:tc>
        <w:tc>
          <w:tcPr>
            <w:tcW w:type="dxa" w:w="785"/>
          </w:tcPr>
          <w:p>
            <w:r>
              <w:t>1.28</w:t>
            </w:r>
          </w:p>
        </w:tc>
      </w:tr>
      <w:tr>
        <w:tc>
          <w:tcPr>
            <w:tcW w:type="dxa" w:w="785"/>
          </w:tcPr>
          <w:p>
            <w:r>
              <w:t>2020Q4</w:t>
            </w:r>
          </w:p>
        </w:tc>
        <w:tc>
          <w:tcPr>
            <w:tcW w:type="dxa" w:w="785"/>
          </w:tcPr>
          <w:p>
            <w:r>
              <w:t>2500000</w:t>
            </w:r>
          </w:p>
        </w:tc>
        <w:tc>
          <w:tcPr>
            <w:tcW w:type="dxa" w:w="785"/>
          </w:tcPr>
          <w:p>
            <w:r>
              <w:t>1500000</w:t>
            </w:r>
          </w:p>
        </w:tc>
        <w:tc>
          <w:tcPr>
            <w:tcW w:type="dxa" w:w="785"/>
          </w:tcPr>
          <w:p>
            <w:r>
              <w:t>1000000</w:t>
            </w:r>
          </w:p>
        </w:tc>
        <w:tc>
          <w:tcPr>
            <w:tcW w:type="dxa" w:w="785"/>
          </w:tcPr>
          <w:p>
            <w:r>
              <w:t>180000</w:t>
            </w:r>
          </w:p>
        </w:tc>
        <w:tc>
          <w:tcPr>
            <w:tcW w:type="dxa" w:w="785"/>
          </w:tcPr>
          <w:p>
            <w:r>
              <w:t>110000</w:t>
            </w:r>
          </w:p>
        </w:tc>
        <w:tc>
          <w:tcPr>
            <w:tcW w:type="dxa" w:w="785"/>
          </w:tcPr>
          <w:p>
            <w:r>
              <w:t>80000</w:t>
            </w:r>
          </w:p>
        </w:tc>
        <w:tc>
          <w:tcPr>
            <w:tcW w:type="dxa" w:w="785"/>
          </w:tcPr>
          <w:p>
            <w:r>
              <w:t>35000</w:t>
            </w:r>
          </w:p>
        </w:tc>
        <w:tc>
          <w:tcPr>
            <w:tcW w:type="dxa" w:w="785"/>
          </w:tcPr>
          <w:p>
            <w:r>
              <w:t>575000</w:t>
            </w:r>
          </w:p>
        </w:tc>
        <w:tc>
          <w:tcPr>
            <w:tcW w:type="dxa" w:w="785"/>
          </w:tcPr>
          <w:p>
            <w:r>
              <w:t>460000</w:t>
            </w:r>
          </w:p>
        </w:tc>
        <w:tc>
          <w:tcPr>
            <w:tcW w:type="dxa" w:w="785"/>
          </w:tcPr>
          <w:p>
            <w:r>
              <w:t>1.53</w:t>
            </w:r>
          </w:p>
        </w:tc>
      </w:tr>
      <w:tr>
        <w:tc>
          <w:tcPr>
            <w:tcW w:type="dxa" w:w="785"/>
          </w:tcPr>
          <w:p>
            <w:r>
              <w:t>2021Q1</w:t>
            </w:r>
          </w:p>
        </w:tc>
        <w:tc>
          <w:tcPr>
            <w:tcW w:type="dxa" w:w="785"/>
          </w:tcPr>
          <w:p>
            <w:r>
              <w:t>1650000</w:t>
            </w:r>
          </w:p>
        </w:tc>
        <w:tc>
          <w:tcPr>
            <w:tcW w:type="dxa" w:w="785"/>
          </w:tcPr>
          <w:p>
            <w:r>
              <w:t>990000</w:t>
            </w:r>
          </w:p>
        </w:tc>
        <w:tc>
          <w:tcPr>
            <w:tcW w:type="dxa" w:w="785"/>
          </w:tcPr>
          <w:p>
            <w:r>
              <w:t>660000</w:t>
            </w:r>
          </w:p>
        </w:tc>
        <w:tc>
          <w:tcPr>
            <w:tcW w:type="dxa" w:w="785"/>
          </w:tcPr>
          <w:p>
            <w:r>
              <w:t>130000</w:t>
            </w:r>
          </w:p>
        </w:tc>
        <w:tc>
          <w:tcPr>
            <w:tcW w:type="dxa" w:w="785"/>
          </w:tcPr>
          <w:p>
            <w:r>
              <w:t>85000</w:t>
            </w:r>
          </w:p>
        </w:tc>
        <w:tc>
          <w:tcPr>
            <w:tcW w:type="dxa" w:w="785"/>
          </w:tcPr>
          <w:p>
            <w:r>
              <w:t>55000</w:t>
            </w:r>
          </w:p>
        </w:tc>
        <w:tc>
          <w:tcPr>
            <w:tcW w:type="dxa" w:w="785"/>
          </w:tcPr>
          <w:p>
            <w:r>
              <w:t>22000</w:t>
            </w:r>
          </w:p>
        </w:tc>
        <w:tc>
          <w:tcPr>
            <w:tcW w:type="dxa" w:w="785"/>
          </w:tcPr>
          <w:p>
            <w:r>
              <w:t>368000</w:t>
            </w:r>
          </w:p>
        </w:tc>
        <w:tc>
          <w:tcPr>
            <w:tcW w:type="dxa" w:w="785"/>
          </w:tcPr>
          <w:p>
            <w:r>
              <w:t>294400</w:t>
            </w:r>
          </w:p>
        </w:tc>
        <w:tc>
          <w:tcPr>
            <w:tcW w:type="dxa" w:w="785"/>
          </w:tcPr>
          <w:p>
            <w:r>
              <w:t>0.98</w:t>
            </w:r>
          </w:p>
        </w:tc>
      </w:tr>
      <w:tr>
        <w:tc>
          <w:tcPr>
            <w:tcW w:type="dxa" w:w="785"/>
          </w:tcPr>
          <w:p>
            <w:r>
              <w:t>2021Q2</w:t>
            </w:r>
          </w:p>
        </w:tc>
        <w:tc>
          <w:tcPr>
            <w:tcW w:type="dxa" w:w="785"/>
          </w:tcPr>
          <w:p>
            <w:r>
              <w:t>1980000</w:t>
            </w:r>
          </w:p>
        </w:tc>
        <w:tc>
          <w:tcPr>
            <w:tcW w:type="dxa" w:w="785"/>
          </w:tcPr>
          <w:p>
            <w:r>
              <w:t>1188000</w:t>
            </w:r>
          </w:p>
        </w:tc>
        <w:tc>
          <w:tcPr>
            <w:tcW w:type="dxa" w:w="785"/>
          </w:tcPr>
          <w:p>
            <w:r>
              <w:t>792000</w:t>
            </w:r>
          </w:p>
        </w:tc>
        <w:tc>
          <w:tcPr>
            <w:tcW w:type="dxa" w:w="785"/>
          </w:tcPr>
          <w:p>
            <w:r>
              <w:t>150000</w:t>
            </w:r>
          </w:p>
        </w:tc>
        <w:tc>
          <w:tcPr>
            <w:tcW w:type="dxa" w:w="785"/>
          </w:tcPr>
          <w:p>
            <w:r>
              <w:t>95000</w:t>
            </w:r>
          </w:p>
        </w:tc>
        <w:tc>
          <w:tcPr>
            <w:tcW w:type="dxa" w:w="785"/>
          </w:tcPr>
          <w:p>
            <w:r>
              <w:t>65000</w:t>
            </w:r>
          </w:p>
        </w:tc>
        <w:tc>
          <w:tcPr>
            <w:tcW w:type="dxa" w:w="785"/>
          </w:tcPr>
          <w:p>
            <w:r>
              <w:t>28000</w:t>
            </w:r>
          </w:p>
        </w:tc>
        <w:tc>
          <w:tcPr>
            <w:tcW w:type="dxa" w:w="785"/>
          </w:tcPr>
          <w:p>
            <w:r>
              <w:t>444000</w:t>
            </w:r>
          </w:p>
        </w:tc>
        <w:tc>
          <w:tcPr>
            <w:tcW w:type="dxa" w:w="785"/>
          </w:tcPr>
          <w:p>
            <w:r>
              <w:t>355200</w:t>
            </w:r>
          </w:p>
        </w:tc>
        <w:tc>
          <w:tcPr>
            <w:tcW w:type="dxa" w:w="785"/>
          </w:tcPr>
          <w:p>
            <w:r>
              <w:t>1.18</w:t>
            </w:r>
          </w:p>
        </w:tc>
      </w:tr>
      <w:tr>
        <w:tc>
          <w:tcPr>
            <w:tcW w:type="dxa" w:w="785"/>
          </w:tcPr>
          <w:p>
            <w:r>
              <w:t>2021Q3</w:t>
            </w:r>
          </w:p>
        </w:tc>
        <w:tc>
          <w:tcPr>
            <w:tcW w:type="dxa" w:w="785"/>
          </w:tcPr>
          <w:p>
            <w:r>
              <w:t>2310000</w:t>
            </w:r>
          </w:p>
        </w:tc>
        <w:tc>
          <w:tcPr>
            <w:tcW w:type="dxa" w:w="785"/>
          </w:tcPr>
          <w:p>
            <w:r>
              <w:t>1386000</w:t>
            </w:r>
          </w:p>
        </w:tc>
        <w:tc>
          <w:tcPr>
            <w:tcW w:type="dxa" w:w="785"/>
          </w:tcPr>
          <w:p>
            <w:r>
              <w:t>924000</w:t>
            </w:r>
          </w:p>
        </w:tc>
        <w:tc>
          <w:tcPr>
            <w:tcW w:type="dxa" w:w="785"/>
          </w:tcPr>
          <w:p>
            <w:r>
              <w:t>170000</w:t>
            </w:r>
          </w:p>
        </w:tc>
        <w:tc>
          <w:tcPr>
            <w:tcW w:type="dxa" w:w="785"/>
          </w:tcPr>
          <w:p>
            <w:r>
              <w:t>105000</w:t>
            </w:r>
          </w:p>
        </w:tc>
        <w:tc>
          <w:tcPr>
            <w:tcW w:type="dxa" w:w="785"/>
          </w:tcPr>
          <w:p>
            <w:r>
              <w:t>75000</w:t>
            </w:r>
          </w:p>
        </w:tc>
        <w:tc>
          <w:tcPr>
            <w:tcW w:type="dxa" w:w="785"/>
          </w:tcPr>
          <w:p>
            <w:r>
              <w:t>33000</w:t>
            </w:r>
          </w:p>
        </w:tc>
        <w:tc>
          <w:tcPr>
            <w:tcW w:type="dxa" w:w="785"/>
          </w:tcPr>
          <w:p>
            <w:r>
              <w:t>520000</w:t>
            </w:r>
          </w:p>
        </w:tc>
        <w:tc>
          <w:tcPr>
            <w:tcW w:type="dxa" w:w="785"/>
          </w:tcPr>
          <w:p>
            <w:r>
              <w:t>416000</w:t>
            </w:r>
          </w:p>
        </w:tc>
        <w:tc>
          <w:tcPr>
            <w:tcW w:type="dxa" w:w="785"/>
          </w:tcPr>
          <w:p>
            <w:r>
              <w:t>1.39</w:t>
            </w:r>
          </w:p>
        </w:tc>
      </w:tr>
      <w:tr>
        <w:tc>
          <w:tcPr>
            <w:tcW w:type="dxa" w:w="785"/>
          </w:tcPr>
          <w:p>
            <w:r>
              <w:t>2021Q4</w:t>
            </w:r>
          </w:p>
        </w:tc>
        <w:tc>
          <w:tcPr>
            <w:tcW w:type="dxa" w:w="785"/>
          </w:tcPr>
          <w:p>
            <w:r>
              <w:t>2750000</w:t>
            </w:r>
          </w:p>
        </w:tc>
        <w:tc>
          <w:tcPr>
            <w:tcW w:type="dxa" w:w="785"/>
          </w:tcPr>
          <w:p>
            <w:r>
              <w:t>1650000</w:t>
            </w:r>
          </w:p>
        </w:tc>
        <w:tc>
          <w:tcPr>
            <w:tcW w:type="dxa" w:w="785"/>
          </w:tcPr>
          <w:p>
            <w:r>
              <w:t>1100000</w:t>
            </w:r>
          </w:p>
        </w:tc>
        <w:tc>
          <w:tcPr>
            <w:tcW w:type="dxa" w:w="785"/>
          </w:tcPr>
          <w:p>
            <w:r>
              <w:t>190000</w:t>
            </w:r>
          </w:p>
        </w:tc>
        <w:tc>
          <w:tcPr>
            <w:tcW w:type="dxa" w:w="785"/>
          </w:tcPr>
          <w:p>
            <w:r>
              <w:t>115000</w:t>
            </w:r>
          </w:p>
        </w:tc>
        <w:tc>
          <w:tcPr>
            <w:tcW w:type="dxa" w:w="785"/>
          </w:tcPr>
          <w:p>
            <w:r>
              <w:t>85000</w:t>
            </w:r>
          </w:p>
        </w:tc>
        <w:tc>
          <w:tcPr>
            <w:tcW w:type="dxa" w:w="785"/>
          </w:tcPr>
          <w:p>
            <w:r>
              <w:t>39000</w:t>
            </w:r>
          </w:p>
        </w:tc>
        <w:tc>
          <w:tcPr>
            <w:tcW w:type="dxa" w:w="785"/>
          </w:tcPr>
          <w:p>
            <w:r>
              <w:t>651000</w:t>
            </w:r>
          </w:p>
        </w:tc>
        <w:tc>
          <w:tcPr>
            <w:tcW w:type="dxa" w:w="785"/>
          </w:tcPr>
          <w:p>
            <w:r>
              <w:t>520800</w:t>
            </w:r>
          </w:p>
        </w:tc>
        <w:tc>
          <w:tcPr>
            <w:tcW w:type="dxa" w:w="785"/>
          </w:tcPr>
          <w:p>
            <w:r>
              <w:t>1.74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