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5976"/>
      </w:tblGrid>
      <w:tr w:rsidR="003071B7" w:rsidRPr="00024391" w14:paraId="771F2648" w14:textId="77777777" w:rsidTr="00024391">
        <w:trPr>
          <w:jc w:val="center"/>
        </w:trPr>
        <w:tc>
          <w:tcPr>
            <w:tcW w:w="0" w:type="auto"/>
            <w:shd w:val="clear" w:color="auto" w:fill="auto"/>
          </w:tcPr>
          <w:p w14:paraId="362E5420" w14:textId="77777777" w:rsidR="003071B7" w:rsidRPr="00024391" w:rsidRDefault="001F4AAA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/>
                <w:noProof/>
                <w:sz w:val="72"/>
                <w:szCs w:val="52"/>
              </w:rPr>
              <w:drawing>
                <wp:inline distT="0" distB="0" distL="0" distR="0" wp14:anchorId="471EE422" wp14:editId="0722B689">
                  <wp:extent cx="647700" cy="635000"/>
                  <wp:effectExtent l="0" t="0" r="0" b="0"/>
                  <wp:docPr id="1" name="图片 1" descr="logo[1]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[1]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</w:tcPr>
          <w:p w14:paraId="2A5E1A2E" w14:textId="77777777" w:rsidR="003071B7" w:rsidRPr="00024391" w:rsidRDefault="003071B7" w:rsidP="00024391">
            <w:pPr>
              <w:jc w:val="center"/>
              <w:rPr>
                <w:rFonts w:ascii="华文行楷" w:eastAsia="华文行楷"/>
                <w:sz w:val="72"/>
                <w:szCs w:val="52"/>
              </w:rPr>
            </w:pPr>
            <w:r w:rsidRPr="00024391">
              <w:rPr>
                <w:rFonts w:ascii="华文行楷" w:eastAsia="华文行楷" w:hint="eastAsia"/>
                <w:sz w:val="72"/>
                <w:szCs w:val="52"/>
              </w:rPr>
              <w:t>杭州</w:t>
            </w:r>
            <w:r w:rsidRPr="00024391">
              <w:rPr>
                <w:rFonts w:ascii="华文行楷" w:eastAsia="华文行楷"/>
                <w:sz w:val="72"/>
                <w:szCs w:val="52"/>
              </w:rPr>
              <w:t>电子科技大学</w:t>
            </w:r>
          </w:p>
        </w:tc>
      </w:tr>
    </w:tbl>
    <w:p w14:paraId="010C949E" w14:textId="77777777" w:rsidR="00F1089F" w:rsidRPr="003071B7" w:rsidRDefault="00F1089F" w:rsidP="003071B7">
      <w:pPr>
        <w:jc w:val="center"/>
        <w:rPr>
          <w:rFonts w:ascii="华文行楷" w:eastAsia="华文行楷"/>
          <w:sz w:val="56"/>
          <w:szCs w:val="52"/>
        </w:rPr>
      </w:pPr>
    </w:p>
    <w:p w14:paraId="5AAE19A2" w14:textId="77777777" w:rsidR="001733A3" w:rsidRPr="00F1089F" w:rsidRDefault="001733A3" w:rsidP="00F1089F">
      <w:pPr>
        <w:jc w:val="center"/>
        <w:rPr>
          <w:rFonts w:ascii="华文行楷" w:eastAsia="华文行楷"/>
          <w:sz w:val="52"/>
          <w:szCs w:val="52"/>
        </w:rPr>
      </w:pPr>
    </w:p>
    <w:p w14:paraId="641A4A72" w14:textId="77777777" w:rsidR="00F1089F" w:rsidRPr="001D6066" w:rsidRDefault="00E715BD" w:rsidP="00F1089F">
      <w:pPr>
        <w:jc w:val="center"/>
        <w:rPr>
          <w:rFonts w:ascii="隶书" w:eastAsia="隶书"/>
          <w:sz w:val="96"/>
          <w:szCs w:val="96"/>
        </w:rPr>
      </w:pPr>
      <w:r>
        <w:rPr>
          <w:rFonts w:ascii="隶书" w:eastAsia="隶书" w:hint="eastAsia"/>
          <w:sz w:val="96"/>
          <w:szCs w:val="96"/>
        </w:rPr>
        <w:t>实验</w:t>
      </w:r>
      <w:r w:rsidR="00F1089F" w:rsidRPr="001D6066">
        <w:rPr>
          <w:rFonts w:ascii="隶书" w:eastAsia="隶书" w:hint="eastAsia"/>
          <w:sz w:val="96"/>
          <w:szCs w:val="96"/>
        </w:rPr>
        <w:t>报告</w:t>
      </w:r>
    </w:p>
    <w:p w14:paraId="5FA6E09D" w14:textId="77777777" w:rsidR="00F1089F" w:rsidRPr="006862FB" w:rsidRDefault="006862FB" w:rsidP="00F1089F">
      <w:pPr>
        <w:jc w:val="center"/>
        <w:rPr>
          <w:rFonts w:ascii="Arial Unicode MS" w:eastAsia="Arial Unicode MS" w:hAnsi="Arial Unicode MS" w:cs="Arial Unicode MS"/>
          <w:sz w:val="32"/>
          <w:szCs w:val="52"/>
        </w:rPr>
      </w:pPr>
      <w:r w:rsidRPr="006862FB">
        <w:rPr>
          <w:rFonts w:ascii="Arial Unicode MS" w:eastAsia="Arial Unicode MS" w:hAnsi="Arial Unicode MS" w:cs="Arial Unicode MS"/>
          <w:sz w:val="32"/>
          <w:szCs w:val="52"/>
        </w:rPr>
        <w:t>Experimental report</w:t>
      </w:r>
    </w:p>
    <w:p w14:paraId="2003C1C7" w14:textId="77777777" w:rsidR="00F1089F" w:rsidRDefault="00F1089F" w:rsidP="00F1089F">
      <w:pPr>
        <w:jc w:val="center"/>
      </w:pPr>
    </w:p>
    <w:p w14:paraId="4B2DA17F" w14:textId="77777777" w:rsidR="00F1089F" w:rsidRDefault="00F1089F" w:rsidP="00F1089F">
      <w:pPr>
        <w:jc w:val="center"/>
      </w:pPr>
    </w:p>
    <w:p w14:paraId="30995370" w14:textId="77777777" w:rsidR="00FB100B" w:rsidRDefault="00FB100B" w:rsidP="00F1089F">
      <w:pPr>
        <w:jc w:val="center"/>
      </w:pPr>
    </w:p>
    <w:p w14:paraId="0522C26A" w14:textId="77777777" w:rsidR="00F1089F" w:rsidRDefault="00F1089F" w:rsidP="00F1089F">
      <w:pPr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520"/>
        <w:gridCol w:w="3597"/>
      </w:tblGrid>
      <w:tr w:rsidR="001D6066" w:rsidRPr="001D6066" w14:paraId="523FDFF9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2188FE01" w14:textId="77777777" w:rsid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1D6066" w:rsidRPr="001D6066">
              <w:rPr>
                <w:rFonts w:ascii="楷体_GB2312" w:eastAsia="楷体_GB2312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3597" w:type="dxa"/>
          </w:tcPr>
          <w:p w14:paraId="1F852742" w14:textId="77777777" w:rsidR="001D6066" w:rsidRPr="003071B7" w:rsidRDefault="003071B7" w:rsidP="001D6066">
            <w:pPr>
              <w:jc w:val="center"/>
              <w:rPr>
                <w:rFonts w:ascii="新宋体" w:eastAsia="新宋体"/>
                <w:b/>
                <w:sz w:val="32"/>
                <w:szCs w:val="32"/>
              </w:rPr>
            </w:pPr>
            <w:r w:rsidRPr="003071B7">
              <w:rPr>
                <w:rFonts w:ascii="新宋体" w:eastAsia="新宋体" w:hint="eastAsia"/>
                <w:b/>
                <w:sz w:val="32"/>
                <w:szCs w:val="32"/>
              </w:rPr>
              <w:t>数字系统</w:t>
            </w:r>
            <w:r w:rsidRPr="003071B7">
              <w:rPr>
                <w:rFonts w:ascii="新宋体" w:eastAsia="新宋体"/>
                <w:b/>
                <w:sz w:val="32"/>
                <w:szCs w:val="32"/>
              </w:rPr>
              <w:t>与处理器</w:t>
            </w:r>
          </w:p>
        </w:tc>
      </w:tr>
      <w:tr w:rsidR="00E715BD" w:rsidRPr="001D6066" w14:paraId="0A6617D6" w14:textId="77777777" w:rsidTr="0065153D">
        <w:trPr>
          <w:trHeight w:val="620"/>
          <w:jc w:val="center"/>
        </w:trPr>
        <w:tc>
          <w:tcPr>
            <w:tcW w:w="2520" w:type="dxa"/>
            <w:vAlign w:val="center"/>
          </w:tcPr>
          <w:p w14:paraId="77803ADB" w14:textId="77777777" w:rsidR="00E715BD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实验序号</w:t>
            </w:r>
          </w:p>
        </w:tc>
        <w:tc>
          <w:tcPr>
            <w:tcW w:w="3597" w:type="dxa"/>
          </w:tcPr>
          <w:p w14:paraId="0D5ED6E0" w14:textId="77777777" w:rsidR="00E715BD" w:rsidRDefault="00A41157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/>
                <w:sz w:val="32"/>
                <w:szCs w:val="32"/>
              </w:rPr>
              <w:t>2</w:t>
            </w:r>
          </w:p>
        </w:tc>
      </w:tr>
      <w:tr w:rsidR="001D6066" w14:paraId="698B52A1" w14:textId="77777777" w:rsidTr="0065153D">
        <w:trPr>
          <w:trHeight w:val="602"/>
          <w:jc w:val="center"/>
        </w:trPr>
        <w:tc>
          <w:tcPr>
            <w:tcW w:w="2520" w:type="dxa"/>
            <w:vAlign w:val="center"/>
          </w:tcPr>
          <w:p w14:paraId="09AD12A9" w14:textId="77777777" w:rsidR="001D6066" w:rsidRPr="001D6066" w:rsidRDefault="00E715BD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>
              <w:rPr>
                <w:rFonts w:ascii="楷体_GB2312" w:eastAsia="楷体_GB2312" w:hint="eastAsia"/>
                <w:b/>
                <w:sz w:val="32"/>
                <w:szCs w:val="32"/>
              </w:rPr>
              <w:t>实验</w:t>
            </w:r>
            <w:r w:rsidR="00CE3D7A">
              <w:rPr>
                <w:rFonts w:ascii="楷体_GB2312" w:eastAsia="楷体_GB2312" w:hint="eastAsia"/>
                <w:b/>
                <w:sz w:val="32"/>
                <w:szCs w:val="32"/>
              </w:rPr>
              <w:t>内容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14:paraId="4FB18D6C" w14:textId="77777777" w:rsidR="001D6066" w:rsidRPr="0065153D" w:rsidRDefault="003071B7" w:rsidP="001D6066">
            <w:pPr>
              <w:jc w:val="center"/>
              <w:rPr>
                <w:rFonts w:ascii="新宋体" w:eastAsia="新宋体"/>
                <w:sz w:val="24"/>
                <w:szCs w:val="32"/>
              </w:rPr>
            </w:pPr>
            <w:r>
              <w:rPr>
                <w:rFonts w:ascii="新宋体" w:eastAsia="新宋体" w:hint="eastAsia"/>
                <w:sz w:val="24"/>
                <w:szCs w:val="32"/>
              </w:rPr>
              <w:t>组合电路</w:t>
            </w:r>
            <w:r>
              <w:rPr>
                <w:rFonts w:ascii="新宋体" w:eastAsia="新宋体"/>
                <w:sz w:val="24"/>
                <w:szCs w:val="32"/>
              </w:rPr>
              <w:t>设计</w:t>
            </w:r>
            <w:r>
              <w:rPr>
                <w:rFonts w:ascii="新宋体" w:eastAsia="新宋体"/>
                <w:sz w:val="24"/>
                <w:szCs w:val="32"/>
              </w:rPr>
              <w:t>——</w:t>
            </w:r>
            <w:r>
              <w:rPr>
                <w:rFonts w:ascii="新宋体" w:eastAsia="新宋体"/>
                <w:sz w:val="24"/>
                <w:szCs w:val="32"/>
              </w:rPr>
              <w:t>ALU</w:t>
            </w:r>
          </w:p>
        </w:tc>
      </w:tr>
      <w:tr w:rsidR="001D6066" w14:paraId="640E9AC8" w14:textId="77777777" w:rsidTr="0065153D">
        <w:trPr>
          <w:trHeight w:val="603"/>
          <w:jc w:val="center"/>
        </w:trPr>
        <w:tc>
          <w:tcPr>
            <w:tcW w:w="2520" w:type="dxa"/>
            <w:vAlign w:val="center"/>
          </w:tcPr>
          <w:p w14:paraId="20EDE7FF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61E9DEA0" w14:textId="77777777" w:rsidR="001D6066" w:rsidRPr="00FB100B" w:rsidRDefault="00FB67F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8184111</w:t>
            </w:r>
          </w:p>
        </w:tc>
      </w:tr>
      <w:tr w:rsidR="001D6066" w14:paraId="58E4CE3C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1F54D1C3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3FFD6EC" w14:textId="77777777" w:rsidR="001D6066" w:rsidRPr="00FB100B" w:rsidRDefault="00FB67F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杨臻</w:t>
            </w:r>
          </w:p>
        </w:tc>
      </w:tr>
      <w:tr w:rsidR="001D6066" w14:paraId="7B296504" w14:textId="77777777" w:rsidTr="0065153D">
        <w:trPr>
          <w:trHeight w:val="586"/>
          <w:jc w:val="center"/>
        </w:trPr>
        <w:tc>
          <w:tcPr>
            <w:tcW w:w="2520" w:type="dxa"/>
            <w:vAlign w:val="center"/>
          </w:tcPr>
          <w:p w14:paraId="5CC8BDF8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C2CBBB2" w14:textId="77777777" w:rsidR="001D6066" w:rsidRPr="00FB100B" w:rsidRDefault="00FB67F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1</w:t>
            </w:r>
            <w:r>
              <w:rPr>
                <w:rFonts w:ascii="新宋体" w:eastAsia="新宋体"/>
                <w:sz w:val="32"/>
                <w:szCs w:val="32"/>
              </w:rPr>
              <w:t>8052032</w:t>
            </w:r>
          </w:p>
        </w:tc>
      </w:tr>
      <w:tr w:rsidR="001D6066" w14:paraId="318D2254" w14:textId="77777777" w:rsidTr="0065153D">
        <w:trPr>
          <w:trHeight w:val="670"/>
          <w:jc w:val="center"/>
        </w:trPr>
        <w:tc>
          <w:tcPr>
            <w:tcW w:w="2520" w:type="dxa"/>
            <w:vAlign w:val="center"/>
          </w:tcPr>
          <w:p w14:paraId="7E1543FC" w14:textId="77777777" w:rsidR="001D6066" w:rsidRPr="001D6066" w:rsidRDefault="001D6066" w:rsidP="00FB100B">
            <w:pPr>
              <w:jc w:val="distribute"/>
              <w:rPr>
                <w:rFonts w:ascii="楷体_GB2312" w:eastAsia="楷体_GB2312"/>
                <w:b/>
                <w:sz w:val="32"/>
                <w:szCs w:val="32"/>
              </w:rPr>
            </w:pPr>
            <w:r w:rsidRPr="001D6066">
              <w:rPr>
                <w:rFonts w:ascii="楷体_GB2312" w:eastAsia="楷体_GB2312" w:hint="eastAsia"/>
                <w:b/>
                <w:sz w:val="32"/>
                <w:szCs w:val="32"/>
              </w:rPr>
              <w:t>指导教师</w:t>
            </w:r>
          </w:p>
        </w:tc>
        <w:tc>
          <w:tcPr>
            <w:tcW w:w="3597" w:type="dxa"/>
            <w:tcBorders>
              <w:top w:val="single" w:sz="4" w:space="0" w:color="auto"/>
              <w:bottom w:val="single" w:sz="4" w:space="0" w:color="auto"/>
            </w:tcBorders>
          </w:tcPr>
          <w:p w14:paraId="10DE0C5E" w14:textId="77777777" w:rsidR="001D6066" w:rsidRPr="00FB100B" w:rsidRDefault="00FB67F1" w:rsidP="001D6066">
            <w:pPr>
              <w:jc w:val="center"/>
              <w:rPr>
                <w:rFonts w:ascii="新宋体" w:eastAsia="新宋体"/>
                <w:sz w:val="32"/>
                <w:szCs w:val="32"/>
              </w:rPr>
            </w:pPr>
            <w:r>
              <w:rPr>
                <w:rFonts w:ascii="新宋体" w:eastAsia="新宋体" w:hint="eastAsia"/>
                <w:sz w:val="32"/>
                <w:szCs w:val="32"/>
              </w:rPr>
              <w:t>黄继业</w:t>
            </w:r>
          </w:p>
        </w:tc>
      </w:tr>
    </w:tbl>
    <w:p w14:paraId="0E6AC27E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30B40450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05162ECF" w14:textId="77777777" w:rsidR="00F1089F" w:rsidRPr="00FB100B" w:rsidRDefault="00F1089F" w:rsidP="00F1089F">
      <w:pPr>
        <w:jc w:val="center"/>
        <w:rPr>
          <w:rFonts w:ascii="宋体" w:hAnsi="宋体"/>
          <w:sz w:val="28"/>
          <w:szCs w:val="28"/>
        </w:rPr>
      </w:pPr>
    </w:p>
    <w:p w14:paraId="3F0E6216" w14:textId="77777777" w:rsidR="00F1089F" w:rsidRDefault="00F1089F" w:rsidP="00F1089F">
      <w:pPr>
        <w:jc w:val="center"/>
        <w:rPr>
          <w:rFonts w:ascii="宋体" w:hAnsi="宋体"/>
          <w:sz w:val="28"/>
          <w:szCs w:val="28"/>
        </w:rPr>
      </w:pPr>
      <w:r w:rsidRPr="00FB100B">
        <w:rPr>
          <w:rFonts w:ascii="宋体" w:hAnsi="宋体" w:hint="eastAsia"/>
          <w:sz w:val="28"/>
          <w:szCs w:val="28"/>
        </w:rPr>
        <w:t>二○</w:t>
      </w:r>
      <w:r w:rsidR="00485DB9">
        <w:rPr>
          <w:rFonts w:ascii="宋体" w:hAnsi="宋体" w:hint="eastAsia"/>
          <w:sz w:val="28"/>
          <w:szCs w:val="28"/>
        </w:rPr>
        <w:t>一</w:t>
      </w:r>
      <w:r w:rsidR="00FB67F1">
        <w:rPr>
          <w:rFonts w:ascii="宋体" w:hAnsi="宋体" w:hint="eastAsia"/>
          <w:sz w:val="28"/>
          <w:szCs w:val="28"/>
        </w:rPr>
        <w:t>九</w:t>
      </w:r>
      <w:r w:rsidR="006862FB">
        <w:rPr>
          <w:rFonts w:ascii="宋体" w:hAnsi="宋体" w:hint="eastAsia"/>
          <w:sz w:val="28"/>
          <w:szCs w:val="28"/>
        </w:rPr>
        <w:t xml:space="preserve"> </w:t>
      </w:r>
      <w:r w:rsidRPr="00FB100B">
        <w:rPr>
          <w:rFonts w:ascii="宋体" w:hAnsi="宋体" w:hint="eastAsia"/>
          <w:sz w:val="28"/>
          <w:szCs w:val="28"/>
        </w:rPr>
        <w:t xml:space="preserve">年 </w:t>
      </w:r>
      <w:r w:rsidR="00FB67F1">
        <w:rPr>
          <w:rFonts w:ascii="宋体" w:hAnsi="宋体" w:hint="eastAsia"/>
          <w:sz w:val="28"/>
          <w:szCs w:val="28"/>
        </w:rPr>
        <w:t>十</w:t>
      </w:r>
      <w:r w:rsidRPr="00FB100B">
        <w:rPr>
          <w:rFonts w:ascii="宋体" w:hAnsi="宋体" w:hint="eastAsia"/>
          <w:sz w:val="28"/>
          <w:szCs w:val="28"/>
        </w:rPr>
        <w:t xml:space="preserve">月 </w:t>
      </w:r>
      <w:r w:rsidR="00FB67F1">
        <w:rPr>
          <w:rFonts w:ascii="宋体" w:hAnsi="宋体" w:hint="eastAsia"/>
          <w:sz w:val="28"/>
          <w:szCs w:val="28"/>
        </w:rPr>
        <w:t>十五</w:t>
      </w:r>
      <w:r w:rsidRPr="00FB100B">
        <w:rPr>
          <w:rFonts w:ascii="宋体" w:hAnsi="宋体" w:hint="eastAsia"/>
          <w:sz w:val="28"/>
          <w:szCs w:val="28"/>
        </w:rPr>
        <w:t>日</w:t>
      </w:r>
    </w:p>
    <w:p w14:paraId="7A798EE2" w14:textId="77777777" w:rsidR="002C7470" w:rsidRDefault="002C7470" w:rsidP="00F1089F">
      <w:pPr>
        <w:jc w:val="center"/>
        <w:rPr>
          <w:rFonts w:ascii="宋体" w:hAnsi="宋体"/>
          <w:sz w:val="28"/>
          <w:szCs w:val="28"/>
        </w:rPr>
        <w:sectPr w:rsidR="002C7470" w:rsidSect="000B549D">
          <w:headerReference w:type="default" r:id="rId7"/>
          <w:footerReference w:type="default" r:id="rId8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246B6445" w14:textId="77777777" w:rsidR="007006C8" w:rsidRDefault="00E715BD" w:rsidP="007006C8">
      <w:pPr>
        <w:pStyle w:val="2"/>
      </w:pPr>
      <w:r>
        <w:rPr>
          <w:rFonts w:hint="eastAsia"/>
        </w:rPr>
        <w:lastRenderedPageBreak/>
        <w:t>实验</w:t>
      </w:r>
      <w:r w:rsidR="007006C8">
        <w:rPr>
          <w:rFonts w:hint="eastAsia"/>
        </w:rPr>
        <w:t>目的</w:t>
      </w:r>
      <w:r w:rsidR="00032AF1">
        <w:rPr>
          <w:rFonts w:hint="eastAsia"/>
        </w:rPr>
        <w:t>与要求</w:t>
      </w:r>
    </w:p>
    <w:p w14:paraId="46F281C2" w14:textId="77777777" w:rsidR="007006C8" w:rsidRPr="007006C8" w:rsidRDefault="007006C8" w:rsidP="007006C8">
      <w:r>
        <w:rPr>
          <w:rFonts w:hint="eastAsia"/>
        </w:rPr>
        <w:tab/>
      </w:r>
      <w:r w:rsidR="00485DB9">
        <w:rPr>
          <w:rFonts w:hint="eastAsia"/>
        </w:rPr>
        <w:t>实验名称</w:t>
      </w:r>
      <w:r w:rsidR="00FB67F1">
        <w:rPr>
          <w:rFonts w:hint="eastAsia"/>
        </w:rPr>
        <w:t>：</w:t>
      </w:r>
      <w:r w:rsidR="00FB67F1" w:rsidRPr="00FB67F1">
        <w:rPr>
          <w:rFonts w:hint="eastAsia"/>
        </w:rPr>
        <w:t>组合电路设计——</w:t>
      </w:r>
      <w:r w:rsidR="00FB67F1" w:rsidRPr="00FB67F1">
        <w:rPr>
          <w:rFonts w:hint="eastAsia"/>
        </w:rPr>
        <w:t>ALU</w:t>
      </w:r>
    </w:p>
    <w:p w14:paraId="6068CF62" w14:textId="77777777" w:rsidR="007006C8" w:rsidRDefault="00B34531" w:rsidP="007006C8">
      <w:pPr>
        <w:pStyle w:val="2"/>
      </w:pPr>
      <w:r>
        <w:rPr>
          <w:rFonts w:hint="eastAsia"/>
        </w:rPr>
        <w:t>实验原理</w:t>
      </w:r>
    </w:p>
    <w:p w14:paraId="7463F36C" w14:textId="77777777" w:rsidR="00804794" w:rsidRDefault="00307404" w:rsidP="00307404">
      <w:pPr>
        <w:pStyle w:val="2"/>
        <w:rPr>
          <w:rFonts w:ascii="Times New Roman" w:eastAsia="宋体" w:hAnsi="Times New Roman"/>
          <w:b w:val="0"/>
          <w:bCs w:val="0"/>
          <w:sz w:val="21"/>
          <w:szCs w:val="21"/>
        </w:rPr>
      </w:pP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算术逻辑单元（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Arithmetic&amp;logical Unit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）是中央处理器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(CPU)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的执行单元，是所有中央处理器的核心组成部分，由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"And Gate"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（与门）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 xml:space="preserve"> 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和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"Or Gate"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（或门）构成的算术逻辑单元，主要功能是进行二位元的算术运算，如加减乘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(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不包括整数除法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)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。基本上，在所有现代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CPU</w:t>
      </w:r>
      <w:r w:rsidRPr="00307404">
        <w:rPr>
          <w:rFonts w:ascii="Times New Roman" w:eastAsia="宋体" w:hAnsi="Times New Roman" w:hint="eastAsia"/>
          <w:b w:val="0"/>
          <w:bCs w:val="0"/>
          <w:sz w:val="21"/>
          <w:szCs w:val="21"/>
        </w:rPr>
        <w:t>体系结构中，二进制都以补码的形式来表示。</w:t>
      </w:r>
    </w:p>
    <w:p w14:paraId="1171EB9E" w14:textId="73252AA8" w:rsidR="00B34531" w:rsidRDefault="00B34531" w:rsidP="00307404">
      <w:pPr>
        <w:pStyle w:val="2"/>
      </w:pPr>
      <w:r>
        <w:rPr>
          <w:rFonts w:hint="eastAsia"/>
        </w:rPr>
        <w:t>实验内容</w:t>
      </w:r>
    </w:p>
    <w:p w14:paraId="73E259F3" w14:textId="13F1C0E8" w:rsidR="00804794" w:rsidRDefault="00804794" w:rsidP="00804794">
      <w:r>
        <w:rPr>
          <w:rFonts w:hint="eastAsia"/>
        </w:rPr>
        <w:t>实验步骤：</w:t>
      </w:r>
      <w:r w:rsidR="00F423AB">
        <w:rPr>
          <w:rFonts w:hint="eastAsia"/>
        </w:rPr>
        <w:t>预先准备</w:t>
      </w:r>
      <w:r w:rsidR="00F423AB">
        <w:rPr>
          <w:rFonts w:hint="eastAsia"/>
        </w:rPr>
        <w:t>Verilog</w:t>
      </w:r>
      <w:r w:rsidR="00F423AB">
        <w:rPr>
          <w:rFonts w:hint="eastAsia"/>
        </w:rPr>
        <w:t>代码、</w:t>
      </w:r>
      <w:r w:rsidR="00E76957">
        <w:rPr>
          <w:rFonts w:hint="eastAsia"/>
        </w:rPr>
        <w:t>建立工程文件、写入代码、模拟、执行</w:t>
      </w:r>
    </w:p>
    <w:p w14:paraId="3C824758" w14:textId="5BBE8C29" w:rsidR="003F7B5E" w:rsidRDefault="003F7B5E" w:rsidP="00804794">
      <w:r>
        <w:rPr>
          <w:rFonts w:hint="eastAsia"/>
        </w:rPr>
        <w:t>关键源程序：</w:t>
      </w:r>
    </w:p>
    <w:p w14:paraId="0B184B83" w14:textId="77777777" w:rsidR="000F2DF2" w:rsidRDefault="000F2DF2" w:rsidP="000F2DF2">
      <w:r>
        <w:t>`timescale 1ns / 1ps</w:t>
      </w:r>
    </w:p>
    <w:p w14:paraId="5815221A" w14:textId="77777777" w:rsidR="000F2DF2" w:rsidRDefault="000F2DF2" w:rsidP="000F2DF2">
      <w:r>
        <w:t>module alu</w:t>
      </w:r>
    </w:p>
    <w:p w14:paraId="3DCA3515" w14:textId="77777777" w:rsidR="000F2DF2" w:rsidRDefault="000F2DF2" w:rsidP="000F2DF2">
      <w:r>
        <w:t>#(</w:t>
      </w:r>
    </w:p>
    <w:p w14:paraId="11634737" w14:textId="77777777" w:rsidR="000F2DF2" w:rsidRDefault="000F2DF2" w:rsidP="000F2DF2">
      <w:r>
        <w:t xml:space="preserve">    parameter ADD=0,SUB=1,AND=2,OR=3,XOR=4,NOT=5,SL=6,SR=7</w:t>
      </w:r>
    </w:p>
    <w:p w14:paraId="28AFC1A1" w14:textId="77777777" w:rsidR="000F2DF2" w:rsidRDefault="000F2DF2" w:rsidP="000F2DF2">
      <w:r>
        <w:t>)</w:t>
      </w:r>
    </w:p>
    <w:p w14:paraId="79A3FD40" w14:textId="77777777" w:rsidR="000F2DF2" w:rsidRDefault="000F2DF2" w:rsidP="000F2DF2">
      <w:r>
        <w:t>(</w:t>
      </w:r>
    </w:p>
    <w:p w14:paraId="23377032" w14:textId="77777777" w:rsidR="000F2DF2" w:rsidRDefault="000F2DF2" w:rsidP="000F2DF2">
      <w:r>
        <w:t xml:space="preserve">    input [2:0] aluop,</w:t>
      </w:r>
    </w:p>
    <w:p w14:paraId="20D7F007" w14:textId="77777777" w:rsidR="000F2DF2" w:rsidRDefault="000F2DF2" w:rsidP="000F2DF2">
      <w:r>
        <w:t xml:space="preserve">    input [31:0] alua,alub,</w:t>
      </w:r>
    </w:p>
    <w:p w14:paraId="1720096C" w14:textId="77777777" w:rsidR="000F2DF2" w:rsidRDefault="000F2DF2" w:rsidP="000F2DF2">
      <w:r>
        <w:t xml:space="preserve">    output reg[31:0] alur</w:t>
      </w:r>
    </w:p>
    <w:p w14:paraId="431635A6" w14:textId="77777777" w:rsidR="000F2DF2" w:rsidRDefault="000F2DF2" w:rsidP="000F2DF2">
      <w:r>
        <w:t xml:space="preserve">    );</w:t>
      </w:r>
    </w:p>
    <w:p w14:paraId="4614EABC" w14:textId="77777777" w:rsidR="000F2DF2" w:rsidRDefault="000F2DF2" w:rsidP="000F2DF2">
      <w:r>
        <w:t xml:space="preserve">    </w:t>
      </w:r>
    </w:p>
    <w:p w14:paraId="2B7E0870" w14:textId="77777777" w:rsidR="000F2DF2" w:rsidRDefault="000F2DF2" w:rsidP="000F2DF2">
      <w:r>
        <w:t xml:space="preserve">    </w:t>
      </w:r>
    </w:p>
    <w:p w14:paraId="1D1677DF" w14:textId="77777777" w:rsidR="000F2DF2" w:rsidRDefault="000F2DF2" w:rsidP="000F2DF2">
      <w:r>
        <w:t>always @*</w:t>
      </w:r>
    </w:p>
    <w:p w14:paraId="02016EEC" w14:textId="77777777" w:rsidR="000F2DF2" w:rsidRDefault="000F2DF2" w:rsidP="000F2DF2">
      <w:r>
        <w:t xml:space="preserve">    case(aluop)</w:t>
      </w:r>
    </w:p>
    <w:p w14:paraId="0C08FD19" w14:textId="77777777" w:rsidR="000F2DF2" w:rsidRDefault="000F2DF2" w:rsidP="000F2DF2">
      <w:r>
        <w:t xml:space="preserve">        ADD : alur = alua + alub;</w:t>
      </w:r>
    </w:p>
    <w:p w14:paraId="4FE265C0" w14:textId="77777777" w:rsidR="000F2DF2" w:rsidRDefault="000F2DF2" w:rsidP="000F2DF2">
      <w:r>
        <w:t xml:space="preserve">        SUB : alur = alua - alub;</w:t>
      </w:r>
    </w:p>
    <w:p w14:paraId="3B665407" w14:textId="77777777" w:rsidR="000F2DF2" w:rsidRDefault="000F2DF2" w:rsidP="000F2DF2">
      <w:r>
        <w:t xml:space="preserve">        AND : alur = alua &amp; alub;</w:t>
      </w:r>
    </w:p>
    <w:p w14:paraId="5FB26091" w14:textId="77777777" w:rsidR="000F2DF2" w:rsidRDefault="000F2DF2" w:rsidP="000F2DF2">
      <w:r>
        <w:t xml:space="preserve">        OR : alur = alua | alub;</w:t>
      </w:r>
    </w:p>
    <w:p w14:paraId="592F7437" w14:textId="77777777" w:rsidR="000F2DF2" w:rsidRDefault="000F2DF2" w:rsidP="000F2DF2">
      <w:r>
        <w:t xml:space="preserve">        XOR : alur = alua ^ alub;</w:t>
      </w:r>
    </w:p>
    <w:p w14:paraId="0C8A3E25" w14:textId="77777777" w:rsidR="000F2DF2" w:rsidRDefault="000F2DF2" w:rsidP="000F2DF2">
      <w:r>
        <w:t xml:space="preserve">        NOT : alur = ~alua;</w:t>
      </w:r>
    </w:p>
    <w:p w14:paraId="2E7ED4F4" w14:textId="77777777" w:rsidR="000F2DF2" w:rsidRDefault="000F2DF2" w:rsidP="000F2DF2">
      <w:r>
        <w:t xml:space="preserve">        SL : alur = alua &lt;&lt; 1;</w:t>
      </w:r>
    </w:p>
    <w:p w14:paraId="52BC615E" w14:textId="77777777" w:rsidR="000F2DF2" w:rsidRDefault="000F2DF2" w:rsidP="000F2DF2">
      <w:r>
        <w:t xml:space="preserve">        SR : alur = alua &gt;&gt; 1;</w:t>
      </w:r>
    </w:p>
    <w:p w14:paraId="1FF02CFD" w14:textId="77777777" w:rsidR="000F2DF2" w:rsidRDefault="000F2DF2" w:rsidP="000F2DF2">
      <w:r>
        <w:t xml:space="preserve">        default : alur = alua + alub;</w:t>
      </w:r>
    </w:p>
    <w:p w14:paraId="5BFAB795" w14:textId="77777777" w:rsidR="000F2DF2" w:rsidRDefault="000F2DF2" w:rsidP="000F2DF2">
      <w:r>
        <w:lastRenderedPageBreak/>
        <w:t xml:space="preserve">     endcase</w:t>
      </w:r>
    </w:p>
    <w:p w14:paraId="2BA2D440" w14:textId="77777777" w:rsidR="000F2DF2" w:rsidRDefault="000F2DF2" w:rsidP="000F2DF2">
      <w:r>
        <w:t>endmodule</w:t>
      </w:r>
    </w:p>
    <w:p w14:paraId="18932B3C" w14:textId="098AC48C" w:rsidR="001A04F4" w:rsidRDefault="00B258CC" w:rsidP="000F2DF2">
      <w:r>
        <w:rPr>
          <w:rFonts w:hint="eastAsia"/>
        </w:rPr>
        <w:t>设计框图：</w:t>
      </w:r>
    </w:p>
    <w:p w14:paraId="29B43645" w14:textId="26173E6B" w:rsidR="00B258CC" w:rsidRDefault="00B258CC" w:rsidP="001A04F4">
      <w:r>
        <w:rPr>
          <w:rFonts w:hint="eastAsia"/>
          <w:noProof/>
        </w:rPr>
        <w:drawing>
          <wp:inline distT="0" distB="0" distL="0" distR="0" wp14:anchorId="571CF769" wp14:editId="56938B1A">
            <wp:extent cx="5278120" cy="1454150"/>
            <wp:effectExtent l="38100" t="0" r="5588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C24F75" w14:textId="2E2B49CC" w:rsidR="00891A7F" w:rsidRDefault="00891A7F" w:rsidP="001A04F4">
      <w:r>
        <w:rPr>
          <w:rFonts w:hint="eastAsia"/>
        </w:rPr>
        <w:t>仿真波形</w:t>
      </w:r>
      <w:r w:rsidR="003D5021">
        <w:rPr>
          <w:rFonts w:hint="eastAsia"/>
        </w:rPr>
        <w:t>：</w:t>
      </w:r>
      <w:bookmarkStart w:id="0" w:name="_GoBack"/>
      <w:bookmarkEnd w:id="0"/>
    </w:p>
    <w:p w14:paraId="0ADB72BA" w14:textId="564BC96B" w:rsidR="00E05FD2" w:rsidRDefault="008C16BF" w:rsidP="001A04F4">
      <w:r w:rsidRPr="008C16BF">
        <w:rPr>
          <w:noProof/>
        </w:rPr>
        <w:drawing>
          <wp:inline distT="0" distB="0" distL="0" distR="0" wp14:anchorId="0C9ABE0C" wp14:editId="48F04E92">
            <wp:extent cx="5278120" cy="687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EC82" w14:textId="77777777" w:rsidR="00735879" w:rsidRPr="00804794" w:rsidRDefault="00735879" w:rsidP="001A04F4"/>
    <w:p w14:paraId="3A629012" w14:textId="5A54A640" w:rsidR="004B58AA" w:rsidRDefault="007006C8" w:rsidP="004B58AA">
      <w:pPr>
        <w:pStyle w:val="2"/>
      </w:pPr>
      <w:r>
        <w:rPr>
          <w:rFonts w:hint="eastAsia"/>
        </w:rPr>
        <w:t>总结与体会</w:t>
      </w:r>
    </w:p>
    <w:p w14:paraId="7C7ABA71" w14:textId="1FC5F352" w:rsidR="004B58AA" w:rsidRPr="004B58AA" w:rsidRDefault="00B15F78" w:rsidP="004B58AA">
      <w:r>
        <w:rPr>
          <w:rFonts w:hint="eastAsia"/>
        </w:rPr>
        <w:t>通过这次</w:t>
      </w:r>
      <w:r>
        <w:rPr>
          <w:rFonts w:hint="eastAsia"/>
        </w:rPr>
        <w:t>ALU</w:t>
      </w:r>
      <w:r>
        <w:rPr>
          <w:rFonts w:hint="eastAsia"/>
        </w:rPr>
        <w:t>算术逻辑单元的设计，我掌握了组合逻辑电路</w:t>
      </w:r>
      <w:r w:rsidR="00AF25DE">
        <w:rPr>
          <w:rFonts w:hint="eastAsia"/>
        </w:rPr>
        <w:t>设计的方法，对组合逻辑电路的设计有了更深入的</w:t>
      </w:r>
      <w:r w:rsidR="006D22E1">
        <w:rPr>
          <w:rFonts w:hint="eastAsia"/>
        </w:rPr>
        <w:t>认识。对于</w:t>
      </w:r>
      <w:r w:rsidR="003B5D0E">
        <w:rPr>
          <w:rFonts w:hint="eastAsia"/>
        </w:rPr>
        <w:t>组合逻辑电路的设计流程和方法有了更深入的认识。对我专业的学习有很大的帮助。通过这次课程设计我完成了一个完整的逻辑部件的设计，加深了对数字组合逻辑设计的认识，提高了逻辑电路</w:t>
      </w:r>
      <w:r w:rsidR="00500D3E">
        <w:rPr>
          <w:rFonts w:hint="eastAsia"/>
        </w:rPr>
        <w:t>设计的能力。为后续的学习打下了坚实的基础。</w:t>
      </w:r>
    </w:p>
    <w:sectPr w:rsidR="004B58AA" w:rsidRPr="004B58AA" w:rsidSect="005313B7"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7D7D3" w14:textId="77777777" w:rsidR="00347DF8" w:rsidRDefault="00347DF8">
      <w:r>
        <w:separator/>
      </w:r>
    </w:p>
  </w:endnote>
  <w:endnote w:type="continuationSeparator" w:id="0">
    <w:p w14:paraId="0841D802" w14:textId="77777777" w:rsidR="00347DF8" w:rsidRDefault="0034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6EEF1" w14:textId="77777777" w:rsidR="009B779A" w:rsidRDefault="009B779A" w:rsidP="005313B7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6671E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FC7A" w14:textId="77777777" w:rsidR="00347DF8" w:rsidRDefault="00347DF8">
      <w:r>
        <w:separator/>
      </w:r>
    </w:p>
  </w:footnote>
  <w:footnote w:type="continuationSeparator" w:id="0">
    <w:p w14:paraId="26D00F99" w14:textId="77777777" w:rsidR="00347DF8" w:rsidRDefault="0034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CAE14" w14:textId="77777777" w:rsidR="009B779A" w:rsidRDefault="009B779A">
    <w:pPr>
      <w:pStyle w:val="a3"/>
    </w:pPr>
    <w:r>
      <w:rPr>
        <w:rFonts w:hint="eastAsia"/>
      </w:rPr>
      <w:t>杭州电子科技大学实验报告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F"/>
    <w:rsid w:val="00024391"/>
    <w:rsid w:val="00025890"/>
    <w:rsid w:val="00032AF1"/>
    <w:rsid w:val="0006671E"/>
    <w:rsid w:val="00095E91"/>
    <w:rsid w:val="000B549D"/>
    <w:rsid w:val="000F2DF2"/>
    <w:rsid w:val="00152F7F"/>
    <w:rsid w:val="001733A3"/>
    <w:rsid w:val="00176230"/>
    <w:rsid w:val="0019673E"/>
    <w:rsid w:val="001A04F4"/>
    <w:rsid w:val="001D6066"/>
    <w:rsid w:val="001D6161"/>
    <w:rsid w:val="001F4AAA"/>
    <w:rsid w:val="001F5582"/>
    <w:rsid w:val="002208DE"/>
    <w:rsid w:val="002328FA"/>
    <w:rsid w:val="0025656D"/>
    <w:rsid w:val="00256DC2"/>
    <w:rsid w:val="002C7470"/>
    <w:rsid w:val="002F249B"/>
    <w:rsid w:val="003071B7"/>
    <w:rsid w:val="00307404"/>
    <w:rsid w:val="00347DF8"/>
    <w:rsid w:val="00391191"/>
    <w:rsid w:val="003B5D0E"/>
    <w:rsid w:val="003B7FBB"/>
    <w:rsid w:val="003C54E6"/>
    <w:rsid w:val="003D5021"/>
    <w:rsid w:val="003D6939"/>
    <w:rsid w:val="003E0DD7"/>
    <w:rsid w:val="003F7B5E"/>
    <w:rsid w:val="00405446"/>
    <w:rsid w:val="00405B71"/>
    <w:rsid w:val="00485DB9"/>
    <w:rsid w:val="004B58AA"/>
    <w:rsid w:val="004C2BFA"/>
    <w:rsid w:val="004D269A"/>
    <w:rsid w:val="00500D3E"/>
    <w:rsid w:val="00516D7A"/>
    <w:rsid w:val="00530A00"/>
    <w:rsid w:val="005313B7"/>
    <w:rsid w:val="00561A29"/>
    <w:rsid w:val="005A119A"/>
    <w:rsid w:val="005E6499"/>
    <w:rsid w:val="005F4A66"/>
    <w:rsid w:val="006017BE"/>
    <w:rsid w:val="00611252"/>
    <w:rsid w:val="0065004B"/>
    <w:rsid w:val="0065153D"/>
    <w:rsid w:val="00667B82"/>
    <w:rsid w:val="006862FB"/>
    <w:rsid w:val="006C5C54"/>
    <w:rsid w:val="006D22E1"/>
    <w:rsid w:val="006F5108"/>
    <w:rsid w:val="007006C8"/>
    <w:rsid w:val="007071E4"/>
    <w:rsid w:val="00711B30"/>
    <w:rsid w:val="00735879"/>
    <w:rsid w:val="0074278B"/>
    <w:rsid w:val="00744351"/>
    <w:rsid w:val="00761B9B"/>
    <w:rsid w:val="007740E7"/>
    <w:rsid w:val="00804794"/>
    <w:rsid w:val="00806164"/>
    <w:rsid w:val="0081697C"/>
    <w:rsid w:val="00891A7F"/>
    <w:rsid w:val="008C16BF"/>
    <w:rsid w:val="00901B20"/>
    <w:rsid w:val="00976A0E"/>
    <w:rsid w:val="009B779A"/>
    <w:rsid w:val="009C6BBD"/>
    <w:rsid w:val="00A41157"/>
    <w:rsid w:val="00A653DB"/>
    <w:rsid w:val="00AC7993"/>
    <w:rsid w:val="00AD055E"/>
    <w:rsid w:val="00AF25DE"/>
    <w:rsid w:val="00B15F78"/>
    <w:rsid w:val="00B1724C"/>
    <w:rsid w:val="00B258CC"/>
    <w:rsid w:val="00B34531"/>
    <w:rsid w:val="00B57597"/>
    <w:rsid w:val="00C00950"/>
    <w:rsid w:val="00C557C5"/>
    <w:rsid w:val="00C60742"/>
    <w:rsid w:val="00C73F54"/>
    <w:rsid w:val="00C74883"/>
    <w:rsid w:val="00CB10E4"/>
    <w:rsid w:val="00CE3D7A"/>
    <w:rsid w:val="00D05A53"/>
    <w:rsid w:val="00D3550D"/>
    <w:rsid w:val="00D5066E"/>
    <w:rsid w:val="00DB6A4E"/>
    <w:rsid w:val="00DC12B4"/>
    <w:rsid w:val="00DD47B2"/>
    <w:rsid w:val="00E05FD2"/>
    <w:rsid w:val="00E715BD"/>
    <w:rsid w:val="00E76957"/>
    <w:rsid w:val="00E87E8E"/>
    <w:rsid w:val="00EB1F1D"/>
    <w:rsid w:val="00ED33F3"/>
    <w:rsid w:val="00F1089F"/>
    <w:rsid w:val="00F13980"/>
    <w:rsid w:val="00F423AB"/>
    <w:rsid w:val="00F96AC9"/>
    <w:rsid w:val="00FB100B"/>
    <w:rsid w:val="00FB67F1"/>
    <w:rsid w:val="00F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F0F4D"/>
  <w15:chartTrackingRefBased/>
  <w15:docId w15:val="{2CD9DCD0-857F-3246-BB36-BF0250B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006C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006C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2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2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313B7"/>
  </w:style>
  <w:style w:type="character" w:styleId="a6">
    <w:name w:val="Hyperlink"/>
    <w:rsid w:val="007740E7"/>
    <w:rPr>
      <w:color w:val="0000FF"/>
      <w:u w:val="single"/>
    </w:rPr>
  </w:style>
  <w:style w:type="table" w:styleId="a7">
    <w:name w:val="Table Grid"/>
    <w:basedOn w:val="a1"/>
    <w:rsid w:val="0030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57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7232FB-6217-4ED6-9BE3-3CAEA3ECE83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42112F6-3F39-4AE5-BC03-F59DAA8C904E}">
      <dgm:prSet phldrT="[文本]"/>
      <dgm:spPr/>
      <dgm:t>
        <a:bodyPr/>
        <a:lstStyle/>
        <a:p>
          <a:r>
            <a:rPr lang="zh-CN" altLang="en-US"/>
            <a:t>信号输入</a:t>
          </a:r>
        </a:p>
      </dgm:t>
    </dgm:pt>
    <dgm:pt modelId="{3F39BB2B-D946-4CEB-98DB-03A561F8AE2A}" type="parTrans" cxnId="{B2CFC708-C5D7-4FDA-9C7E-1D476978FFA5}">
      <dgm:prSet/>
      <dgm:spPr/>
      <dgm:t>
        <a:bodyPr/>
        <a:lstStyle/>
        <a:p>
          <a:endParaRPr lang="zh-CN" altLang="en-US"/>
        </a:p>
      </dgm:t>
    </dgm:pt>
    <dgm:pt modelId="{D2BA4546-20E2-4736-A131-5BEFE046C149}" type="sibTrans" cxnId="{B2CFC708-C5D7-4FDA-9C7E-1D476978FFA5}">
      <dgm:prSet/>
      <dgm:spPr/>
      <dgm:t>
        <a:bodyPr/>
        <a:lstStyle/>
        <a:p>
          <a:endParaRPr lang="zh-CN" altLang="en-US"/>
        </a:p>
      </dgm:t>
    </dgm:pt>
    <dgm:pt modelId="{5F620634-E48E-4942-9C7D-36DF4CDC074C}">
      <dgm:prSet phldrT="[文本]"/>
      <dgm:spPr/>
      <dgm:t>
        <a:bodyPr/>
        <a:lstStyle/>
        <a:p>
          <a:r>
            <a:rPr lang="en-US" altLang="zh-CN"/>
            <a:t>FPGA</a:t>
          </a:r>
          <a:endParaRPr lang="zh-CN" altLang="en-US"/>
        </a:p>
      </dgm:t>
    </dgm:pt>
    <dgm:pt modelId="{B54ADB1F-79ED-4A4D-BF59-30E229739641}" type="parTrans" cxnId="{1C9F7D0A-F44E-4B79-95AE-B76033D7EBAE}">
      <dgm:prSet/>
      <dgm:spPr/>
      <dgm:t>
        <a:bodyPr/>
        <a:lstStyle/>
        <a:p>
          <a:endParaRPr lang="zh-CN" altLang="en-US"/>
        </a:p>
      </dgm:t>
    </dgm:pt>
    <dgm:pt modelId="{38FB91CE-28EC-439E-99B7-2FFCD2951206}" type="sibTrans" cxnId="{1C9F7D0A-F44E-4B79-95AE-B76033D7EBAE}">
      <dgm:prSet/>
      <dgm:spPr/>
      <dgm:t>
        <a:bodyPr/>
        <a:lstStyle/>
        <a:p>
          <a:endParaRPr lang="zh-CN" altLang="en-US"/>
        </a:p>
      </dgm:t>
    </dgm:pt>
    <dgm:pt modelId="{0F9B641C-E607-4B97-B5A4-D497F207A693}">
      <dgm:prSet phldrT="[文本]"/>
      <dgm:spPr/>
      <dgm:t>
        <a:bodyPr/>
        <a:lstStyle/>
        <a:p>
          <a:r>
            <a:rPr lang="zh-CN" altLang="en-US"/>
            <a:t>信号输出</a:t>
          </a:r>
        </a:p>
      </dgm:t>
    </dgm:pt>
    <dgm:pt modelId="{F6F0DA6B-B5A4-4515-9CB3-4080884C00E9}" type="parTrans" cxnId="{AA777AE7-5489-4D6A-84BE-2B177B6B2823}">
      <dgm:prSet/>
      <dgm:spPr/>
      <dgm:t>
        <a:bodyPr/>
        <a:lstStyle/>
        <a:p>
          <a:endParaRPr lang="zh-CN" altLang="en-US"/>
        </a:p>
      </dgm:t>
    </dgm:pt>
    <dgm:pt modelId="{0426A04A-2DF2-4D68-8452-95CEAF8442BF}" type="sibTrans" cxnId="{AA777AE7-5489-4D6A-84BE-2B177B6B2823}">
      <dgm:prSet/>
      <dgm:spPr/>
      <dgm:t>
        <a:bodyPr/>
        <a:lstStyle/>
        <a:p>
          <a:endParaRPr lang="zh-CN" altLang="en-US"/>
        </a:p>
      </dgm:t>
    </dgm:pt>
    <dgm:pt modelId="{7161FD78-C0DF-4F03-B436-464F873A468C}" type="pres">
      <dgm:prSet presAssocID="{557232FB-6217-4ED6-9BE3-3CAEA3ECE83A}" presName="Name0" presStyleCnt="0">
        <dgm:presLayoutVars>
          <dgm:dir/>
          <dgm:resizeHandles val="exact"/>
        </dgm:presLayoutVars>
      </dgm:prSet>
      <dgm:spPr/>
    </dgm:pt>
    <dgm:pt modelId="{0B3C0FAA-BC36-47FE-A738-3019730A7048}" type="pres">
      <dgm:prSet presAssocID="{542112F6-3F39-4AE5-BC03-F59DAA8C904E}" presName="node" presStyleLbl="node1" presStyleIdx="0" presStyleCnt="3">
        <dgm:presLayoutVars>
          <dgm:bulletEnabled val="1"/>
        </dgm:presLayoutVars>
      </dgm:prSet>
      <dgm:spPr/>
    </dgm:pt>
    <dgm:pt modelId="{349F5137-B1D3-49EC-B926-0278FAE3C5D5}" type="pres">
      <dgm:prSet presAssocID="{D2BA4546-20E2-4736-A131-5BEFE046C149}" presName="sibTrans" presStyleLbl="sibTrans2D1" presStyleIdx="0" presStyleCnt="2"/>
      <dgm:spPr/>
    </dgm:pt>
    <dgm:pt modelId="{8BEE152D-11BF-43DC-9DD4-2C18928A55BE}" type="pres">
      <dgm:prSet presAssocID="{D2BA4546-20E2-4736-A131-5BEFE046C149}" presName="connectorText" presStyleLbl="sibTrans2D1" presStyleIdx="0" presStyleCnt="2"/>
      <dgm:spPr/>
    </dgm:pt>
    <dgm:pt modelId="{3749C9E8-7003-47A2-8A35-3C310F91C40F}" type="pres">
      <dgm:prSet presAssocID="{5F620634-E48E-4942-9C7D-36DF4CDC074C}" presName="node" presStyleLbl="node1" presStyleIdx="1" presStyleCnt="3">
        <dgm:presLayoutVars>
          <dgm:bulletEnabled val="1"/>
        </dgm:presLayoutVars>
      </dgm:prSet>
      <dgm:spPr/>
    </dgm:pt>
    <dgm:pt modelId="{F208EB45-B3BA-4473-B571-51EB6E8CDCBB}" type="pres">
      <dgm:prSet presAssocID="{38FB91CE-28EC-439E-99B7-2FFCD2951206}" presName="sibTrans" presStyleLbl="sibTrans2D1" presStyleIdx="1" presStyleCnt="2"/>
      <dgm:spPr/>
    </dgm:pt>
    <dgm:pt modelId="{C61966D8-7E7A-45B0-B396-8FB7F1E24010}" type="pres">
      <dgm:prSet presAssocID="{38FB91CE-28EC-439E-99B7-2FFCD2951206}" presName="connectorText" presStyleLbl="sibTrans2D1" presStyleIdx="1" presStyleCnt="2"/>
      <dgm:spPr/>
    </dgm:pt>
    <dgm:pt modelId="{C54AE67D-9D9A-45B4-9500-8708768A4633}" type="pres">
      <dgm:prSet presAssocID="{0F9B641C-E607-4B97-B5A4-D497F207A693}" presName="node" presStyleLbl="node1" presStyleIdx="2" presStyleCnt="3">
        <dgm:presLayoutVars>
          <dgm:bulletEnabled val="1"/>
        </dgm:presLayoutVars>
      </dgm:prSet>
      <dgm:spPr/>
    </dgm:pt>
  </dgm:ptLst>
  <dgm:cxnLst>
    <dgm:cxn modelId="{B2CFC708-C5D7-4FDA-9C7E-1D476978FFA5}" srcId="{557232FB-6217-4ED6-9BE3-3CAEA3ECE83A}" destId="{542112F6-3F39-4AE5-BC03-F59DAA8C904E}" srcOrd="0" destOrd="0" parTransId="{3F39BB2B-D946-4CEB-98DB-03A561F8AE2A}" sibTransId="{D2BA4546-20E2-4736-A131-5BEFE046C149}"/>
    <dgm:cxn modelId="{1C9F7D0A-F44E-4B79-95AE-B76033D7EBAE}" srcId="{557232FB-6217-4ED6-9BE3-3CAEA3ECE83A}" destId="{5F620634-E48E-4942-9C7D-36DF4CDC074C}" srcOrd="1" destOrd="0" parTransId="{B54ADB1F-79ED-4A4D-BF59-30E229739641}" sibTransId="{38FB91CE-28EC-439E-99B7-2FFCD2951206}"/>
    <dgm:cxn modelId="{300AD32B-FD86-4506-9CDB-21463F9BA460}" type="presOf" srcId="{557232FB-6217-4ED6-9BE3-3CAEA3ECE83A}" destId="{7161FD78-C0DF-4F03-B436-464F873A468C}" srcOrd="0" destOrd="0" presId="urn:microsoft.com/office/officeart/2005/8/layout/process1"/>
    <dgm:cxn modelId="{38F06330-257B-4102-AEAA-F2E7E4C712FD}" type="presOf" srcId="{38FB91CE-28EC-439E-99B7-2FFCD2951206}" destId="{F208EB45-B3BA-4473-B571-51EB6E8CDCBB}" srcOrd="0" destOrd="0" presId="urn:microsoft.com/office/officeart/2005/8/layout/process1"/>
    <dgm:cxn modelId="{E21FF55F-E9D8-4F3B-8C31-40BA8519A7C0}" type="presOf" srcId="{D2BA4546-20E2-4736-A131-5BEFE046C149}" destId="{349F5137-B1D3-49EC-B926-0278FAE3C5D5}" srcOrd="0" destOrd="0" presId="urn:microsoft.com/office/officeart/2005/8/layout/process1"/>
    <dgm:cxn modelId="{3DDA2044-3350-4D6F-861C-BCEC9AC2D1EA}" type="presOf" srcId="{0F9B641C-E607-4B97-B5A4-D497F207A693}" destId="{C54AE67D-9D9A-45B4-9500-8708768A4633}" srcOrd="0" destOrd="0" presId="urn:microsoft.com/office/officeart/2005/8/layout/process1"/>
    <dgm:cxn modelId="{4CF2FF78-B6A5-4BEC-882F-F1122DDB8943}" type="presOf" srcId="{5F620634-E48E-4942-9C7D-36DF4CDC074C}" destId="{3749C9E8-7003-47A2-8A35-3C310F91C40F}" srcOrd="0" destOrd="0" presId="urn:microsoft.com/office/officeart/2005/8/layout/process1"/>
    <dgm:cxn modelId="{3AAB6F80-C7AE-4C55-AF12-D7B69BF13557}" type="presOf" srcId="{38FB91CE-28EC-439E-99B7-2FFCD2951206}" destId="{C61966D8-7E7A-45B0-B396-8FB7F1E24010}" srcOrd="1" destOrd="0" presId="urn:microsoft.com/office/officeart/2005/8/layout/process1"/>
    <dgm:cxn modelId="{92D4CB99-41AB-4003-AFBB-2BD7F8E18715}" type="presOf" srcId="{542112F6-3F39-4AE5-BC03-F59DAA8C904E}" destId="{0B3C0FAA-BC36-47FE-A738-3019730A7048}" srcOrd="0" destOrd="0" presId="urn:microsoft.com/office/officeart/2005/8/layout/process1"/>
    <dgm:cxn modelId="{AA777AE7-5489-4D6A-84BE-2B177B6B2823}" srcId="{557232FB-6217-4ED6-9BE3-3CAEA3ECE83A}" destId="{0F9B641C-E607-4B97-B5A4-D497F207A693}" srcOrd="2" destOrd="0" parTransId="{F6F0DA6B-B5A4-4515-9CB3-4080884C00E9}" sibTransId="{0426A04A-2DF2-4D68-8452-95CEAF8442BF}"/>
    <dgm:cxn modelId="{BFF6E0FB-D71C-4AEC-ACE1-10FEE4CD6FF5}" type="presOf" srcId="{D2BA4546-20E2-4736-A131-5BEFE046C149}" destId="{8BEE152D-11BF-43DC-9DD4-2C18928A55BE}" srcOrd="1" destOrd="0" presId="urn:microsoft.com/office/officeart/2005/8/layout/process1"/>
    <dgm:cxn modelId="{C950B51D-54D3-441E-9F14-56DCD9544FED}" type="presParOf" srcId="{7161FD78-C0DF-4F03-B436-464F873A468C}" destId="{0B3C0FAA-BC36-47FE-A738-3019730A7048}" srcOrd="0" destOrd="0" presId="urn:microsoft.com/office/officeart/2005/8/layout/process1"/>
    <dgm:cxn modelId="{CAD9AFB5-A343-4A25-A9A7-33D0419CFD76}" type="presParOf" srcId="{7161FD78-C0DF-4F03-B436-464F873A468C}" destId="{349F5137-B1D3-49EC-B926-0278FAE3C5D5}" srcOrd="1" destOrd="0" presId="urn:microsoft.com/office/officeart/2005/8/layout/process1"/>
    <dgm:cxn modelId="{A099FB6B-0B64-4904-BB77-892993F7BE61}" type="presParOf" srcId="{349F5137-B1D3-49EC-B926-0278FAE3C5D5}" destId="{8BEE152D-11BF-43DC-9DD4-2C18928A55BE}" srcOrd="0" destOrd="0" presId="urn:microsoft.com/office/officeart/2005/8/layout/process1"/>
    <dgm:cxn modelId="{F0AB2287-3BA5-41AE-9372-68647EEAE32C}" type="presParOf" srcId="{7161FD78-C0DF-4F03-B436-464F873A468C}" destId="{3749C9E8-7003-47A2-8A35-3C310F91C40F}" srcOrd="2" destOrd="0" presId="urn:microsoft.com/office/officeart/2005/8/layout/process1"/>
    <dgm:cxn modelId="{7B5A5407-71D1-48CF-8BDD-3695FA6C45EC}" type="presParOf" srcId="{7161FD78-C0DF-4F03-B436-464F873A468C}" destId="{F208EB45-B3BA-4473-B571-51EB6E8CDCBB}" srcOrd="3" destOrd="0" presId="urn:microsoft.com/office/officeart/2005/8/layout/process1"/>
    <dgm:cxn modelId="{96B7A853-D131-4A28-970B-82FE0AEA3622}" type="presParOf" srcId="{F208EB45-B3BA-4473-B571-51EB6E8CDCBB}" destId="{C61966D8-7E7A-45B0-B396-8FB7F1E24010}" srcOrd="0" destOrd="0" presId="urn:microsoft.com/office/officeart/2005/8/layout/process1"/>
    <dgm:cxn modelId="{ADCD6007-5D2E-4A34-BC39-94097772C655}" type="presParOf" srcId="{7161FD78-C0DF-4F03-B436-464F873A468C}" destId="{C54AE67D-9D9A-45B4-9500-8708768A463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3C0FAA-BC36-47FE-A738-3019730A7048}">
      <dsp:nvSpPr>
        <dsp:cNvPr id="0" name=""/>
        <dsp:cNvSpPr/>
      </dsp:nvSpPr>
      <dsp:spPr>
        <a:xfrm>
          <a:off x="4638" y="311113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信号输入</a:t>
          </a:r>
        </a:p>
      </dsp:txBody>
      <dsp:txXfrm>
        <a:off x="29004" y="335479"/>
        <a:ext cx="1337805" cy="783190"/>
      </dsp:txXfrm>
    </dsp:sp>
    <dsp:sp modelId="{349F5137-B1D3-49EC-B926-0278FAE3C5D5}">
      <dsp:nvSpPr>
        <dsp:cNvPr id="0" name=""/>
        <dsp:cNvSpPr/>
      </dsp:nvSpPr>
      <dsp:spPr>
        <a:xfrm>
          <a:off x="1529830" y="555144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1529830" y="623916"/>
        <a:ext cx="205762" cy="206317"/>
      </dsp:txXfrm>
    </dsp:sp>
    <dsp:sp modelId="{3749C9E8-7003-47A2-8A35-3C310F91C40F}">
      <dsp:nvSpPr>
        <dsp:cNvPr id="0" name=""/>
        <dsp:cNvSpPr/>
      </dsp:nvSpPr>
      <dsp:spPr>
        <a:xfrm>
          <a:off x="1945791" y="311113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200" kern="1200"/>
            <a:t>FPGA</a:t>
          </a:r>
          <a:endParaRPr lang="zh-CN" altLang="en-US" sz="2200" kern="1200"/>
        </a:p>
      </dsp:txBody>
      <dsp:txXfrm>
        <a:off x="1970157" y="335479"/>
        <a:ext cx="1337805" cy="783190"/>
      </dsp:txXfrm>
    </dsp:sp>
    <dsp:sp modelId="{F208EB45-B3BA-4473-B571-51EB6E8CDCBB}">
      <dsp:nvSpPr>
        <dsp:cNvPr id="0" name=""/>
        <dsp:cNvSpPr/>
      </dsp:nvSpPr>
      <dsp:spPr>
        <a:xfrm>
          <a:off x="3470982" y="555144"/>
          <a:ext cx="293945" cy="3438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kern="1200"/>
        </a:p>
      </dsp:txBody>
      <dsp:txXfrm>
        <a:off x="3470982" y="623916"/>
        <a:ext cx="205762" cy="206317"/>
      </dsp:txXfrm>
    </dsp:sp>
    <dsp:sp modelId="{C54AE67D-9D9A-45B4-9500-8708768A4633}">
      <dsp:nvSpPr>
        <dsp:cNvPr id="0" name=""/>
        <dsp:cNvSpPr/>
      </dsp:nvSpPr>
      <dsp:spPr>
        <a:xfrm>
          <a:off x="3886943" y="311113"/>
          <a:ext cx="1386537" cy="831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信号输出</a:t>
          </a:r>
        </a:p>
      </dsp:txBody>
      <dsp:txXfrm>
        <a:off x="3911309" y="335479"/>
        <a:ext cx="1337805" cy="783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166</Words>
  <Characters>950</Characters>
  <Application>Microsoft Office Word</Application>
  <DocSecurity>0</DocSecurity>
  <Lines>7</Lines>
  <Paragraphs>2</Paragraphs>
  <ScaleCrop>false</ScaleCrop>
  <Company> 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杭州电子科技大学</dc:title>
  <dc:subject/>
  <dc:creator>blue</dc:creator>
  <cp:keywords/>
  <dc:description/>
  <cp:lastModifiedBy>Yang Zhen</cp:lastModifiedBy>
  <cp:revision>24</cp:revision>
  <cp:lastPrinted>2005-04-25T08:36:00Z</cp:lastPrinted>
  <dcterms:created xsi:type="dcterms:W3CDTF">2019-10-30T13:27:00Z</dcterms:created>
  <dcterms:modified xsi:type="dcterms:W3CDTF">2019-11-04T01:29:00Z</dcterms:modified>
</cp:coreProperties>
</file>