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5976"/>
      </w:tblGrid>
      <w:tr w:rsidR="003071B7" w:rsidRPr="00024391" w14:paraId="5757C32C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2A023B26" w14:textId="77777777" w:rsidR="003071B7" w:rsidRPr="00024391" w:rsidRDefault="00A32EE9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61425B72" wp14:editId="49BB0260">
                  <wp:extent cx="647700" cy="635000"/>
                  <wp:effectExtent l="0" t="0" r="0" b="0"/>
                  <wp:docPr id="1" name="图片 1" descr="logo[1]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32A3F76C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5CE76020" w14:textId="77777777" w:rsidR="00F1089F" w:rsidRPr="003071B7" w:rsidRDefault="00F1089F" w:rsidP="003071B7">
      <w:pPr>
        <w:jc w:val="center"/>
        <w:rPr>
          <w:rFonts w:ascii="华文行楷" w:eastAsia="华文行楷"/>
          <w:sz w:val="56"/>
          <w:szCs w:val="52"/>
        </w:rPr>
      </w:pPr>
    </w:p>
    <w:p w14:paraId="335F901B" w14:textId="77777777" w:rsidR="001733A3" w:rsidRPr="00F1089F" w:rsidRDefault="001733A3" w:rsidP="00F1089F">
      <w:pPr>
        <w:jc w:val="center"/>
        <w:rPr>
          <w:rFonts w:ascii="华文行楷" w:eastAsia="华文行楷"/>
          <w:sz w:val="52"/>
          <w:szCs w:val="52"/>
        </w:rPr>
      </w:pPr>
    </w:p>
    <w:p w14:paraId="74282589" w14:textId="77777777" w:rsidR="00F1089F" w:rsidRPr="001D6066" w:rsidRDefault="00E715BD" w:rsidP="00F1089F">
      <w:pPr>
        <w:jc w:val="center"/>
        <w:rPr>
          <w:rFonts w:ascii="隶书" w:eastAsia="隶书"/>
          <w:sz w:val="96"/>
          <w:szCs w:val="96"/>
        </w:rPr>
      </w:pPr>
      <w:r>
        <w:rPr>
          <w:rFonts w:ascii="隶书" w:eastAsia="隶书" w:hint="eastAsia"/>
          <w:sz w:val="96"/>
          <w:szCs w:val="96"/>
        </w:rPr>
        <w:t>实验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4334EEC8" w14:textId="77777777" w:rsidR="00F1089F" w:rsidRPr="006862FB" w:rsidRDefault="006862FB" w:rsidP="00F1089F">
      <w:pPr>
        <w:jc w:val="center"/>
        <w:rPr>
          <w:rFonts w:ascii="Arial Unicode MS" w:eastAsia="Arial Unicode MS" w:hAnsi="Arial Unicode MS" w:cs="Arial Unicode MS"/>
          <w:sz w:val="32"/>
          <w:szCs w:val="52"/>
        </w:rPr>
      </w:pPr>
      <w:r w:rsidRPr="006862FB">
        <w:rPr>
          <w:rFonts w:ascii="Arial Unicode MS" w:eastAsia="Arial Unicode MS" w:hAnsi="Arial Unicode MS" w:cs="Arial Unicode MS"/>
          <w:sz w:val="32"/>
          <w:szCs w:val="52"/>
        </w:rPr>
        <w:t>Experimental report</w:t>
      </w:r>
    </w:p>
    <w:p w14:paraId="60B94BCA" w14:textId="77777777" w:rsidR="00F1089F" w:rsidRDefault="00F1089F" w:rsidP="00F1089F">
      <w:pPr>
        <w:jc w:val="center"/>
      </w:pPr>
    </w:p>
    <w:p w14:paraId="3F9D7C1E" w14:textId="77777777" w:rsidR="00F1089F" w:rsidRDefault="00F1089F" w:rsidP="00F1089F">
      <w:pPr>
        <w:jc w:val="center"/>
      </w:pPr>
    </w:p>
    <w:p w14:paraId="17AF6EC8" w14:textId="77777777" w:rsidR="00FB100B" w:rsidRDefault="00FB100B" w:rsidP="00F1089F">
      <w:pPr>
        <w:jc w:val="center"/>
      </w:pPr>
    </w:p>
    <w:p w14:paraId="4039A701" w14:textId="77777777" w:rsidR="00F1089F" w:rsidRDefault="00F1089F" w:rsidP="00F1089F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3597"/>
      </w:tblGrid>
      <w:tr w:rsidR="001D6066" w:rsidRPr="001D6066" w14:paraId="2E5E5398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EC89B9D" w14:textId="77777777" w:rsid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</w:tcPr>
          <w:p w14:paraId="7106D676" w14:textId="77777777" w:rsidR="001D6066" w:rsidRPr="003071B7" w:rsidRDefault="003071B7" w:rsidP="001D6066">
            <w:pPr>
              <w:jc w:val="center"/>
              <w:rPr>
                <w:rFonts w:ascii="新宋体" w:eastAsia="新宋体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4DFD520D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3B9C941" w14:textId="77777777" w:rsidR="00E715BD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</w:tcPr>
          <w:p w14:paraId="396AB70D" w14:textId="423664B8" w:rsidR="00E715BD" w:rsidRDefault="00CE759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/>
                <w:sz w:val="32"/>
                <w:szCs w:val="32"/>
              </w:rPr>
              <w:t>8</w:t>
            </w:r>
          </w:p>
        </w:tc>
      </w:tr>
      <w:tr w:rsidR="001D6066" w14:paraId="4573FDCD" w14:textId="77777777" w:rsidTr="0065153D">
        <w:trPr>
          <w:trHeight w:val="602"/>
          <w:jc w:val="center"/>
        </w:trPr>
        <w:tc>
          <w:tcPr>
            <w:tcW w:w="2520" w:type="dxa"/>
            <w:vAlign w:val="center"/>
          </w:tcPr>
          <w:p w14:paraId="0A419EE2" w14:textId="77777777" w:rsidR="001D6066" w:rsidRP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14:paraId="1278F5A2" w14:textId="530DB4E3" w:rsidR="001D6066" w:rsidRPr="0065153D" w:rsidRDefault="00CE7597" w:rsidP="001D6066">
            <w:pPr>
              <w:jc w:val="center"/>
              <w:rPr>
                <w:rFonts w:ascii="新宋体" w:eastAsia="新宋体"/>
                <w:sz w:val="24"/>
                <w:szCs w:val="32"/>
              </w:rPr>
            </w:pPr>
            <w:r w:rsidRPr="00CE7597">
              <w:rPr>
                <w:rFonts w:ascii="新宋体" w:eastAsia="新宋体" w:hint="eastAsia"/>
                <w:sz w:val="24"/>
                <w:szCs w:val="32"/>
              </w:rPr>
              <w:t>乐曲演奏电路设计</w:t>
            </w:r>
          </w:p>
        </w:tc>
      </w:tr>
      <w:tr w:rsidR="001D6066" w14:paraId="50DD1AEE" w14:textId="77777777" w:rsidTr="0065153D">
        <w:trPr>
          <w:trHeight w:val="603"/>
          <w:jc w:val="center"/>
        </w:trPr>
        <w:tc>
          <w:tcPr>
            <w:tcW w:w="2520" w:type="dxa"/>
            <w:vAlign w:val="center"/>
          </w:tcPr>
          <w:p w14:paraId="0DDC72EC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D318C38" w14:textId="7A2ABE7F" w:rsidR="001D6066" w:rsidRPr="00FB100B" w:rsidRDefault="00CE759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8184111</w:t>
            </w:r>
          </w:p>
        </w:tc>
      </w:tr>
      <w:tr w:rsidR="001D6066" w14:paraId="10AB988D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4D5F0D74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293F1AF" w14:textId="0D324B2C" w:rsidR="001D6066" w:rsidRPr="00FB100B" w:rsidRDefault="00CE759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杨臻</w:t>
            </w:r>
          </w:p>
        </w:tc>
      </w:tr>
      <w:tr w:rsidR="001D6066" w14:paraId="13EB4862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220801C3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28385395" w14:textId="717C5BC0" w:rsidR="001D6066" w:rsidRPr="00FB100B" w:rsidRDefault="00CE759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8052032</w:t>
            </w:r>
          </w:p>
        </w:tc>
      </w:tr>
      <w:tr w:rsidR="001D6066" w14:paraId="127B0262" w14:textId="77777777" w:rsidTr="0065153D">
        <w:trPr>
          <w:trHeight w:val="670"/>
          <w:jc w:val="center"/>
        </w:trPr>
        <w:tc>
          <w:tcPr>
            <w:tcW w:w="2520" w:type="dxa"/>
            <w:vAlign w:val="center"/>
          </w:tcPr>
          <w:p w14:paraId="4444957E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627DDF7" w14:textId="7BB80B44" w:rsidR="001D6066" w:rsidRPr="00FB100B" w:rsidRDefault="00CE759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14171F2E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5613D651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5211BA84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0D2D32AC" w14:textId="310225DE" w:rsidR="00F1089F" w:rsidRDefault="00F1089F" w:rsidP="00F1089F">
      <w:pPr>
        <w:jc w:val="center"/>
        <w:rPr>
          <w:rFonts w:ascii="宋体" w:hAnsi="宋体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CE7597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CE7597">
        <w:rPr>
          <w:rFonts w:ascii="宋体" w:hAnsi="宋体" w:hint="eastAsia"/>
          <w:sz w:val="28"/>
          <w:szCs w:val="28"/>
        </w:rPr>
        <w:t>十一</w:t>
      </w:r>
      <w:r w:rsidRPr="00FB100B">
        <w:rPr>
          <w:rFonts w:ascii="宋体" w:hAnsi="宋体" w:hint="eastAsia"/>
          <w:sz w:val="28"/>
          <w:szCs w:val="28"/>
        </w:rPr>
        <w:t xml:space="preserve">月 </w:t>
      </w:r>
      <w:r w:rsidR="00CE7597">
        <w:rPr>
          <w:rFonts w:ascii="宋体" w:hAnsi="宋体" w:hint="eastAsia"/>
          <w:sz w:val="28"/>
          <w:szCs w:val="28"/>
        </w:rPr>
        <w:t>二十八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19FDA65C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2E3E1E7" w14:textId="77777777" w:rsidR="007006C8" w:rsidRDefault="00E715BD" w:rsidP="007006C8">
      <w:pPr>
        <w:pStyle w:val="2"/>
      </w:pPr>
      <w:r>
        <w:rPr>
          <w:rFonts w:hint="eastAsia"/>
        </w:rPr>
        <w:lastRenderedPageBreak/>
        <w:t>实验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6B5E2385" w14:textId="0B733D79" w:rsidR="007006C8" w:rsidRDefault="007006C8" w:rsidP="007006C8">
      <w:r>
        <w:rPr>
          <w:rFonts w:hint="eastAsia"/>
        </w:rPr>
        <w:tab/>
      </w:r>
      <w:r w:rsidR="00485DB9">
        <w:rPr>
          <w:rFonts w:hint="eastAsia"/>
        </w:rPr>
        <w:t>实验名称</w:t>
      </w:r>
      <w:r w:rsidR="006B442B">
        <w:rPr>
          <w:rFonts w:hint="eastAsia"/>
        </w:rPr>
        <w:t xml:space="preserve"> </w:t>
      </w:r>
      <w:r w:rsidR="00CE7597">
        <w:rPr>
          <w:rFonts w:hint="eastAsia"/>
        </w:rPr>
        <w:t>乐曲演奏</w:t>
      </w:r>
      <w:r w:rsidR="00CE7597">
        <w:t>电路</w:t>
      </w:r>
      <w:r w:rsidR="00CE7597">
        <w:rPr>
          <w:rFonts w:hint="eastAsia"/>
        </w:rPr>
        <w:t>设计</w:t>
      </w:r>
    </w:p>
    <w:p w14:paraId="5F0A0ED7" w14:textId="24306492" w:rsidR="00AD473C" w:rsidRPr="007006C8" w:rsidRDefault="00AD473C" w:rsidP="007006C8">
      <w:r>
        <w:tab/>
      </w:r>
      <w:r>
        <w:rPr>
          <w:rFonts w:hint="eastAsia"/>
        </w:rPr>
        <w:t>实验目的</w:t>
      </w:r>
      <w:r>
        <w:rPr>
          <w:rFonts w:hint="eastAsia"/>
        </w:rPr>
        <w:t xml:space="preserve"> </w:t>
      </w:r>
      <w:r>
        <w:rPr>
          <w:rFonts w:hint="eastAsia"/>
        </w:rPr>
        <w:t>学习设计硬件乐曲演奏电路以及相关的控制电路</w:t>
      </w:r>
    </w:p>
    <w:p w14:paraId="1585A5E5" w14:textId="77777777" w:rsidR="007006C8" w:rsidRDefault="00B34531" w:rsidP="007006C8">
      <w:pPr>
        <w:pStyle w:val="2"/>
      </w:pPr>
      <w:r>
        <w:rPr>
          <w:rFonts w:hint="eastAsia"/>
        </w:rPr>
        <w:t>实验原理</w:t>
      </w:r>
    </w:p>
    <w:p w14:paraId="433A1057" w14:textId="45B666B2" w:rsidR="00B34531" w:rsidRDefault="001F2A43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硬件乐曲演奏电路顶层模块图。其中由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个子模块</w:t>
      </w:r>
      <w:r w:rsidR="006271F3">
        <w:rPr>
          <w:rFonts w:hint="eastAsia"/>
          <w:szCs w:val="21"/>
        </w:rPr>
        <w:t>构成。与利用微处理器（</w:t>
      </w:r>
      <w:r w:rsidR="006271F3">
        <w:rPr>
          <w:rFonts w:hint="eastAsia"/>
          <w:szCs w:val="21"/>
        </w:rPr>
        <w:t>CPU</w:t>
      </w:r>
      <w:r w:rsidR="006271F3">
        <w:rPr>
          <w:rFonts w:hint="eastAsia"/>
          <w:szCs w:val="21"/>
        </w:rPr>
        <w:t>或</w:t>
      </w:r>
      <w:r w:rsidR="006271F3">
        <w:rPr>
          <w:rFonts w:hint="eastAsia"/>
          <w:szCs w:val="21"/>
        </w:rPr>
        <w:t>MCU</w:t>
      </w:r>
      <w:r w:rsidR="006271F3">
        <w:rPr>
          <w:rFonts w:hint="eastAsia"/>
          <w:szCs w:val="21"/>
        </w:rPr>
        <w:t>）来实现乐曲演奏相比，以纯硬件完成乐曲演奏电路的逻辑要复杂一些。本实验设计项目</w:t>
      </w:r>
      <w:r w:rsidR="00905815">
        <w:rPr>
          <w:rFonts w:hint="eastAsia"/>
          <w:szCs w:val="21"/>
        </w:rPr>
        <w:t>是乐曲演奏电路的实现。</w:t>
      </w:r>
    </w:p>
    <w:p w14:paraId="018E927C" w14:textId="5C252455" w:rsidR="00905815" w:rsidRDefault="00C27E9A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组成乐曲的每个音符的发音频率值</w:t>
      </w:r>
      <w:r w:rsidR="00632B7F">
        <w:rPr>
          <w:rFonts w:hint="eastAsia"/>
          <w:szCs w:val="21"/>
        </w:rPr>
        <w:t>及其持续的时间是乐曲能连续演奏所需的两个基本要素。问题是如何来获取这两个要素</w:t>
      </w:r>
      <w:r w:rsidR="00E75487">
        <w:rPr>
          <w:rFonts w:hint="eastAsia"/>
          <w:szCs w:val="21"/>
        </w:rPr>
        <w:t>所对应的数值以及通过纯硬件的手段来利用</w:t>
      </w:r>
      <w:r w:rsidR="008F0FF0">
        <w:rPr>
          <w:rFonts w:hint="eastAsia"/>
          <w:szCs w:val="21"/>
        </w:rPr>
        <w:t>这些数值实现所希望乐曲的演奏效果。</w:t>
      </w:r>
    </w:p>
    <w:p w14:paraId="2591C4C1" w14:textId="77777777" w:rsidR="00B34531" w:rsidRDefault="00B34531" w:rsidP="00B34531">
      <w:pPr>
        <w:pStyle w:val="2"/>
      </w:pPr>
      <w:r>
        <w:rPr>
          <w:rFonts w:hint="eastAsia"/>
        </w:rPr>
        <w:t>实验内容</w:t>
      </w:r>
    </w:p>
    <w:p w14:paraId="1B691CFF" w14:textId="681F168C" w:rsidR="00B34531" w:rsidRDefault="008F0FF0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实验步骤：</w:t>
      </w:r>
    </w:p>
    <w:p w14:paraId="4E95FA4E" w14:textId="4007976C" w:rsidR="00282382" w:rsidRDefault="00282382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建立</w:t>
      </w:r>
      <w:proofErr w:type="spellStart"/>
      <w:r>
        <w:rPr>
          <w:szCs w:val="21"/>
        </w:rPr>
        <w:t>Vivado</w:t>
      </w:r>
      <w:proofErr w:type="spellEnd"/>
      <w:r>
        <w:rPr>
          <w:rFonts w:hint="eastAsia"/>
          <w:szCs w:val="21"/>
        </w:rPr>
        <w:t>工程</w:t>
      </w:r>
    </w:p>
    <w:p w14:paraId="0BB0D566" w14:textId="35BA7E8F" w:rsidR="008F0FF0" w:rsidRPr="00B46090" w:rsidRDefault="008F0FF0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 w:rsidRPr="00B46090">
        <w:rPr>
          <w:rFonts w:hint="eastAsia"/>
          <w:szCs w:val="21"/>
        </w:rPr>
        <w:t>编写</w:t>
      </w:r>
      <w:r w:rsidR="00B46090" w:rsidRPr="00B46090">
        <w:rPr>
          <w:rFonts w:hint="eastAsia"/>
          <w:szCs w:val="21"/>
        </w:rPr>
        <w:t>SPKER</w:t>
      </w:r>
      <w:r w:rsidR="00B46090" w:rsidRPr="00B46090">
        <w:rPr>
          <w:rFonts w:hint="eastAsia"/>
          <w:szCs w:val="21"/>
        </w:rPr>
        <w:t>发声器模块</w:t>
      </w:r>
    </w:p>
    <w:p w14:paraId="530E1B30" w14:textId="33D86E48" w:rsidR="00B46090" w:rsidRDefault="00B46090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F</w:t>
      </w:r>
      <w:r>
        <w:rPr>
          <w:szCs w:val="21"/>
        </w:rPr>
        <w:t>_CODE</w:t>
      </w:r>
      <w:r w:rsidR="009D34DB">
        <w:rPr>
          <w:rFonts w:hint="eastAsia"/>
          <w:szCs w:val="21"/>
        </w:rPr>
        <w:t>译码电路模块</w:t>
      </w:r>
    </w:p>
    <w:p w14:paraId="110B9B59" w14:textId="57C30768" w:rsidR="009D34DB" w:rsidRDefault="009D34DB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编写分频器</w:t>
      </w:r>
    </w:p>
    <w:p w14:paraId="7000033C" w14:textId="098D9DD2" w:rsidR="009D34DB" w:rsidRDefault="009D34DB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</w:t>
      </w:r>
      <w:r w:rsidR="00944DCA">
        <w:rPr>
          <w:rFonts w:hint="eastAsia"/>
          <w:szCs w:val="21"/>
        </w:rPr>
        <w:t>ROM</w:t>
      </w:r>
      <w:r w:rsidR="00944DCA">
        <w:rPr>
          <w:rFonts w:hint="eastAsia"/>
          <w:szCs w:val="21"/>
        </w:rPr>
        <w:t>控制模块</w:t>
      </w:r>
    </w:p>
    <w:p w14:paraId="18EC464D" w14:textId="14781F4D" w:rsidR="00944DCA" w:rsidRDefault="00944DCA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编写主程序</w:t>
      </w:r>
    </w:p>
    <w:p w14:paraId="5F558518" w14:textId="6E09F50B" w:rsidR="00944DCA" w:rsidRDefault="00944DCA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编写音乐</w:t>
      </w:r>
      <w:proofErr w:type="spellStart"/>
      <w:r>
        <w:rPr>
          <w:rFonts w:hint="eastAsia"/>
          <w:szCs w:val="21"/>
        </w:rPr>
        <w:t>coe</w:t>
      </w:r>
      <w:proofErr w:type="spellEnd"/>
      <w:r>
        <w:rPr>
          <w:rFonts w:hint="eastAsia"/>
          <w:szCs w:val="21"/>
        </w:rPr>
        <w:t>文件</w:t>
      </w:r>
    </w:p>
    <w:p w14:paraId="0F0AA40E" w14:textId="4F7AE0BC" w:rsidR="00944DCA" w:rsidRDefault="00282382" w:rsidP="00B46090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配置</w:t>
      </w:r>
      <w:r w:rsidR="00244083">
        <w:rPr>
          <w:rFonts w:hint="eastAsia"/>
          <w:szCs w:val="21"/>
        </w:rPr>
        <w:t>IP</w:t>
      </w:r>
      <w:r w:rsidR="00244083">
        <w:rPr>
          <w:rFonts w:hint="eastAsia"/>
          <w:szCs w:val="21"/>
        </w:rPr>
        <w:t>核</w:t>
      </w:r>
    </w:p>
    <w:p w14:paraId="59BCD081" w14:textId="0A8F03A5" w:rsidR="004B551F" w:rsidRDefault="004B551F" w:rsidP="004B551F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仿真</w:t>
      </w:r>
    </w:p>
    <w:p w14:paraId="2B8B8FE2" w14:textId="77D726D4" w:rsidR="004B551F" w:rsidRDefault="00BC1718" w:rsidP="004B551F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proofErr w:type="gramStart"/>
      <w:r>
        <w:rPr>
          <w:rFonts w:hint="eastAsia"/>
          <w:szCs w:val="21"/>
        </w:rPr>
        <w:t>烧写程序</w:t>
      </w:r>
      <w:proofErr w:type="gramEnd"/>
    </w:p>
    <w:p w14:paraId="13F9849C" w14:textId="62238935" w:rsidR="00F36469" w:rsidRDefault="00F36469" w:rsidP="00F36469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关键源程序：</w:t>
      </w:r>
    </w:p>
    <w:p w14:paraId="08539617" w14:textId="674921AB" w:rsidR="00F36469" w:rsidRDefault="00F36469" w:rsidP="00F36469">
      <w:pPr>
        <w:ind w:left="420"/>
        <w:outlineLvl w:val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：</w:t>
      </w:r>
    </w:p>
    <w:p w14:paraId="67E7FABD" w14:textId="77777777" w:rsidR="00C119E3" w:rsidRPr="00C119E3" w:rsidRDefault="00F36469" w:rsidP="00C119E3">
      <w:pPr>
        <w:ind w:left="420"/>
        <w:outlineLvl w:val="0"/>
        <w:rPr>
          <w:szCs w:val="21"/>
        </w:rPr>
      </w:pPr>
      <w:r>
        <w:rPr>
          <w:szCs w:val="21"/>
        </w:rPr>
        <w:tab/>
      </w:r>
      <w:r w:rsidR="00C119E3" w:rsidRPr="00C119E3">
        <w:rPr>
          <w:szCs w:val="21"/>
        </w:rPr>
        <w:t xml:space="preserve">module </w:t>
      </w:r>
      <w:proofErr w:type="gramStart"/>
      <w:r w:rsidR="00C119E3" w:rsidRPr="00C119E3">
        <w:rPr>
          <w:szCs w:val="21"/>
        </w:rPr>
        <w:t>main(</w:t>
      </w:r>
      <w:proofErr w:type="gramEnd"/>
      <w:r w:rsidR="00C119E3" w:rsidRPr="00C119E3">
        <w:rPr>
          <w:szCs w:val="21"/>
        </w:rPr>
        <w:t>CLK0,RST0,LED,SPK_KX,H/*,PM1,CNT*/);</w:t>
      </w:r>
    </w:p>
    <w:p w14:paraId="498B1640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input CLK</w:t>
      </w:r>
      <w:proofErr w:type="gramStart"/>
      <w:r w:rsidRPr="00C119E3">
        <w:rPr>
          <w:szCs w:val="21"/>
        </w:rPr>
        <w:t>0,RST</w:t>
      </w:r>
      <w:proofErr w:type="gramEnd"/>
      <w:r w:rsidRPr="00C119E3">
        <w:rPr>
          <w:szCs w:val="21"/>
        </w:rPr>
        <w:t>0;</w:t>
      </w:r>
    </w:p>
    <w:p w14:paraId="77E17D2C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output SPK_KX;</w:t>
      </w:r>
    </w:p>
    <w:p w14:paraId="208BFEB7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output [3:0] LED;</w:t>
      </w:r>
    </w:p>
    <w:p w14:paraId="35B78487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output H;</w:t>
      </w:r>
    </w:p>
    <w:p w14:paraId="5C6404E9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//output PM1;</w:t>
      </w:r>
    </w:p>
    <w:p w14:paraId="041D3EA2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//output [7:0] CNT;</w:t>
      </w:r>
    </w:p>
    <w:p w14:paraId="70F8741D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reg [7:0] CNT8;</w:t>
      </w:r>
    </w:p>
    <w:p w14:paraId="068B5D4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wire [3:0] Q;</w:t>
      </w:r>
    </w:p>
    <w:p w14:paraId="2B85E6BA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reg </w:t>
      </w:r>
      <w:proofErr w:type="gramStart"/>
      <w:r w:rsidRPr="00C119E3">
        <w:rPr>
          <w:szCs w:val="21"/>
        </w:rPr>
        <w:t>CLK,CLK</w:t>
      </w:r>
      <w:proofErr w:type="gramEnd"/>
      <w:r w:rsidRPr="00C119E3">
        <w:rPr>
          <w:szCs w:val="21"/>
        </w:rPr>
        <w:t>1M;</w:t>
      </w:r>
    </w:p>
    <w:p w14:paraId="4AF12C0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wire [10:0] T;</w:t>
      </w:r>
    </w:p>
    <w:p w14:paraId="21342806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reg [29:0] Q</w:t>
      </w:r>
      <w:proofErr w:type="gramStart"/>
      <w:r w:rsidRPr="00C119E3">
        <w:rPr>
          <w:szCs w:val="21"/>
        </w:rPr>
        <w:t>1,Q</w:t>
      </w:r>
      <w:proofErr w:type="gramEnd"/>
      <w:r w:rsidRPr="00C119E3">
        <w:rPr>
          <w:szCs w:val="21"/>
        </w:rPr>
        <w:t xml:space="preserve">2; </w:t>
      </w:r>
    </w:p>
    <w:p w14:paraId="68F02939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lastRenderedPageBreak/>
        <w:t xml:space="preserve">    wire SPK;</w:t>
      </w:r>
    </w:p>
    <w:p w14:paraId="606A4EA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reg SPK_KX;</w:t>
      </w:r>
    </w:p>
    <w:p w14:paraId="6957C8BC" w14:textId="77777777" w:rsidR="00C119E3" w:rsidRPr="00C119E3" w:rsidRDefault="00C119E3" w:rsidP="00C119E3">
      <w:pPr>
        <w:ind w:left="420"/>
        <w:outlineLvl w:val="0"/>
        <w:rPr>
          <w:szCs w:val="21"/>
        </w:rPr>
      </w:pPr>
    </w:p>
    <w:p w14:paraId="67BCC85C" w14:textId="0638B631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always @(</w:t>
      </w:r>
      <w:proofErr w:type="spellStart"/>
      <w:r w:rsidRPr="00C119E3">
        <w:rPr>
          <w:szCs w:val="21"/>
        </w:rPr>
        <w:t>posedge</w:t>
      </w:r>
      <w:proofErr w:type="spellEnd"/>
      <w:r w:rsidRPr="00C119E3">
        <w:rPr>
          <w:szCs w:val="21"/>
        </w:rPr>
        <w:t xml:space="preserve"> CLK0 or </w:t>
      </w:r>
      <w:proofErr w:type="spellStart"/>
      <w:r w:rsidRPr="00C119E3">
        <w:rPr>
          <w:szCs w:val="21"/>
        </w:rPr>
        <w:t>negedge</w:t>
      </w:r>
      <w:proofErr w:type="spellEnd"/>
      <w:r w:rsidRPr="00C119E3">
        <w:rPr>
          <w:szCs w:val="21"/>
        </w:rPr>
        <w:t xml:space="preserve"> RST0)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分频器</w:t>
      </w:r>
      <w:r>
        <w:rPr>
          <w:rFonts w:hint="eastAsia"/>
          <w:szCs w:val="21"/>
        </w:rPr>
        <w:t>1</w:t>
      </w:r>
    </w:p>
    <w:p w14:paraId="505F591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begin</w:t>
      </w:r>
    </w:p>
    <w:p w14:paraId="74EAE31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if </w:t>
      </w:r>
      <w:proofErr w:type="gramStart"/>
      <w:r w:rsidRPr="00C119E3">
        <w:rPr>
          <w:szCs w:val="21"/>
        </w:rPr>
        <w:t>(!RST</w:t>
      </w:r>
      <w:proofErr w:type="gramEnd"/>
      <w:r w:rsidRPr="00C119E3">
        <w:rPr>
          <w:szCs w:val="21"/>
        </w:rPr>
        <w:t xml:space="preserve">0) </w:t>
      </w:r>
    </w:p>
    <w:p w14:paraId="7216A140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begin </w:t>
      </w:r>
    </w:p>
    <w:p w14:paraId="6935019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Q1&lt;=0; CLK&lt;=1'b0; </w:t>
      </w:r>
    </w:p>
    <w:p w14:paraId="318A187B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end</w:t>
      </w:r>
    </w:p>
    <w:p w14:paraId="19D9E36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else </w:t>
      </w:r>
    </w:p>
    <w:p w14:paraId="56F4B8A9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begin</w:t>
      </w:r>
    </w:p>
    <w:p w14:paraId="055CFC9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if (Q1==0) CLK&lt;=1'b0;</w:t>
      </w:r>
    </w:p>
    <w:p w14:paraId="5B540F57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Q1&lt;=Q1+1;</w:t>
      </w:r>
    </w:p>
    <w:p w14:paraId="42DD638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if (Q1==12499999)</w:t>
      </w:r>
    </w:p>
    <w:p w14:paraId="42412E7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begin </w:t>
      </w:r>
    </w:p>
    <w:p w14:paraId="599FF93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    Q1&lt;=0; </w:t>
      </w:r>
    </w:p>
    <w:p w14:paraId="6929CF4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    CLK&lt;=1'b1; </w:t>
      </w:r>
    </w:p>
    <w:p w14:paraId="0402F959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end</w:t>
      </w:r>
    </w:p>
    <w:p w14:paraId="0124712D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end</w:t>
      </w:r>
    </w:p>
    <w:p w14:paraId="6E167468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end</w:t>
      </w:r>
    </w:p>
    <w:p w14:paraId="6E7CA84D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//assign PM1=CLK;</w:t>
      </w:r>
    </w:p>
    <w:p w14:paraId="3F51745B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</w:t>
      </w:r>
    </w:p>
    <w:p w14:paraId="32E98D91" w14:textId="3FB4BE45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always @(</w:t>
      </w:r>
      <w:proofErr w:type="spellStart"/>
      <w:r w:rsidRPr="00C119E3">
        <w:rPr>
          <w:szCs w:val="21"/>
        </w:rPr>
        <w:t>posedge</w:t>
      </w:r>
      <w:proofErr w:type="spellEnd"/>
      <w:r w:rsidRPr="00C119E3">
        <w:rPr>
          <w:szCs w:val="21"/>
        </w:rPr>
        <w:t xml:space="preserve"> CLK0 or </w:t>
      </w:r>
      <w:proofErr w:type="spellStart"/>
      <w:r w:rsidRPr="00C119E3">
        <w:rPr>
          <w:szCs w:val="21"/>
        </w:rPr>
        <w:t>negedge</w:t>
      </w:r>
      <w:proofErr w:type="spellEnd"/>
      <w:r w:rsidRPr="00C119E3">
        <w:rPr>
          <w:szCs w:val="21"/>
        </w:rPr>
        <w:t xml:space="preserve"> RST0) begin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分频器</w:t>
      </w:r>
      <w:r>
        <w:rPr>
          <w:rFonts w:hint="eastAsia"/>
          <w:szCs w:val="21"/>
        </w:rPr>
        <w:t>2</w:t>
      </w:r>
    </w:p>
    <w:p w14:paraId="44E8CA98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if </w:t>
      </w:r>
      <w:proofErr w:type="gramStart"/>
      <w:r w:rsidRPr="00C119E3">
        <w:rPr>
          <w:szCs w:val="21"/>
        </w:rPr>
        <w:t>(!RST</w:t>
      </w:r>
      <w:proofErr w:type="gramEnd"/>
      <w:r w:rsidRPr="00C119E3">
        <w:rPr>
          <w:szCs w:val="21"/>
        </w:rPr>
        <w:t>0)</w:t>
      </w:r>
    </w:p>
    <w:p w14:paraId="31B0F7AB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begin </w:t>
      </w:r>
    </w:p>
    <w:p w14:paraId="6D1A3BC7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Q2&lt;=0; </w:t>
      </w:r>
    </w:p>
    <w:p w14:paraId="22742746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CLK1M&lt;=1'b0; </w:t>
      </w:r>
    </w:p>
    <w:p w14:paraId="5D13642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end</w:t>
      </w:r>
    </w:p>
    <w:p w14:paraId="4BF5D6BA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else</w:t>
      </w:r>
    </w:p>
    <w:p w14:paraId="313B7E0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begin</w:t>
      </w:r>
    </w:p>
    <w:p w14:paraId="525DBD6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Q2&lt;=Q2+1;</w:t>
      </w:r>
    </w:p>
    <w:p w14:paraId="713939B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if (Q2==24) </w:t>
      </w:r>
    </w:p>
    <w:p w14:paraId="3B672A7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begin</w:t>
      </w:r>
    </w:p>
    <w:p w14:paraId="7FD612E3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    CLK1M=~CLK1M;</w:t>
      </w:r>
    </w:p>
    <w:p w14:paraId="529F9CFA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    Q2&lt;=0;</w:t>
      </w:r>
    </w:p>
    <w:p w14:paraId="50560F3E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end</w:t>
      </w:r>
    </w:p>
    <w:p w14:paraId="109390F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end</w:t>
      </w:r>
    </w:p>
    <w:p w14:paraId="082E477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end</w:t>
      </w:r>
    </w:p>
    <w:p w14:paraId="7277E52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</w:t>
      </w:r>
    </w:p>
    <w:p w14:paraId="7CA0372E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wire LD; </w:t>
      </w:r>
    </w:p>
    <w:p w14:paraId="2971CA56" w14:textId="00A7D266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always @(</w:t>
      </w:r>
      <w:proofErr w:type="spellStart"/>
      <w:r w:rsidRPr="00C119E3">
        <w:rPr>
          <w:szCs w:val="21"/>
        </w:rPr>
        <w:t>posedge</w:t>
      </w:r>
      <w:proofErr w:type="spellEnd"/>
      <w:r w:rsidRPr="00C119E3">
        <w:rPr>
          <w:szCs w:val="21"/>
        </w:rPr>
        <w:t xml:space="preserve"> CLK or </w:t>
      </w:r>
      <w:proofErr w:type="spellStart"/>
      <w:r w:rsidRPr="00C119E3">
        <w:rPr>
          <w:szCs w:val="21"/>
        </w:rPr>
        <w:t>negedge</w:t>
      </w:r>
      <w:proofErr w:type="spellEnd"/>
      <w:r w:rsidRPr="00C119E3">
        <w:rPr>
          <w:szCs w:val="21"/>
        </w:rPr>
        <w:t xml:space="preserve"> RST0) </w:t>
      </w:r>
      <w:r w:rsidR="00605DEC">
        <w:rPr>
          <w:szCs w:val="21"/>
        </w:rPr>
        <w:t xml:space="preserve">  </w:t>
      </w:r>
      <w:r w:rsidR="00605DEC">
        <w:rPr>
          <w:rFonts w:hint="eastAsia"/>
          <w:szCs w:val="21"/>
        </w:rPr>
        <w:t>//</w:t>
      </w:r>
      <w:r w:rsidR="00603274">
        <w:rPr>
          <w:rFonts w:hint="eastAsia"/>
          <w:szCs w:val="21"/>
        </w:rPr>
        <w:t>ROM</w:t>
      </w:r>
      <w:r w:rsidR="00605DEC">
        <w:rPr>
          <w:rFonts w:hint="eastAsia"/>
          <w:szCs w:val="21"/>
        </w:rPr>
        <w:t>控制</w:t>
      </w:r>
    </w:p>
    <w:p w14:paraId="0D6C0B0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begin</w:t>
      </w:r>
    </w:p>
    <w:p w14:paraId="04EEDCF7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if </w:t>
      </w:r>
      <w:proofErr w:type="gramStart"/>
      <w:r w:rsidRPr="00C119E3">
        <w:rPr>
          <w:szCs w:val="21"/>
        </w:rPr>
        <w:t>(!RST</w:t>
      </w:r>
      <w:proofErr w:type="gramEnd"/>
      <w:r w:rsidRPr="00C119E3">
        <w:rPr>
          <w:szCs w:val="21"/>
        </w:rPr>
        <w:t xml:space="preserve">0) CNT8&lt;=8'b00000000; </w:t>
      </w:r>
    </w:p>
    <w:p w14:paraId="5A9F9AAA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else</w:t>
      </w:r>
    </w:p>
    <w:p w14:paraId="37FD48AB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lastRenderedPageBreak/>
        <w:t xml:space="preserve">        begin </w:t>
      </w:r>
    </w:p>
    <w:p w14:paraId="0AD9AAF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CNT8&lt;=CNT8+1; </w:t>
      </w:r>
    </w:p>
    <w:p w14:paraId="5B801C8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if (CNT8==26)</w:t>
      </w:r>
    </w:p>
    <w:p w14:paraId="5CD2F7E7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    CNT8&lt;=8'b00000000;</w:t>
      </w:r>
    </w:p>
    <w:p w14:paraId="247D2DBD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end</w:t>
      </w:r>
    </w:p>
    <w:p w14:paraId="715076D0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end</w:t>
      </w:r>
    </w:p>
    <w:p w14:paraId="36EAEA8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//assign CNT=CNT8;</w:t>
      </w:r>
    </w:p>
    <w:p w14:paraId="6D33CBF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</w:t>
      </w:r>
    </w:p>
    <w:p w14:paraId="77242F19" w14:textId="15227989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dist_mem_gen_0 d0(</w:t>
      </w:r>
      <w:r w:rsidR="00603274">
        <w:rPr>
          <w:szCs w:val="21"/>
        </w:rPr>
        <w:t xml:space="preserve">      </w:t>
      </w:r>
      <w:r w:rsidR="00603274">
        <w:rPr>
          <w:rFonts w:hint="eastAsia"/>
          <w:szCs w:val="21"/>
        </w:rPr>
        <w:t>//</w:t>
      </w:r>
      <w:r w:rsidR="00003BB2">
        <w:rPr>
          <w:rFonts w:hint="eastAsia"/>
          <w:szCs w:val="21"/>
        </w:rPr>
        <w:t>读取</w:t>
      </w:r>
      <w:r w:rsidR="00003BB2">
        <w:rPr>
          <w:rFonts w:hint="eastAsia"/>
          <w:szCs w:val="21"/>
        </w:rPr>
        <w:t>ROM</w:t>
      </w:r>
    </w:p>
    <w:p w14:paraId="422FBBCE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.a</w:t>
      </w:r>
      <w:proofErr w:type="gramEnd"/>
      <w:r w:rsidRPr="00C119E3">
        <w:rPr>
          <w:szCs w:val="21"/>
        </w:rPr>
        <w:t>(CNT8),</w:t>
      </w:r>
    </w:p>
    <w:p w14:paraId="3C44B31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</w:t>
      </w:r>
      <w:proofErr w:type="spellStart"/>
      <w:r w:rsidRPr="00C119E3">
        <w:rPr>
          <w:szCs w:val="21"/>
        </w:rPr>
        <w:t>clk</w:t>
      </w:r>
      <w:proofErr w:type="spellEnd"/>
      <w:proofErr w:type="gramEnd"/>
      <w:r w:rsidRPr="00C119E3">
        <w:rPr>
          <w:szCs w:val="21"/>
        </w:rPr>
        <w:t>(CLK),</w:t>
      </w:r>
    </w:p>
    <w:p w14:paraId="329655DD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</w:t>
      </w:r>
      <w:proofErr w:type="spellStart"/>
      <w:r w:rsidRPr="00C119E3">
        <w:rPr>
          <w:szCs w:val="21"/>
        </w:rPr>
        <w:t>spo</w:t>
      </w:r>
      <w:proofErr w:type="spellEnd"/>
      <w:proofErr w:type="gramEnd"/>
      <w:r w:rsidRPr="00C119E3">
        <w:rPr>
          <w:szCs w:val="21"/>
        </w:rPr>
        <w:t>(Q)</w:t>
      </w:r>
    </w:p>
    <w:p w14:paraId="4C68CC16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);</w:t>
      </w:r>
    </w:p>
    <w:p w14:paraId="6B6A48CC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</w:t>
      </w:r>
    </w:p>
    <w:p w14:paraId="6777AE05" w14:textId="55627726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F_CODE FC(</w:t>
      </w:r>
      <w:r w:rsidR="00003BB2">
        <w:rPr>
          <w:szCs w:val="21"/>
        </w:rPr>
        <w:t xml:space="preserve">      </w:t>
      </w:r>
      <w:r w:rsidR="00003BB2">
        <w:rPr>
          <w:rFonts w:hint="eastAsia"/>
          <w:szCs w:val="21"/>
        </w:rPr>
        <w:t>//</w:t>
      </w:r>
      <w:r w:rsidR="003F3526">
        <w:rPr>
          <w:rFonts w:hint="eastAsia"/>
          <w:szCs w:val="21"/>
        </w:rPr>
        <w:t>译码器</w:t>
      </w:r>
    </w:p>
    <w:p w14:paraId="755BF60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.INX(Q),</w:t>
      </w:r>
    </w:p>
    <w:p w14:paraId="63F9EF7D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.CODE</w:t>
      </w:r>
      <w:proofErr w:type="gramEnd"/>
      <w:r w:rsidRPr="00C119E3">
        <w:rPr>
          <w:szCs w:val="21"/>
        </w:rPr>
        <w:t>(LED),</w:t>
      </w:r>
    </w:p>
    <w:p w14:paraId="066567F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.TO(T),</w:t>
      </w:r>
    </w:p>
    <w:p w14:paraId="7B51B170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.H(H)</w:t>
      </w:r>
    </w:p>
    <w:p w14:paraId="0810FF9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);</w:t>
      </w:r>
    </w:p>
    <w:p w14:paraId="0F29041E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</w:t>
      </w:r>
    </w:p>
    <w:p w14:paraId="338FAD58" w14:textId="3D63533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SPKER SP(</w:t>
      </w:r>
      <w:r w:rsidR="003F3526">
        <w:rPr>
          <w:szCs w:val="21"/>
        </w:rPr>
        <w:t xml:space="preserve">      </w:t>
      </w:r>
      <w:r w:rsidR="003F3526">
        <w:rPr>
          <w:rFonts w:hint="eastAsia"/>
          <w:szCs w:val="21"/>
        </w:rPr>
        <w:t>//</w:t>
      </w:r>
      <w:r w:rsidR="003F3526">
        <w:rPr>
          <w:rFonts w:hint="eastAsia"/>
          <w:szCs w:val="21"/>
        </w:rPr>
        <w:t>蜂鸣器</w:t>
      </w:r>
    </w:p>
    <w:p w14:paraId="29F9D68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.CLK</w:t>
      </w:r>
      <w:proofErr w:type="gramEnd"/>
      <w:r w:rsidRPr="00C119E3">
        <w:rPr>
          <w:szCs w:val="21"/>
        </w:rPr>
        <w:t>(CLK1M),</w:t>
      </w:r>
    </w:p>
    <w:p w14:paraId="70A78614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.RST</w:t>
      </w:r>
      <w:proofErr w:type="gramEnd"/>
      <w:r w:rsidRPr="00C119E3">
        <w:rPr>
          <w:szCs w:val="21"/>
        </w:rPr>
        <w:t>(RST0),</w:t>
      </w:r>
    </w:p>
    <w:p w14:paraId="65CF9E55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.TN(T),</w:t>
      </w:r>
    </w:p>
    <w:p w14:paraId="68FA0076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  <w:proofErr w:type="gramStart"/>
      <w:r w:rsidRPr="00C119E3">
        <w:rPr>
          <w:szCs w:val="21"/>
        </w:rPr>
        <w:t>.SPKS</w:t>
      </w:r>
      <w:proofErr w:type="gramEnd"/>
      <w:r w:rsidRPr="00C119E3">
        <w:rPr>
          <w:szCs w:val="21"/>
        </w:rPr>
        <w:t>(SPK)</w:t>
      </w:r>
    </w:p>
    <w:p w14:paraId="59F0AA0C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);</w:t>
      </w:r>
    </w:p>
    <w:p w14:paraId="00B87FE1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</w:t>
      </w:r>
    </w:p>
    <w:p w14:paraId="410E9555" w14:textId="63E4FB18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always @(</w:t>
      </w:r>
      <w:proofErr w:type="spellStart"/>
      <w:r w:rsidRPr="00C119E3">
        <w:rPr>
          <w:szCs w:val="21"/>
        </w:rPr>
        <w:t>posedge</w:t>
      </w:r>
      <w:proofErr w:type="spellEnd"/>
      <w:r w:rsidRPr="00C119E3">
        <w:rPr>
          <w:szCs w:val="21"/>
        </w:rPr>
        <w:t xml:space="preserve"> SPK or </w:t>
      </w:r>
      <w:proofErr w:type="spellStart"/>
      <w:r w:rsidRPr="00C119E3">
        <w:rPr>
          <w:szCs w:val="21"/>
        </w:rPr>
        <w:t>negedge</w:t>
      </w:r>
      <w:proofErr w:type="spellEnd"/>
      <w:r w:rsidRPr="00C119E3">
        <w:rPr>
          <w:szCs w:val="21"/>
        </w:rPr>
        <w:t xml:space="preserve"> RST0)</w:t>
      </w:r>
      <w:r w:rsidR="00C75B65">
        <w:rPr>
          <w:szCs w:val="21"/>
        </w:rPr>
        <w:t xml:space="preserve">   </w:t>
      </w:r>
      <w:r w:rsidR="00C75B65">
        <w:rPr>
          <w:rFonts w:hint="eastAsia"/>
          <w:szCs w:val="21"/>
        </w:rPr>
        <w:t>//</w:t>
      </w:r>
      <w:r w:rsidR="00C75B65">
        <w:rPr>
          <w:rFonts w:hint="eastAsia"/>
          <w:szCs w:val="21"/>
        </w:rPr>
        <w:t>信号发送至</w:t>
      </w:r>
      <w:r w:rsidR="00C75B65">
        <w:rPr>
          <w:rFonts w:hint="eastAsia"/>
          <w:szCs w:val="21"/>
        </w:rPr>
        <w:t>SPAKER</w:t>
      </w:r>
    </w:p>
    <w:p w14:paraId="6783B95E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begin</w:t>
      </w:r>
    </w:p>
    <w:p w14:paraId="436B2822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if </w:t>
      </w:r>
      <w:proofErr w:type="gramStart"/>
      <w:r w:rsidRPr="00C119E3">
        <w:rPr>
          <w:szCs w:val="21"/>
        </w:rPr>
        <w:t>(!RST</w:t>
      </w:r>
      <w:proofErr w:type="gramEnd"/>
      <w:r w:rsidRPr="00C119E3">
        <w:rPr>
          <w:szCs w:val="21"/>
        </w:rPr>
        <w:t>0) SPK_KX&lt;=0;</w:t>
      </w:r>
    </w:p>
    <w:p w14:paraId="00EF8A28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else</w:t>
      </w:r>
    </w:p>
    <w:p w14:paraId="0093BFEE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    SPK_KX&lt;=~SPK_KX;</w:t>
      </w:r>
    </w:p>
    <w:p w14:paraId="3F36C50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end</w:t>
      </w:r>
    </w:p>
    <w:p w14:paraId="3332AD3F" w14:textId="77777777" w:rsidR="00C119E3" w:rsidRPr="00C119E3" w:rsidRDefault="00C119E3" w:rsidP="00C119E3">
      <w:pPr>
        <w:ind w:left="420"/>
        <w:outlineLvl w:val="0"/>
        <w:rPr>
          <w:szCs w:val="21"/>
        </w:rPr>
      </w:pPr>
      <w:r w:rsidRPr="00C119E3">
        <w:rPr>
          <w:szCs w:val="21"/>
        </w:rPr>
        <w:t xml:space="preserve">        </w:t>
      </w:r>
    </w:p>
    <w:p w14:paraId="7B9D86FE" w14:textId="1B4D7E85" w:rsidR="00F36469" w:rsidRDefault="00C119E3" w:rsidP="00C119E3">
      <w:pPr>
        <w:ind w:left="420"/>
        <w:outlineLvl w:val="0"/>
        <w:rPr>
          <w:szCs w:val="21"/>
        </w:rPr>
      </w:pPr>
      <w:proofErr w:type="spellStart"/>
      <w:r w:rsidRPr="00C119E3">
        <w:rPr>
          <w:szCs w:val="21"/>
        </w:rPr>
        <w:t>endmodule</w:t>
      </w:r>
      <w:proofErr w:type="spellEnd"/>
    </w:p>
    <w:p w14:paraId="06FB7F2C" w14:textId="794A8011" w:rsidR="002F330C" w:rsidRDefault="002F330C" w:rsidP="00C119E3">
      <w:pPr>
        <w:ind w:left="420"/>
        <w:outlineLvl w:val="0"/>
        <w:rPr>
          <w:szCs w:val="21"/>
        </w:rPr>
      </w:pPr>
    </w:p>
    <w:p w14:paraId="3A1FF826" w14:textId="2E7DA648" w:rsidR="002F330C" w:rsidRDefault="002F330C" w:rsidP="002F330C">
      <w:pPr>
        <w:outlineLvl w:val="0"/>
        <w:rPr>
          <w:szCs w:val="21"/>
        </w:rPr>
      </w:pPr>
      <w:r>
        <w:rPr>
          <w:rFonts w:hint="eastAsia"/>
          <w:szCs w:val="21"/>
        </w:rPr>
        <w:t>设计框图：</w:t>
      </w:r>
    </w:p>
    <w:p w14:paraId="134AFE71" w14:textId="6577EED8" w:rsidR="005C5660" w:rsidRDefault="005C5660" w:rsidP="002F330C">
      <w:pPr>
        <w:outlineLvl w:val="0"/>
        <w:rPr>
          <w:rFonts w:hint="eastAsia"/>
          <w:szCs w:val="21"/>
        </w:rPr>
      </w:pPr>
      <w:r w:rsidRPr="005C5660">
        <w:rPr>
          <w:noProof/>
          <w:szCs w:val="21"/>
        </w:rPr>
        <w:lastRenderedPageBreak/>
        <w:drawing>
          <wp:inline distT="0" distB="0" distL="0" distR="0" wp14:anchorId="7B99BCD2" wp14:editId="20928ACA">
            <wp:extent cx="5278120" cy="2043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5DBD6F" w14:textId="22A49E09" w:rsidR="005C5660" w:rsidRDefault="00764756" w:rsidP="002F330C">
      <w:pPr>
        <w:outlineLvl w:val="0"/>
        <w:rPr>
          <w:szCs w:val="21"/>
        </w:rPr>
      </w:pPr>
      <w:r>
        <w:rPr>
          <w:rFonts w:hint="eastAsia"/>
          <w:szCs w:val="21"/>
        </w:rPr>
        <w:t>仿真波形：</w:t>
      </w:r>
    </w:p>
    <w:p w14:paraId="204F846E" w14:textId="6C87C2B9" w:rsidR="00764756" w:rsidRDefault="00E25E8F" w:rsidP="002F330C">
      <w:pPr>
        <w:outlineLvl w:val="0"/>
        <w:rPr>
          <w:szCs w:val="21"/>
        </w:rPr>
      </w:pPr>
      <w:r w:rsidRPr="00E25E8F">
        <w:rPr>
          <w:szCs w:val="21"/>
        </w:rPr>
        <w:drawing>
          <wp:inline distT="0" distB="0" distL="0" distR="0" wp14:anchorId="4268BF63" wp14:editId="5CEC33B0">
            <wp:extent cx="5278120" cy="687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209B" w14:textId="305D9547" w:rsidR="00E25E8F" w:rsidRDefault="00E25E8F" w:rsidP="002F330C">
      <w:pPr>
        <w:outlineLvl w:val="0"/>
        <w:rPr>
          <w:szCs w:val="21"/>
        </w:rPr>
      </w:pPr>
    </w:p>
    <w:p w14:paraId="11349CC3" w14:textId="19F8425D" w:rsidR="00E25E8F" w:rsidRDefault="00E25E8F" w:rsidP="002F330C">
      <w:pPr>
        <w:outlineLvl w:val="0"/>
        <w:rPr>
          <w:szCs w:val="21"/>
        </w:rPr>
      </w:pPr>
      <w:r>
        <w:rPr>
          <w:rFonts w:hint="eastAsia"/>
          <w:szCs w:val="21"/>
        </w:rPr>
        <w:t>硬件演示照片：</w:t>
      </w:r>
    </w:p>
    <w:p w14:paraId="6416B3F6" w14:textId="7A9A3BBE" w:rsidR="00E25E8F" w:rsidRPr="00F36469" w:rsidRDefault="00007559" w:rsidP="002F330C">
      <w:pPr>
        <w:outlineLvl w:val="0"/>
        <w:rPr>
          <w:rFonts w:hint="eastAsia"/>
          <w:szCs w:val="21"/>
        </w:rPr>
      </w:pPr>
      <w:r w:rsidRPr="00007559">
        <w:rPr>
          <w:noProof/>
          <w:szCs w:val="21"/>
        </w:rPr>
        <w:drawing>
          <wp:inline distT="0" distB="0" distL="0" distR="0" wp14:anchorId="3ABDAB06" wp14:editId="1204E5CF">
            <wp:extent cx="5278120" cy="3958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2A6B" w14:textId="77777777" w:rsidR="007006C8" w:rsidRDefault="007006C8" w:rsidP="007006C8">
      <w:pPr>
        <w:pStyle w:val="2"/>
      </w:pPr>
      <w:r>
        <w:rPr>
          <w:rFonts w:hint="eastAsia"/>
        </w:rPr>
        <w:t>总结与体会</w:t>
      </w:r>
    </w:p>
    <w:p w14:paraId="118A252A" w14:textId="4BCE6F10" w:rsidR="007006C8" w:rsidRDefault="007006C8" w:rsidP="007006C8">
      <w:r>
        <w:rPr>
          <w:rFonts w:hint="eastAsia"/>
        </w:rPr>
        <w:tab/>
      </w:r>
      <w:r w:rsidR="00784A0D">
        <w:rPr>
          <w:rFonts w:hint="eastAsia"/>
        </w:rPr>
        <w:t>这次实验</w:t>
      </w:r>
      <w:r w:rsidR="004501F5">
        <w:rPr>
          <w:rFonts w:hint="eastAsia"/>
        </w:rPr>
        <w:t>我成功完成了音乐播放电路的设计，中途</w:t>
      </w:r>
      <w:r w:rsidR="003516AE">
        <w:rPr>
          <w:rFonts w:hint="eastAsia"/>
        </w:rPr>
        <w:t>遇到了许多没有遇到过的</w:t>
      </w:r>
      <w:r w:rsidR="003516AE">
        <w:rPr>
          <w:rFonts w:hint="eastAsia"/>
        </w:rPr>
        <w:t>bug</w:t>
      </w:r>
      <w:r w:rsidR="003516AE">
        <w:rPr>
          <w:rFonts w:hint="eastAsia"/>
        </w:rPr>
        <w:t>，最终还是圆满完成了。</w:t>
      </w:r>
    </w:p>
    <w:sectPr w:rsidR="007006C8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39A04" w14:textId="77777777" w:rsidR="005B39A6" w:rsidRDefault="005B39A6">
      <w:r>
        <w:separator/>
      </w:r>
    </w:p>
  </w:endnote>
  <w:endnote w:type="continuationSeparator" w:id="0">
    <w:p w14:paraId="1A9885D0" w14:textId="77777777" w:rsidR="005B39A6" w:rsidRDefault="005B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4C0EE" w14:textId="77777777" w:rsidR="009B779A" w:rsidRDefault="009B779A" w:rsidP="005313B7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671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377E" w14:textId="77777777" w:rsidR="005B39A6" w:rsidRDefault="005B39A6">
      <w:r>
        <w:separator/>
      </w:r>
    </w:p>
  </w:footnote>
  <w:footnote w:type="continuationSeparator" w:id="0">
    <w:p w14:paraId="767E3357" w14:textId="77777777" w:rsidR="005B39A6" w:rsidRDefault="005B3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5E3DF" w14:textId="77777777" w:rsidR="009B779A" w:rsidRDefault="009B779A">
    <w:pPr>
      <w:pStyle w:val="a3"/>
    </w:pPr>
    <w:r>
      <w:rPr>
        <w:rFonts w:hint="eastAsia"/>
      </w:rPr>
      <w:t>杭州电子科技大学实验报告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310EB"/>
    <w:multiLevelType w:val="hybridMultilevel"/>
    <w:tmpl w:val="D4FEC302"/>
    <w:lvl w:ilvl="0" w:tplc="A0E611D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03BB2"/>
    <w:rsid w:val="00007559"/>
    <w:rsid w:val="00024391"/>
    <w:rsid w:val="00025890"/>
    <w:rsid w:val="00032AF1"/>
    <w:rsid w:val="0006671E"/>
    <w:rsid w:val="00095E91"/>
    <w:rsid w:val="000B549D"/>
    <w:rsid w:val="00152F7F"/>
    <w:rsid w:val="001733A3"/>
    <w:rsid w:val="00176230"/>
    <w:rsid w:val="0019673E"/>
    <w:rsid w:val="001D6066"/>
    <w:rsid w:val="001D6161"/>
    <w:rsid w:val="001F2A43"/>
    <w:rsid w:val="001F5582"/>
    <w:rsid w:val="002208DE"/>
    <w:rsid w:val="002328FA"/>
    <w:rsid w:val="00244083"/>
    <w:rsid w:val="0025656D"/>
    <w:rsid w:val="00256DC2"/>
    <w:rsid w:val="00282382"/>
    <w:rsid w:val="002C7470"/>
    <w:rsid w:val="002E57FF"/>
    <w:rsid w:val="002F249B"/>
    <w:rsid w:val="002F330C"/>
    <w:rsid w:val="00306FD6"/>
    <w:rsid w:val="003071B7"/>
    <w:rsid w:val="003516AE"/>
    <w:rsid w:val="00391191"/>
    <w:rsid w:val="003B7FBB"/>
    <w:rsid w:val="003C54E6"/>
    <w:rsid w:val="003D6939"/>
    <w:rsid w:val="003E0DD7"/>
    <w:rsid w:val="003F3526"/>
    <w:rsid w:val="00405446"/>
    <w:rsid w:val="00405B71"/>
    <w:rsid w:val="004501F5"/>
    <w:rsid w:val="00485DB9"/>
    <w:rsid w:val="004B551F"/>
    <w:rsid w:val="004C2BFA"/>
    <w:rsid w:val="004D269A"/>
    <w:rsid w:val="00516D7A"/>
    <w:rsid w:val="00530A00"/>
    <w:rsid w:val="005313B7"/>
    <w:rsid w:val="00561A29"/>
    <w:rsid w:val="005B39A6"/>
    <w:rsid w:val="005C5660"/>
    <w:rsid w:val="005E6499"/>
    <w:rsid w:val="005F4A66"/>
    <w:rsid w:val="006017BE"/>
    <w:rsid w:val="00603274"/>
    <w:rsid w:val="00605DEC"/>
    <w:rsid w:val="00611252"/>
    <w:rsid w:val="006271F3"/>
    <w:rsid w:val="00632B7F"/>
    <w:rsid w:val="0065004B"/>
    <w:rsid w:val="0065153D"/>
    <w:rsid w:val="00667B82"/>
    <w:rsid w:val="006862FB"/>
    <w:rsid w:val="006B442B"/>
    <w:rsid w:val="006C5C54"/>
    <w:rsid w:val="006F5108"/>
    <w:rsid w:val="007006C8"/>
    <w:rsid w:val="007071E4"/>
    <w:rsid w:val="00711B30"/>
    <w:rsid w:val="0074278B"/>
    <w:rsid w:val="00744351"/>
    <w:rsid w:val="00761B9B"/>
    <w:rsid w:val="00764756"/>
    <w:rsid w:val="007740E7"/>
    <w:rsid w:val="00784A0D"/>
    <w:rsid w:val="00806164"/>
    <w:rsid w:val="0081697C"/>
    <w:rsid w:val="008F0FF0"/>
    <w:rsid w:val="00901B20"/>
    <w:rsid w:val="00905815"/>
    <w:rsid w:val="00944DCA"/>
    <w:rsid w:val="00976A0E"/>
    <w:rsid w:val="009B779A"/>
    <w:rsid w:val="009C6BBD"/>
    <w:rsid w:val="009D34DB"/>
    <w:rsid w:val="00A32EE9"/>
    <w:rsid w:val="00A41157"/>
    <w:rsid w:val="00A653DB"/>
    <w:rsid w:val="00AC7993"/>
    <w:rsid w:val="00AD473C"/>
    <w:rsid w:val="00B1724C"/>
    <w:rsid w:val="00B34531"/>
    <w:rsid w:val="00B46090"/>
    <w:rsid w:val="00B57597"/>
    <w:rsid w:val="00BC1718"/>
    <w:rsid w:val="00C00950"/>
    <w:rsid w:val="00C119E3"/>
    <w:rsid w:val="00C27E9A"/>
    <w:rsid w:val="00C557C5"/>
    <w:rsid w:val="00C60742"/>
    <w:rsid w:val="00C73F54"/>
    <w:rsid w:val="00C75B65"/>
    <w:rsid w:val="00CB10E4"/>
    <w:rsid w:val="00CE3D7A"/>
    <w:rsid w:val="00CE7597"/>
    <w:rsid w:val="00D05A53"/>
    <w:rsid w:val="00D3550D"/>
    <w:rsid w:val="00D5066E"/>
    <w:rsid w:val="00DB6A4E"/>
    <w:rsid w:val="00DC12B4"/>
    <w:rsid w:val="00E25E8F"/>
    <w:rsid w:val="00E715BD"/>
    <w:rsid w:val="00E75487"/>
    <w:rsid w:val="00E87E8E"/>
    <w:rsid w:val="00EB1F1D"/>
    <w:rsid w:val="00ED33F3"/>
    <w:rsid w:val="00F1089F"/>
    <w:rsid w:val="00F13980"/>
    <w:rsid w:val="00F36469"/>
    <w:rsid w:val="00F96AC9"/>
    <w:rsid w:val="00FB100B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5485B3F"/>
  <w15:chartTrackingRefBased/>
  <w15:docId w15:val="{66BD425E-30D7-BC47-8C96-2B6BF80C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6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632</Words>
  <Characters>1735</Characters>
  <Application>Microsoft Office Word</Application>
  <DocSecurity>0</DocSecurity>
  <Lines>14</Lines>
  <Paragraphs>4</Paragraphs>
  <ScaleCrop>false</ScaleCrop>
  <Company> 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35</cp:revision>
  <cp:lastPrinted>2005-04-25T08:36:00Z</cp:lastPrinted>
  <dcterms:created xsi:type="dcterms:W3CDTF">2019-11-18T06:59:00Z</dcterms:created>
  <dcterms:modified xsi:type="dcterms:W3CDTF">2019-11-29T08:07:00Z</dcterms:modified>
</cp:coreProperties>
</file>