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4040" w14:textId="236BD291" w:rsidR="00731643" w:rsidRDefault="00000000">
      <w:pPr>
        <w:rPr>
          <w:lang w:eastAsia="ja-JP"/>
        </w:rPr>
      </w:pPr>
      <w:r>
        <w:rPr>
          <w:rFonts w:hint="eastAsia"/>
          <w:lang w:eastAsia="ja-JP"/>
        </w:rPr>
        <w:t>万物は皆な流れ去るとヘラクリタスも言った、諸行は無常、宇宙は変化の連続である。</w:t>
      </w:r>
    </w:p>
    <w:p w14:paraId="64D92628" w14:textId="3C8F37FF" w:rsidR="00731643" w:rsidRDefault="00000000">
      <w:pPr>
        <w:rPr>
          <w:lang w:eastAsia="ja-JP"/>
        </w:rPr>
      </w:pPr>
      <w:r>
        <w:rPr>
          <w:rFonts w:hint="eastAsia"/>
          <w:lang w:eastAsia="ja-JP"/>
        </w:rPr>
        <w:t xml:space="preserve">　其実体には</w:t>
      </w:r>
      <w:r w:rsidR="002D7E2F">
        <w:rPr>
          <w:rFonts w:eastAsia="MS Mincho" w:hint="eastAsia"/>
          <w:lang w:eastAsia="ja-JP"/>
        </w:rPr>
        <w:t>もと</w:t>
      </w:r>
      <w:r>
        <w:rPr>
          <w:rFonts w:hint="eastAsia"/>
          <w:lang w:eastAsia="ja-JP"/>
        </w:rPr>
        <w:t>より終始もなく生滅もなき</w:t>
      </w:r>
      <w:r w:rsidR="002D7E2F">
        <w:rPr>
          <w:rFonts w:ascii="MS Mincho" w:eastAsia="MS Mincho" w:hAnsi="MS Mincho" w:hint="eastAsia"/>
          <w:lang w:eastAsia="ja-JP"/>
        </w:rPr>
        <w:t>はず</w:t>
      </w:r>
      <w:r>
        <w:rPr>
          <w:rFonts w:hint="eastAsia"/>
          <w:lang w:eastAsia="ja-JP"/>
        </w:rPr>
        <w:t>である、</w:t>
      </w:r>
      <w:r w:rsidR="002D7E2F">
        <w:rPr>
          <w:rFonts w:ascii="MS Mincho" w:eastAsia="MS Mincho" w:hAnsi="MS Mincho" w:hint="eastAsia"/>
          <w:lang w:eastAsia="ja-JP"/>
        </w:rPr>
        <w:t>さ</w:t>
      </w:r>
      <w:r>
        <w:rPr>
          <w:rFonts w:hint="eastAsia"/>
          <w:lang w:eastAsia="ja-JP"/>
        </w:rPr>
        <w:t>れど実体の両面たる物質と勢力とが構成し仮現する千差万別・無量無限の</w:t>
      </w:r>
      <w:r w:rsidR="006722D6">
        <w:rPr>
          <w:rFonts w:ascii="MS Mincho" w:eastAsia="MS Mincho" w:hAnsi="MS Mincho" w:hint="eastAsia"/>
          <w:lang w:eastAsia="ja-JP"/>
        </w:rPr>
        <w:t>個々</w:t>
      </w:r>
      <w:r>
        <w:rPr>
          <w:rFonts w:hint="eastAsia"/>
          <w:lang w:eastAsia="ja-JP"/>
        </w:rPr>
        <w:t>の形体に至っては、常住なものは決してない、彼等既に始めが有る、必ず終りが無ければならぬ、形成されし者、必ず破壊されねばならぬ、生長する者、必ず衰亡せねばならぬ、厳密に言えば、万物総て生れ出たる刹那より、既に死につつあるのである。</w:t>
      </w:r>
    </w:p>
    <w:p w14:paraId="167C7C0B" w14:textId="5B65604E" w:rsidR="00F9635D" w:rsidRDefault="00000000">
      <w:pPr>
        <w:rPr>
          <w:lang w:eastAsia="ja-JP"/>
        </w:rPr>
      </w:pPr>
      <w:r>
        <w:rPr>
          <w:rFonts w:hint="eastAsia"/>
          <w:lang w:eastAsia="ja-JP"/>
        </w:rPr>
        <w:t xml:space="preserve">　是れ太陽の運命である、地球及び総ての遊星の運命である、況まして地球に生息する一切の有機体をや、細は細菌より大は大象に至るまでの運命である、これ天文・地質・生物の諸科学が吾等に教ゆる所である、吾等人間惟ひとり此鈎束を免るることが出来よう歟。</w:t>
      </w:r>
    </w:p>
    <w:p w14:paraId="2A0EF1FD" w14:textId="19E7599B" w:rsidR="001237B2" w:rsidRDefault="00000000">
      <w:pPr>
        <w:rPr>
          <w:lang w:eastAsia="ja-JP"/>
        </w:rPr>
      </w:pPr>
      <w:r>
        <w:rPr>
          <w:rFonts w:hint="eastAsia"/>
          <w:lang w:eastAsia="ja-JP"/>
        </w:rPr>
        <w:t xml:space="preserve">　否な、人間の死は科学の理論を俟つまでもなく、実に平凡なる事実、時々刻々の眼前の事実、何人も争う可らざる事実ではない歟、死の来るのは一個の例外を許さない、死に面しては貴賎・貧富も善悪・邪正も知愚・賢不肖も平等一如である、何者の知恵も遁がれ得ぬ、何者の威力も抗することは出来ぬ、若し如何にかして其を遁がれよう、其れに抗しように企つる者あらば、其は畢竟愚癡の至りに過ぎぬ。只だ是れ東海に不死の薬を求め、バベルに昇天の塔を築かんとしたのと同じ笑柄である。</w:t>
      </w:r>
    </w:p>
    <w:p w14:paraId="277DBA78" w14:textId="77777777" w:rsidR="00F9635D" w:rsidRDefault="00000000">
      <w:pPr>
        <w:rPr>
          <w:lang w:eastAsia="ja-JP"/>
        </w:rPr>
      </w:pPr>
      <w:r>
        <w:rPr>
          <w:rFonts w:hint="eastAsia"/>
          <w:lang w:eastAsia="ja-JP"/>
        </w:rPr>
        <w:t xml:space="preserve">　成程天下多数の人は死を恐怖して居るようである、然し彼等とても死の免がれぬのを知らぬのではない、死を避け得べしとも思って居ない、恐らくは彼等の中に一人でも、永遠の命は愚か、伯大隈の如くに百二十五歳まで生き得べしと期待し、生きたいと希望して居る者すらあるまい、否な百歳・九十歳・八十歳の寿命すらも、先ずは六かしいと諦らめてるのが多かろうと思う、果して然らば彼等は単純に死を恐怖して、何処までも之を避けんと悶える者ではない。彼等は自ら明白に意識せると否とは別として、彼等が恐怖の原因は別に在ると思う。</w:t>
      </w:r>
    </w:p>
    <w:p w14:paraId="1D67663D" w14:textId="38BB5E27" w:rsidR="00F9635D" w:rsidRDefault="00000000">
      <w:pPr>
        <w:rPr>
          <w:lang w:eastAsia="ja-JP"/>
        </w:rPr>
      </w:pPr>
      <w:r>
        <w:rPr>
          <w:rFonts w:hint="eastAsia"/>
          <w:lang w:eastAsia="ja-JP"/>
        </w:rPr>
        <w:t xml:space="preserve">　即死ことに伴なう諸種の事情である、其二三を挙ぐれば、（第一）天寿を全うして死ぬのでなく、即ち自然に老衰して死ぬのでなくして、病疾其他の原因から夭折し、当然享くべく味うべき生を、享け得ず味わい得ざるを恐るるのである、（第二）来世の迷信から其妻子・眷属に別れて独り死出の山、三途の川を漂泊さまよい行く心細さを恐るるのもある、（第三）現世の歓楽・功名・権勢、扨さては財産を打棄てねばならぬ残り惜しさの妄執に由るのもある、（第四）其計画し若くば着手せし事業を完成せず、中道にして廃するのを遺憾とするのもある、（第五）子孫の計未だ成らず、美田未だ買い得ないで、其行末を憂慮する愛着に出るのもあろう、（第六）或は単に臨終の苦痛を想像して戦慄するのもあるかも知れぬ。</w:t>
      </w:r>
    </w:p>
    <w:p w14:paraId="22C9E111" w14:textId="05B53DD7" w:rsidR="00F9635D" w:rsidRDefault="00000000">
      <w:pPr>
        <w:rPr>
          <w:lang w:eastAsia="ja-JP"/>
        </w:rPr>
      </w:pPr>
      <w:r>
        <w:rPr>
          <w:rFonts w:hint="eastAsia"/>
          <w:lang w:eastAsia="ja-JP"/>
        </w:rPr>
        <w:t xml:space="preserve">　一々に数え来れば其種類は限りもないが、要するに死其者の恐怖すべきではなくて、多くは其個個が有せる迷信・貪欲・愚癡・妄執・愛着の念を払い得難き性質・境遇等に原因するのである、故に見よ、彼等の境遇や性質が若し一たび改変せられて、此等の事情から解脱するか、或は此等の事情を圧倒するに足るべき他の有力なる事情が出来する時には、死は何でもなくなるのである。ただに死を恐怖しないのみでなく、或は恋の為めに、或は名の為めに、或は仁義の為めに、或は自由の為めに、扨は現世の苦痛から遁れんが為めに、</w:t>
      </w:r>
      <w:r>
        <w:rPr>
          <w:rFonts w:hint="eastAsia"/>
          <w:lang w:eastAsia="ja-JP"/>
        </w:rPr>
        <w:lastRenderedPageBreak/>
        <w:t>死に向って猛進する者すら有るではない歟。</w:t>
      </w:r>
    </w:p>
    <w:p w14:paraId="35CC17C7" w14:textId="77777777" w:rsidR="00F9635D" w:rsidRDefault="00000000">
      <w:pPr>
        <w:rPr>
          <w:lang w:eastAsia="ja-JP"/>
        </w:rPr>
      </w:pPr>
      <w:r>
        <w:rPr>
          <w:rFonts w:hint="eastAsia"/>
          <w:lang w:eastAsia="ja-JP"/>
        </w:rPr>
        <w:t xml:space="preserve">　死は古えから悼ましき者、悲しき者とせられて居る、左れど是は唯だ其親愛し、尊敬し、若くは信頼したる人を失える生存者に取って、悼ましく悲しきのみである、三魂、六魂一空に帰し、感覚も記憶も直ちに消滅し去るべき死者其人に取っては、何の悼みも悲みもあるべき筈はないのである、死者は何の感ずる所なく、知る所なく、喜びもなく、悲しみもなく、安眠・休歇に入って了うのに、之を悼惜し慟哭する妻子・眷族其他の生存者の悲哀が幾万年か繰返されたる結果として、何人も漠然死は悲しむべし恐るべしとして怪しまぬに至ったのである、古人は生別は死別より惨なりと言った、死者には死別の恐れも悲みもない、惨なるは寧ろ生別に在ると私も思う。</w:t>
      </w:r>
    </w:p>
    <w:p w14:paraId="71B8F585" w14:textId="77777777" w:rsidR="00F9635D" w:rsidRDefault="00000000">
      <w:pPr>
        <w:rPr>
          <w:lang w:eastAsia="ja-JP"/>
        </w:rPr>
      </w:pPr>
      <w:r>
        <w:rPr>
          <w:rFonts w:hint="eastAsia"/>
          <w:lang w:eastAsia="ja-JP"/>
        </w:rPr>
        <w:t xml:space="preserve">　成程人間、否な総ての生物には、自己保存の本能がある、栄養である、生活である、之に依れば人は何処までも死を避け死に抗するのが自然であるかのように見える、左れど一面には亦た種保存スペーシスの本能がある、恋愛である、生殖である、之が為めには直ちに自己を破壊し去って悔みない省みないのも、亦た自然の傾向である、前者は利己主義となり、後者は博愛心となる。</w:t>
      </w:r>
    </w:p>
    <w:p w14:paraId="5FAFF36A" w14:textId="77777777" w:rsidR="00F9635D" w:rsidRDefault="00000000">
      <w:pPr>
        <w:rPr>
          <w:lang w:eastAsia="ja-JP"/>
        </w:rPr>
      </w:pPr>
      <w:r>
        <w:rPr>
          <w:rFonts w:hint="eastAsia"/>
          <w:lang w:eastAsia="ja-JP"/>
        </w:rPr>
        <w:t xml:space="preserve">　此二者は古来氷炭相容れざる者の如くに考えられて居た、又た事実に於て屡ば矛盾もし衝突もした、然し此矛盾・衝突は唯だ四囲の境遇の為めに余儀なくせられ、若くば養成せられたので、其本来の性質ではない、否な彼等は完全に一致・合同し得べき者、させねばならぬものである、動物の群集にもあれ、人間の社会にもあれ、此二者の常に矛盾・衝突すべき事情の下に在る者は衰亡し、一致・合同し得たる者は繁栄し行くのである。</w:t>
      </w:r>
    </w:p>
    <w:p w14:paraId="7C1A0C56" w14:textId="77777777" w:rsidR="00F9635D" w:rsidRDefault="00000000">
      <w:pPr>
        <w:rPr>
          <w:lang w:eastAsia="ja-JP"/>
        </w:rPr>
      </w:pPr>
      <w:r>
        <w:rPr>
          <w:rFonts w:hint="eastAsia"/>
          <w:lang w:eastAsia="ja-JP"/>
        </w:rPr>
        <w:t xml:space="preserve">　而して此一致・合同は、常に自己保存が種保存の基礎たり準備たることに依て行われる、豊富なる生殖は常に健全なる生活から出るのである、斯くて新陳代謝する、種保存の本能大に活動せるの時は、自己保存の本能は既に殆ど其職分を遂げて居る筈である、果実を結ばんが為めには花は喜んで散るのである、其児の生育の為めには母は楽しんで其心血を絞るのである、生少わかくして自己の為めに死に抗するも自然である、長じて種の為めに生を軽んずるに至るのも自然である、是れ矛盾ではなくして正当の順序である、人間の本能は必しも正当・自然の死を恐怖する者ではない、彼等は皆な此運命を甘受すべき準備を為して居る。</w:t>
      </w:r>
    </w:p>
    <w:p w14:paraId="0E582F7D" w14:textId="77777777" w:rsidR="00F9635D" w:rsidRDefault="00000000">
      <w:pPr>
        <w:rPr>
          <w:lang w:eastAsia="ja-JP"/>
        </w:rPr>
      </w:pPr>
      <w:r>
        <w:rPr>
          <w:rFonts w:hint="eastAsia"/>
          <w:lang w:eastAsia="ja-JP"/>
        </w:rPr>
        <w:t xml:space="preserve">　故に人間の死ぬのは最早問題ではない、問題は実に何時如何にして死ぬかに在る、寧ろ其死に至るまでに如何なる生を享け且つ送りしかに在らねばならぬ。</w:t>
      </w:r>
    </w:p>
    <w:sectPr w:rsidR="00F96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0CA0" w14:textId="77777777" w:rsidR="00D05A6C" w:rsidRDefault="00D05A6C" w:rsidP="005D7E13">
      <w:r>
        <w:separator/>
      </w:r>
    </w:p>
  </w:endnote>
  <w:endnote w:type="continuationSeparator" w:id="0">
    <w:p w14:paraId="64375543" w14:textId="77777777" w:rsidR="00D05A6C" w:rsidRDefault="00D05A6C" w:rsidP="005D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FFAC" w14:textId="77777777" w:rsidR="00D05A6C" w:rsidRDefault="00D05A6C" w:rsidP="005D7E13">
      <w:r>
        <w:separator/>
      </w:r>
    </w:p>
  </w:footnote>
  <w:footnote w:type="continuationSeparator" w:id="0">
    <w:p w14:paraId="5F2CD0B1" w14:textId="77777777" w:rsidR="00D05A6C" w:rsidRDefault="00D05A6C" w:rsidP="005D7E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35D"/>
    <w:rsid w:val="00055CAF"/>
    <w:rsid w:val="001237B2"/>
    <w:rsid w:val="00204EB7"/>
    <w:rsid w:val="00220A52"/>
    <w:rsid w:val="002D7E2F"/>
    <w:rsid w:val="005D7E13"/>
    <w:rsid w:val="006722D6"/>
    <w:rsid w:val="00731643"/>
    <w:rsid w:val="00B21B15"/>
    <w:rsid w:val="00D05A6C"/>
    <w:rsid w:val="00F9635D"/>
    <w:rsid w:val="30FC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732C6A"/>
  <w15:docId w15:val="{68BFA105-B402-2144-A6C8-226559FA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7E13"/>
    <w:pPr>
      <w:tabs>
        <w:tab w:val="center" w:pos="4153"/>
        <w:tab w:val="right" w:pos="8306"/>
      </w:tabs>
      <w:snapToGrid w:val="0"/>
      <w:jc w:val="center"/>
    </w:pPr>
    <w:rPr>
      <w:sz w:val="18"/>
      <w:szCs w:val="18"/>
    </w:rPr>
  </w:style>
  <w:style w:type="character" w:customStyle="1" w:styleId="a4">
    <w:name w:val="页眉 字符"/>
    <w:basedOn w:val="a0"/>
    <w:link w:val="a3"/>
    <w:rsid w:val="005D7E13"/>
    <w:rPr>
      <w:kern w:val="2"/>
      <w:sz w:val="18"/>
      <w:szCs w:val="18"/>
    </w:rPr>
  </w:style>
  <w:style w:type="paragraph" w:styleId="a5">
    <w:name w:val="footer"/>
    <w:basedOn w:val="a"/>
    <w:link w:val="a6"/>
    <w:rsid w:val="005D7E13"/>
    <w:pPr>
      <w:tabs>
        <w:tab w:val="center" w:pos="4153"/>
        <w:tab w:val="right" w:pos="8306"/>
      </w:tabs>
      <w:snapToGrid w:val="0"/>
      <w:jc w:val="left"/>
    </w:pPr>
    <w:rPr>
      <w:sz w:val="18"/>
      <w:szCs w:val="18"/>
    </w:rPr>
  </w:style>
  <w:style w:type="character" w:customStyle="1" w:styleId="a6">
    <w:name w:val="页脚 字符"/>
    <w:basedOn w:val="a0"/>
    <w:link w:val="a5"/>
    <w:rsid w:val="005D7E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ArieiS</dc:creator>
  <cp:lastModifiedBy>文燁 張</cp:lastModifiedBy>
  <cp:revision>9</cp:revision>
  <dcterms:created xsi:type="dcterms:W3CDTF">2014-10-29T12:08:00Z</dcterms:created>
  <dcterms:modified xsi:type="dcterms:W3CDTF">2024-02-13T08:13:00Z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