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Pr="00CB0EAA" w:rsidRDefault="00733368" w:rsidP="0090329E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90329E">
        <w:rPr>
          <w:rFonts w:ascii="Times New Roman" w:hAnsi="Times New Roman" w:cs="Times New Roman"/>
        </w:rPr>
        <w:t xml:space="preserve">Лекция </w:t>
      </w:r>
      <w:r w:rsidR="00CA0D81" w:rsidRPr="00CA0D81">
        <w:rPr>
          <w:rFonts w:ascii="Times New Roman" w:hAnsi="Times New Roman" w:cs="Times New Roman"/>
        </w:rPr>
        <w:t>8</w:t>
      </w:r>
      <w:r w:rsidRPr="0090329E">
        <w:rPr>
          <w:rFonts w:ascii="Times New Roman" w:hAnsi="Times New Roman" w:cs="Times New Roman"/>
        </w:rPr>
        <w:t xml:space="preserve">. </w:t>
      </w:r>
      <w:r w:rsidR="00CB0EAA">
        <w:rPr>
          <w:rFonts w:ascii="Times New Roman" w:hAnsi="Times New Roman" w:cs="Times New Roman"/>
        </w:rPr>
        <w:t>Интерфейсы</w:t>
      </w:r>
      <w:r w:rsidR="00CA0D81">
        <w:rPr>
          <w:rFonts w:ascii="Times New Roman" w:hAnsi="Times New Roman" w:cs="Times New Roman"/>
        </w:rPr>
        <w:t xml:space="preserve"> в </w:t>
      </w:r>
      <w:r w:rsidR="00CA0D81">
        <w:rPr>
          <w:rFonts w:ascii="Times New Roman" w:hAnsi="Times New Roman" w:cs="Times New Roman"/>
          <w:lang w:val="en-US"/>
        </w:rPr>
        <w:t>Java</w:t>
      </w:r>
      <w:r w:rsidR="00CB0EAA">
        <w:rPr>
          <w:rFonts w:ascii="Times New Roman" w:hAnsi="Times New Roman" w:cs="Times New Roman"/>
        </w:rPr>
        <w:t>. Перегрузка и переопределение методов</w:t>
      </w:r>
    </w:p>
    <w:p w:rsidR="00C57297" w:rsidRPr="00CA0D81" w:rsidRDefault="00CA0D81" w:rsidP="001D2968">
      <w:pPr>
        <w:pStyle w:val="Heading1"/>
        <w:numPr>
          <w:ilvl w:val="0"/>
          <w:numId w:val="2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Интерфейсы</w:t>
      </w:r>
      <w:r w:rsidR="00C57297">
        <w:rPr>
          <w:rFonts w:eastAsia="Times New Roman"/>
          <w:lang w:eastAsia="ru-RU"/>
        </w:rPr>
        <w:t xml:space="preserve"> в</w:t>
      </w:r>
      <w:r w:rsidR="00C57297" w:rsidRPr="00CA0D81">
        <w:rPr>
          <w:rFonts w:eastAsia="Times New Roman"/>
          <w:lang w:eastAsia="ru-RU"/>
        </w:rPr>
        <w:t xml:space="preserve"> </w:t>
      </w:r>
      <w:r w:rsidR="00C57297">
        <w:rPr>
          <w:rFonts w:eastAsia="Times New Roman"/>
          <w:lang w:val="en-US" w:eastAsia="ru-RU"/>
        </w:rPr>
        <w:t>Java</w:t>
      </w:r>
    </w:p>
    <w:p w:rsidR="00C57297" w:rsidRDefault="00CA0D81" w:rsidP="00460C1A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"https://ru.wikipedia.org/wiki/%D0%A1%D0%B8%D0%BD%D1%82%D0%B0%D0%BA%D1%81%D0%B8%D1%81_(%D0%BF%D1%80%D0%BE%D0%B3%D1%80%D0%B0%D0%BC%D0%BC%D0%B8%D1%80%D0%BE%D0%B2%D0%B0%D0%BD%D0%B8%D0%B5)" \o "Синтаксис (программирование)" </w:instrTex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синтаксическая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конструкция в коде программы, используемая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ooltip="Спецификация" w:history="1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декларации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услуг, предоставляемых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Класс (программирование)" w:history="1">
        <w:r w:rsidRPr="00CA0D81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классом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Компонент (программирование)" w:history="1">
        <w:r w:rsidRPr="00CA0D81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компонентом</w:t>
        </w:r>
      </w:hyperlink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33AA4" w:rsidRDefault="00CA0D81" w:rsidP="00460C1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определяет границу взаимодействия между классами, специфицируя 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"https://ru.wikipedia.org/wiki/%D0%90%D0%B1%D1%81%D1%82%D1%80%D0%B0%D0%BA%D1%86%D0%B8%D1%8F_%D0%B4%D0%B0%D0%BD%D0%BD%D1%8B%D1%85" \o "Абстракция данных" </w:instrTex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</w:rPr>
        <w:t>абстракцию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реализация которой осуществляется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компонентом, исполняющим контракт интерфейса</w:t>
      </w:r>
      <w:r w:rsidR="00833AA4"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C376B" w:rsidRDefault="00CA0D81" w:rsidP="00460C1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– это инкапсуляция с «действии»: публичный контракт (методы интерфейса) является открытым, тогда как реализация – сокрыта в тех классах, которые реализуют этот интерфейс. </w:t>
      </w:r>
      <w:r w:rsidR="005C37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считать интерфейсы чисто абстрактными классами, т.е. классы, не со</w:t>
      </w:r>
      <w:r w:rsidR="00556A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5C37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ержащие полей и состоящие только из абстрактных методов.</w:t>
      </w:r>
    </w:p>
    <w:p w:rsidR="00CA0D81" w:rsidRPr="00C847BA" w:rsidRDefault="00CA0D81" w:rsidP="00460C1A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CA0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 и тот же интерфейс может быть реализован разными классами</w:t>
      </w:r>
      <w:r w:rsidR="005C37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включая абстрактные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Более того, любой класс может реализовывать несоклько интерфейсов. </w:t>
      </w:r>
      <w:r w:rsidR="005C37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формуле 1 представлено объявление интерфейса в </w:t>
      </w:r>
      <w:r w:rsidR="005C37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5C376B" w:rsidRPr="00C847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RPr="005C376B" w:rsidTr="00833AA4">
        <w:tc>
          <w:tcPr>
            <w:tcW w:w="9571" w:type="dxa"/>
          </w:tcPr>
          <w:p w:rsidR="00833AA4" w:rsidRDefault="005C376B" w:rsidP="00833A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модификатор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доступа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 w:rsidR="0033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3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interface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интерфейса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extends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родительских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интерфейсов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:rsidR="005C376B" w:rsidRDefault="005C376B" w:rsidP="005C376B">
            <w:pPr>
              <w:ind w:left="11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C376B" w:rsidRPr="005C376B" w:rsidRDefault="005C376B" w:rsidP="005C376B">
            <w:pPr>
              <w:ind w:left="11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//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декларация методов интерфейса</w:t>
            </w:r>
          </w:p>
          <w:p w:rsidR="00833AA4" w:rsidRPr="005C376B" w:rsidRDefault="005C376B" w:rsidP="005C376B">
            <w:pPr>
              <w:ind w:left="11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  <w:tr w:rsidR="00833AA4" w:rsidRPr="005C376B" w:rsidTr="00833AA4">
        <w:tc>
          <w:tcPr>
            <w:tcW w:w="9571" w:type="dxa"/>
          </w:tcPr>
          <w:p w:rsidR="00833AA4" w:rsidRPr="00C847BA" w:rsidRDefault="00833AA4" w:rsidP="005C376B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1. </w:t>
            </w:r>
            <w:r w:rsidR="005C37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Объявление интерфейса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 w:rsidR="00833AA4" w:rsidRDefault="00833AA4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0AB6" w:rsidRPr="0033293F" w:rsidTr="008F0AB6">
        <w:tc>
          <w:tcPr>
            <w:tcW w:w="9571" w:type="dxa"/>
          </w:tcPr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interface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F0AB6">
              <w:rPr>
                <w:rFonts w:ascii="Consolas" w:hAnsi="Consolas" w:cs="Consolas"/>
                <w:color w:val="000000"/>
                <w:lang w:val="en-US"/>
              </w:rPr>
              <w:t>SomeInterface</w:t>
            </w:r>
            <w:proofErr w:type="spellEnd"/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8F0AB6">
              <w:rPr>
                <w:rFonts w:ascii="Consolas" w:hAnsi="Consolas" w:cs="Consolas"/>
                <w:color w:val="808080"/>
                <w:lang w:val="en-US"/>
              </w:rPr>
              <w:t>//</w:t>
            </w:r>
            <w:r>
              <w:rPr>
                <w:rFonts w:ascii="Consolas" w:hAnsi="Consolas" w:cs="Consolas"/>
                <w:color w:val="808080"/>
                <w:u w:val="single"/>
              </w:rPr>
              <w:t>методы</w:t>
            </w:r>
            <w:r w:rsidRPr="008F0AB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интерфейса</w:t>
            </w:r>
          </w:p>
          <w:p w:rsidR="008F0AB6" w:rsidRPr="008F0AB6" w:rsidRDefault="008F0AB6" w:rsidP="008F0A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0AB6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8F0AB6" w:rsidRPr="008F0AB6" w:rsidTr="008F0AB6">
        <w:tc>
          <w:tcPr>
            <w:tcW w:w="9571" w:type="dxa"/>
          </w:tcPr>
          <w:p w:rsidR="008F0AB6" w:rsidRPr="008F0AB6" w:rsidRDefault="008F0AB6" w:rsidP="008F0A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Декларация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интерфейса</w:t>
            </w:r>
          </w:p>
        </w:tc>
      </w:tr>
      <w:tr w:rsidR="008F0AB6" w:rsidTr="008F0AB6">
        <w:tc>
          <w:tcPr>
            <w:tcW w:w="9571" w:type="dxa"/>
          </w:tcPr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lang w:val="en-US"/>
              </w:rPr>
            </w:pPr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lang w:val="en-US"/>
              </w:rPr>
            </w:pPr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interface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F0AB6">
              <w:rPr>
                <w:rFonts w:ascii="Consolas" w:hAnsi="Consolas" w:cs="Consolas"/>
                <w:color w:val="000000"/>
                <w:lang w:val="en-US"/>
              </w:rPr>
              <w:t>SuperSomeInterface</w:t>
            </w:r>
            <w:proofErr w:type="spellEnd"/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//</w:t>
            </w:r>
            <w:r w:rsidRPr="008F0AB6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родительский</w:t>
            </w:r>
            <w:r w:rsidRPr="008F0AB6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интерфейс</w:t>
            </w:r>
            <w:r w:rsidRPr="008F0AB6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к</w:t>
            </w:r>
            <w:r w:rsidRPr="008F0AB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F0AB6">
              <w:rPr>
                <w:rFonts w:ascii="Consolas" w:hAnsi="Consolas" w:cs="Consolas"/>
                <w:color w:val="000000"/>
                <w:lang w:val="en-US"/>
              </w:rPr>
              <w:t>SomeInterface</w:t>
            </w:r>
            <w:proofErr w:type="spellEnd"/>
          </w:p>
          <w:p w:rsidR="008F0AB6" w:rsidRPr="00C847BA" w:rsidRDefault="008F0AB6" w:rsidP="008F0A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847BA">
              <w:rPr>
                <w:rFonts w:ascii="Consolas" w:hAnsi="Consolas" w:cs="Consolas"/>
                <w:color w:val="000000"/>
                <w:lang w:val="en-US"/>
              </w:rPr>
              <w:t>}</w:t>
            </w:r>
            <w:r w:rsidRPr="00C847BA">
              <w:rPr>
                <w:rFonts w:ascii="Consolas" w:hAnsi="Consolas" w:cs="Consolas"/>
                <w:color w:val="000000"/>
                <w:lang w:val="en-US"/>
              </w:rPr>
              <w:br/>
            </w:r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bookmarkStart w:id="0" w:name="_GoBack"/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interface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F0AB6">
              <w:rPr>
                <w:rFonts w:ascii="Consolas" w:hAnsi="Consolas" w:cs="Consolas"/>
                <w:color w:val="000000"/>
                <w:lang w:val="en-US"/>
              </w:rPr>
              <w:t>SomeInterface</w:t>
            </w:r>
            <w:proofErr w:type="spellEnd"/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F0AB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extends</w:t>
            </w: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F0AB6">
              <w:rPr>
                <w:rFonts w:ascii="Consolas" w:hAnsi="Consolas" w:cs="Consolas"/>
                <w:color w:val="000000"/>
                <w:lang w:val="en-US"/>
              </w:rPr>
              <w:t>SuperSomeInterface</w:t>
            </w:r>
            <w:proofErr w:type="spellEnd"/>
          </w:p>
          <w:p w:rsidR="008F0AB6" w:rsidRP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F0AB6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8F0AB6" w:rsidRDefault="008F0AB6" w:rsidP="008F0A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0AB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</w:rPr>
              <w:t xml:space="preserve">// </w:t>
            </w:r>
            <w:r>
              <w:rPr>
                <w:rFonts w:ascii="Consolas" w:hAnsi="Consolas" w:cs="Consolas"/>
                <w:color w:val="808080"/>
                <w:u w:val="single"/>
              </w:rPr>
              <w:t>методы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интерфейса</w:t>
            </w:r>
          </w:p>
          <w:p w:rsidR="008F0AB6" w:rsidRDefault="008F0AB6" w:rsidP="008F0A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0"/>
          </w:p>
        </w:tc>
      </w:tr>
      <w:tr w:rsidR="008F0AB6" w:rsidTr="008F0AB6">
        <w:tc>
          <w:tcPr>
            <w:tcW w:w="9571" w:type="dxa"/>
          </w:tcPr>
          <w:p w:rsidR="008F0AB6" w:rsidRPr="008F0AB6" w:rsidRDefault="008F0AB6" w:rsidP="008F0A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2. Наследование интерфейсов</w:t>
            </w:r>
          </w:p>
        </w:tc>
      </w:tr>
    </w:tbl>
    <w:p w:rsidR="00833AA4" w:rsidRPr="008F0AB6" w:rsidRDefault="00833AA4" w:rsidP="008F0A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AB6" w:rsidRDefault="008F0AB6" w:rsidP="00460C1A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Существует несколько правил при описании методов интерфейсов (см. формулу 2):</w:t>
      </w:r>
    </w:p>
    <w:p w:rsidR="00C847BA" w:rsidRPr="00C847BA" w:rsidRDefault="008F0AB6" w:rsidP="00C847B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AB6">
        <w:rPr>
          <w:rFonts w:ascii="Times New Roman" w:hAnsi="Times New Roman" w:cs="Times New Roman"/>
          <w:color w:val="000000" w:themeColor="text1"/>
          <w:sz w:val="28"/>
          <w:szCs w:val="28"/>
        </w:rPr>
        <w:t>Методы инт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F0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рфейса являются абстракными, однако, ключевое слово </w:t>
      </w:r>
      <w:r w:rsidRPr="00C847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abstract</w:t>
      </w:r>
      <w:r w:rsidRPr="008F0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указывать не нужно. </w:t>
      </w:r>
    </w:p>
    <w:p w:rsidR="008F0AB6" w:rsidRPr="00C847BA" w:rsidRDefault="008F0AB6" w:rsidP="00C847B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4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интерфейса являются </w:t>
      </w:r>
      <w:r w:rsidRPr="00C847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public</w:t>
      </w:r>
      <w:r w:rsidRPr="00C84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умолчанию, поэтому данный модификатор можно так же опустить.</w:t>
      </w:r>
    </w:p>
    <w:p w:rsidR="008F0AB6" w:rsidRDefault="008F0AB6" w:rsidP="008F0AB6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0AB6" w:rsidRPr="005C376B" w:rsidTr="009B556C">
        <w:tc>
          <w:tcPr>
            <w:tcW w:w="9571" w:type="dxa"/>
          </w:tcPr>
          <w:p w:rsidR="008F0AB6" w:rsidRDefault="008F0AB6" w:rsidP="009B55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модификатор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 w:rsidR="0033293F" w:rsidRPr="0033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3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interface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extends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родительских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интерфейсов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:rsidR="008F0AB6" w:rsidRPr="00C847BA" w:rsidRDefault="008F0AB6" w:rsidP="009B556C">
            <w:pPr>
              <w:ind w:left="11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8F0AB6" w:rsidRPr="0033293F" w:rsidRDefault="008F0AB6" w:rsidP="009B556C">
            <w:pPr>
              <w:ind w:left="11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  <w:r w:rsidR="00C847BA"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public</w:t>
            </w:r>
            <w:r w:rsidR="00C847BA"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47BA"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abstract</w:t>
            </w:r>
            <w:r w:rsidR="00C847BA"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тип_возвращаемого_значения имя_метода ([список_параметров]);</w:t>
            </w:r>
          </w:p>
          <w:p w:rsidR="00C847BA" w:rsidRPr="00C847BA" w:rsidRDefault="00C847BA" w:rsidP="00C847BA">
            <w:pPr>
              <w:ind w:left="11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тип_возвращаемого_значения имя_метода ([список_параметров]);</w:t>
            </w:r>
          </w:p>
          <w:p w:rsidR="00C847BA" w:rsidRPr="00C847BA" w:rsidRDefault="00C847BA" w:rsidP="00C847BA">
            <w:pPr>
              <w:ind w:left="11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847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тип_возвращаемого_значения имя_метода ([список_параметров]);</w:t>
            </w:r>
          </w:p>
          <w:p w:rsidR="008F0AB6" w:rsidRPr="005C376B" w:rsidRDefault="008F0AB6" w:rsidP="009B556C">
            <w:pPr>
              <w:ind w:left="11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  <w:tr w:rsidR="008F0AB6" w:rsidRPr="008F0AB6" w:rsidTr="009B556C">
        <w:tc>
          <w:tcPr>
            <w:tcW w:w="9571" w:type="dxa"/>
          </w:tcPr>
          <w:p w:rsidR="008F0AB6" w:rsidRPr="008F0AB6" w:rsidRDefault="008F0AB6" w:rsidP="00460C1A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60C1A" w:rsidRPr="00460C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460C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Способы декларации мотодов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 w:rsidR="008F0AB6" w:rsidRDefault="00E37831" w:rsidP="00E37831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 интерфейсов приводит к тому, что тот класс, который реализует интерфейс, реализует методы своего интерфейса, и все методы всех суперинтерфейсов данного интерфейса. Реализация интрфейса происходит с помощью ключевого слова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37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см. формулу 3</w:t>
      </w:r>
      <w:r w:rsidRPr="00E3783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37831" w:rsidRPr="005C376B" w:rsidTr="006D6F45">
        <w:tc>
          <w:tcPr>
            <w:tcW w:w="9571" w:type="dxa"/>
          </w:tcPr>
          <w:p w:rsidR="00E37831" w:rsidRDefault="00E37831" w:rsidP="006D6F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модификатор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класса </w:t>
            </w:r>
            <w:proofErr w:type="spellStart"/>
            <w:r w:rsidRPr="00E3783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implemets</w:t>
            </w:r>
            <w:proofErr w:type="spellEnd"/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интерфейсов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:rsidR="00E37831" w:rsidRPr="005C376B" w:rsidRDefault="00E37831" w:rsidP="00E37831">
            <w:pPr>
              <w:ind w:left="11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47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  <w:tr w:rsidR="00E37831" w:rsidRPr="008F0AB6" w:rsidTr="006D6F45">
        <w:tc>
          <w:tcPr>
            <w:tcW w:w="9571" w:type="dxa"/>
          </w:tcPr>
          <w:p w:rsidR="00E37831" w:rsidRPr="008F0AB6" w:rsidRDefault="00E37831" w:rsidP="00556A4B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60C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Способы декларации м</w:t>
            </w:r>
            <w:r w:rsidR="00556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тодов интерфейса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  <w:tr w:rsidR="00556A4B" w:rsidRPr="00C847BA" w:rsidTr="006D6F45">
        <w:tc>
          <w:tcPr>
            <w:tcW w:w="9571" w:type="dxa"/>
          </w:tcPr>
          <w:p w:rsidR="00556A4B" w:rsidRPr="00435113" w:rsidRDefault="00556A4B" w:rsidP="00435113">
            <w:pPr>
              <w:autoSpaceDE w:val="0"/>
              <w:autoSpaceDN w:val="0"/>
              <w:adjustRightInd w:val="0"/>
              <w:spacing w:before="24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interface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SuperSomeInterface</w:t>
            </w:r>
            <w:proofErr w:type="spellEnd"/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methodOfSuperSomeInterface</w:t>
            </w:r>
            <w:proofErr w:type="spellEnd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556A4B" w:rsidRPr="0033293F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329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556A4B" w:rsidRPr="0033293F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556A4B" w:rsidRPr="00435113" w:rsidRDefault="00556A4B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interface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SomeInterface</w:t>
            </w:r>
            <w:proofErr w:type="spellEnd"/>
          </w:p>
          <w:p w:rsidR="00556A4B" w:rsidRPr="00435113" w:rsidRDefault="00556A4B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556A4B" w:rsidRPr="0033293F" w:rsidRDefault="00556A4B" w:rsidP="006D6F45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33293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3329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29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methodOfSomeInterface</w:t>
            </w:r>
            <w:proofErr w:type="spellEnd"/>
            <w:r w:rsidRPr="003329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556A4B" w:rsidRPr="0033293F" w:rsidRDefault="00556A4B" w:rsidP="006D6F45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556A4B" w:rsidRPr="0033293F" w:rsidRDefault="00556A4B" w:rsidP="006D6F45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SomeClass</w:t>
            </w:r>
            <w:proofErr w:type="spellEnd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implements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SomeInterface</w:t>
            </w:r>
            <w:proofErr w:type="spellEnd"/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35113">
              <w:rPr>
                <w:rFonts w:ascii="Consolas" w:hAnsi="Consolas" w:cs="Consolas"/>
                <w:color w:val="8080C0"/>
                <w:sz w:val="20"/>
                <w:szCs w:val="20"/>
                <w:lang w:val="en-US"/>
              </w:rPr>
              <w:t>@Override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methodOfSuperSomeInterface</w:t>
            </w:r>
            <w:proofErr w:type="spellEnd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унаследованный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интерфейсом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SomeInterface</w:t>
            </w:r>
            <w:proofErr w:type="spellEnd"/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метод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родителя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SuperSomeInterface</w:t>
            </w:r>
            <w:proofErr w:type="spellEnd"/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35113">
              <w:rPr>
                <w:rFonts w:ascii="Consolas" w:hAnsi="Consolas" w:cs="Consolas"/>
                <w:color w:val="8080C0"/>
                <w:sz w:val="20"/>
                <w:szCs w:val="20"/>
                <w:lang w:val="en-US"/>
              </w:rPr>
              <w:t>@Override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methodOfSomeInterface</w:t>
            </w:r>
            <w:proofErr w:type="spellEnd"/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//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метод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интерфейса</w:t>
            </w:r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13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SomeInterface</w:t>
            </w:r>
            <w:proofErr w:type="spellEnd"/>
          </w:p>
          <w:p w:rsidR="00556A4B" w:rsidRPr="00435113" w:rsidRDefault="00556A4B" w:rsidP="0055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3511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56A4B" w:rsidRPr="00556A4B" w:rsidRDefault="00556A4B" w:rsidP="00556A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11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556A4B" w:rsidRPr="008F0AB6" w:rsidTr="006D6F45">
        <w:tc>
          <w:tcPr>
            <w:tcW w:w="9571" w:type="dxa"/>
          </w:tcPr>
          <w:p w:rsidR="00556A4B" w:rsidRPr="008F0AB6" w:rsidRDefault="00556A4B" w:rsidP="00556A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интерфейса классом</w:t>
            </w:r>
          </w:p>
        </w:tc>
      </w:tr>
    </w:tbl>
    <w:p w:rsidR="00435113" w:rsidRPr="00CA0D81" w:rsidRDefault="00435113" w:rsidP="00DC3617">
      <w:pPr>
        <w:pStyle w:val="Heading1"/>
        <w:numPr>
          <w:ilvl w:val="0"/>
          <w:numId w:val="2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Приведение ссылочных типов в</w:t>
      </w:r>
      <w:r w:rsidRPr="00CA0D8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Java</w:t>
      </w:r>
    </w:p>
    <w:p w:rsidR="00435113" w:rsidRDefault="00435113" w:rsidP="00435113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силу полиморфизма, любой класс, реализующий некий интерфейс фактически приводится к типу этого интерфейса и типам всех его родителей. Данное правило справедливо и к наслдеованию классов: любой класс приводим ко всем своим суперклассам. </w:t>
      </w:r>
      <w:r w:rsidR="003575D5">
        <w:rPr>
          <w:rFonts w:ascii="Times New Roman" w:hAnsi="Times New Roman" w:cs="Times New Roman"/>
          <w:color w:val="000000" w:themeColor="text1"/>
          <w:sz w:val="28"/>
          <w:szCs w:val="28"/>
        </w:rPr>
        <w:t>Это связано именно с понятием динамоческого и статического связывания типов.</w:t>
      </w:r>
    </w:p>
    <w:p w:rsidR="003575D5" w:rsidRDefault="003575D5" w:rsidP="00435113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статического связывания компилятор проверяет, что тип переменной соотвествует типу значения, присвоенного ей при иницализации (см. пример 4). Фактически это проверка ссылок на соотвествие типов.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575D5" w:rsidRPr="00C847BA" w:rsidTr="006D6F45">
        <w:tc>
          <w:tcPr>
            <w:tcW w:w="9571" w:type="dxa"/>
          </w:tcPr>
          <w:p w:rsidR="003575D5" w:rsidRPr="003575D5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75D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75D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Executor</w:t>
            </w:r>
          </w:p>
          <w:p w:rsidR="003575D5" w:rsidRPr="003575D5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75D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3575D5" w:rsidRPr="003575D5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3575D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75D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75D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main(String[] </w:t>
            </w:r>
            <w:proofErr w:type="spellStart"/>
            <w:r w:rsidRPr="003575D5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3575D5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3575D5" w:rsidRPr="003575D5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3575D5" w:rsidRPr="003575D5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3575D5">
              <w:rPr>
                <w:rFonts w:ascii="Consolas" w:hAnsi="Consolas" w:cs="Consolas"/>
                <w:color w:val="000000"/>
                <w:lang w:val="en-US"/>
              </w:rPr>
              <w:t>SuperSomeInterface</w:t>
            </w:r>
            <w:proofErr w:type="spellEnd"/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75D5">
              <w:rPr>
                <w:rFonts w:ascii="Consolas" w:hAnsi="Consolas" w:cs="Consolas"/>
                <w:color w:val="000000"/>
                <w:u w:val="single"/>
                <w:lang w:val="en-US"/>
              </w:rPr>
              <w:t>ssi</w:t>
            </w:r>
            <w:proofErr w:type="spellEnd"/>
            <w:r w:rsidRPr="003575D5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3575D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75D5">
              <w:rPr>
                <w:rFonts w:ascii="Consolas" w:hAnsi="Consolas" w:cs="Consolas"/>
                <w:color w:val="000000"/>
                <w:lang w:val="en-US"/>
              </w:rPr>
              <w:t>SomeClass</w:t>
            </w:r>
            <w:proofErr w:type="spellEnd"/>
            <w:r w:rsidRPr="003575D5">
              <w:rPr>
                <w:rFonts w:ascii="Consolas" w:hAnsi="Consolas" w:cs="Consolas"/>
                <w:color w:val="000000"/>
                <w:lang w:val="en-US"/>
              </w:rPr>
              <w:t>();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</w:rPr>
              <w:t>строка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1 </w:t>
            </w:r>
          </w:p>
          <w:p w:rsidR="003575D5" w:rsidRPr="0033293F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75D5"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lang w:val="en-US"/>
              </w:rPr>
              <w:t>SomeInterface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si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3575D5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3575D5">
              <w:rPr>
                <w:rFonts w:ascii="Consolas" w:hAnsi="Consolas" w:cs="Consolas"/>
                <w:color w:val="000000"/>
                <w:lang w:val="en-US"/>
              </w:rPr>
              <w:t>SomeInterface</w:t>
            </w:r>
            <w:proofErr w:type="spellEnd"/>
            <w:r w:rsidRPr="003575D5">
              <w:rPr>
                <w:rFonts w:ascii="Consolas" w:hAnsi="Consolas" w:cs="Consolas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lang w:val="en-US"/>
              </w:rPr>
              <w:t>ssi</w:t>
            </w:r>
            <w:proofErr w:type="spellEnd"/>
            <w:r>
              <w:rPr>
                <w:rFonts w:ascii="Consolas" w:hAnsi="Consolas" w:cs="Consolas"/>
                <w:lang w:val="en-US"/>
              </w:rPr>
              <w:t>;</w:t>
            </w:r>
            <w:r w:rsidRPr="003575D5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//</w:t>
            </w:r>
            <w:r w:rsidRPr="003575D5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строка</w:t>
            </w:r>
            <w:r w:rsidRPr="003575D5">
              <w:rPr>
                <w:rFonts w:ascii="Consolas" w:hAnsi="Consolas" w:cs="Consolas"/>
                <w:lang w:val="en-US"/>
              </w:rPr>
              <w:t xml:space="preserve"> 2</w:t>
            </w:r>
          </w:p>
          <w:p w:rsidR="00A4475B" w:rsidRPr="0033293F" w:rsidRDefault="00A4475B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A4475B" w:rsidRPr="00A4475B" w:rsidRDefault="00A4475B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475B"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lang w:val="en-US"/>
              </w:rPr>
              <w:t>SomeInterface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siObj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lang w:val="en-US"/>
              </w:rPr>
              <w:t>SomeInterface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) new Object(); // </w:t>
            </w:r>
            <w:r>
              <w:rPr>
                <w:rFonts w:ascii="Consolas" w:hAnsi="Consolas" w:cs="Consolas"/>
              </w:rPr>
              <w:t>строка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</w:p>
          <w:p w:rsidR="003575D5" w:rsidRPr="003575D5" w:rsidRDefault="003575D5" w:rsidP="003575D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75D5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3575D5" w:rsidRPr="008F0AB6" w:rsidRDefault="003575D5" w:rsidP="003575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575D5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3575D5" w:rsidTr="006D6F45">
        <w:tc>
          <w:tcPr>
            <w:tcW w:w="9571" w:type="dxa"/>
          </w:tcPr>
          <w:p w:rsidR="003575D5" w:rsidRPr="008F0AB6" w:rsidRDefault="003575D5" w:rsidP="003575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Пример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8F0A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Статическое связывание</w:t>
            </w:r>
          </w:p>
        </w:tc>
      </w:tr>
    </w:tbl>
    <w:p w:rsidR="003575D5" w:rsidRPr="003575D5" w:rsidRDefault="003575D5" w:rsidP="003575D5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примере 4, в строке 1, перменная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SuperSomeInterface</w:t>
      </w:r>
      <w:proofErr w:type="spellEnd"/>
      <w:r w:rsidRPr="00357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инициализируется значением типа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SomeClass</w:t>
      </w:r>
      <w:proofErr w:type="spellEnd"/>
      <w:r w:rsidRPr="003575D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справедливо в силу того, что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SomeClass</w:t>
      </w:r>
      <w:proofErr w:type="spellEnd"/>
      <w:r w:rsidRPr="00357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реализует данный интерфейс, а значит приводим к его типу. Так как тип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SuperSomeInterface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наиболее общий, то операция приведения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7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нужна. Действует правило расширения типа: наиболее общему типа можно приравнять значение наиболее частного типа.</w:t>
      </w:r>
    </w:p>
    <w:p w:rsidR="003575D5" w:rsidRPr="0033293F" w:rsidRDefault="003575D5" w:rsidP="00A4475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строке 2, однако, этого сделать нельзя: тип 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SomeInterface хоть и является насле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ником SuperSomeInterface,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но SuperSomeInterface ничего не знает о своих потомках, именно поэтому присвое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явного 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приведения 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cast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невозможно. Более того, на этапе статического связывания, компилятор не проверяет, что в ssi реально лежит ссылка на объект типа SomeClass, который реализует интерфейс </w:t>
      </w:r>
      <w:r w:rsidR="00842858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SomeInterface, а лишь проверяет, что переменная типа SuperSomeInterface</w:t>
      </w:r>
      <w:r w:rsidR="00842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совместима с типом ссылки </w:t>
      </w:r>
      <w:r w:rsidR="00842858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Почему это может быть не так? Потому что тип ссылки 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ssi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шире, чем типа 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si, 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>а значит, есть вероятность, что реализацией данного типа может быть другой класс или интерфейс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(не 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SomeInterface или SomeClass</w:t>
      </w:r>
      <w:r w:rsidR="00A4475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4475B"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, что приведет к ошибке типа ClassCastException.</w:t>
      </w:r>
    </w:p>
    <w:p w:rsidR="00A4475B" w:rsidRDefault="00A4475B" w:rsidP="00A4475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при статическом связывании проверяется только совместимость типов.</w:t>
      </w:r>
    </w:p>
    <w:p w:rsidR="00A4475B" w:rsidRDefault="00A4475B" w:rsidP="00A4475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 при динамическом связывании проверяются реальные типы. Именно на этапе динамического связывания,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runtime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машина будет различать, на объект какого реального типа ссылается ссылка его супертипа, и совместимы ли эти типы.</w:t>
      </w:r>
    </w:p>
    <w:p w:rsidR="00A4475B" w:rsidRPr="00DC3617" w:rsidRDefault="00A4475B" w:rsidP="00DC361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Так, в строке 3, на этапе компиляции ошибки не возникнет: явным приведением, ссылка на объект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приведена к типу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SomeInterface</w:t>
      </w:r>
      <w:proofErr w:type="spellEnd"/>
      <w:r w:rsidRPr="00A44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значит присвоение справделиво, типы совместимы. Однако,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runtime</w:t>
      </w:r>
      <w:r w:rsidRPr="00DC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возникает ошибка (см. рис.1)</w:t>
      </w:r>
      <w:r w:rsidR="00DC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Связано это с тем, что типы </w:t>
      </w:r>
      <w:r w:rsidR="00DC36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="00DC3617" w:rsidRPr="00DC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DC36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SomeInterface</w:t>
      </w:r>
      <w:proofErr w:type="spellEnd"/>
      <w:r w:rsidR="00DC3617" w:rsidRPr="00DC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являются родственными.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4475B" w:rsidTr="00DC3617">
        <w:tc>
          <w:tcPr>
            <w:tcW w:w="9571" w:type="dxa"/>
          </w:tcPr>
          <w:p w:rsidR="00A4475B" w:rsidRDefault="00DC3617" w:rsidP="00DC36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83603" wp14:editId="373CF558">
                  <wp:extent cx="4618105" cy="2026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9964" t="12634" r="11772" b="55409"/>
                          <a:stretch/>
                        </pic:blipFill>
                        <pic:spPr bwMode="auto">
                          <a:xfrm>
                            <a:off x="0" y="0"/>
                            <a:ext cx="4618431" cy="20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75B" w:rsidTr="00DC3617">
        <w:tc>
          <w:tcPr>
            <w:tcW w:w="9571" w:type="dxa"/>
          </w:tcPr>
          <w:p w:rsidR="00A4475B" w:rsidRPr="00A4475B" w:rsidRDefault="00A4475B" w:rsidP="00DC3617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Рис.1. Ошибка</w:t>
            </w:r>
            <w:r w:rsidRPr="00A4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приведения типов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ClassCastException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при динамическом связывании</w:t>
            </w:r>
          </w:p>
        </w:tc>
      </w:tr>
    </w:tbl>
    <w:p w:rsidR="00A4475B" w:rsidRPr="00A4475B" w:rsidRDefault="00A4475B" w:rsidP="00A4475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EC5" w:rsidRDefault="009F3EC5" w:rsidP="009F3EC5">
      <w:pPr>
        <w:rPr>
          <w:lang w:eastAsia="ru-RU"/>
        </w:rPr>
      </w:pPr>
      <w:r>
        <w:rPr>
          <w:lang w:eastAsia="ru-RU"/>
        </w:rPr>
        <w:br w:type="page"/>
      </w:r>
    </w:p>
    <w:p w:rsidR="00034FBE" w:rsidRDefault="00DC3617" w:rsidP="00DC3617">
      <w:pPr>
        <w:pStyle w:val="Heading1"/>
        <w:numPr>
          <w:ilvl w:val="0"/>
          <w:numId w:val="2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Перегрузка</w:t>
      </w:r>
      <w:r w:rsidR="003B5678">
        <w:rPr>
          <w:rFonts w:eastAsia="Times New Roman"/>
          <w:lang w:val="en-US" w:eastAsia="ru-RU"/>
        </w:rPr>
        <w:t xml:space="preserve"> </w:t>
      </w:r>
      <w:r w:rsidR="003B5678">
        <w:rPr>
          <w:rFonts w:eastAsia="Times New Roman"/>
          <w:lang w:eastAsia="ru-RU"/>
        </w:rPr>
        <w:t>(</w:t>
      </w:r>
      <w:r w:rsidR="003B5678">
        <w:rPr>
          <w:rFonts w:eastAsia="Times New Roman"/>
          <w:lang w:val="en-US" w:eastAsia="ru-RU"/>
        </w:rPr>
        <w:t>overload</w:t>
      </w:r>
      <w:r w:rsidR="003B5678">
        <w:rPr>
          <w:rFonts w:eastAsia="Times New Roman"/>
          <w:lang w:eastAsia="ru-RU"/>
        </w:rPr>
        <w:t xml:space="preserve">) </w:t>
      </w:r>
      <w:r>
        <w:rPr>
          <w:rFonts w:eastAsia="Times New Roman"/>
          <w:lang w:eastAsia="ru-RU"/>
        </w:rPr>
        <w:t xml:space="preserve"> методов </w:t>
      </w:r>
      <w:r w:rsidR="003B5678">
        <w:rPr>
          <w:rFonts w:eastAsia="Times New Roman"/>
          <w:lang w:eastAsia="ru-RU"/>
        </w:rPr>
        <w:t>класса</w:t>
      </w:r>
    </w:p>
    <w:p w:rsidR="00CB0EAA" w:rsidRDefault="00CB0EAA" w:rsidP="00CB0EAA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EAA">
        <w:rPr>
          <w:rFonts w:ascii="Times New Roman" w:hAnsi="Times New Roman" w:cs="Times New Roman"/>
          <w:color w:val="000000" w:themeColor="text1"/>
          <w:sz w:val="28"/>
          <w:szCs w:val="28"/>
        </w:rPr>
        <w:t>Возникают ситуации, когда методы фактически делают одно и тоже (и по замыслу, и по бизнес-логике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Pr="00CB0EAA">
        <w:rPr>
          <w:rFonts w:ascii="Times New Roman" w:hAnsi="Times New Roman" w:cs="Times New Roman"/>
          <w:color w:val="000000" w:themeColor="text1"/>
          <w:sz w:val="28"/>
          <w:szCs w:val="28"/>
        </w:rPr>
        <w:t>Соотвественно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</w:t>
      </w:r>
      <w:r w:rsidRPr="00CB0EAA">
        <w:rPr>
          <w:rFonts w:ascii="Times New Roman" w:hAnsi="Times New Roman" w:cs="Times New Roman"/>
          <w:color w:val="000000" w:themeColor="text1"/>
          <w:sz w:val="28"/>
          <w:szCs w:val="28"/>
        </w:rPr>
        <w:t>озникает ситуация, при которой необходимо описать несколько методов с одним и тем же именем.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Однако, если декларировать несколько методов с одним и тем же именем, возникнет ситуация, когда компилятор</w:t>
      </w:r>
      <w:r w:rsidRPr="00CB0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сообщит об ошибке компиляции, так как в классе не может быть двух методов с одинаковой декларацией.</w:t>
      </w:r>
    </w:p>
    <w:p w:rsidR="00CB0EAA" w:rsidRDefault="00CB0EAA" w:rsidP="00CB0EA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Даже, если, чисто теоритически, представить, что такой код будет скомпилирован,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B0EA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машина, в момент исполнения такого кода, не сможет принять решение о том, код какого метод</w:t>
      </w:r>
      <w:r w:rsidR="00A4388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вополнен. Чтобы принять это решение, </w:t>
      </w:r>
      <w:r w:rsidR="00A438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A43886" w:rsidRPr="0033293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3886">
        <w:rPr>
          <w:rFonts w:ascii="Times New Roman" w:hAnsi="Times New Roman" w:cs="Times New Roman"/>
          <w:color w:val="000000" w:themeColor="text1"/>
          <w:sz w:val="28"/>
          <w:szCs w:val="28"/>
        </w:rPr>
        <w:t>машина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анализирует </w:t>
      </w:r>
      <w:r w:rsidRPr="00A438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сигнатуру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метода.</w:t>
      </w:r>
    </w:p>
    <w:p w:rsidR="009F3EC5" w:rsidRDefault="00CB0EAA" w:rsidP="00CB0EA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EA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Сигнатура метода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CB0EAA">
        <w:rPr>
          <w:rFonts w:ascii="Times New Roman" w:hAnsi="Times New Roman" w:cs="Times New Roman"/>
          <w:color w:val="000000" w:themeColor="text1"/>
          <w:sz w:val="28"/>
          <w:szCs w:val="28"/>
        </w:rPr>
        <w:t>совокупность имени метода и списка типов его аргументов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3886">
        <w:rPr>
          <w:rFonts w:ascii="Times New Roman" w:hAnsi="Times New Roman" w:cs="Times New Roman"/>
          <w:color w:val="000000" w:themeColor="text1"/>
          <w:sz w:val="28"/>
          <w:szCs w:val="28"/>
        </w:rPr>
        <w:t>Тип возвращаемого значения и модификатор доступа в сигнатуру метода не входят.</w:t>
      </w:r>
    </w:p>
    <w:p w:rsidR="00CB0EAA" w:rsidRDefault="00CB0EAA" w:rsidP="00A4388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Следовательно, исходя из типов аргементов, передаваемых методу,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A43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-машина примет решение о том, какой метод должет быть выполен.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43886" w:rsidTr="00A43886">
        <w:tc>
          <w:tcPr>
            <w:tcW w:w="9571" w:type="dxa"/>
          </w:tcPr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lang w:val="en-US"/>
              </w:rPr>
              <w:t>SomeClass</w:t>
            </w:r>
            <w:proofErr w:type="spellEnd"/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someMethod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()</w:t>
            </w:r>
            <w:r w:rsidRPr="0033293F">
              <w:rPr>
                <w:rFonts w:ascii="Consolas" w:hAnsi="Consolas" w:cs="Consolas"/>
                <w:color w:val="000000"/>
                <w:u w:val="single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  <w:lang w:val="en-US"/>
              </w:rPr>
              <w:t>1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808080"/>
                <w:u w:val="single"/>
              </w:rPr>
              <w:t>метод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808080"/>
                <w:lang w:val="en-US"/>
              </w:rPr>
              <w:t>someMethod</w:t>
            </w:r>
            <w:proofErr w:type="spellEnd"/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без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параметров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someMethod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()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>//</w:t>
            </w:r>
            <w:r>
              <w:rPr>
                <w:rFonts w:ascii="Consolas" w:hAnsi="Consolas" w:cs="Consolas"/>
                <w:color w:val="808080"/>
                <w:lang w:val="en-US"/>
              </w:rPr>
              <w:t>2: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ошибка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компиляции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808080"/>
              </w:rPr>
              <w:t xml:space="preserve">// </w:t>
            </w:r>
            <w:r>
              <w:rPr>
                <w:rFonts w:ascii="Consolas" w:hAnsi="Consolas" w:cs="Consolas"/>
                <w:color w:val="808080"/>
                <w:u w:val="single"/>
              </w:rPr>
              <w:t>метод</w:t>
            </w:r>
            <w:r>
              <w:rPr>
                <w:rFonts w:ascii="Consolas" w:hAnsi="Consolas" w:cs="Consolas"/>
                <w:color w:val="808080"/>
              </w:rPr>
              <w:t xml:space="preserve"> someMethod с </w:t>
            </w:r>
            <w:r>
              <w:rPr>
                <w:rFonts w:ascii="Consolas" w:hAnsi="Consolas" w:cs="Consolas"/>
                <w:color w:val="808080"/>
                <w:u w:val="single"/>
              </w:rPr>
              <w:t>параметром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типа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int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someMethod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(</w:t>
            </w:r>
            <w:proofErr w:type="spellStart"/>
            <w:r w:rsidRPr="00A43886">
              <w:rPr>
                <w:rFonts w:ascii="Consolas" w:hAnsi="Consolas" w:cs="Consolas"/>
                <w:b/>
                <w:bCs/>
                <w:color w:val="0000FF"/>
                <w:u w:val="single"/>
                <w:lang w:val="en-US"/>
              </w:rPr>
              <w:t>int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i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u w:val="single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>//3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808080"/>
              </w:rPr>
              <w:t xml:space="preserve">// </w:t>
            </w:r>
            <w:r>
              <w:rPr>
                <w:rFonts w:ascii="Consolas" w:hAnsi="Consolas" w:cs="Consolas"/>
                <w:color w:val="808080"/>
                <w:u w:val="single"/>
              </w:rPr>
              <w:t>метод</w:t>
            </w:r>
            <w:r>
              <w:rPr>
                <w:rFonts w:ascii="Consolas" w:hAnsi="Consolas" w:cs="Consolas"/>
                <w:color w:val="808080"/>
              </w:rPr>
              <w:t xml:space="preserve"> someMethod с </w:t>
            </w:r>
            <w:r>
              <w:rPr>
                <w:rFonts w:ascii="Consolas" w:hAnsi="Consolas" w:cs="Consolas"/>
                <w:color w:val="808080"/>
                <w:u w:val="single"/>
              </w:rPr>
              <w:t>параметром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типа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int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A43886" w:rsidRP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someMethod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(</w:t>
            </w:r>
            <w:proofErr w:type="spellStart"/>
            <w:r w:rsidRPr="00A43886">
              <w:rPr>
                <w:rFonts w:ascii="Consolas" w:hAnsi="Consolas" w:cs="Consolas"/>
                <w:b/>
                <w:bCs/>
                <w:color w:val="0000FF"/>
                <w:u w:val="single"/>
                <w:lang w:val="en-US"/>
              </w:rPr>
              <w:t>int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 xml:space="preserve"> </w:t>
            </w:r>
            <w:proofErr w:type="spellStart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i</w:t>
            </w:r>
            <w:proofErr w:type="spellEnd"/>
            <w:r w:rsidRPr="00A43886">
              <w:rPr>
                <w:rFonts w:ascii="Consolas" w:hAnsi="Consolas" w:cs="Consolas"/>
                <w:color w:val="000000"/>
                <w:u w:val="single"/>
                <w:lang w:val="en-US"/>
              </w:rPr>
              <w:t>)</w:t>
            </w: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>//</w:t>
            </w:r>
            <w:r>
              <w:rPr>
                <w:rFonts w:ascii="Consolas" w:hAnsi="Consolas" w:cs="Consolas"/>
                <w:color w:val="808080"/>
                <w:lang w:val="en-US"/>
              </w:rPr>
              <w:t>4: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ошибка</w:t>
            </w:r>
            <w:r w:rsidRPr="00A43886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компиляции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43886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u w:val="single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808080"/>
              </w:rPr>
              <w:t xml:space="preserve">// </w:t>
            </w:r>
            <w:r>
              <w:rPr>
                <w:rFonts w:ascii="Consolas" w:hAnsi="Consolas" w:cs="Consolas"/>
                <w:color w:val="808080"/>
                <w:u w:val="single"/>
              </w:rPr>
              <w:t>метод</w:t>
            </w:r>
            <w:r>
              <w:rPr>
                <w:rFonts w:ascii="Consolas" w:hAnsi="Consolas" w:cs="Consolas"/>
                <w:color w:val="808080"/>
              </w:rPr>
              <w:t xml:space="preserve"> someMethod с </w:t>
            </w:r>
            <w:r>
              <w:rPr>
                <w:rFonts w:ascii="Consolas" w:hAnsi="Consolas" w:cs="Consolas"/>
                <w:color w:val="808080"/>
                <w:u w:val="single"/>
              </w:rPr>
              <w:t>параметром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типа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>
              <w:rPr>
                <w:rFonts w:ascii="Consolas" w:hAnsi="Consolas" w:cs="Consolas"/>
                <w:color w:val="808080"/>
                <w:u w:val="single"/>
              </w:rPr>
              <w:t>int</w:t>
            </w:r>
          </w:p>
          <w:p w:rsidR="003B5678" w:rsidRDefault="003B5678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 xml:space="preserve">    </w:t>
            </w:r>
            <w:r w:rsidRPr="003B5678">
              <w:rPr>
                <w:rFonts w:ascii="Consolas" w:hAnsi="Consolas" w:cs="Consolas"/>
                <w:b/>
                <w:bCs/>
                <w:color w:val="0000FF"/>
              </w:rPr>
              <w:t>return</w:t>
            </w:r>
            <w:r w:rsidRPr="003B5678">
              <w:rPr>
                <w:rFonts w:ascii="Consolas" w:hAnsi="Consolas" w:cs="Consolas"/>
                <w:color w:val="000000"/>
              </w:rPr>
              <w:t xml:space="preserve"> </w:t>
            </w:r>
            <w:r w:rsidRPr="003B5678">
              <w:rPr>
                <w:rFonts w:ascii="Consolas" w:hAnsi="Consolas" w:cs="Consolas"/>
                <w:b/>
                <w:bCs/>
                <w:color w:val="800040"/>
              </w:rPr>
              <w:t>0</w:t>
            </w:r>
            <w:r w:rsidRPr="003B5678">
              <w:rPr>
                <w:rFonts w:ascii="Consolas" w:hAnsi="Consolas" w:cs="Consolas"/>
                <w:color w:val="000000"/>
              </w:rPr>
              <w:t>;</w:t>
            </w:r>
          </w:p>
          <w:p w:rsidR="00A43886" w:rsidRDefault="00A43886" w:rsidP="00A438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A43886" w:rsidRDefault="00A43886" w:rsidP="00A438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A43886" w:rsidTr="00A43886">
        <w:tc>
          <w:tcPr>
            <w:tcW w:w="9571" w:type="dxa"/>
          </w:tcPr>
          <w:p w:rsidR="00A43886" w:rsidRPr="00A43886" w:rsidRDefault="00A43886" w:rsidP="00A438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5. Перегрузка методов</w:t>
            </w:r>
          </w:p>
        </w:tc>
      </w:tr>
    </w:tbl>
    <w:p w:rsidR="00A43886" w:rsidRDefault="00A43886" w:rsidP="00A43886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примере 5 приведена перегрузка метода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someMethod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классе </w:t>
      </w:r>
      <w:r w:rsidRPr="00A43886">
        <w:rPr>
          <w:rFonts w:ascii="Times New Roman" w:hAnsi="Times New Roman" w:cs="Times New Roman"/>
          <w:color w:val="000000" w:themeColor="text1"/>
          <w:sz w:val="28"/>
          <w:szCs w:val="28"/>
        </w:rPr>
        <w:t>SomeClass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перегружен 4 раза, и только 2 раза – правильно. Пара методов 1 и 2 ошибочна: с точки зрения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43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это декларация одного и того же мотода, несмотря на то, что один метод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второй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A43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Оба метода имеют одинаковую сигнатуру (имя и отсутствуюший список аргументов), а значит – это нарушение </w:t>
      </w:r>
      <w:r w:rsidR="003B5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 перегрузки методов. Вторая пара (3 и 4) так же имеет одинаковую сигнатура (имя и один параметр типа </w:t>
      </w:r>
      <w:proofErr w:type="spellStart"/>
      <w:r w:rsidR="003B5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3B567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B5678" w:rsidRPr="003B5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B5678">
        <w:rPr>
          <w:rFonts w:ascii="Times New Roman" w:hAnsi="Times New Roman" w:cs="Times New Roman"/>
          <w:color w:val="000000" w:themeColor="text1"/>
          <w:sz w:val="28"/>
          <w:szCs w:val="28"/>
        </w:rPr>
        <w:t>несмотря на то, что метод 4 имеет возвращаемое значение.</w:t>
      </w:r>
    </w:p>
    <w:p w:rsidR="003B5678" w:rsidRDefault="003B5678" w:rsidP="003B5678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Соотвественно, методы 1 и 3 являются правильно перегруженными, так как имеют разную сигнатуру (разный список входных параметров), хоть и имеют одинаковый тип возвращаемого значения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B5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модификатор доступа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B56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703A" w:rsidRDefault="008B703A" w:rsidP="003B5678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107E6" w:rsidRDefault="003B5678" w:rsidP="003B5678">
      <w:pPr>
        <w:pStyle w:val="Heading1"/>
        <w:numPr>
          <w:ilvl w:val="0"/>
          <w:numId w:val="2"/>
        </w:numPr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Переопределение (</w:t>
      </w:r>
      <w:r w:rsidRPr="003B5678">
        <w:rPr>
          <w:rFonts w:eastAsia="Times New Roman"/>
          <w:lang w:eastAsia="ru-RU"/>
        </w:rPr>
        <w:t>override</w:t>
      </w:r>
      <w:r>
        <w:rPr>
          <w:rFonts w:eastAsia="Times New Roman"/>
          <w:lang w:eastAsia="ru-RU"/>
        </w:rPr>
        <w:t xml:space="preserve">) мотодов </w:t>
      </w:r>
      <w:r w:rsidR="0019744E" w:rsidRPr="00A43886">
        <w:rPr>
          <w:rFonts w:eastAsia="Times New Roman"/>
          <w:lang w:eastAsia="ru-RU"/>
        </w:rPr>
        <w:t>класса</w:t>
      </w:r>
    </w:p>
    <w:p w:rsidR="003B5678" w:rsidRDefault="003B5678" w:rsidP="00354E65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B5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классе-родителе и классе-потомке реализованы методы с одинаковой сигнатуро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й, то в таком случае</w:t>
      </w:r>
      <w:r w:rsidRPr="003B5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говорят, что метод подкласса переопределяет метод суперкласса. Когда переопределенный метод вызывается из подкласса, он всегда будет ссылаться на версию метода, определенную подклассом. Версия метода, определенная суперклассом, будет сокрыта.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54E65" w:rsidTr="00354E65">
        <w:tc>
          <w:tcPr>
            <w:tcW w:w="9571" w:type="dxa"/>
          </w:tcPr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SuperSomeClass</w:t>
            </w:r>
            <w:proofErr w:type="spellEnd"/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someMethod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354E6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354E6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354E65">
              <w:rPr>
                <w:rFonts w:ascii="Consolas" w:hAnsi="Consolas" w:cs="Consolas"/>
                <w:color w:val="800040"/>
                <w:lang w:val="en-US"/>
              </w:rPr>
              <w:t>SuperSomeClass.someMethod</w:t>
            </w:r>
            <w:proofErr w:type="spellEnd"/>
            <w:r w:rsidRPr="00354E65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354E65" w:rsidRPr="0033293F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33293F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354E65" w:rsidRPr="0033293F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3293F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354E65" w:rsidRPr="0033293F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lang w:val="en-US"/>
              </w:rPr>
            </w:pP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SomeClass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extends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SuperSomeClass</w:t>
            </w:r>
            <w:proofErr w:type="spellEnd"/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354E65">
              <w:rPr>
                <w:rFonts w:ascii="Consolas" w:hAnsi="Consolas" w:cs="Consolas"/>
                <w:color w:val="8080C0"/>
                <w:lang w:val="en-US"/>
              </w:rPr>
              <w:t>@Override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someMethod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354E65" w:rsidRP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354E6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354E6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354E65">
              <w:rPr>
                <w:rFonts w:ascii="Consolas" w:hAnsi="Consolas" w:cs="Consolas"/>
                <w:color w:val="800040"/>
                <w:lang w:val="en-US"/>
              </w:rPr>
              <w:t>SomeClass.someMethod</w:t>
            </w:r>
            <w:proofErr w:type="spellEnd"/>
            <w:r w:rsidRPr="00354E65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354E65" w:rsidRDefault="00354E65" w:rsidP="00354E6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:rsidR="00354E65" w:rsidRPr="00354E65" w:rsidRDefault="00354E65" w:rsidP="00354E65">
            <w:pPr>
              <w:spacing w:before="240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354E65" w:rsidTr="00354E65">
        <w:tc>
          <w:tcPr>
            <w:tcW w:w="9571" w:type="dxa"/>
          </w:tcPr>
          <w:p w:rsidR="00354E65" w:rsidRDefault="00354E65" w:rsidP="00354E65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6. Переопределение метода</w:t>
            </w:r>
          </w:p>
        </w:tc>
      </w:tr>
    </w:tbl>
    <w:p w:rsidR="00354E65" w:rsidRDefault="00354E65" w:rsidP="003B5678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кода из примера 6 приведен на рисунке 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54E65" w:rsidTr="00354E65">
        <w:tc>
          <w:tcPr>
            <w:tcW w:w="9571" w:type="dxa"/>
          </w:tcPr>
          <w:p w:rsidR="00354E65" w:rsidRDefault="00354E65" w:rsidP="00354E65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B6AADF6" wp14:editId="06A086C5">
                  <wp:extent cx="3686860" cy="2453181"/>
                  <wp:effectExtent l="0" t="0" r="889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9845" t="12931" r="39239" b="61354"/>
                          <a:stretch/>
                        </pic:blipFill>
                        <pic:spPr bwMode="auto">
                          <a:xfrm>
                            <a:off x="0" y="0"/>
                            <a:ext cx="3687120" cy="245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E65" w:rsidTr="00354E65">
        <w:tc>
          <w:tcPr>
            <w:tcW w:w="9571" w:type="dxa"/>
          </w:tcPr>
          <w:p w:rsidR="00354E65" w:rsidRDefault="00354E65" w:rsidP="00354E65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Рис. 2. Результат выполнения кода и</w:t>
            </w:r>
            <w:r w:rsidR="00985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примера 6</w:t>
            </w:r>
          </w:p>
        </w:tc>
      </w:tr>
    </w:tbl>
    <w:p w:rsidR="00354E65" w:rsidRDefault="00354E65" w:rsidP="003B5678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59FD" w:rsidRDefault="00354E65" w:rsidP="003B5678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при переопределении методов, их сигнатура </w:t>
      </w:r>
      <w:r w:rsidRPr="00354E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полностью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совпадает (в противном случае, это уже перегрузка методов), и происходит перекрытие поведения метода суперкласса поведением метода класса-потомка. Однако, иногда возникают ситуации, когда поведение метода класса-родителя не нуждается в перекрытии, а должно быть дополнено. В этом случае с помощью ключевого слова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через точку происходит вызов метода суперкласса</w:t>
      </w:r>
      <w:r w:rsidR="0098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пример 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859FD" w:rsidTr="006D6F45">
        <w:tc>
          <w:tcPr>
            <w:tcW w:w="9571" w:type="dxa"/>
          </w:tcPr>
          <w:p w:rsidR="009859FD" w:rsidRPr="00354E65" w:rsidRDefault="00354E65" w:rsidP="009859FD">
            <w:pPr>
              <w:autoSpaceDE w:val="0"/>
              <w:autoSpaceDN w:val="0"/>
              <w:adjustRightInd w:val="0"/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859FD"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="009859FD"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9859FD"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="009859FD"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="009859FD" w:rsidRPr="00354E65">
              <w:rPr>
                <w:rFonts w:ascii="Consolas" w:hAnsi="Consolas" w:cs="Consolas"/>
                <w:color w:val="000000"/>
                <w:lang w:val="en-US"/>
              </w:rPr>
              <w:t>SuperSomeClass</w:t>
            </w:r>
            <w:proofErr w:type="spellEnd"/>
          </w:p>
          <w:p w:rsidR="009859FD" w:rsidRPr="00354E65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859FD" w:rsidRPr="00354E65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354E6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someMethod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9859FD" w:rsidRPr="00354E65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9859FD" w:rsidRPr="00354E65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354E6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354E6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354E6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354E6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354E65">
              <w:rPr>
                <w:rFonts w:ascii="Consolas" w:hAnsi="Consolas" w:cs="Consolas"/>
                <w:color w:val="800040"/>
                <w:lang w:val="en-US"/>
              </w:rPr>
              <w:t>SuperSomeClass.someMethod</w:t>
            </w:r>
            <w:proofErr w:type="spellEnd"/>
            <w:r w:rsidRPr="00354E65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354E6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9859FD" w:rsidRPr="009859FD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54E6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9859FD" w:rsidRPr="009859FD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9859FD" w:rsidRPr="009859FD" w:rsidRDefault="009859FD" w:rsidP="006D6F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lang w:val="en-US"/>
              </w:rPr>
            </w:pPr>
          </w:p>
          <w:p w:rsidR="009859FD" w:rsidRP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859FD">
              <w:rPr>
                <w:rFonts w:ascii="Consolas" w:hAnsi="Consolas" w:cs="Consolas"/>
                <w:color w:val="000000"/>
                <w:lang w:val="en-US"/>
              </w:rPr>
              <w:t>SomeClass</w:t>
            </w:r>
            <w:proofErr w:type="spellEnd"/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b/>
                <w:bCs/>
                <w:color w:val="0000FF"/>
                <w:lang w:val="en-US"/>
              </w:rPr>
              <w:t>extends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859FD">
              <w:rPr>
                <w:rFonts w:ascii="Consolas" w:hAnsi="Consolas" w:cs="Consolas"/>
                <w:color w:val="000000"/>
                <w:lang w:val="en-US"/>
              </w:rPr>
              <w:t>SuperSomeClass</w:t>
            </w:r>
            <w:proofErr w:type="spellEnd"/>
          </w:p>
          <w:p w:rsidR="009859FD" w:rsidRP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859FD" w:rsidRP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9859FD">
              <w:rPr>
                <w:rFonts w:ascii="Consolas" w:hAnsi="Consolas" w:cs="Consolas"/>
                <w:color w:val="8080C0"/>
                <w:lang w:val="en-US"/>
              </w:rPr>
              <w:t>@Override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859FD">
              <w:rPr>
                <w:rFonts w:ascii="Consolas" w:hAnsi="Consolas" w:cs="Consolas"/>
                <w:color w:val="000000"/>
                <w:lang w:val="en-US"/>
              </w:rPr>
              <w:t>someMethod</w:t>
            </w:r>
            <w:proofErr w:type="spellEnd"/>
            <w:r w:rsidRPr="009859FD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9859FD" w:rsidRP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9859FD" w:rsidRP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9859FD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9859FD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9859F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9859FD">
              <w:rPr>
                <w:rFonts w:ascii="Consolas" w:hAnsi="Consolas" w:cs="Consolas"/>
                <w:color w:val="800040"/>
                <w:lang w:val="en-US"/>
              </w:rPr>
              <w:t>"+</w:t>
            </w:r>
            <w:proofErr w:type="spellStart"/>
            <w:r w:rsidRPr="009859FD">
              <w:rPr>
                <w:rFonts w:ascii="Consolas" w:hAnsi="Consolas" w:cs="Consolas"/>
                <w:color w:val="800040"/>
                <w:lang w:val="en-US"/>
              </w:rPr>
              <w:t>SomeClass.someMethod</w:t>
            </w:r>
            <w:proofErr w:type="spellEnd"/>
            <w:r w:rsidRPr="009859FD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9859FD" w:rsidRPr="0033293F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9859FD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super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>.someMethod</w:t>
            </w:r>
            <w:proofErr w:type="spellEnd"/>
            <w:r w:rsidRPr="009859FD">
              <w:rPr>
                <w:rFonts w:ascii="Consolas" w:hAnsi="Consolas" w:cs="Consolas"/>
                <w:color w:val="000000"/>
                <w:lang w:val="en-US"/>
              </w:rPr>
              <w:t>();</w:t>
            </w:r>
            <w:r w:rsidRPr="0033293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color w:val="808080" w:themeColor="background1" w:themeShade="80"/>
                <w:lang w:val="en-US"/>
              </w:rPr>
              <w:t>//</w:t>
            </w:r>
            <w:r w:rsidRPr="009859FD">
              <w:rPr>
                <w:rFonts w:ascii="Consolas" w:hAnsi="Consolas" w:cs="Consolas"/>
                <w:color w:val="808080" w:themeColor="background1" w:themeShade="80"/>
              </w:rPr>
              <w:t>вызов</w:t>
            </w:r>
            <w:r w:rsidRPr="0033293F">
              <w:rPr>
                <w:rFonts w:ascii="Consolas" w:hAnsi="Consolas" w:cs="Consolas"/>
                <w:color w:val="808080" w:themeColor="background1" w:themeShade="8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color w:val="808080" w:themeColor="background1" w:themeShade="80"/>
              </w:rPr>
              <w:t>метода</w:t>
            </w:r>
            <w:r w:rsidRPr="0033293F">
              <w:rPr>
                <w:rFonts w:ascii="Consolas" w:hAnsi="Consolas" w:cs="Consolas"/>
                <w:color w:val="808080" w:themeColor="background1" w:themeShade="80"/>
                <w:lang w:val="en-US"/>
              </w:rPr>
              <w:t xml:space="preserve"> </w:t>
            </w:r>
            <w:r w:rsidRPr="009859FD">
              <w:rPr>
                <w:rFonts w:ascii="Consolas" w:hAnsi="Consolas" w:cs="Consolas"/>
                <w:color w:val="808080" w:themeColor="background1" w:themeShade="80"/>
              </w:rPr>
              <w:t>суперкласса</w:t>
            </w:r>
          </w:p>
          <w:p w:rsidR="009859FD" w:rsidRP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9859FD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9859FD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9859F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9859FD">
              <w:rPr>
                <w:rFonts w:ascii="Consolas" w:hAnsi="Consolas" w:cs="Consolas"/>
                <w:color w:val="800040"/>
                <w:lang w:val="en-US"/>
              </w:rPr>
              <w:t>"-</w:t>
            </w:r>
            <w:proofErr w:type="spellStart"/>
            <w:r w:rsidRPr="009859FD">
              <w:rPr>
                <w:rFonts w:ascii="Consolas" w:hAnsi="Consolas" w:cs="Consolas"/>
                <w:color w:val="800040"/>
                <w:lang w:val="en-US"/>
              </w:rPr>
              <w:t>SomeClass.someMethod</w:t>
            </w:r>
            <w:proofErr w:type="spellEnd"/>
            <w:r w:rsidRPr="009859FD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9859F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9859FD" w:rsidRDefault="009859FD" w:rsidP="009859F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59FD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:rsidR="009859FD" w:rsidRPr="00354E65" w:rsidRDefault="009859FD" w:rsidP="009859FD">
            <w:pPr>
              <w:spacing w:before="240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859FD" w:rsidTr="006D6F45">
        <w:tc>
          <w:tcPr>
            <w:tcW w:w="9571" w:type="dxa"/>
          </w:tcPr>
          <w:p w:rsidR="009859FD" w:rsidRDefault="009859FD" w:rsidP="009859FD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7. Вызов метода суперкласса из переопределенного метода класса-потомка</w:t>
            </w:r>
          </w:p>
        </w:tc>
      </w:tr>
    </w:tbl>
    <w:p w:rsidR="00354E65" w:rsidRDefault="00354E65" w:rsidP="003B5678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859FD" w:rsidTr="009859FD">
        <w:tc>
          <w:tcPr>
            <w:tcW w:w="9571" w:type="dxa"/>
          </w:tcPr>
          <w:p w:rsidR="009859FD" w:rsidRDefault="009859FD" w:rsidP="009859FD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0C6D13B" wp14:editId="56558206">
                  <wp:extent cx="3079699" cy="2152356"/>
                  <wp:effectExtent l="0" t="0" r="698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30797" t="13377" r="37218" b="58679"/>
                          <a:stretch/>
                        </pic:blipFill>
                        <pic:spPr bwMode="auto">
                          <a:xfrm>
                            <a:off x="0" y="0"/>
                            <a:ext cx="3079917" cy="2152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9FD" w:rsidTr="009859FD">
        <w:tc>
          <w:tcPr>
            <w:tcW w:w="9571" w:type="dxa"/>
          </w:tcPr>
          <w:p w:rsidR="009859FD" w:rsidRDefault="009859FD" w:rsidP="009859FD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Рис. 3. Результат выполения кода из примера 7</w:t>
            </w:r>
          </w:p>
        </w:tc>
      </w:tr>
    </w:tbl>
    <w:p w:rsidR="009859FD" w:rsidRPr="003B5678" w:rsidRDefault="009859FD" w:rsidP="003B5678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859FD" w:rsidRPr="003B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F6" w:rsidRDefault="008803F6" w:rsidP="00586FB6">
      <w:pPr>
        <w:spacing w:after="0" w:line="240" w:lineRule="auto"/>
      </w:pPr>
      <w:r>
        <w:separator/>
      </w:r>
    </w:p>
  </w:endnote>
  <w:endnote w:type="continuationSeparator" w:id="0">
    <w:p w:rsidR="008803F6" w:rsidRDefault="008803F6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F6" w:rsidRDefault="008803F6" w:rsidP="00586FB6">
      <w:pPr>
        <w:spacing w:after="0" w:line="240" w:lineRule="auto"/>
      </w:pPr>
      <w:r>
        <w:separator/>
      </w:r>
    </w:p>
  </w:footnote>
  <w:footnote w:type="continuationSeparator" w:id="0">
    <w:p w:rsidR="008803F6" w:rsidRDefault="008803F6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E33"/>
    <w:multiLevelType w:val="hybridMultilevel"/>
    <w:tmpl w:val="E874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819"/>
    <w:multiLevelType w:val="hybridMultilevel"/>
    <w:tmpl w:val="C3029D6C"/>
    <w:lvl w:ilvl="0" w:tplc="B888E6F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56A3C"/>
    <w:multiLevelType w:val="hybridMultilevel"/>
    <w:tmpl w:val="9708960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133C4B"/>
    <w:multiLevelType w:val="hybridMultilevel"/>
    <w:tmpl w:val="1E1C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3327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15255B33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1BDA38FD"/>
    <w:multiLevelType w:val="hybridMultilevel"/>
    <w:tmpl w:val="5C407DC0"/>
    <w:lvl w:ilvl="0" w:tplc="43DE2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93142C"/>
    <w:multiLevelType w:val="hybridMultilevel"/>
    <w:tmpl w:val="42A0632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D2BF5"/>
    <w:multiLevelType w:val="hybridMultilevel"/>
    <w:tmpl w:val="1AD6F2AE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94B70"/>
    <w:multiLevelType w:val="hybridMultilevel"/>
    <w:tmpl w:val="B46E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448BC"/>
    <w:multiLevelType w:val="hybridMultilevel"/>
    <w:tmpl w:val="2CDC546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34FBE"/>
    <w:rsid w:val="00040CC3"/>
    <w:rsid w:val="00084279"/>
    <w:rsid w:val="00095E7C"/>
    <w:rsid w:val="00096A93"/>
    <w:rsid w:val="000A6CF3"/>
    <w:rsid w:val="000B0DAC"/>
    <w:rsid w:val="000C6593"/>
    <w:rsid w:val="000D1A1D"/>
    <w:rsid w:val="00101510"/>
    <w:rsid w:val="00125479"/>
    <w:rsid w:val="00136690"/>
    <w:rsid w:val="0013795D"/>
    <w:rsid w:val="0016708C"/>
    <w:rsid w:val="00182350"/>
    <w:rsid w:val="0019744E"/>
    <w:rsid w:val="001A325C"/>
    <w:rsid w:val="001B515E"/>
    <w:rsid w:val="001D2968"/>
    <w:rsid w:val="00204390"/>
    <w:rsid w:val="0021705C"/>
    <w:rsid w:val="002319D0"/>
    <w:rsid w:val="002404D4"/>
    <w:rsid w:val="002674F5"/>
    <w:rsid w:val="002817B5"/>
    <w:rsid w:val="00294C96"/>
    <w:rsid w:val="0029779C"/>
    <w:rsid w:val="002B633B"/>
    <w:rsid w:val="002D1C48"/>
    <w:rsid w:val="002E66D4"/>
    <w:rsid w:val="00310041"/>
    <w:rsid w:val="003107E6"/>
    <w:rsid w:val="00322B7C"/>
    <w:rsid w:val="0033293F"/>
    <w:rsid w:val="00345994"/>
    <w:rsid w:val="00354E65"/>
    <w:rsid w:val="003575D5"/>
    <w:rsid w:val="00391D18"/>
    <w:rsid w:val="003B5678"/>
    <w:rsid w:val="003C0DA2"/>
    <w:rsid w:val="003E0045"/>
    <w:rsid w:val="003F034D"/>
    <w:rsid w:val="003F531E"/>
    <w:rsid w:val="00435113"/>
    <w:rsid w:val="00447503"/>
    <w:rsid w:val="004571B4"/>
    <w:rsid w:val="00460C1A"/>
    <w:rsid w:val="0046353E"/>
    <w:rsid w:val="004829FC"/>
    <w:rsid w:val="00494244"/>
    <w:rsid w:val="004B774C"/>
    <w:rsid w:val="004E481F"/>
    <w:rsid w:val="00515D4B"/>
    <w:rsid w:val="00521163"/>
    <w:rsid w:val="00526F79"/>
    <w:rsid w:val="0054263C"/>
    <w:rsid w:val="005451C1"/>
    <w:rsid w:val="00556A4B"/>
    <w:rsid w:val="00586FB6"/>
    <w:rsid w:val="00587B26"/>
    <w:rsid w:val="005C376B"/>
    <w:rsid w:val="005E3A24"/>
    <w:rsid w:val="0061210E"/>
    <w:rsid w:val="006355A4"/>
    <w:rsid w:val="006508C1"/>
    <w:rsid w:val="00672087"/>
    <w:rsid w:val="00676597"/>
    <w:rsid w:val="00696643"/>
    <w:rsid w:val="006B2396"/>
    <w:rsid w:val="006B6D13"/>
    <w:rsid w:val="006F1EFD"/>
    <w:rsid w:val="00710D70"/>
    <w:rsid w:val="00723210"/>
    <w:rsid w:val="00733368"/>
    <w:rsid w:val="0073365D"/>
    <w:rsid w:val="00755155"/>
    <w:rsid w:val="00756333"/>
    <w:rsid w:val="00761E03"/>
    <w:rsid w:val="00765591"/>
    <w:rsid w:val="0079487F"/>
    <w:rsid w:val="007B39DF"/>
    <w:rsid w:val="007C13FC"/>
    <w:rsid w:val="007C6B54"/>
    <w:rsid w:val="00833AA4"/>
    <w:rsid w:val="00836952"/>
    <w:rsid w:val="00842858"/>
    <w:rsid w:val="00843F96"/>
    <w:rsid w:val="00844335"/>
    <w:rsid w:val="008457A0"/>
    <w:rsid w:val="008632F7"/>
    <w:rsid w:val="008803F6"/>
    <w:rsid w:val="008933B3"/>
    <w:rsid w:val="00896CEB"/>
    <w:rsid w:val="008B1512"/>
    <w:rsid w:val="008B60F6"/>
    <w:rsid w:val="008B703A"/>
    <w:rsid w:val="008C3B19"/>
    <w:rsid w:val="008F0AB6"/>
    <w:rsid w:val="008F2B58"/>
    <w:rsid w:val="008F4F01"/>
    <w:rsid w:val="009025C2"/>
    <w:rsid w:val="0090329E"/>
    <w:rsid w:val="00912E59"/>
    <w:rsid w:val="00913DAF"/>
    <w:rsid w:val="00943AE6"/>
    <w:rsid w:val="009856FE"/>
    <w:rsid w:val="009859FD"/>
    <w:rsid w:val="009911F3"/>
    <w:rsid w:val="009C6340"/>
    <w:rsid w:val="009D1C70"/>
    <w:rsid w:val="009D685A"/>
    <w:rsid w:val="009F3EC5"/>
    <w:rsid w:val="009F542A"/>
    <w:rsid w:val="00A00329"/>
    <w:rsid w:val="00A43886"/>
    <w:rsid w:val="00A4475B"/>
    <w:rsid w:val="00A7216D"/>
    <w:rsid w:val="00A825C8"/>
    <w:rsid w:val="00A8595F"/>
    <w:rsid w:val="00AA69D5"/>
    <w:rsid w:val="00AB06FE"/>
    <w:rsid w:val="00AB48CD"/>
    <w:rsid w:val="00AB6D98"/>
    <w:rsid w:val="00AD428F"/>
    <w:rsid w:val="00B44DAB"/>
    <w:rsid w:val="00B5174E"/>
    <w:rsid w:val="00B77D28"/>
    <w:rsid w:val="00B803CB"/>
    <w:rsid w:val="00B82C1A"/>
    <w:rsid w:val="00BA361B"/>
    <w:rsid w:val="00BD6EAE"/>
    <w:rsid w:val="00BE60D3"/>
    <w:rsid w:val="00C1032F"/>
    <w:rsid w:val="00C2138F"/>
    <w:rsid w:val="00C22171"/>
    <w:rsid w:val="00C260DF"/>
    <w:rsid w:val="00C57297"/>
    <w:rsid w:val="00C5736D"/>
    <w:rsid w:val="00C72020"/>
    <w:rsid w:val="00C847BA"/>
    <w:rsid w:val="00CA0D81"/>
    <w:rsid w:val="00CA581F"/>
    <w:rsid w:val="00CA6CAF"/>
    <w:rsid w:val="00CB0EAA"/>
    <w:rsid w:val="00CD3DB5"/>
    <w:rsid w:val="00CE5ADB"/>
    <w:rsid w:val="00CF4BB1"/>
    <w:rsid w:val="00D11615"/>
    <w:rsid w:val="00D11E01"/>
    <w:rsid w:val="00D56B96"/>
    <w:rsid w:val="00D60FD1"/>
    <w:rsid w:val="00D642CF"/>
    <w:rsid w:val="00D77733"/>
    <w:rsid w:val="00D93B5E"/>
    <w:rsid w:val="00DA1CB4"/>
    <w:rsid w:val="00DB762D"/>
    <w:rsid w:val="00DC3617"/>
    <w:rsid w:val="00E01BEA"/>
    <w:rsid w:val="00E07F5A"/>
    <w:rsid w:val="00E127F9"/>
    <w:rsid w:val="00E21359"/>
    <w:rsid w:val="00E37831"/>
    <w:rsid w:val="00E46923"/>
    <w:rsid w:val="00E622D1"/>
    <w:rsid w:val="00E62518"/>
    <w:rsid w:val="00E735F0"/>
    <w:rsid w:val="00EB210F"/>
    <w:rsid w:val="00EB6841"/>
    <w:rsid w:val="00ED360E"/>
    <w:rsid w:val="00ED5A61"/>
    <w:rsid w:val="00EE1213"/>
    <w:rsid w:val="00EF0B98"/>
    <w:rsid w:val="00EF789C"/>
    <w:rsid w:val="00F02009"/>
    <w:rsid w:val="00F373BC"/>
    <w:rsid w:val="00F50601"/>
    <w:rsid w:val="00F7690C"/>
    <w:rsid w:val="00FB2277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E%D0%BC%D0%BF%D0%BE%D0%BD%D0%B5%D0%BD%D1%82_(%D0%BF%D1%80%D0%BE%D0%B3%D1%80%D0%B0%D0%BC%D0%BC%D0%B8%D1%80%D0%BE%D0%B2%D0%B0%D0%BD%D0%B8%D0%B5)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F%D0%B5%D1%86%D0%B8%D1%84%D0%B8%D0%BA%D0%B0%D1%86%D0%B8%D1%8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7377A-D40F-4577-9CCB-6BC9E1E1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Globa, Darya</cp:lastModifiedBy>
  <cp:revision>53</cp:revision>
  <cp:lastPrinted>2016-02-15T12:56:00Z</cp:lastPrinted>
  <dcterms:created xsi:type="dcterms:W3CDTF">2016-01-11T15:38:00Z</dcterms:created>
  <dcterms:modified xsi:type="dcterms:W3CDTF">2016-02-15T13:16:00Z</dcterms:modified>
</cp:coreProperties>
</file>